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1E8E1E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0DF0C90C">
      <w:pPr>
        <w:widowControl/>
        <w:ind w:firstLine="1800" w:firstLineChars="500"/>
        <w:jc w:val="both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0FC55871">
      <w:pPr>
        <w:widowControl/>
        <w:spacing w:line="450" w:lineRule="atLeast"/>
        <w:jc w:val="left"/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28"/>
          <w:szCs w:val="28"/>
        </w:rPr>
        <w:t>单位名称：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28"/>
          <w:szCs w:val="28"/>
          <w:lang w:eastAsia="zh-CN"/>
        </w:rPr>
        <w:t>东至县大渡口镇人民医院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28"/>
          <w:szCs w:val="28"/>
          <w:lang w:val="en-US" w:eastAsia="zh-CN"/>
        </w:rPr>
        <w:t xml:space="preserve">              </w: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</w:rPr>
        <w:t>202</w: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</w:rPr>
        <w:t>年第</w: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</w:rPr>
        <w:t>季度 </w:t>
      </w:r>
    </w:p>
    <w:tbl>
      <w:tblPr>
        <w:tblStyle w:val="13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32214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26" w:hRule="exact"/>
        </w:trPr>
        <w:tc>
          <w:tcPr>
            <w:tcW w:w="1809" w:type="dxa"/>
            <w:vAlign w:val="center"/>
          </w:tcPr>
          <w:p w14:paraId="41E8BA2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000F109E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6594E5E6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00772085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57AF5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4D651DF9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22BD88D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3859C2C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29AFF963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  <w:tc>
          <w:tcPr>
            <w:tcW w:w="1188" w:type="dxa"/>
            <w:vAlign w:val="center"/>
          </w:tcPr>
          <w:p w14:paraId="5D8D7FF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</w:tr>
      <w:tr w14:paraId="1FBA5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068199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312D50B2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09AA4B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04E545C2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  <w:tc>
          <w:tcPr>
            <w:tcW w:w="1188" w:type="dxa"/>
            <w:vAlign w:val="center"/>
          </w:tcPr>
          <w:p w14:paraId="1F4A883D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</w:tr>
      <w:tr w14:paraId="511F8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4367FB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27229454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10DE257A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0861743F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  <w:tc>
          <w:tcPr>
            <w:tcW w:w="1188" w:type="dxa"/>
            <w:vAlign w:val="center"/>
          </w:tcPr>
          <w:p w14:paraId="18964980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</w:p>
        </w:tc>
      </w:tr>
      <w:tr w14:paraId="18DC0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ED19FC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5B26B40D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1491672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2A804D60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3</w:t>
            </w:r>
          </w:p>
        </w:tc>
        <w:tc>
          <w:tcPr>
            <w:tcW w:w="1188" w:type="dxa"/>
            <w:vAlign w:val="center"/>
          </w:tcPr>
          <w:p w14:paraId="447D69A1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3</w:t>
            </w:r>
          </w:p>
        </w:tc>
      </w:tr>
      <w:tr w14:paraId="53CED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D1FD68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25D360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4205518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2CE5093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4B8F1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55F39F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DC19D3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4C2D7253"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1:0.41</w:t>
            </w:r>
          </w:p>
        </w:tc>
        <w:tc>
          <w:tcPr>
            <w:tcW w:w="1188" w:type="dxa"/>
            <w:vAlign w:val="center"/>
          </w:tcPr>
          <w:p w14:paraId="6E9194FC"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1:0.41</w:t>
            </w:r>
          </w:p>
        </w:tc>
      </w:tr>
      <w:tr w14:paraId="5974FA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B71FE1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69A552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2811D19C"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1:0.42</w:t>
            </w:r>
          </w:p>
        </w:tc>
        <w:tc>
          <w:tcPr>
            <w:tcW w:w="1188" w:type="dxa"/>
            <w:vAlign w:val="center"/>
          </w:tcPr>
          <w:p w14:paraId="5B44982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1:0.42</w:t>
            </w:r>
          </w:p>
        </w:tc>
      </w:tr>
      <w:tr w14:paraId="4EAD1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2F0D056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00C8144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 w14:paraId="1CFB1E7F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95</w:t>
            </w:r>
          </w:p>
        </w:tc>
        <w:tc>
          <w:tcPr>
            <w:tcW w:w="1188" w:type="dxa"/>
            <w:vAlign w:val="center"/>
          </w:tcPr>
          <w:p w14:paraId="4EFC894B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93</w:t>
            </w:r>
          </w:p>
        </w:tc>
      </w:tr>
      <w:tr w14:paraId="15A23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93D940D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6041E4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 w14:paraId="2B220372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2987</w:t>
            </w:r>
          </w:p>
        </w:tc>
        <w:tc>
          <w:tcPr>
            <w:tcW w:w="1188" w:type="dxa"/>
            <w:vAlign w:val="center"/>
          </w:tcPr>
          <w:p w14:paraId="572FE36E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2966</w:t>
            </w:r>
          </w:p>
        </w:tc>
      </w:tr>
      <w:tr w14:paraId="4FEE0E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8456C92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0B03D94E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5C686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CE2E431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42E116E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18F376E9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6E35207D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78</w:t>
            </w:r>
          </w:p>
        </w:tc>
        <w:tc>
          <w:tcPr>
            <w:tcW w:w="1188" w:type="dxa"/>
            <w:vAlign w:val="center"/>
          </w:tcPr>
          <w:p w14:paraId="68CA4FB5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78</w:t>
            </w:r>
          </w:p>
        </w:tc>
      </w:tr>
      <w:tr w14:paraId="01D24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3EF5101D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405B8DC8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6DC5049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40A15FD6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80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2217F8ED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80</w:t>
            </w:r>
          </w:p>
        </w:tc>
      </w:tr>
      <w:tr w14:paraId="652287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FBC01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31C19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237F70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98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15D7D0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97</w:t>
            </w:r>
          </w:p>
        </w:tc>
      </w:tr>
      <w:tr w14:paraId="7D956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2C034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BCE58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913B0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9</w:t>
            </w: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9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4603A7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9</w:t>
            </w: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9</w:t>
            </w:r>
          </w:p>
        </w:tc>
      </w:tr>
      <w:tr w14:paraId="77730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FFC15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5DFD7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9344AF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99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90A4C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99</w:t>
            </w:r>
          </w:p>
        </w:tc>
      </w:tr>
      <w:tr w14:paraId="601F8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E3E81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7BBC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CDB047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28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4DE4D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27</w:t>
            </w:r>
          </w:p>
        </w:tc>
      </w:tr>
      <w:tr w14:paraId="09EE0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B8523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F6777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98AFA9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34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2C6A2E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33</w:t>
            </w:r>
          </w:p>
        </w:tc>
      </w:tr>
      <w:tr w14:paraId="71C77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04694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55549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E6B822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11BD16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0</w:t>
            </w:r>
          </w:p>
        </w:tc>
      </w:tr>
      <w:tr w14:paraId="5D3AD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28B0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68BC2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3921A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156E02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0</w:t>
            </w:r>
          </w:p>
        </w:tc>
      </w:tr>
      <w:tr w14:paraId="2A08C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1B9D7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982EFF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6A057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7%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B79AB5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6%</w:t>
            </w:r>
          </w:p>
        </w:tc>
      </w:tr>
      <w:tr w14:paraId="10E95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6779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21F17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07FF4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796D60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4E585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7D8E2D91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6D5AA13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225A101E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18DC54A3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0</w:t>
            </w:r>
          </w:p>
        </w:tc>
      </w:tr>
      <w:tr w14:paraId="6F061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91CCB1D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5F7F0E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50C5D739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0</w:t>
            </w:r>
          </w:p>
        </w:tc>
        <w:tc>
          <w:tcPr>
            <w:tcW w:w="1188" w:type="dxa"/>
            <w:vAlign w:val="center"/>
          </w:tcPr>
          <w:p w14:paraId="2FA73E2A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0</w:t>
            </w:r>
          </w:p>
        </w:tc>
      </w:tr>
      <w:tr w14:paraId="63D3E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3ED892F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142835B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4C30CD4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37AA8B71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5</w:t>
            </w:r>
          </w:p>
        </w:tc>
        <w:tc>
          <w:tcPr>
            <w:tcW w:w="1188" w:type="dxa"/>
            <w:vAlign w:val="center"/>
          </w:tcPr>
          <w:p w14:paraId="02DDDB10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5</w:t>
            </w:r>
          </w:p>
        </w:tc>
      </w:tr>
      <w:tr w14:paraId="771CC5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3B7E8BD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1A6A4084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40C910F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0DA845D5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6</w:t>
            </w:r>
          </w:p>
        </w:tc>
        <w:tc>
          <w:tcPr>
            <w:tcW w:w="1188" w:type="dxa"/>
            <w:vAlign w:val="center"/>
          </w:tcPr>
          <w:p w14:paraId="7AD1523C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6</w:t>
            </w:r>
          </w:p>
        </w:tc>
      </w:tr>
      <w:tr w14:paraId="30E36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6A9F4A3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2FF5266E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0BF7C17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019B7A7A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1F5A488B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4C425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exact"/>
        </w:trPr>
        <w:tc>
          <w:tcPr>
            <w:tcW w:w="1809" w:type="dxa"/>
            <w:vMerge w:val="continue"/>
            <w:vAlign w:val="center"/>
          </w:tcPr>
          <w:p w14:paraId="713D589F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0A317A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14:paraId="062EE72A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92</w:t>
            </w:r>
          </w:p>
        </w:tc>
        <w:tc>
          <w:tcPr>
            <w:tcW w:w="1188" w:type="dxa"/>
            <w:vAlign w:val="center"/>
          </w:tcPr>
          <w:p w14:paraId="0C778FCF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93</w:t>
            </w:r>
          </w:p>
        </w:tc>
      </w:tr>
      <w:tr w14:paraId="148F9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2641725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A57CD6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14:paraId="6A239B69">
            <w:pPr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188" w:type="dxa"/>
            <w:vAlign w:val="center"/>
          </w:tcPr>
          <w:p w14:paraId="3EF11742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7</w:t>
            </w:r>
          </w:p>
        </w:tc>
      </w:tr>
      <w:tr w14:paraId="6C2F77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1568D86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2C80B86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 w14:paraId="5ED4A468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17715</w:t>
            </w:r>
          </w:p>
        </w:tc>
        <w:tc>
          <w:tcPr>
            <w:tcW w:w="1188" w:type="dxa"/>
            <w:vAlign w:val="center"/>
          </w:tcPr>
          <w:p w14:paraId="7DC15FB0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20039</w:t>
            </w:r>
          </w:p>
        </w:tc>
      </w:tr>
      <w:tr w14:paraId="7EAAF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7203BA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896250E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 w14:paraId="3FA5E33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1108</w:t>
            </w:r>
          </w:p>
        </w:tc>
        <w:tc>
          <w:tcPr>
            <w:tcW w:w="1188" w:type="dxa"/>
            <w:vAlign w:val="center"/>
          </w:tcPr>
          <w:p w14:paraId="2372731B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798</w:t>
            </w:r>
          </w:p>
        </w:tc>
      </w:tr>
      <w:tr w14:paraId="770B0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32D56B88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156E216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2FA7FFF3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98</w:t>
            </w:r>
          </w:p>
        </w:tc>
        <w:tc>
          <w:tcPr>
            <w:tcW w:w="1188" w:type="dxa"/>
            <w:vAlign w:val="center"/>
          </w:tcPr>
          <w:p w14:paraId="2367071A">
            <w:pPr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98</w:t>
            </w:r>
          </w:p>
        </w:tc>
      </w:tr>
      <w:tr w14:paraId="704FF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73D20FB8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10AA0792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380CD6FC">
      <w:pPr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br w:type="page"/>
      </w:r>
    </w:p>
    <w:p w14:paraId="449C02A9"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</w:p>
    <w:p w14:paraId="12156BBC"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 w14:paraId="2AF5A1E2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医疗机构住院患者单病种平均费用</w:t>
      </w:r>
    </w:p>
    <w:p w14:paraId="1F125D9A">
      <w:pPr>
        <w:spacing w:line="240" w:lineRule="exact"/>
        <w:rPr>
          <w:rFonts w:ascii="Calibri" w:hAnsi="Calibri"/>
          <w:szCs w:val="22"/>
        </w:rPr>
      </w:pPr>
    </w:p>
    <w:tbl>
      <w:tblPr>
        <w:tblStyle w:val="13"/>
        <w:tblW w:w="861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1584"/>
        <w:gridCol w:w="1605"/>
        <w:gridCol w:w="2406"/>
        <w:gridCol w:w="2329"/>
      </w:tblGrid>
      <w:tr w14:paraId="3C8512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86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C4CA7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住院患者前20位单病种平均费用</w:t>
            </w:r>
          </w:p>
        </w:tc>
      </w:tr>
      <w:tr w14:paraId="271AE0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98815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3885D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    （按ICD-10编码分类）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B6BE8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90C95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30F62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085EA6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FF13E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43731B">
            <w:pPr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ascii="Courier New" w:hAnsi="Courier New" w:cs="Courier New"/>
              </w:rPr>
              <w:t>混合痔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FDE707">
            <w:pPr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ascii="Courier New" w:hAnsi="Courier New" w:cs="Courier New"/>
              </w:rPr>
              <w:t>环切术</w:t>
            </w: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163BB8">
            <w:pPr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1656.5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0FC227">
            <w:pPr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1635.2</w:t>
            </w:r>
          </w:p>
        </w:tc>
      </w:tr>
      <w:tr w14:paraId="7954FE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75ABF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5944ED">
            <w:pPr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ascii="Courier New" w:hAnsi="Courier New" w:cs="Courier New"/>
              </w:rPr>
              <w:t>脑梗塞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45EC19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</w:pPr>
            <w:r>
              <w:rPr>
                <w:rFonts w:ascii="Courier New" w:hAnsi="Courier New" w:cs="Courier New"/>
              </w:rPr>
              <w:t>内科综合治疗</w:t>
            </w: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AA540B">
            <w:pPr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2765.2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5C51A6">
            <w:pPr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2786.3</w:t>
            </w:r>
          </w:p>
        </w:tc>
      </w:tr>
      <w:tr w14:paraId="15BD81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3ABB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D94249">
            <w:pPr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ascii="Courier New" w:hAnsi="Courier New" w:cs="Courier New"/>
              </w:rPr>
              <w:t>取除骨折内固定装置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55CEBC">
            <w:pPr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Courier New" w:hAnsi="Courier New" w:cs="Courier New"/>
              </w:rPr>
              <w:t>取内固定</w:t>
            </w: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ABA051">
            <w:pPr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2658.9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CBBBD1">
            <w:pPr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2674.5</w:t>
            </w:r>
          </w:p>
        </w:tc>
      </w:tr>
      <w:tr w14:paraId="61BA32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7AA26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D7963D">
            <w:pPr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ascii="Courier New" w:hAnsi="Courier New" w:cs="Courier New"/>
              </w:rPr>
              <w:t>支气管肺炎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E485F3">
            <w:pPr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Courier New" w:hAnsi="Courier New" w:cs="Courier New"/>
              </w:rPr>
              <w:t>内科综合治疗</w:t>
            </w: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A4DA4B">
            <w:pPr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2645.4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505273">
            <w:pPr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2628.2</w:t>
            </w:r>
          </w:p>
        </w:tc>
      </w:tr>
      <w:tr w14:paraId="3A7EB2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1C29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4867EB">
            <w:pPr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Courier New" w:hAnsi="Courier New" w:cs="Courier New"/>
              </w:rPr>
              <w:t>慢性心力衰竭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2CAB15">
            <w:pPr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Courier New" w:hAnsi="Courier New" w:cs="Courier New"/>
              </w:rPr>
              <w:t>内科综合治疗</w:t>
            </w: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631B5F">
            <w:pPr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2901.6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D7ACF7">
            <w:pPr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2878.6</w:t>
            </w:r>
          </w:p>
        </w:tc>
      </w:tr>
      <w:tr w14:paraId="5F241B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BF9F5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A213FE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腰椎间盘突出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E46FC6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内科综合治疗</w:t>
            </w: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325E6D">
            <w:pPr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2056.7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E0DDBF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2025.3</w:t>
            </w:r>
          </w:p>
        </w:tc>
      </w:tr>
      <w:tr w14:paraId="7B6272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0AE5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7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2E737D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</w:rPr>
              <w:t>眩晕综合征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08951E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内科综合治疗</w:t>
            </w: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8BAD5C">
            <w:pPr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2102.3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149ACB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2089.6</w:t>
            </w:r>
          </w:p>
        </w:tc>
      </w:tr>
      <w:tr w14:paraId="52CF03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328D7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8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A1A311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</w:rPr>
              <w:t>前列腺增生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589AE6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内科综合治疗</w:t>
            </w: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3054F2">
            <w:pPr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2069.8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33462C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2102.1</w:t>
            </w:r>
          </w:p>
        </w:tc>
      </w:tr>
      <w:tr w14:paraId="1070A7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70DF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7B2EC5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肺部感染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832D86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内科综合治疗</w:t>
            </w: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7D37E6">
            <w:pPr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2989.7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169FF1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2955.3</w:t>
            </w:r>
          </w:p>
        </w:tc>
      </w:tr>
      <w:tr w14:paraId="27221B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19BE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421972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糖尿病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A2D22A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内科综合治疗</w:t>
            </w: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90A7E5">
            <w:pPr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2178.8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A9B4CE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2205.1</w:t>
            </w:r>
          </w:p>
        </w:tc>
      </w:tr>
      <w:tr w14:paraId="07C021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F145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11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5285AB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冠心病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5A0221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内科综合治疗</w:t>
            </w: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9E2CC5">
            <w:pPr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2205.8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3FFAEA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2189.6</w:t>
            </w:r>
          </w:p>
        </w:tc>
      </w:tr>
      <w:tr w14:paraId="51DC2F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A3C7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12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079E2D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慢性阻塞性肺疾病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954232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内科综合治疗</w:t>
            </w: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45D49C">
            <w:pPr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2165.6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E6A409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2177.8</w:t>
            </w:r>
          </w:p>
        </w:tc>
      </w:tr>
      <w:tr w14:paraId="4B16BF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92387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13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EB5A25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糜慢性胃炎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354608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内科综合治疗</w:t>
            </w: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6CE522">
            <w:pPr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1965.9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98BEAF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1915.6</w:t>
            </w:r>
          </w:p>
        </w:tc>
      </w:tr>
      <w:tr w14:paraId="0779E6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A7B8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613308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高血压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2F312B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内科综合治疗</w:t>
            </w: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BCACB6">
            <w:pPr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/>
              </w:rPr>
            </w:pPr>
            <w:r>
              <w:rPr>
                <w:rFonts w:hint="eastAsia"/>
                <w:lang w:val="en-US" w:eastAsia="zh-CN"/>
              </w:rPr>
              <w:t>2058.1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7FFDD0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/>
                <w:lang w:val="en-US" w:eastAsia="zh-CN"/>
              </w:rPr>
              <w:t>2011.4</w:t>
            </w:r>
          </w:p>
        </w:tc>
      </w:tr>
      <w:tr w14:paraId="3F7747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5E8DA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15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6581C0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急性阑尾炎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ACDAC6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阑尾切除术</w:t>
            </w: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94B4E2">
            <w:pPr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1725.3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C30541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1639.6</w:t>
            </w:r>
          </w:p>
        </w:tc>
      </w:tr>
      <w:tr w14:paraId="4F63F4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14793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16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35A76B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肝硬化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95321F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内科综合治疗</w:t>
            </w: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F29FEE">
            <w:pPr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2998.4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EED50E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2945.7</w:t>
            </w:r>
          </w:p>
        </w:tc>
      </w:tr>
      <w:tr w14:paraId="17FB0E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F7906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17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A67F2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41F0B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F962D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60E71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DA726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1267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18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B5DE6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B12FC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6F125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B749C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27B17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E1B66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19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06606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EE77B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3DEA5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08934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2684B2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5CCBF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01B2C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14956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C9BB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AD1E2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</w:tbl>
    <w:p w14:paraId="73C856E5">
      <w:pPr>
        <w:rPr>
          <w:rFonts w:ascii="Calibri" w:hAnsi="Calibri"/>
          <w:szCs w:val="22"/>
        </w:rPr>
      </w:pPr>
    </w:p>
    <w:tbl>
      <w:tblPr>
        <w:tblStyle w:val="13"/>
        <w:tblW w:w="87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1612"/>
        <w:gridCol w:w="1342"/>
        <w:gridCol w:w="2628"/>
        <w:gridCol w:w="2476"/>
      </w:tblGrid>
      <w:tr w14:paraId="051053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2FBC7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医院特色专科住院患者前5位单病种平均费用</w:t>
            </w:r>
          </w:p>
        </w:tc>
      </w:tr>
      <w:tr w14:paraId="3D25E6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8FBCE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FFB8F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（按ICD-10编码分类）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BCE1B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56B9B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69028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494ADE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4997D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FB0456">
            <w:pPr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Courier New" w:hAnsi="Courier New" w:cs="Courier New"/>
              </w:rPr>
              <w:t>混合痔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CC607C">
            <w:pPr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ascii="Courier New" w:hAnsi="Courier New" w:cs="Courier New"/>
              </w:rPr>
              <w:t>环切术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7D4E4F">
            <w:pPr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1656.5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32A96F">
            <w:pPr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1635.2</w:t>
            </w:r>
          </w:p>
        </w:tc>
      </w:tr>
      <w:tr w14:paraId="4091E2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F1EDA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255717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糖尿病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ACB06A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内科综合治疗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CF6154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2178.8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5DF13D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2205.1</w:t>
            </w:r>
          </w:p>
        </w:tc>
      </w:tr>
      <w:tr w14:paraId="752BA6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23896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FA92DB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脑梗塞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C717B8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内科综合治疗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50B25B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2765.2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E524DD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2786.3</w:t>
            </w:r>
          </w:p>
        </w:tc>
      </w:tr>
      <w:tr w14:paraId="63A68A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83B5E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A4317F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腰椎间盘突出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564E9B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内科综合治疗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312C7A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2056.7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28E54C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2025.3</w:t>
            </w:r>
          </w:p>
        </w:tc>
      </w:tr>
      <w:tr w14:paraId="55D9FC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28B8A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BE4349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慢性阻塞性肺疾病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E2F3D7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</w:rPr>
              <w:t>内科综合治疗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288A87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2165.6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49A2A8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Courier New" w:hAnsi="Courier New" w:cs="Courier New"/>
                <w:lang w:val="en-US" w:eastAsia="zh-CN"/>
              </w:rPr>
              <w:t>2177.8</w:t>
            </w:r>
          </w:p>
        </w:tc>
      </w:tr>
    </w:tbl>
    <w:p w14:paraId="0B3FA87B">
      <w:pPr>
        <w:rPr>
          <w:rFonts w:ascii="Calibri" w:hAnsi="Calibri" w:eastAsia="黑体" w:cs="宋体"/>
          <w:kern w:val="0"/>
          <w:sz w:val="32"/>
          <w:szCs w:val="32"/>
        </w:rPr>
      </w:pPr>
    </w:p>
    <w:p w14:paraId="378E61C8">
      <w:pPr>
        <w:rPr>
          <w:rFonts w:ascii="Calibri" w:hAnsi="Calibri" w:eastAsia="黑体" w:cs="宋体"/>
          <w:kern w:val="0"/>
          <w:sz w:val="32"/>
          <w:szCs w:val="32"/>
        </w:rPr>
      </w:pPr>
    </w:p>
    <w:p w14:paraId="35DE8B37">
      <w:pPr>
        <w:rPr>
          <w:rFonts w:ascii="Calibri" w:hAnsi="Calibri" w:eastAsia="黑体" w:cs="宋体"/>
          <w:kern w:val="0"/>
          <w:sz w:val="32"/>
          <w:szCs w:val="32"/>
        </w:rPr>
      </w:pPr>
    </w:p>
    <w:p w14:paraId="3F19B6A9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65D25B17">
      <w:pPr>
        <w:widowControl/>
        <w:spacing w:line="4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548F2724"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医疗机构服务承诺内容</w:t>
      </w:r>
    </w:p>
    <w:p w14:paraId="10973298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13"/>
        <w:tblW w:w="82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0"/>
        <w:gridCol w:w="6990"/>
      </w:tblGrid>
      <w:tr w14:paraId="67E76310">
        <w:trPr>
          <w:trHeight w:val="600" w:hRule="atLeast"/>
          <w:jc w:val="center"/>
        </w:trPr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BF921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序号</w:t>
            </w:r>
          </w:p>
        </w:tc>
        <w:tc>
          <w:tcPr>
            <w:tcW w:w="6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7C43E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承诺服务内容</w:t>
            </w:r>
          </w:p>
        </w:tc>
      </w:tr>
      <w:tr w14:paraId="25DCC3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504F8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74EB3D">
            <w:pPr>
              <w:widowControl/>
              <w:spacing w:line="450" w:lineRule="atLeast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ascii="Courier New" w:hAnsi="Courier New" w:cs="Courier New"/>
                <w:color w:val="000000"/>
                <w:shd w:val="clear" w:color="auto" w:fill="FFFFFF"/>
              </w:rPr>
              <w:t>严格执行医疗卫生管理法律、法规，依法执业，规范行为</w:t>
            </w:r>
          </w:p>
        </w:tc>
      </w:tr>
      <w:tr w14:paraId="2403CD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FF2BD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2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AE2062">
            <w:pPr>
              <w:widowControl/>
              <w:spacing w:line="450" w:lineRule="atLeast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ascii="Courier New" w:hAnsi="Courier New" w:cs="Courier New"/>
                <w:color w:val="000000"/>
                <w:shd w:val="clear" w:color="auto" w:fill="FFFFFF"/>
              </w:rPr>
              <w:t>医护人员按规定着装，上岗佩戴胸卡，主动接受患者监督。实行首问负责制、首诊负责制，使用文明用语，待患如亲，不推诿患者</w:t>
            </w:r>
          </w:p>
        </w:tc>
      </w:tr>
      <w:tr w14:paraId="57D635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EF115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3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3D1FE8">
            <w:pPr>
              <w:widowControl/>
              <w:spacing w:line="450" w:lineRule="atLeast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ascii="Courier New" w:hAnsi="Courier New" w:cs="Courier New"/>
                <w:color w:val="000000"/>
                <w:shd w:val="clear" w:color="auto" w:fill="FFFFFF"/>
              </w:rPr>
              <w:t>严格执行安徽省物价收费项目和标准， 不自立项目收费，不分解项目收费</w:t>
            </w:r>
          </w:p>
        </w:tc>
      </w:tr>
      <w:tr w14:paraId="58C3E8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86B27E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4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D0A252">
            <w:pPr>
              <w:widowControl/>
              <w:spacing w:line="450" w:lineRule="atLeast"/>
              <w:jc w:val="left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ascii="Courier New" w:hAnsi="Courier New" w:cs="Courier New"/>
                <w:color w:val="000000"/>
                <w:shd w:val="clear" w:color="auto" w:fill="FFFFFF"/>
              </w:rPr>
              <w:t>执行医务公开、价格和收费公示制度，尊重患者的选择权、知情权、和监督权</w:t>
            </w:r>
          </w:p>
        </w:tc>
      </w:tr>
      <w:tr w14:paraId="24BC15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D5D8C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5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99C1D5">
            <w:pPr>
              <w:widowControl/>
              <w:spacing w:line="450" w:lineRule="atLeast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ascii="Courier New" w:hAnsi="Courier New" w:cs="Courier New"/>
                <w:color w:val="000000"/>
                <w:shd w:val="clear" w:color="auto" w:fill="FFFFFF"/>
              </w:rPr>
              <w:t>严格执行抗生素使用管理办法，规范开药、合理检查，不开大处方，不做不必要的检查</w:t>
            </w:r>
          </w:p>
        </w:tc>
      </w:tr>
      <w:tr w14:paraId="66BE87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28E9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6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D5CEB7">
            <w:pPr>
              <w:widowControl/>
              <w:spacing w:line="450" w:lineRule="atLeast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ascii="Courier New" w:hAnsi="Courier New" w:cs="Courier New"/>
                <w:color w:val="000000"/>
                <w:shd w:val="clear" w:color="auto" w:fill="FFFFFF"/>
              </w:rPr>
              <w:t>严格执行医保、新型农村合作医疗管理的各项规定，及时准确结算报销费用</w:t>
            </w:r>
          </w:p>
        </w:tc>
      </w:tr>
      <w:tr w14:paraId="443011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531F91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7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EFA3D1">
            <w:pPr>
              <w:widowControl/>
              <w:spacing w:line="450" w:lineRule="atLeast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ascii="Courier New" w:hAnsi="Courier New" w:cs="Courier New"/>
                <w:color w:val="000000"/>
                <w:shd w:val="clear" w:color="auto" w:fill="FFFFFF"/>
              </w:rPr>
              <w:t>实行无假日门诊，无假日医院，提供24小时医疗服务</w:t>
            </w:r>
          </w:p>
        </w:tc>
      </w:tr>
      <w:tr w14:paraId="110E97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001F2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8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16F4D3">
            <w:pPr>
              <w:widowControl/>
              <w:spacing w:line="450" w:lineRule="atLeast"/>
              <w:jc w:val="left"/>
              <w:rPr>
                <w:rFonts w:hint="default" w:ascii="宋体" w:hAnsi="宋体" w:eastAsia="宋体" w:cs="宋体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ascii="Courier New" w:hAnsi="Courier New" w:cs="Courier New"/>
                <w:color w:val="000000"/>
                <w:shd w:val="clear" w:color="auto" w:fill="FFFFFF"/>
              </w:rPr>
              <w:t>医务人员禁止收受任何名目的商业贿赂，禁止接受患者的红包、物品、宴请，对违反者按照相关规定严肃查处</w:t>
            </w:r>
          </w:p>
        </w:tc>
      </w:tr>
      <w:tr w14:paraId="3E5450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4AC25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9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082FCC">
            <w:pPr>
              <w:widowControl/>
              <w:spacing w:line="450" w:lineRule="atLeast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eastAsia="zh-CN"/>
              </w:rPr>
            </w:pPr>
            <w:r>
              <w:rPr>
                <w:rFonts w:ascii="Courier New" w:hAnsi="Courier New" w:cs="Courier New"/>
                <w:color w:val="000000"/>
                <w:shd w:val="clear" w:color="auto" w:fill="FFFFFF"/>
              </w:rPr>
              <w:t>医务人员禁止收受任何名目的商业贿赂，禁止接受患者的红包、物品、宴请，对违反者按照相关规定严肃查处</w:t>
            </w:r>
          </w:p>
        </w:tc>
      </w:tr>
      <w:tr w14:paraId="4356E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7E7F52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10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ABAD3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1"/>
              </w:rPr>
            </w:pPr>
          </w:p>
        </w:tc>
      </w:tr>
    </w:tbl>
    <w:p w14:paraId="41DD0505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附件4</w:t>
      </w:r>
    </w:p>
    <w:p w14:paraId="491BDFE6">
      <w:pPr>
        <w:widowControl/>
        <w:spacing w:line="2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2CC5ABB8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安徽省医疗服务信息社会公开指标说明</w:t>
      </w:r>
    </w:p>
    <w:p w14:paraId="4E8D80F5">
      <w:pPr>
        <w:widowControl/>
        <w:spacing w:line="24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tbl>
      <w:tblPr>
        <w:tblStyle w:val="13"/>
        <w:tblW w:w="897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8"/>
        <w:gridCol w:w="1782"/>
        <w:gridCol w:w="1185"/>
        <w:gridCol w:w="4371"/>
      </w:tblGrid>
      <w:tr w14:paraId="5AE287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58B7D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6921F4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A1810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指标定义、计算公式</w:t>
            </w:r>
          </w:p>
        </w:tc>
      </w:tr>
      <w:tr w14:paraId="6FF48E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0C039C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29AAC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175DC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437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1EA40E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列举经各级卫生健康行政部门评定的重点专科名称</w:t>
            </w:r>
          </w:p>
        </w:tc>
      </w:tr>
      <w:tr w14:paraId="4FF99C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0144A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E374C1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F67E9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F9E4D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7EAB43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5BFFF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3F5E6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F169B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4E046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4FCF81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724AC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DAC0B8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8CB87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11FAB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列举医疗机构自行评定的特色专科名称</w:t>
            </w:r>
          </w:p>
        </w:tc>
      </w:tr>
      <w:tr w14:paraId="71B290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6F35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C8203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CF88CD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医疗机构荣获安徽省“江淮名医”荣誉称号人数</w:t>
            </w:r>
          </w:p>
        </w:tc>
      </w:tr>
      <w:tr w14:paraId="7D81F4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F84ED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B3E8B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696BCD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=实际开放床位数/注册医师总数</w:t>
            </w:r>
          </w:p>
        </w:tc>
      </w:tr>
      <w:tr w14:paraId="38CC07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FAEE4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AEDB1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E45236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=实际开放床位数/注册护士总数</w:t>
            </w:r>
          </w:p>
        </w:tc>
      </w:tr>
      <w:tr w14:paraId="60711C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17060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81CCD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D864CE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=门诊收入/门诊诊疗人次</w:t>
            </w:r>
          </w:p>
        </w:tc>
      </w:tr>
      <w:tr w14:paraId="236A0A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514042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2741F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F997C5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=住院收入/出院人次</w:t>
            </w:r>
          </w:p>
        </w:tc>
      </w:tr>
      <w:tr w14:paraId="7488B7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AAA3BE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7060F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E3985C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分别计算医疗机构住院患者前20位单病种的平均费用和医疗机构特色专科住院患者前5位单病种平均费用</w:t>
            </w:r>
          </w:p>
          <w:p w14:paraId="58F9FD10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</w:tr>
      <w:tr w14:paraId="1723C1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E84E22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984E1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7589D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48D9FC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分别计算两类医保住院患者平均实际报销比例</w:t>
            </w:r>
          </w:p>
        </w:tc>
      </w:tr>
      <w:tr w14:paraId="10FFD1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E88E2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6600A1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6198D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C8B3A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3E0808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2C595C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AE6D9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6318E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=治愈好转人次/出院人次*100%</w:t>
            </w:r>
          </w:p>
        </w:tc>
      </w:tr>
      <w:tr w14:paraId="01CDFE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9C53F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6009B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B4422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=手术前后诊断符合数/出院人次*100%</w:t>
            </w:r>
          </w:p>
        </w:tc>
      </w:tr>
      <w:tr w14:paraId="28EB78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538C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703F1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B77A1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=急诊抢救成功次数/急诊抢救次数*100%</w:t>
            </w:r>
          </w:p>
        </w:tc>
      </w:tr>
      <w:tr w14:paraId="6BC3B7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2C6D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C9CDB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DDED88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=住院患者抗菌药物消耗量（累计DDD数）*100/同期收治患者人天数</w:t>
            </w:r>
          </w:p>
        </w:tc>
      </w:tr>
      <w:tr w14:paraId="7B6658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8174D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1C0E4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0D26F1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=门诊输液人次数/门诊诊疗人次*100%</w:t>
            </w:r>
          </w:p>
        </w:tc>
      </w:tr>
      <w:tr w14:paraId="16BC26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B4D30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C86DDB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3E7AEB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=无菌手术切口感染数/无菌手术人次*100%</w:t>
            </w:r>
          </w:p>
        </w:tc>
      </w:tr>
      <w:tr w14:paraId="4C41C7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15519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54397E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085C9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=发生压疮的患者人次/出院患者人次*100%</w:t>
            </w:r>
          </w:p>
        </w:tc>
      </w:tr>
      <w:tr w14:paraId="71194B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14748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080668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31B013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=出院患者手术台次数/同期出院患者总人次数*100%</w:t>
            </w:r>
          </w:p>
        </w:tc>
      </w:tr>
      <w:tr w14:paraId="67D5F7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92472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37484E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081FE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=手术患者并发症发生例数/同期出院的手术患者人数*100%</w:t>
            </w:r>
          </w:p>
        </w:tc>
      </w:tr>
      <w:tr w14:paraId="794615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342025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155C16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AE80E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=预约诊疗人次数/总诊疗人次数*100%</w:t>
            </w:r>
          </w:p>
        </w:tc>
      </w:tr>
      <w:tr w14:paraId="4250F5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96E2B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82553A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B8B091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∑{进入诊室诊疗的时钟时间</w:t>
            </w:r>
            <w:r>
              <w:rPr>
                <w:rFonts w:hint="eastAsia" w:ascii="MS Mincho" w:hAnsi="MS Mincho" w:eastAsia="MS Mincho" w:cs="MS Mincho"/>
                <w:kern w:val="0"/>
                <w:sz w:val="24"/>
                <w:szCs w:val="22"/>
              </w:rPr>
              <w:t>−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2"/>
              </w:rPr>
              <w:t>到达分诊台或通过信息系统（自助机、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APP 等）报到的时钟时间}/预约诊疗人次数</w:t>
            </w:r>
          </w:p>
        </w:tc>
      </w:tr>
      <w:tr w14:paraId="6C2AA2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1EAE0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1FE94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CE5223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66601B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分别计算各级手术患者从入院时点至手术时点的平均等候时间，以天为单位计算。</w:t>
            </w:r>
          </w:p>
        </w:tc>
      </w:tr>
      <w:tr w14:paraId="5A8D2C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446DC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011C5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7DA218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D35CE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7EF2D7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10BB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8A834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328094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1D56E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0AB08D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4E3B7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F20DB9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70B2BB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=实际占用总床日数/实际开放总床日数*100%</w:t>
            </w:r>
          </w:p>
        </w:tc>
      </w:tr>
      <w:tr w14:paraId="51A08C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7E24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D2C5B6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D760F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=出院者占用总床日数/出院人次数</w:t>
            </w:r>
          </w:p>
        </w:tc>
      </w:tr>
      <w:tr w14:paraId="0AA695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ED11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2BD953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52453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本季度门诊患者人次数</w:t>
            </w:r>
          </w:p>
        </w:tc>
      </w:tr>
      <w:tr w14:paraId="7113DC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7876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33BED8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51E4D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本季度出院患者人次数</w:t>
            </w:r>
          </w:p>
        </w:tc>
      </w:tr>
      <w:tr w14:paraId="517CF1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F017F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A105F7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C5292E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以第三方机构调查报告数据为准。三级医疗机构和省属医疗机构应用省卫生健康委满意度评价。</w:t>
            </w:r>
          </w:p>
        </w:tc>
      </w:tr>
      <w:tr w14:paraId="4AEFC1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E80845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041765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医疗机构主动向社会承诺的服务内容（含我省医疗机构统一和自选）</w:t>
            </w:r>
          </w:p>
        </w:tc>
      </w:tr>
    </w:tbl>
    <w:p w14:paraId="1401F5C5">
      <w:pPr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p w14:paraId="07C2CA99">
      <w:pPr>
        <w:shd w:val="clear" w:color="auto" w:fill="FFFFFF"/>
        <w:overflowPunct w:val="0"/>
        <w:adjustRightInd w:val="0"/>
        <w:snapToGrid w:val="0"/>
        <w:spacing w:line="560" w:lineRule="exact"/>
        <w:jc w:val="left"/>
        <w:rPr>
          <w:rFonts w:ascii="仿宋" w:hAnsi="仿宋" w:eastAsia="仿宋" w:cs="仿宋"/>
          <w:sz w:val="30"/>
          <w:szCs w:val="30"/>
        </w:rPr>
      </w:pP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70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4002009F" w:csb1="DFD7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56F85F">
    <w:pPr>
      <w:pStyle w:val="9"/>
      <w:framePr w:wrap="around" w:vAnchor="text" w:hAnchor="margin" w:xAlign="outside" w:y="1"/>
      <w:rPr>
        <w:rStyle w:val="17"/>
        <w:rFonts w:ascii="宋体" w:hAnsi="宋体"/>
        <w:sz w:val="28"/>
        <w:szCs w:val="28"/>
      </w:rPr>
    </w:pPr>
    <w:r>
      <w:rPr>
        <w:rStyle w:val="17"/>
        <w:rFonts w:hint="eastAsia" w:ascii="宋体" w:hAnsi="宋体"/>
        <w:sz w:val="28"/>
        <w:szCs w:val="28"/>
      </w:rPr>
      <w:t xml:space="preserve">— </w:t>
    </w:r>
    <w:r>
      <w:rPr>
        <w:rStyle w:val="17"/>
        <w:rFonts w:hint="eastAsia" w:ascii="宋体" w:hAnsi="宋体"/>
        <w:sz w:val="28"/>
        <w:szCs w:val="28"/>
      </w:rPr>
      <w:fldChar w:fldCharType="begin"/>
    </w:r>
    <w:r>
      <w:rPr>
        <w:rStyle w:val="17"/>
        <w:rFonts w:hint="eastAsia" w:ascii="宋体" w:hAnsi="宋体"/>
        <w:sz w:val="28"/>
        <w:szCs w:val="28"/>
      </w:rPr>
      <w:instrText xml:space="preserve">PAGE  </w:instrText>
    </w:r>
    <w:r>
      <w:rPr>
        <w:rStyle w:val="17"/>
        <w:rFonts w:hint="eastAsia" w:ascii="宋体" w:hAnsi="宋体"/>
        <w:sz w:val="28"/>
        <w:szCs w:val="28"/>
      </w:rPr>
      <w:fldChar w:fldCharType="separate"/>
    </w:r>
    <w:r>
      <w:rPr>
        <w:rStyle w:val="17"/>
        <w:rFonts w:ascii="宋体" w:hAnsi="宋体"/>
        <w:sz w:val="28"/>
        <w:szCs w:val="28"/>
      </w:rPr>
      <w:t>17</w:t>
    </w:r>
    <w:r>
      <w:rPr>
        <w:rStyle w:val="17"/>
        <w:rFonts w:hint="eastAsia" w:ascii="宋体" w:hAnsi="宋体"/>
        <w:sz w:val="28"/>
        <w:szCs w:val="28"/>
      </w:rPr>
      <w:fldChar w:fldCharType="end"/>
    </w:r>
    <w:r>
      <w:rPr>
        <w:rStyle w:val="17"/>
        <w:rFonts w:hint="eastAsia" w:ascii="宋体" w:hAnsi="宋体"/>
        <w:sz w:val="28"/>
        <w:szCs w:val="28"/>
      </w:rPr>
      <w:t xml:space="preserve"> —</w:t>
    </w:r>
  </w:p>
  <w:p w14:paraId="376DB4F8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30A67F">
    <w:pPr>
      <w:pStyle w:val="9"/>
      <w:rPr>
        <w:rFonts w:ascii="宋体" w:hAnsi="宋体" w:cs="宋体"/>
        <w:sz w:val="28"/>
        <w:szCs w:val="28"/>
      </w:rPr>
    </w:pPr>
    <w:r>
      <w:rPr>
        <w:rFonts w:hint="eastAsia" w:ascii="宋体" w:hAnsi="宋体" w:cs="宋体"/>
        <w:sz w:val="28"/>
        <w:szCs w:val="28"/>
        <w:lang w:val="zh-CN"/>
      </w:rPr>
      <w:t xml:space="preserve">— </w:t>
    </w:r>
    <w:r>
      <w:rPr>
        <w:rFonts w:hint="eastAsia" w:ascii="宋体" w:hAnsi="宋体" w:cs="宋体"/>
        <w:sz w:val="28"/>
        <w:szCs w:val="28"/>
      </w:rPr>
      <w:fldChar w:fldCharType="begin"/>
    </w:r>
    <w:r>
      <w:rPr>
        <w:rFonts w:hint="eastAsia" w:ascii="宋体" w:hAnsi="宋体" w:cs="宋体"/>
        <w:sz w:val="28"/>
        <w:szCs w:val="28"/>
      </w:rPr>
      <w:instrText xml:space="preserve">PAGE    \* MERGEFORMAT</w:instrText>
    </w:r>
    <w:r>
      <w:rPr>
        <w:rFonts w:hint="eastAsia" w:ascii="宋体" w:hAnsi="宋体" w:cs="宋体"/>
        <w:sz w:val="28"/>
        <w:szCs w:val="28"/>
      </w:rPr>
      <w:fldChar w:fldCharType="separate"/>
    </w:r>
    <w:r>
      <w:rPr>
        <w:rFonts w:ascii="宋体" w:hAnsi="宋体" w:cs="宋体"/>
        <w:sz w:val="28"/>
        <w:szCs w:val="28"/>
        <w:lang w:val="zh-CN"/>
      </w:rPr>
      <w:t>16</w:t>
    </w:r>
    <w:r>
      <w:rPr>
        <w:rFonts w:hint="eastAsia" w:ascii="宋体" w:hAnsi="宋体" w:cs="宋体"/>
        <w:sz w:val="28"/>
        <w:szCs w:val="28"/>
      </w:rPr>
      <w:fldChar w:fldCharType="end"/>
    </w:r>
    <w:r>
      <w:rPr>
        <w:rFonts w:hint="eastAsia" w:ascii="宋体" w:hAnsi="宋体" w:cs="宋体"/>
        <w:sz w:val="28"/>
        <w:szCs w:val="28"/>
        <w:lang w:val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1NTBhYzI4NGNlYjY4YWY2OTY3Njc4ZDY0OWJjNzMifQ=="/>
  </w:docVars>
  <w:rsids>
    <w:rsidRoot w:val="00E42B99"/>
    <w:rsid w:val="00002658"/>
    <w:rsid w:val="00004E72"/>
    <w:rsid w:val="000057DF"/>
    <w:rsid w:val="0000654E"/>
    <w:rsid w:val="00006AE2"/>
    <w:rsid w:val="00010AAC"/>
    <w:rsid w:val="00012B6B"/>
    <w:rsid w:val="00012EF2"/>
    <w:rsid w:val="00016CE6"/>
    <w:rsid w:val="0002034B"/>
    <w:rsid w:val="000235B2"/>
    <w:rsid w:val="00025A4B"/>
    <w:rsid w:val="00031E51"/>
    <w:rsid w:val="0003274D"/>
    <w:rsid w:val="00035E60"/>
    <w:rsid w:val="0003650F"/>
    <w:rsid w:val="000367C2"/>
    <w:rsid w:val="0003727C"/>
    <w:rsid w:val="0004144C"/>
    <w:rsid w:val="0004317F"/>
    <w:rsid w:val="00043422"/>
    <w:rsid w:val="00047DF9"/>
    <w:rsid w:val="00047E20"/>
    <w:rsid w:val="000511FA"/>
    <w:rsid w:val="000540C2"/>
    <w:rsid w:val="00055AAC"/>
    <w:rsid w:val="0005789A"/>
    <w:rsid w:val="00071592"/>
    <w:rsid w:val="00072D70"/>
    <w:rsid w:val="00075327"/>
    <w:rsid w:val="00075774"/>
    <w:rsid w:val="00075F4F"/>
    <w:rsid w:val="000806B2"/>
    <w:rsid w:val="0008208F"/>
    <w:rsid w:val="000854E9"/>
    <w:rsid w:val="00087A2F"/>
    <w:rsid w:val="00090906"/>
    <w:rsid w:val="000923ED"/>
    <w:rsid w:val="000935D9"/>
    <w:rsid w:val="000958CF"/>
    <w:rsid w:val="000A02BB"/>
    <w:rsid w:val="000A1278"/>
    <w:rsid w:val="000A154B"/>
    <w:rsid w:val="000A180A"/>
    <w:rsid w:val="000A4B40"/>
    <w:rsid w:val="000A7627"/>
    <w:rsid w:val="000B0EB0"/>
    <w:rsid w:val="000B33F1"/>
    <w:rsid w:val="000B7105"/>
    <w:rsid w:val="000C3AE4"/>
    <w:rsid w:val="000C3E58"/>
    <w:rsid w:val="000C3F0A"/>
    <w:rsid w:val="000D16C0"/>
    <w:rsid w:val="000D20A3"/>
    <w:rsid w:val="000D243F"/>
    <w:rsid w:val="000D24D0"/>
    <w:rsid w:val="000D5130"/>
    <w:rsid w:val="000D663F"/>
    <w:rsid w:val="000D7EC2"/>
    <w:rsid w:val="000E1948"/>
    <w:rsid w:val="000E51BB"/>
    <w:rsid w:val="000E57CB"/>
    <w:rsid w:val="000E689A"/>
    <w:rsid w:val="000F1737"/>
    <w:rsid w:val="000F24B1"/>
    <w:rsid w:val="000F40AF"/>
    <w:rsid w:val="000F4944"/>
    <w:rsid w:val="000F5A23"/>
    <w:rsid w:val="000F6A38"/>
    <w:rsid w:val="001035F3"/>
    <w:rsid w:val="00105660"/>
    <w:rsid w:val="00110C5B"/>
    <w:rsid w:val="00111012"/>
    <w:rsid w:val="00111F65"/>
    <w:rsid w:val="001173A3"/>
    <w:rsid w:val="00117487"/>
    <w:rsid w:val="00121F86"/>
    <w:rsid w:val="001224FE"/>
    <w:rsid w:val="001243FD"/>
    <w:rsid w:val="00127E1A"/>
    <w:rsid w:val="00132484"/>
    <w:rsid w:val="00133699"/>
    <w:rsid w:val="001400A2"/>
    <w:rsid w:val="00140424"/>
    <w:rsid w:val="001418E9"/>
    <w:rsid w:val="00145CCC"/>
    <w:rsid w:val="00146D12"/>
    <w:rsid w:val="00153031"/>
    <w:rsid w:val="001538E7"/>
    <w:rsid w:val="00154E49"/>
    <w:rsid w:val="0016011B"/>
    <w:rsid w:val="00161C13"/>
    <w:rsid w:val="001626F7"/>
    <w:rsid w:val="00163B78"/>
    <w:rsid w:val="00167F3B"/>
    <w:rsid w:val="00170286"/>
    <w:rsid w:val="00171D4A"/>
    <w:rsid w:val="00172197"/>
    <w:rsid w:val="001735F0"/>
    <w:rsid w:val="00174031"/>
    <w:rsid w:val="00175099"/>
    <w:rsid w:val="001779A9"/>
    <w:rsid w:val="00180AB7"/>
    <w:rsid w:val="001817B9"/>
    <w:rsid w:val="00181C66"/>
    <w:rsid w:val="0018278A"/>
    <w:rsid w:val="001836DF"/>
    <w:rsid w:val="00184C6A"/>
    <w:rsid w:val="00190B9E"/>
    <w:rsid w:val="00191FF4"/>
    <w:rsid w:val="001955C3"/>
    <w:rsid w:val="00196B50"/>
    <w:rsid w:val="001A1B66"/>
    <w:rsid w:val="001A1F3C"/>
    <w:rsid w:val="001A1F6D"/>
    <w:rsid w:val="001A3069"/>
    <w:rsid w:val="001A56D3"/>
    <w:rsid w:val="001A5CA6"/>
    <w:rsid w:val="001A71CA"/>
    <w:rsid w:val="001A7E6E"/>
    <w:rsid w:val="001B25C3"/>
    <w:rsid w:val="001B2A37"/>
    <w:rsid w:val="001B3247"/>
    <w:rsid w:val="001B52C7"/>
    <w:rsid w:val="001B5EB7"/>
    <w:rsid w:val="001C0029"/>
    <w:rsid w:val="001C37B4"/>
    <w:rsid w:val="001C3AE2"/>
    <w:rsid w:val="001C3C4E"/>
    <w:rsid w:val="001C5EDA"/>
    <w:rsid w:val="001C6390"/>
    <w:rsid w:val="001C7D56"/>
    <w:rsid w:val="001D049C"/>
    <w:rsid w:val="001D1B46"/>
    <w:rsid w:val="001F13E3"/>
    <w:rsid w:val="001F3FC6"/>
    <w:rsid w:val="001F4B26"/>
    <w:rsid w:val="00201C2C"/>
    <w:rsid w:val="00202366"/>
    <w:rsid w:val="00203814"/>
    <w:rsid w:val="00204434"/>
    <w:rsid w:val="00216A0D"/>
    <w:rsid w:val="00216D81"/>
    <w:rsid w:val="00217A27"/>
    <w:rsid w:val="00225233"/>
    <w:rsid w:val="00225483"/>
    <w:rsid w:val="00226A58"/>
    <w:rsid w:val="0023654A"/>
    <w:rsid w:val="00241922"/>
    <w:rsid w:val="00241A42"/>
    <w:rsid w:val="002452ED"/>
    <w:rsid w:val="00246007"/>
    <w:rsid w:val="002468C2"/>
    <w:rsid w:val="00247DA3"/>
    <w:rsid w:val="002522ED"/>
    <w:rsid w:val="002554E2"/>
    <w:rsid w:val="0025564C"/>
    <w:rsid w:val="002559FA"/>
    <w:rsid w:val="00256072"/>
    <w:rsid w:val="00260E92"/>
    <w:rsid w:val="00263C43"/>
    <w:rsid w:val="00264426"/>
    <w:rsid w:val="00264B52"/>
    <w:rsid w:val="0026539A"/>
    <w:rsid w:val="00266593"/>
    <w:rsid w:val="00266681"/>
    <w:rsid w:val="00267A7D"/>
    <w:rsid w:val="002705C3"/>
    <w:rsid w:val="00272BE1"/>
    <w:rsid w:val="0027423B"/>
    <w:rsid w:val="00283477"/>
    <w:rsid w:val="00283CC2"/>
    <w:rsid w:val="00290A62"/>
    <w:rsid w:val="00291D7C"/>
    <w:rsid w:val="0029349A"/>
    <w:rsid w:val="00293680"/>
    <w:rsid w:val="00297C62"/>
    <w:rsid w:val="002A1D13"/>
    <w:rsid w:val="002A6B1C"/>
    <w:rsid w:val="002B0F8F"/>
    <w:rsid w:val="002B2C5A"/>
    <w:rsid w:val="002B5AA4"/>
    <w:rsid w:val="002B70E4"/>
    <w:rsid w:val="002C1DD5"/>
    <w:rsid w:val="002C30F4"/>
    <w:rsid w:val="002C7E23"/>
    <w:rsid w:val="002D52EF"/>
    <w:rsid w:val="002D6FBE"/>
    <w:rsid w:val="002E09FF"/>
    <w:rsid w:val="002E1DD0"/>
    <w:rsid w:val="002E3D50"/>
    <w:rsid w:val="002E4766"/>
    <w:rsid w:val="002E7F0A"/>
    <w:rsid w:val="002F013C"/>
    <w:rsid w:val="002F1649"/>
    <w:rsid w:val="002F33C9"/>
    <w:rsid w:val="002F574A"/>
    <w:rsid w:val="002F5C76"/>
    <w:rsid w:val="002F6AFC"/>
    <w:rsid w:val="00300CE5"/>
    <w:rsid w:val="00301022"/>
    <w:rsid w:val="003017AF"/>
    <w:rsid w:val="003042A8"/>
    <w:rsid w:val="0030767F"/>
    <w:rsid w:val="0031196E"/>
    <w:rsid w:val="0031465C"/>
    <w:rsid w:val="0031652F"/>
    <w:rsid w:val="00316B41"/>
    <w:rsid w:val="003210A8"/>
    <w:rsid w:val="0033316E"/>
    <w:rsid w:val="00335A9A"/>
    <w:rsid w:val="003374BA"/>
    <w:rsid w:val="003451AC"/>
    <w:rsid w:val="00346389"/>
    <w:rsid w:val="00347770"/>
    <w:rsid w:val="00354EE8"/>
    <w:rsid w:val="003617C2"/>
    <w:rsid w:val="00361F89"/>
    <w:rsid w:val="00362345"/>
    <w:rsid w:val="003623D9"/>
    <w:rsid w:val="00363EEC"/>
    <w:rsid w:val="00365A30"/>
    <w:rsid w:val="003678EE"/>
    <w:rsid w:val="00371127"/>
    <w:rsid w:val="003752BD"/>
    <w:rsid w:val="00375CF4"/>
    <w:rsid w:val="003764FA"/>
    <w:rsid w:val="003772C6"/>
    <w:rsid w:val="0038397E"/>
    <w:rsid w:val="0038671F"/>
    <w:rsid w:val="00390D37"/>
    <w:rsid w:val="0039270C"/>
    <w:rsid w:val="00395DDA"/>
    <w:rsid w:val="003A0A6D"/>
    <w:rsid w:val="003A2EED"/>
    <w:rsid w:val="003A431D"/>
    <w:rsid w:val="003B2893"/>
    <w:rsid w:val="003B3CAB"/>
    <w:rsid w:val="003B3DED"/>
    <w:rsid w:val="003B6F88"/>
    <w:rsid w:val="003C38EB"/>
    <w:rsid w:val="003C50EC"/>
    <w:rsid w:val="003C7C50"/>
    <w:rsid w:val="003C7EF6"/>
    <w:rsid w:val="003E256D"/>
    <w:rsid w:val="003E33F8"/>
    <w:rsid w:val="003E342A"/>
    <w:rsid w:val="003E73DB"/>
    <w:rsid w:val="003E7666"/>
    <w:rsid w:val="003F0CBC"/>
    <w:rsid w:val="003F0F00"/>
    <w:rsid w:val="003F1138"/>
    <w:rsid w:val="003F1BCE"/>
    <w:rsid w:val="003F3543"/>
    <w:rsid w:val="003F3EE8"/>
    <w:rsid w:val="003F5579"/>
    <w:rsid w:val="003F5875"/>
    <w:rsid w:val="00402538"/>
    <w:rsid w:val="004027CF"/>
    <w:rsid w:val="00402B3C"/>
    <w:rsid w:val="00403618"/>
    <w:rsid w:val="0041318D"/>
    <w:rsid w:val="004136FC"/>
    <w:rsid w:val="00416295"/>
    <w:rsid w:val="00423B96"/>
    <w:rsid w:val="00423DA5"/>
    <w:rsid w:val="00437A8A"/>
    <w:rsid w:val="00442D5B"/>
    <w:rsid w:val="00443706"/>
    <w:rsid w:val="0044451E"/>
    <w:rsid w:val="00447FE7"/>
    <w:rsid w:val="00450038"/>
    <w:rsid w:val="004520FC"/>
    <w:rsid w:val="004527B1"/>
    <w:rsid w:val="0046233A"/>
    <w:rsid w:val="00462704"/>
    <w:rsid w:val="0047102E"/>
    <w:rsid w:val="004727F8"/>
    <w:rsid w:val="004767A5"/>
    <w:rsid w:val="00480918"/>
    <w:rsid w:val="004830E8"/>
    <w:rsid w:val="00485799"/>
    <w:rsid w:val="00486234"/>
    <w:rsid w:val="004949E0"/>
    <w:rsid w:val="00496143"/>
    <w:rsid w:val="004978A3"/>
    <w:rsid w:val="004A076F"/>
    <w:rsid w:val="004A1F69"/>
    <w:rsid w:val="004A2007"/>
    <w:rsid w:val="004A2F9A"/>
    <w:rsid w:val="004A3554"/>
    <w:rsid w:val="004A55E6"/>
    <w:rsid w:val="004B1A24"/>
    <w:rsid w:val="004B324A"/>
    <w:rsid w:val="004B7A9E"/>
    <w:rsid w:val="004C6DAA"/>
    <w:rsid w:val="004D0427"/>
    <w:rsid w:val="004D0C05"/>
    <w:rsid w:val="004D1917"/>
    <w:rsid w:val="004D2ADD"/>
    <w:rsid w:val="004E1832"/>
    <w:rsid w:val="004E1C58"/>
    <w:rsid w:val="004E3197"/>
    <w:rsid w:val="004E389E"/>
    <w:rsid w:val="004F1127"/>
    <w:rsid w:val="004F222B"/>
    <w:rsid w:val="004F2FB4"/>
    <w:rsid w:val="004F4F47"/>
    <w:rsid w:val="00500E6C"/>
    <w:rsid w:val="005050B6"/>
    <w:rsid w:val="0050614F"/>
    <w:rsid w:val="00507515"/>
    <w:rsid w:val="0051015F"/>
    <w:rsid w:val="00512E9E"/>
    <w:rsid w:val="00521D04"/>
    <w:rsid w:val="005259E7"/>
    <w:rsid w:val="0053360F"/>
    <w:rsid w:val="00534967"/>
    <w:rsid w:val="005366D0"/>
    <w:rsid w:val="0054087B"/>
    <w:rsid w:val="005456D7"/>
    <w:rsid w:val="005469C7"/>
    <w:rsid w:val="005475A3"/>
    <w:rsid w:val="00552914"/>
    <w:rsid w:val="00553CBF"/>
    <w:rsid w:val="005561F0"/>
    <w:rsid w:val="00561F1A"/>
    <w:rsid w:val="00571A79"/>
    <w:rsid w:val="00571FE2"/>
    <w:rsid w:val="00576615"/>
    <w:rsid w:val="0057725D"/>
    <w:rsid w:val="0058288B"/>
    <w:rsid w:val="00583C7E"/>
    <w:rsid w:val="005876A9"/>
    <w:rsid w:val="00590166"/>
    <w:rsid w:val="005901CF"/>
    <w:rsid w:val="00593AB8"/>
    <w:rsid w:val="005941DB"/>
    <w:rsid w:val="00595069"/>
    <w:rsid w:val="0059507F"/>
    <w:rsid w:val="00595ECA"/>
    <w:rsid w:val="005A0719"/>
    <w:rsid w:val="005A112D"/>
    <w:rsid w:val="005A2819"/>
    <w:rsid w:val="005A655F"/>
    <w:rsid w:val="005A71BC"/>
    <w:rsid w:val="005B3982"/>
    <w:rsid w:val="005B420D"/>
    <w:rsid w:val="005C5163"/>
    <w:rsid w:val="005C70A9"/>
    <w:rsid w:val="005C7BF7"/>
    <w:rsid w:val="005D1D15"/>
    <w:rsid w:val="005D1D43"/>
    <w:rsid w:val="005D29ED"/>
    <w:rsid w:val="005D31AC"/>
    <w:rsid w:val="005D4FA7"/>
    <w:rsid w:val="005E2DDF"/>
    <w:rsid w:val="005E3795"/>
    <w:rsid w:val="005E4CEF"/>
    <w:rsid w:val="005E647A"/>
    <w:rsid w:val="005E6C05"/>
    <w:rsid w:val="00601554"/>
    <w:rsid w:val="00603425"/>
    <w:rsid w:val="00604BF7"/>
    <w:rsid w:val="00604EB3"/>
    <w:rsid w:val="00611BD7"/>
    <w:rsid w:val="006149A2"/>
    <w:rsid w:val="00617977"/>
    <w:rsid w:val="006237AA"/>
    <w:rsid w:val="00623D57"/>
    <w:rsid w:val="00631776"/>
    <w:rsid w:val="006333FB"/>
    <w:rsid w:val="00634085"/>
    <w:rsid w:val="006348B5"/>
    <w:rsid w:val="00640B04"/>
    <w:rsid w:val="00640D27"/>
    <w:rsid w:val="006412FC"/>
    <w:rsid w:val="0064305D"/>
    <w:rsid w:val="0064408A"/>
    <w:rsid w:val="00644C25"/>
    <w:rsid w:val="00653E23"/>
    <w:rsid w:val="00654610"/>
    <w:rsid w:val="00654FEC"/>
    <w:rsid w:val="00656593"/>
    <w:rsid w:val="00662D1F"/>
    <w:rsid w:val="006657D1"/>
    <w:rsid w:val="0067221F"/>
    <w:rsid w:val="006729E6"/>
    <w:rsid w:val="00672B2F"/>
    <w:rsid w:val="0067300D"/>
    <w:rsid w:val="006804BE"/>
    <w:rsid w:val="00680B53"/>
    <w:rsid w:val="006832C0"/>
    <w:rsid w:val="0068330B"/>
    <w:rsid w:val="00683E3E"/>
    <w:rsid w:val="00685D21"/>
    <w:rsid w:val="006A48F2"/>
    <w:rsid w:val="006A7997"/>
    <w:rsid w:val="006B1B35"/>
    <w:rsid w:val="006C09BA"/>
    <w:rsid w:val="006C0C1A"/>
    <w:rsid w:val="006C151A"/>
    <w:rsid w:val="006C5288"/>
    <w:rsid w:val="006C65AC"/>
    <w:rsid w:val="006C67E5"/>
    <w:rsid w:val="006C68A6"/>
    <w:rsid w:val="006D30F1"/>
    <w:rsid w:val="006D5AB6"/>
    <w:rsid w:val="006D71F7"/>
    <w:rsid w:val="006E1380"/>
    <w:rsid w:val="006E1936"/>
    <w:rsid w:val="006E27CF"/>
    <w:rsid w:val="006E37A5"/>
    <w:rsid w:val="006E3E4C"/>
    <w:rsid w:val="006E73CB"/>
    <w:rsid w:val="006F2047"/>
    <w:rsid w:val="006F29F7"/>
    <w:rsid w:val="00700167"/>
    <w:rsid w:val="00700D5F"/>
    <w:rsid w:val="007013CD"/>
    <w:rsid w:val="00701877"/>
    <w:rsid w:val="00704C16"/>
    <w:rsid w:val="00711CFB"/>
    <w:rsid w:val="007172B6"/>
    <w:rsid w:val="00725941"/>
    <w:rsid w:val="00726302"/>
    <w:rsid w:val="0073271E"/>
    <w:rsid w:val="00732EF6"/>
    <w:rsid w:val="00733EF5"/>
    <w:rsid w:val="00741520"/>
    <w:rsid w:val="00744BEB"/>
    <w:rsid w:val="00745299"/>
    <w:rsid w:val="00747F1C"/>
    <w:rsid w:val="0075042B"/>
    <w:rsid w:val="00751B70"/>
    <w:rsid w:val="00751D79"/>
    <w:rsid w:val="007658E4"/>
    <w:rsid w:val="00765A9C"/>
    <w:rsid w:val="00770879"/>
    <w:rsid w:val="007708DE"/>
    <w:rsid w:val="0077107F"/>
    <w:rsid w:val="00772268"/>
    <w:rsid w:val="007727EF"/>
    <w:rsid w:val="00785108"/>
    <w:rsid w:val="0079156C"/>
    <w:rsid w:val="00795F23"/>
    <w:rsid w:val="0079771F"/>
    <w:rsid w:val="00797CD7"/>
    <w:rsid w:val="007A4519"/>
    <w:rsid w:val="007A6591"/>
    <w:rsid w:val="007B492A"/>
    <w:rsid w:val="007B57EA"/>
    <w:rsid w:val="007B5A3D"/>
    <w:rsid w:val="007C2132"/>
    <w:rsid w:val="007C2F2B"/>
    <w:rsid w:val="007C65B9"/>
    <w:rsid w:val="007D0710"/>
    <w:rsid w:val="007D1482"/>
    <w:rsid w:val="007D5B35"/>
    <w:rsid w:val="007E2CC6"/>
    <w:rsid w:val="007E632B"/>
    <w:rsid w:val="007E675A"/>
    <w:rsid w:val="007F011C"/>
    <w:rsid w:val="007F020C"/>
    <w:rsid w:val="007F0A07"/>
    <w:rsid w:val="007F18A7"/>
    <w:rsid w:val="007F4F05"/>
    <w:rsid w:val="007F4F1C"/>
    <w:rsid w:val="007F5C41"/>
    <w:rsid w:val="0080250F"/>
    <w:rsid w:val="00802AA8"/>
    <w:rsid w:val="00803ECA"/>
    <w:rsid w:val="00806374"/>
    <w:rsid w:val="00810E6C"/>
    <w:rsid w:val="00812EA4"/>
    <w:rsid w:val="00815491"/>
    <w:rsid w:val="00816CB2"/>
    <w:rsid w:val="00816F43"/>
    <w:rsid w:val="00821CB5"/>
    <w:rsid w:val="00822EE1"/>
    <w:rsid w:val="008376AF"/>
    <w:rsid w:val="00841DA2"/>
    <w:rsid w:val="00842530"/>
    <w:rsid w:val="00843229"/>
    <w:rsid w:val="00843816"/>
    <w:rsid w:val="0084690C"/>
    <w:rsid w:val="00860129"/>
    <w:rsid w:val="0086052D"/>
    <w:rsid w:val="00862A11"/>
    <w:rsid w:val="00863C3D"/>
    <w:rsid w:val="008676B6"/>
    <w:rsid w:val="00872535"/>
    <w:rsid w:val="00881996"/>
    <w:rsid w:val="00890D3C"/>
    <w:rsid w:val="00891309"/>
    <w:rsid w:val="00894EC1"/>
    <w:rsid w:val="00895042"/>
    <w:rsid w:val="00896770"/>
    <w:rsid w:val="008A1DAB"/>
    <w:rsid w:val="008A205C"/>
    <w:rsid w:val="008A34B2"/>
    <w:rsid w:val="008A4F77"/>
    <w:rsid w:val="008A61A6"/>
    <w:rsid w:val="008B1D82"/>
    <w:rsid w:val="008C01CA"/>
    <w:rsid w:val="008C21FC"/>
    <w:rsid w:val="008C3B7C"/>
    <w:rsid w:val="008C6A51"/>
    <w:rsid w:val="008C7B3A"/>
    <w:rsid w:val="008D02E7"/>
    <w:rsid w:val="008D0752"/>
    <w:rsid w:val="008D19EC"/>
    <w:rsid w:val="008D1C97"/>
    <w:rsid w:val="008D4ECD"/>
    <w:rsid w:val="008D66C1"/>
    <w:rsid w:val="008E08FA"/>
    <w:rsid w:val="008E419B"/>
    <w:rsid w:val="008E42E1"/>
    <w:rsid w:val="008E6F9A"/>
    <w:rsid w:val="008E71B6"/>
    <w:rsid w:val="008F10AF"/>
    <w:rsid w:val="008F19E3"/>
    <w:rsid w:val="008F4ACA"/>
    <w:rsid w:val="0090039F"/>
    <w:rsid w:val="00900817"/>
    <w:rsid w:val="00900C32"/>
    <w:rsid w:val="00902C3D"/>
    <w:rsid w:val="00907522"/>
    <w:rsid w:val="00910FA9"/>
    <w:rsid w:val="00922191"/>
    <w:rsid w:val="009243CB"/>
    <w:rsid w:val="00924ABD"/>
    <w:rsid w:val="0092522C"/>
    <w:rsid w:val="00925294"/>
    <w:rsid w:val="00931436"/>
    <w:rsid w:val="00937236"/>
    <w:rsid w:val="00944167"/>
    <w:rsid w:val="00944FED"/>
    <w:rsid w:val="00945C08"/>
    <w:rsid w:val="0095311E"/>
    <w:rsid w:val="00956840"/>
    <w:rsid w:val="00956A86"/>
    <w:rsid w:val="009613C4"/>
    <w:rsid w:val="0096335E"/>
    <w:rsid w:val="00967685"/>
    <w:rsid w:val="0096787D"/>
    <w:rsid w:val="009715ED"/>
    <w:rsid w:val="00972A35"/>
    <w:rsid w:val="00972A72"/>
    <w:rsid w:val="00973E62"/>
    <w:rsid w:val="00974257"/>
    <w:rsid w:val="00976B24"/>
    <w:rsid w:val="00977922"/>
    <w:rsid w:val="00980FFE"/>
    <w:rsid w:val="00981B78"/>
    <w:rsid w:val="009837CB"/>
    <w:rsid w:val="00983DB1"/>
    <w:rsid w:val="009847FF"/>
    <w:rsid w:val="00985C40"/>
    <w:rsid w:val="00990978"/>
    <w:rsid w:val="00993DF4"/>
    <w:rsid w:val="009941C0"/>
    <w:rsid w:val="00994A3A"/>
    <w:rsid w:val="00996B47"/>
    <w:rsid w:val="00997186"/>
    <w:rsid w:val="0099755E"/>
    <w:rsid w:val="009A1243"/>
    <w:rsid w:val="009B01F2"/>
    <w:rsid w:val="009B2FBC"/>
    <w:rsid w:val="009B3E89"/>
    <w:rsid w:val="009B4B27"/>
    <w:rsid w:val="009B4DB9"/>
    <w:rsid w:val="009B6505"/>
    <w:rsid w:val="009C2EA4"/>
    <w:rsid w:val="009C674A"/>
    <w:rsid w:val="009C785C"/>
    <w:rsid w:val="009D2476"/>
    <w:rsid w:val="009D3826"/>
    <w:rsid w:val="009D5184"/>
    <w:rsid w:val="009E26FA"/>
    <w:rsid w:val="009E2B83"/>
    <w:rsid w:val="009E4BBC"/>
    <w:rsid w:val="009E4E33"/>
    <w:rsid w:val="009E5111"/>
    <w:rsid w:val="009E59A2"/>
    <w:rsid w:val="009E7151"/>
    <w:rsid w:val="009E71D4"/>
    <w:rsid w:val="009E7308"/>
    <w:rsid w:val="00A05CE4"/>
    <w:rsid w:val="00A0657F"/>
    <w:rsid w:val="00A07F98"/>
    <w:rsid w:val="00A16E3C"/>
    <w:rsid w:val="00A179E6"/>
    <w:rsid w:val="00A17D5E"/>
    <w:rsid w:val="00A2136D"/>
    <w:rsid w:val="00A23C40"/>
    <w:rsid w:val="00A326EC"/>
    <w:rsid w:val="00A35334"/>
    <w:rsid w:val="00A416B5"/>
    <w:rsid w:val="00A46424"/>
    <w:rsid w:val="00A468CA"/>
    <w:rsid w:val="00A46B22"/>
    <w:rsid w:val="00A46C49"/>
    <w:rsid w:val="00A47955"/>
    <w:rsid w:val="00A53B9B"/>
    <w:rsid w:val="00A5546E"/>
    <w:rsid w:val="00A608C6"/>
    <w:rsid w:val="00A6109C"/>
    <w:rsid w:val="00A61616"/>
    <w:rsid w:val="00A623AD"/>
    <w:rsid w:val="00A659C0"/>
    <w:rsid w:val="00A702D4"/>
    <w:rsid w:val="00A70960"/>
    <w:rsid w:val="00A803F1"/>
    <w:rsid w:val="00A81040"/>
    <w:rsid w:val="00A81878"/>
    <w:rsid w:val="00A90CDD"/>
    <w:rsid w:val="00A93218"/>
    <w:rsid w:val="00A94E4B"/>
    <w:rsid w:val="00A95E25"/>
    <w:rsid w:val="00AA043D"/>
    <w:rsid w:val="00AA0CAF"/>
    <w:rsid w:val="00AA129F"/>
    <w:rsid w:val="00AA1E37"/>
    <w:rsid w:val="00AA363C"/>
    <w:rsid w:val="00AA4EFD"/>
    <w:rsid w:val="00AA51AF"/>
    <w:rsid w:val="00AA74E5"/>
    <w:rsid w:val="00AB3605"/>
    <w:rsid w:val="00AB60F9"/>
    <w:rsid w:val="00AB6B6A"/>
    <w:rsid w:val="00AC30BD"/>
    <w:rsid w:val="00AC39B6"/>
    <w:rsid w:val="00AC682C"/>
    <w:rsid w:val="00AD1608"/>
    <w:rsid w:val="00AD1916"/>
    <w:rsid w:val="00AE03FC"/>
    <w:rsid w:val="00AE3737"/>
    <w:rsid w:val="00AE6BB7"/>
    <w:rsid w:val="00AF3247"/>
    <w:rsid w:val="00AF4EEC"/>
    <w:rsid w:val="00AF5DED"/>
    <w:rsid w:val="00B011EF"/>
    <w:rsid w:val="00B04DD6"/>
    <w:rsid w:val="00B07CDA"/>
    <w:rsid w:val="00B134B1"/>
    <w:rsid w:val="00B14304"/>
    <w:rsid w:val="00B16C81"/>
    <w:rsid w:val="00B2055E"/>
    <w:rsid w:val="00B20EA9"/>
    <w:rsid w:val="00B21DE8"/>
    <w:rsid w:val="00B22635"/>
    <w:rsid w:val="00B256D1"/>
    <w:rsid w:val="00B27F6F"/>
    <w:rsid w:val="00B33CB1"/>
    <w:rsid w:val="00B34283"/>
    <w:rsid w:val="00B35CE6"/>
    <w:rsid w:val="00B36322"/>
    <w:rsid w:val="00B363B6"/>
    <w:rsid w:val="00B40E1F"/>
    <w:rsid w:val="00B44000"/>
    <w:rsid w:val="00B44608"/>
    <w:rsid w:val="00B70497"/>
    <w:rsid w:val="00B7080C"/>
    <w:rsid w:val="00B70D53"/>
    <w:rsid w:val="00B70FE6"/>
    <w:rsid w:val="00B75952"/>
    <w:rsid w:val="00B7744B"/>
    <w:rsid w:val="00B8165B"/>
    <w:rsid w:val="00B83891"/>
    <w:rsid w:val="00B843DA"/>
    <w:rsid w:val="00B86FB7"/>
    <w:rsid w:val="00B9226D"/>
    <w:rsid w:val="00B931DB"/>
    <w:rsid w:val="00B94374"/>
    <w:rsid w:val="00B95761"/>
    <w:rsid w:val="00B9599C"/>
    <w:rsid w:val="00B95B4F"/>
    <w:rsid w:val="00BA023D"/>
    <w:rsid w:val="00BA14B7"/>
    <w:rsid w:val="00BA1AE1"/>
    <w:rsid w:val="00BA2432"/>
    <w:rsid w:val="00BA3915"/>
    <w:rsid w:val="00BA729B"/>
    <w:rsid w:val="00BA7480"/>
    <w:rsid w:val="00BB2000"/>
    <w:rsid w:val="00BB6C27"/>
    <w:rsid w:val="00BB6E18"/>
    <w:rsid w:val="00BC15A8"/>
    <w:rsid w:val="00BD121C"/>
    <w:rsid w:val="00BD62CE"/>
    <w:rsid w:val="00BE39B5"/>
    <w:rsid w:val="00BE3E30"/>
    <w:rsid w:val="00BF2F31"/>
    <w:rsid w:val="00BF41FB"/>
    <w:rsid w:val="00BF75C7"/>
    <w:rsid w:val="00C02119"/>
    <w:rsid w:val="00C034AE"/>
    <w:rsid w:val="00C03695"/>
    <w:rsid w:val="00C04749"/>
    <w:rsid w:val="00C04BDC"/>
    <w:rsid w:val="00C106B2"/>
    <w:rsid w:val="00C13185"/>
    <w:rsid w:val="00C1387F"/>
    <w:rsid w:val="00C15F1A"/>
    <w:rsid w:val="00C17E1B"/>
    <w:rsid w:val="00C20EE5"/>
    <w:rsid w:val="00C2133A"/>
    <w:rsid w:val="00C240FB"/>
    <w:rsid w:val="00C24F55"/>
    <w:rsid w:val="00C25FCD"/>
    <w:rsid w:val="00C26696"/>
    <w:rsid w:val="00C30631"/>
    <w:rsid w:val="00C31328"/>
    <w:rsid w:val="00C3554E"/>
    <w:rsid w:val="00C427FF"/>
    <w:rsid w:val="00C4513B"/>
    <w:rsid w:val="00C46B27"/>
    <w:rsid w:val="00C46CA7"/>
    <w:rsid w:val="00C504A0"/>
    <w:rsid w:val="00C523C4"/>
    <w:rsid w:val="00C52A8D"/>
    <w:rsid w:val="00C545E0"/>
    <w:rsid w:val="00C57122"/>
    <w:rsid w:val="00C63766"/>
    <w:rsid w:val="00C64BB0"/>
    <w:rsid w:val="00C67C51"/>
    <w:rsid w:val="00C726B5"/>
    <w:rsid w:val="00C81228"/>
    <w:rsid w:val="00C818B2"/>
    <w:rsid w:val="00C82409"/>
    <w:rsid w:val="00C83540"/>
    <w:rsid w:val="00C85C6C"/>
    <w:rsid w:val="00C92565"/>
    <w:rsid w:val="00C976B2"/>
    <w:rsid w:val="00CA1E51"/>
    <w:rsid w:val="00CA4A55"/>
    <w:rsid w:val="00CA7A10"/>
    <w:rsid w:val="00CB043F"/>
    <w:rsid w:val="00CB1B5C"/>
    <w:rsid w:val="00CB3EBF"/>
    <w:rsid w:val="00CB4F04"/>
    <w:rsid w:val="00CB6341"/>
    <w:rsid w:val="00CB7B96"/>
    <w:rsid w:val="00CC2B66"/>
    <w:rsid w:val="00CC60FF"/>
    <w:rsid w:val="00CD22C6"/>
    <w:rsid w:val="00CD35F9"/>
    <w:rsid w:val="00CD3D1C"/>
    <w:rsid w:val="00CD40F5"/>
    <w:rsid w:val="00CD4952"/>
    <w:rsid w:val="00CE0C3B"/>
    <w:rsid w:val="00CE114E"/>
    <w:rsid w:val="00CE32C8"/>
    <w:rsid w:val="00CE69EC"/>
    <w:rsid w:val="00CF6DCE"/>
    <w:rsid w:val="00CF77B2"/>
    <w:rsid w:val="00D0572A"/>
    <w:rsid w:val="00D06645"/>
    <w:rsid w:val="00D1604B"/>
    <w:rsid w:val="00D2057E"/>
    <w:rsid w:val="00D21EC8"/>
    <w:rsid w:val="00D23E33"/>
    <w:rsid w:val="00D25521"/>
    <w:rsid w:val="00D312C1"/>
    <w:rsid w:val="00D316FF"/>
    <w:rsid w:val="00D33397"/>
    <w:rsid w:val="00D363B8"/>
    <w:rsid w:val="00D37FB5"/>
    <w:rsid w:val="00D37FFA"/>
    <w:rsid w:val="00D40CC2"/>
    <w:rsid w:val="00D42743"/>
    <w:rsid w:val="00D45AC2"/>
    <w:rsid w:val="00D46C19"/>
    <w:rsid w:val="00D518F4"/>
    <w:rsid w:val="00D52C73"/>
    <w:rsid w:val="00D56D88"/>
    <w:rsid w:val="00D56F73"/>
    <w:rsid w:val="00D57FF8"/>
    <w:rsid w:val="00D60257"/>
    <w:rsid w:val="00D60263"/>
    <w:rsid w:val="00D609ED"/>
    <w:rsid w:val="00D64E27"/>
    <w:rsid w:val="00D70D69"/>
    <w:rsid w:val="00D736C4"/>
    <w:rsid w:val="00D73D67"/>
    <w:rsid w:val="00D76FF5"/>
    <w:rsid w:val="00D84D98"/>
    <w:rsid w:val="00D85143"/>
    <w:rsid w:val="00D86974"/>
    <w:rsid w:val="00D8702D"/>
    <w:rsid w:val="00D9116E"/>
    <w:rsid w:val="00DA2A94"/>
    <w:rsid w:val="00DA4127"/>
    <w:rsid w:val="00DA479F"/>
    <w:rsid w:val="00DA710F"/>
    <w:rsid w:val="00DB51D4"/>
    <w:rsid w:val="00DC0BC1"/>
    <w:rsid w:val="00DD01D8"/>
    <w:rsid w:val="00DD15AB"/>
    <w:rsid w:val="00DD2FA1"/>
    <w:rsid w:val="00DD6BCE"/>
    <w:rsid w:val="00DD7116"/>
    <w:rsid w:val="00DD7975"/>
    <w:rsid w:val="00DE1A88"/>
    <w:rsid w:val="00DE20F1"/>
    <w:rsid w:val="00DE3BA2"/>
    <w:rsid w:val="00DF0A3E"/>
    <w:rsid w:val="00DF2D3B"/>
    <w:rsid w:val="00DF4C4A"/>
    <w:rsid w:val="00DF559D"/>
    <w:rsid w:val="00E014A9"/>
    <w:rsid w:val="00E01A12"/>
    <w:rsid w:val="00E026DF"/>
    <w:rsid w:val="00E03D02"/>
    <w:rsid w:val="00E043D8"/>
    <w:rsid w:val="00E07FDC"/>
    <w:rsid w:val="00E13FCB"/>
    <w:rsid w:val="00E17491"/>
    <w:rsid w:val="00E22D53"/>
    <w:rsid w:val="00E22DB4"/>
    <w:rsid w:val="00E23844"/>
    <w:rsid w:val="00E263FC"/>
    <w:rsid w:val="00E26889"/>
    <w:rsid w:val="00E33297"/>
    <w:rsid w:val="00E366E5"/>
    <w:rsid w:val="00E42B99"/>
    <w:rsid w:val="00E42E1F"/>
    <w:rsid w:val="00E457B9"/>
    <w:rsid w:val="00E54880"/>
    <w:rsid w:val="00E55BF3"/>
    <w:rsid w:val="00E562D9"/>
    <w:rsid w:val="00E6138F"/>
    <w:rsid w:val="00E61E40"/>
    <w:rsid w:val="00E62F9A"/>
    <w:rsid w:val="00E63E42"/>
    <w:rsid w:val="00E63F6C"/>
    <w:rsid w:val="00E64912"/>
    <w:rsid w:val="00E712E5"/>
    <w:rsid w:val="00E7667F"/>
    <w:rsid w:val="00E80492"/>
    <w:rsid w:val="00E8089B"/>
    <w:rsid w:val="00E81A45"/>
    <w:rsid w:val="00E81B01"/>
    <w:rsid w:val="00E826E5"/>
    <w:rsid w:val="00E876DA"/>
    <w:rsid w:val="00E908F1"/>
    <w:rsid w:val="00E94028"/>
    <w:rsid w:val="00E950B2"/>
    <w:rsid w:val="00E9515A"/>
    <w:rsid w:val="00E9549A"/>
    <w:rsid w:val="00E96550"/>
    <w:rsid w:val="00E97506"/>
    <w:rsid w:val="00EA187F"/>
    <w:rsid w:val="00EA278C"/>
    <w:rsid w:val="00EA579E"/>
    <w:rsid w:val="00EA7625"/>
    <w:rsid w:val="00EA7702"/>
    <w:rsid w:val="00EA7A8C"/>
    <w:rsid w:val="00EB314D"/>
    <w:rsid w:val="00EB7109"/>
    <w:rsid w:val="00EC20B1"/>
    <w:rsid w:val="00EC23FD"/>
    <w:rsid w:val="00EC467F"/>
    <w:rsid w:val="00ED0667"/>
    <w:rsid w:val="00ED091D"/>
    <w:rsid w:val="00ED1666"/>
    <w:rsid w:val="00ED51F5"/>
    <w:rsid w:val="00ED568A"/>
    <w:rsid w:val="00EE053E"/>
    <w:rsid w:val="00EE4BFD"/>
    <w:rsid w:val="00EE5C93"/>
    <w:rsid w:val="00EF0400"/>
    <w:rsid w:val="00EF091A"/>
    <w:rsid w:val="00EF1DFA"/>
    <w:rsid w:val="00EF424C"/>
    <w:rsid w:val="00EF4774"/>
    <w:rsid w:val="00EF71BD"/>
    <w:rsid w:val="00F13272"/>
    <w:rsid w:val="00F159B8"/>
    <w:rsid w:val="00F17E3F"/>
    <w:rsid w:val="00F20EB3"/>
    <w:rsid w:val="00F234D6"/>
    <w:rsid w:val="00F23D43"/>
    <w:rsid w:val="00F23FEC"/>
    <w:rsid w:val="00F24963"/>
    <w:rsid w:val="00F31E67"/>
    <w:rsid w:val="00F3597F"/>
    <w:rsid w:val="00F35F5B"/>
    <w:rsid w:val="00F45718"/>
    <w:rsid w:val="00F46F04"/>
    <w:rsid w:val="00F47B23"/>
    <w:rsid w:val="00F47BB7"/>
    <w:rsid w:val="00F50EA6"/>
    <w:rsid w:val="00F617A2"/>
    <w:rsid w:val="00F64084"/>
    <w:rsid w:val="00F640FD"/>
    <w:rsid w:val="00F716BE"/>
    <w:rsid w:val="00F771BC"/>
    <w:rsid w:val="00F77D48"/>
    <w:rsid w:val="00F81D56"/>
    <w:rsid w:val="00F84849"/>
    <w:rsid w:val="00F84B03"/>
    <w:rsid w:val="00F9283B"/>
    <w:rsid w:val="00F937F0"/>
    <w:rsid w:val="00F96039"/>
    <w:rsid w:val="00FA1D5E"/>
    <w:rsid w:val="00FA5A91"/>
    <w:rsid w:val="00FB06F2"/>
    <w:rsid w:val="00FB09A0"/>
    <w:rsid w:val="00FB4EF6"/>
    <w:rsid w:val="00FC0B7A"/>
    <w:rsid w:val="00FC0CDD"/>
    <w:rsid w:val="00FC48DF"/>
    <w:rsid w:val="00FC62A3"/>
    <w:rsid w:val="00FC76F8"/>
    <w:rsid w:val="00FD1354"/>
    <w:rsid w:val="00FD25ED"/>
    <w:rsid w:val="00FD25F3"/>
    <w:rsid w:val="00FD2E4B"/>
    <w:rsid w:val="00FD67DA"/>
    <w:rsid w:val="00FD67F6"/>
    <w:rsid w:val="00FD77D3"/>
    <w:rsid w:val="00FE0C55"/>
    <w:rsid w:val="00FE4E39"/>
    <w:rsid w:val="00FE57FC"/>
    <w:rsid w:val="00FE7122"/>
    <w:rsid w:val="00FF1FF1"/>
    <w:rsid w:val="00FF23D0"/>
    <w:rsid w:val="00FF577D"/>
    <w:rsid w:val="019F1377"/>
    <w:rsid w:val="021F5E8C"/>
    <w:rsid w:val="023D46EC"/>
    <w:rsid w:val="03C50E3C"/>
    <w:rsid w:val="04E11CA6"/>
    <w:rsid w:val="080A1514"/>
    <w:rsid w:val="0828766F"/>
    <w:rsid w:val="09B40410"/>
    <w:rsid w:val="0A0D52EB"/>
    <w:rsid w:val="0B3901BE"/>
    <w:rsid w:val="0BDD78B8"/>
    <w:rsid w:val="0DBE2B84"/>
    <w:rsid w:val="0E1053AA"/>
    <w:rsid w:val="0E8A515C"/>
    <w:rsid w:val="0EE504A9"/>
    <w:rsid w:val="0F2C6214"/>
    <w:rsid w:val="101428EA"/>
    <w:rsid w:val="107734BE"/>
    <w:rsid w:val="10B244F7"/>
    <w:rsid w:val="110F1949"/>
    <w:rsid w:val="130A36C0"/>
    <w:rsid w:val="13B32A60"/>
    <w:rsid w:val="13F13588"/>
    <w:rsid w:val="145F57A8"/>
    <w:rsid w:val="15835A3D"/>
    <w:rsid w:val="159863B1"/>
    <w:rsid w:val="163F4A7E"/>
    <w:rsid w:val="177469AA"/>
    <w:rsid w:val="18E67433"/>
    <w:rsid w:val="19627D83"/>
    <w:rsid w:val="19C46AC5"/>
    <w:rsid w:val="1A18186E"/>
    <w:rsid w:val="1AAE3F81"/>
    <w:rsid w:val="1B193AF0"/>
    <w:rsid w:val="1D60636A"/>
    <w:rsid w:val="20CE712B"/>
    <w:rsid w:val="21025026"/>
    <w:rsid w:val="21B04A82"/>
    <w:rsid w:val="24FE5B05"/>
    <w:rsid w:val="25E92311"/>
    <w:rsid w:val="261F3F85"/>
    <w:rsid w:val="26E96FC9"/>
    <w:rsid w:val="2A8A2314"/>
    <w:rsid w:val="2B4F0E68"/>
    <w:rsid w:val="2B6A5CA2"/>
    <w:rsid w:val="2CBE4367"/>
    <w:rsid w:val="2DB31F61"/>
    <w:rsid w:val="2E1D349F"/>
    <w:rsid w:val="2E7C6418"/>
    <w:rsid w:val="2F1F32D5"/>
    <w:rsid w:val="301A5EE8"/>
    <w:rsid w:val="30823A8E"/>
    <w:rsid w:val="309D08C8"/>
    <w:rsid w:val="33095598"/>
    <w:rsid w:val="33C5616B"/>
    <w:rsid w:val="342F4D7A"/>
    <w:rsid w:val="34EA58B7"/>
    <w:rsid w:val="362353CB"/>
    <w:rsid w:val="374267DB"/>
    <w:rsid w:val="38037262"/>
    <w:rsid w:val="381E4A1E"/>
    <w:rsid w:val="3872263A"/>
    <w:rsid w:val="389820A0"/>
    <w:rsid w:val="38CC1D4A"/>
    <w:rsid w:val="3D4E71D1"/>
    <w:rsid w:val="3EEA2F2A"/>
    <w:rsid w:val="3F6B640D"/>
    <w:rsid w:val="3FB11C9A"/>
    <w:rsid w:val="40420B44"/>
    <w:rsid w:val="40F228D2"/>
    <w:rsid w:val="41764F49"/>
    <w:rsid w:val="41A97986"/>
    <w:rsid w:val="440D50A3"/>
    <w:rsid w:val="46AB1423"/>
    <w:rsid w:val="476750F0"/>
    <w:rsid w:val="47F646ED"/>
    <w:rsid w:val="486024AF"/>
    <w:rsid w:val="48A24875"/>
    <w:rsid w:val="4A183041"/>
    <w:rsid w:val="4B0435C5"/>
    <w:rsid w:val="4B5C6F5D"/>
    <w:rsid w:val="4BD96800"/>
    <w:rsid w:val="4BDD7FA9"/>
    <w:rsid w:val="4BF74ED8"/>
    <w:rsid w:val="4C131A72"/>
    <w:rsid w:val="4C4A14AC"/>
    <w:rsid w:val="4C7622A1"/>
    <w:rsid w:val="4CE11F36"/>
    <w:rsid w:val="4EDB288F"/>
    <w:rsid w:val="4F041DE6"/>
    <w:rsid w:val="4FD3436E"/>
    <w:rsid w:val="4FDE2637"/>
    <w:rsid w:val="503B1A76"/>
    <w:rsid w:val="50FE2865"/>
    <w:rsid w:val="51960CEF"/>
    <w:rsid w:val="51B01083"/>
    <w:rsid w:val="53316F22"/>
    <w:rsid w:val="54B608D7"/>
    <w:rsid w:val="56312D95"/>
    <w:rsid w:val="57770C7B"/>
    <w:rsid w:val="5AAB580B"/>
    <w:rsid w:val="5C936557"/>
    <w:rsid w:val="5CC47E3A"/>
    <w:rsid w:val="5DED7EE9"/>
    <w:rsid w:val="5E856373"/>
    <w:rsid w:val="5E8B02F1"/>
    <w:rsid w:val="5E9D1D2C"/>
    <w:rsid w:val="5ECA1FD8"/>
    <w:rsid w:val="5F724B4A"/>
    <w:rsid w:val="5F7F1015"/>
    <w:rsid w:val="5FA016B7"/>
    <w:rsid w:val="5FA32F55"/>
    <w:rsid w:val="60275934"/>
    <w:rsid w:val="603178DC"/>
    <w:rsid w:val="603B318E"/>
    <w:rsid w:val="6361115D"/>
    <w:rsid w:val="64F1206D"/>
    <w:rsid w:val="65402FF4"/>
    <w:rsid w:val="658729D1"/>
    <w:rsid w:val="66F67E0E"/>
    <w:rsid w:val="672524A2"/>
    <w:rsid w:val="687B7376"/>
    <w:rsid w:val="693E3CEF"/>
    <w:rsid w:val="69DD3507"/>
    <w:rsid w:val="6A9E2C97"/>
    <w:rsid w:val="6B79100E"/>
    <w:rsid w:val="6BD83F86"/>
    <w:rsid w:val="6E1C54EF"/>
    <w:rsid w:val="6E900B48"/>
    <w:rsid w:val="6F0D03EB"/>
    <w:rsid w:val="70001CFE"/>
    <w:rsid w:val="70671D7D"/>
    <w:rsid w:val="709C0992"/>
    <w:rsid w:val="70D56447"/>
    <w:rsid w:val="70DF5DB7"/>
    <w:rsid w:val="717C0C16"/>
    <w:rsid w:val="740578E3"/>
    <w:rsid w:val="74CA4688"/>
    <w:rsid w:val="74F71FC8"/>
    <w:rsid w:val="75E066F3"/>
    <w:rsid w:val="766905FD"/>
    <w:rsid w:val="76CC0B8C"/>
    <w:rsid w:val="77374DEE"/>
    <w:rsid w:val="782567A5"/>
    <w:rsid w:val="784A7FBA"/>
    <w:rsid w:val="795C01BB"/>
    <w:rsid w:val="79A656C4"/>
    <w:rsid w:val="7B4038F6"/>
    <w:rsid w:val="7BC40083"/>
    <w:rsid w:val="7C1E59E5"/>
    <w:rsid w:val="7D080444"/>
    <w:rsid w:val="7E221FB4"/>
    <w:rsid w:val="7E370FE0"/>
    <w:rsid w:val="7F01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4"/>
    <w:basedOn w:val="1"/>
    <w:next w:val="1"/>
    <w:link w:val="34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styleId="5">
    <w:name w:val="Body Text"/>
    <w:basedOn w:val="1"/>
    <w:link w:val="28"/>
    <w:autoRedefine/>
    <w:unhideWhenUsed/>
    <w:qFormat/>
    <w:uiPriority w:val="1"/>
    <w:pPr>
      <w:autoSpaceDE w:val="0"/>
      <w:autoSpaceDN w:val="0"/>
      <w:adjustRightInd w:val="0"/>
      <w:ind w:left="109"/>
      <w:jc w:val="left"/>
    </w:pPr>
    <w:rPr>
      <w:rFonts w:ascii="宋体" w:hAnsi="宋体"/>
      <w:kern w:val="0"/>
      <w:sz w:val="32"/>
    </w:rPr>
  </w:style>
  <w:style w:type="paragraph" w:styleId="6">
    <w:name w:val="Body Text Indent"/>
    <w:basedOn w:val="1"/>
    <w:link w:val="32"/>
    <w:autoRedefine/>
    <w:qFormat/>
    <w:uiPriority w:val="0"/>
    <w:pPr>
      <w:spacing w:after="120"/>
      <w:ind w:left="420" w:leftChars="200"/>
    </w:pPr>
    <w:rPr>
      <w:rFonts w:ascii="Calibri" w:hAnsi="Calibri"/>
    </w:rPr>
  </w:style>
  <w:style w:type="paragraph" w:styleId="7">
    <w:name w:val="Date"/>
    <w:basedOn w:val="1"/>
    <w:next w:val="1"/>
    <w:link w:val="24"/>
    <w:autoRedefine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2"/>
    <w:autoRedefine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unhideWhenUsed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styleId="12">
    <w:name w:val="Title"/>
    <w:basedOn w:val="1"/>
    <w:next w:val="1"/>
    <w:link w:val="41"/>
    <w:autoRedefine/>
    <w:qFormat/>
    <w:uiPriority w:val="10"/>
    <w:pPr>
      <w:snapToGrid w:val="0"/>
      <w:spacing w:before="120" w:after="120"/>
      <w:jc w:val="center"/>
      <w:outlineLvl w:val="0"/>
    </w:pPr>
    <w:rPr>
      <w:rFonts w:eastAsia="方正小标宋简体"/>
      <w:bCs/>
      <w:sz w:val="44"/>
      <w:szCs w:val="36"/>
    </w:r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5"/>
    <w:autoRedefine/>
    <w:qFormat/>
    <w:uiPriority w:val="0"/>
  </w:style>
  <w:style w:type="character" w:styleId="18">
    <w:name w:val="Hyperlink"/>
    <w:basedOn w:val="15"/>
    <w:autoRedefine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9">
    <w:name w:val="Char"/>
    <w:basedOn w:val="1"/>
    <w:autoRedefine/>
    <w:qFormat/>
    <w:uiPriority w:val="0"/>
  </w:style>
  <w:style w:type="character" w:customStyle="1" w:styleId="20">
    <w:name w:val="页脚 Char"/>
    <w:basedOn w:val="15"/>
    <w:link w:val="9"/>
    <w:autoRedefine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cn-main-title"/>
    <w:basedOn w:val="1"/>
    <w:autoRedefine/>
    <w:qFormat/>
    <w:uiPriority w:val="0"/>
    <w:pPr>
      <w:spacing w:after="240"/>
      <w:jc w:val="center"/>
    </w:pPr>
    <w:rPr>
      <w:color w:val="333333"/>
      <w:kern w:val="0"/>
      <w:sz w:val="33"/>
      <w:szCs w:val="33"/>
    </w:rPr>
  </w:style>
  <w:style w:type="character" w:customStyle="1" w:styleId="22">
    <w:name w:val="批注框文本 Char"/>
    <w:basedOn w:val="15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眉 Char"/>
    <w:basedOn w:val="15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日期 Char"/>
    <w:basedOn w:val="15"/>
    <w:link w:val="7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25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26">
    <w:name w:val="Body text|1"/>
    <w:basedOn w:val="1"/>
    <w:autoRedefine/>
    <w:qFormat/>
    <w:uiPriority w:val="0"/>
    <w:pPr>
      <w:spacing w:line="461" w:lineRule="auto"/>
      <w:ind w:firstLine="400"/>
    </w:pPr>
    <w:rPr>
      <w:rFonts w:ascii="宋体" w:hAnsi="宋体" w:cs="宋体"/>
      <w:sz w:val="26"/>
      <w:szCs w:val="26"/>
      <w:lang w:val="zh-TW" w:eastAsia="zh-TW" w:bidi="zh-TW"/>
    </w:rPr>
  </w:style>
  <w:style w:type="character" w:customStyle="1" w:styleId="27">
    <w:name w:val="标题 1 Char"/>
    <w:basedOn w:val="15"/>
    <w:link w:val="2"/>
    <w:autoRedefine/>
    <w:qFormat/>
    <w:uiPriority w:val="0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8">
    <w:name w:val="正文文本 Char"/>
    <w:basedOn w:val="15"/>
    <w:link w:val="5"/>
    <w:autoRedefine/>
    <w:qFormat/>
    <w:uiPriority w:val="1"/>
    <w:rPr>
      <w:rFonts w:ascii="宋体" w:hAnsi="宋体" w:eastAsia="宋体" w:cs="Times New Roman"/>
      <w:kern w:val="0"/>
      <w:sz w:val="32"/>
      <w:szCs w:val="24"/>
    </w:rPr>
  </w:style>
  <w:style w:type="paragraph" w:customStyle="1" w:styleId="2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黑体" w:eastAsia="宋体" w:cs="黑体"/>
      <w:color w:val="000000"/>
      <w:sz w:val="24"/>
      <w:szCs w:val="24"/>
      <w:lang w:val="en-US" w:eastAsia="zh-CN" w:bidi="ar-SA"/>
    </w:rPr>
  </w:style>
  <w:style w:type="paragraph" w:customStyle="1" w:styleId="30">
    <w:name w:val="列出段落1"/>
    <w:basedOn w:val="1"/>
    <w:autoRedefine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31">
    <w:name w:val="sigblank17陶仪声"/>
    <w:basedOn w:val="15"/>
    <w:autoRedefine/>
    <w:qFormat/>
    <w:uiPriority w:val="0"/>
  </w:style>
  <w:style w:type="character" w:customStyle="1" w:styleId="32">
    <w:name w:val="正文文本缩进 Char"/>
    <w:basedOn w:val="15"/>
    <w:link w:val="6"/>
    <w:autoRedefine/>
    <w:qFormat/>
    <w:uiPriority w:val="0"/>
    <w:rPr>
      <w:rFonts w:ascii="Calibri" w:hAnsi="Calibri" w:eastAsia="宋体" w:cs="Times New Roman"/>
      <w:szCs w:val="24"/>
    </w:rPr>
  </w:style>
  <w:style w:type="table" w:customStyle="1" w:styleId="33">
    <w:name w:val="网格型1"/>
    <w:basedOn w:val="13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4">
    <w:name w:val="标题 4 Char"/>
    <w:basedOn w:val="15"/>
    <w:link w:val="3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5">
    <w:name w:val="Table Paragraph"/>
    <w:basedOn w:val="1"/>
    <w:qFormat/>
    <w:uiPriority w:val="1"/>
    <w:pPr>
      <w:jc w:val="center"/>
    </w:pPr>
    <w:rPr>
      <w:rFonts w:ascii="Calibri" w:hAnsi="Calibri"/>
    </w:rPr>
  </w:style>
  <w:style w:type="character" w:customStyle="1" w:styleId="36">
    <w:name w:val="15"/>
    <w:basedOn w:val="15"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37">
    <w:name w:val="NormalCharacter"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cjk"/>
    <w:basedOn w:val="1"/>
    <w:qFormat/>
    <w:uiPriority w:val="99"/>
    <w:pPr>
      <w:spacing w:before="100" w:beforeAutospacing="1" w:after="142" w:line="276" w:lineRule="auto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39">
    <w:name w:val="16"/>
    <w:qFormat/>
    <w:uiPriority w:val="0"/>
    <w:rPr>
      <w:rFonts w:ascii="Calibri" w:hAnsi="Calibri" w:eastAsia="宋体" w:cs="Times New Roman"/>
    </w:rPr>
  </w:style>
  <w:style w:type="paragraph" w:customStyle="1" w:styleId="40">
    <w:name w:val="正文2"/>
    <w:basedOn w:val="1"/>
    <w:autoRedefine/>
    <w:qFormat/>
    <w:uiPriority w:val="0"/>
  </w:style>
  <w:style w:type="character" w:customStyle="1" w:styleId="41">
    <w:name w:val="标题 Char"/>
    <w:basedOn w:val="15"/>
    <w:link w:val="12"/>
    <w:qFormat/>
    <w:uiPriority w:val="10"/>
    <w:rPr>
      <w:rFonts w:ascii="Times New Roman" w:hAnsi="Times New Roman" w:eastAsia="方正小标宋简体" w:cs="Times New Roman"/>
      <w:bCs/>
      <w:sz w:val="44"/>
      <w:szCs w:val="36"/>
    </w:rPr>
  </w:style>
  <w:style w:type="character" w:customStyle="1" w:styleId="42">
    <w:name w:val="font41"/>
    <w:basedOn w:val="1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E071E-5BDE-40CE-88FF-8F625A4CEA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7</Pages>
  <Words>2996</Words>
  <Characters>3517</Characters>
  <Lines>68</Lines>
  <Paragraphs>19</Paragraphs>
  <TotalTime>3</TotalTime>
  <ScaleCrop>false</ScaleCrop>
  <LinksUpToDate>false</LinksUpToDate>
  <CharactersWithSpaces>3619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2022-05-06T09:04:00Z</dcterms:created>
  <dc:creator>文印室</dc:creator>
  <cp:lastModifiedBy>湖中叟</cp:lastModifiedBy>
  <cp:lastPrinted>2022-05-06T08:33:00Z</cp:lastPrinted>
  <dcterms:modified xsi:type="dcterms:W3CDTF">2026-01-05T00:28:20Z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314D5B4772154E30B0ECDD3A8477FB0D_13</vt:lpwstr>
  </property>
  <property fmtid="{D5CDD505-2E9C-101B-9397-08002B2CF9AE}" pid="4" name="KSOTemplateDocerSaveRecord">
    <vt:lpwstr>eyJoZGlkIjoiYzFlMTlkNWI1ODMzZWE1OGRiMTljZDU2ODZhMmE0ZDYiLCJ1c2VySWQiOiI0MDE2Nzk1MjAifQ==</vt:lpwstr>
  </property>
</Properties>
</file>