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4005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</w:p>
    <w:p w14:paraId="251BB073">
      <w:pPr>
        <w:spacing w:line="550" w:lineRule="exact"/>
        <w:ind w:firstLine="2600" w:firstLineChars="500"/>
        <w:jc w:val="both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9771005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2C928F2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B604AB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E592B3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31163D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AEF714F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79F3544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0F2EAF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0569A181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7BA93FB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自然资源和规划局</w:t>
      </w:r>
    </w:p>
    <w:p w14:paraId="1FB3BBF6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E1F602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12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17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1E02273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FA630A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</w:p>
    <w:p w14:paraId="6FF73DE4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A3825BC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445F0EDA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A33E6C6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001403E">
      <w:pPr>
        <w:rPr>
          <w:rFonts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3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0B4AF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B90B8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17BEB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980A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公顷、公斤</w:t>
            </w:r>
          </w:p>
        </w:tc>
      </w:tr>
      <w:tr w14:paraId="7C8F6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235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宋体"/>
                <w:kern w:val="0"/>
                <w:sz w:val="24"/>
              </w:rPr>
              <w:t>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09F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2025年第20批次城镇建设用地</w:t>
            </w:r>
          </w:p>
        </w:tc>
      </w:tr>
      <w:tr w14:paraId="1B24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15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2C7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46BAB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12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</w:tr>
      <w:tr w14:paraId="68012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70EA3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E3015C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640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5897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7246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BED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CAAD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C01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3C7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DD55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B84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7D8C3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23D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58323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6C2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7AC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</w:tr>
      <w:tr w14:paraId="26EC0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FE67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70E4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24B4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7C0A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D20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</w:tr>
      <w:tr w14:paraId="2447C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C38FA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5D5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738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1CC2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0.8795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0BD7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E0B4E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0.8795</w:t>
            </w:r>
          </w:p>
        </w:tc>
      </w:tr>
      <w:tr w14:paraId="79252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FA5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3F5AF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48B3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FE7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2966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EDEE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5AD55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DDD10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4427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7C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CE91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0.0311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32C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4429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0.0311</w:t>
            </w:r>
          </w:p>
        </w:tc>
      </w:tr>
      <w:tr w14:paraId="24DE8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4F052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EBEB8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BE4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803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D016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613AD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490C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E77A6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70807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A12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16F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2C939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86FA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土地利用计划情况</w:t>
            </w:r>
          </w:p>
        </w:tc>
      </w:tr>
      <w:tr w14:paraId="5E1F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E3B9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679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CA5A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00545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镇级</w:t>
            </w:r>
          </w:p>
        </w:tc>
      </w:tr>
      <w:tr w14:paraId="350A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C832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48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40B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AE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其中：耕地</w:t>
            </w:r>
          </w:p>
        </w:tc>
      </w:tr>
      <w:tr w14:paraId="2DC3F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9924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5E54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7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999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0.8795</w:t>
            </w:r>
          </w:p>
        </w:tc>
      </w:tr>
      <w:tr w14:paraId="67FF4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3A614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584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使用2025年省存量土地处置规模为基础核算的新增建设用地计划指标</w:t>
            </w:r>
          </w:p>
        </w:tc>
      </w:tr>
      <w:tr w14:paraId="4FE6C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1365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1055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5CFB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AB7D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0.8795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743C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B1B5D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0.8795</w:t>
            </w:r>
          </w:p>
        </w:tc>
      </w:tr>
      <w:tr w14:paraId="5F88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8EE8E">
            <w:pPr>
              <w:widowControl/>
              <w:spacing w:line="400" w:lineRule="exact"/>
              <w:ind w:left="720" w:hanging="720" w:hangingChars="30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FFD5E">
            <w:pPr>
              <w:widowControl/>
              <w:spacing w:line="400" w:lineRule="exact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340000202515439000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8C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510C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21.108万元</w:t>
            </w:r>
          </w:p>
        </w:tc>
      </w:tr>
      <w:tr w14:paraId="34DC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76C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建设项目安排情况</w:t>
            </w:r>
          </w:p>
        </w:tc>
      </w:tr>
      <w:tr w14:paraId="62F4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216A20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45ED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D562B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6DC9D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3E285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C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0.9106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8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</w:tbl>
    <w:tbl>
      <w:tblPr>
        <w:tblStyle w:val="3"/>
        <w:tblpPr w:leftFromText="180" w:rightFromText="180" w:vertAnchor="text" w:horzAnchor="page" w:tblpX="1076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45A81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8109AC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40C7ED6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4778665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CB2852D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69F341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  <w:t>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A4FA2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70A78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5D2D352F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320E570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7031A53E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B3A8B8">
            <w:pPr>
              <w:widowControl/>
              <w:spacing w:line="550" w:lineRule="exact"/>
              <w:jc w:val="center"/>
              <w:rPr>
                <w:rFonts w:hint="default" w:ascii="宋体" w:hAnsi="宋体" w:eastAsia="宋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2025年第20批次城镇建设用地</w:t>
            </w:r>
          </w:p>
          <w:p w14:paraId="0A4BB85D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983392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0D81D42">
            <w:pPr>
              <w:widowControl/>
              <w:spacing w:line="550" w:lineRule="exact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  <w:p w14:paraId="02C48BF3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0721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2D927BA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F9C97B8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分管领导（签字）：</w:t>
            </w:r>
          </w:p>
          <w:p w14:paraId="3D3F2E8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562D1754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2830D415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181C211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（公章）</w:t>
            </w:r>
          </w:p>
          <w:p w14:paraId="3072C7AA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B9F2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50C2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2BE1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FC19EA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0A74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D984A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7D94D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764FA8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6D91A9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8E504D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B80725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50AF7EB7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3F85F4C"/>
    <w:rsid w:val="07B05318"/>
    <w:rsid w:val="08454806"/>
    <w:rsid w:val="084C6DB0"/>
    <w:rsid w:val="0AFB27BA"/>
    <w:rsid w:val="0BED15C9"/>
    <w:rsid w:val="0C3066EE"/>
    <w:rsid w:val="0CF66F4D"/>
    <w:rsid w:val="0D112E31"/>
    <w:rsid w:val="10193DA8"/>
    <w:rsid w:val="12262B05"/>
    <w:rsid w:val="13A048C3"/>
    <w:rsid w:val="14960EFB"/>
    <w:rsid w:val="16BE59A3"/>
    <w:rsid w:val="17143B65"/>
    <w:rsid w:val="186C16FD"/>
    <w:rsid w:val="1BD6394A"/>
    <w:rsid w:val="1DB07B60"/>
    <w:rsid w:val="1F8C4CBA"/>
    <w:rsid w:val="23160A2D"/>
    <w:rsid w:val="232F19D7"/>
    <w:rsid w:val="248A5117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DD82A71"/>
    <w:rsid w:val="2EB272F8"/>
    <w:rsid w:val="32396EE2"/>
    <w:rsid w:val="32FC6139"/>
    <w:rsid w:val="33585DDD"/>
    <w:rsid w:val="34773D47"/>
    <w:rsid w:val="37085769"/>
    <w:rsid w:val="3948628B"/>
    <w:rsid w:val="3AB503AA"/>
    <w:rsid w:val="3BDE270D"/>
    <w:rsid w:val="3F8E351D"/>
    <w:rsid w:val="3FE444E6"/>
    <w:rsid w:val="44A4216B"/>
    <w:rsid w:val="482D19AB"/>
    <w:rsid w:val="4A2C2F22"/>
    <w:rsid w:val="4BCA4D90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6C4AAF"/>
    <w:rsid w:val="617D4B49"/>
    <w:rsid w:val="62B54734"/>
    <w:rsid w:val="65152983"/>
    <w:rsid w:val="67D651B8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C4A42C6"/>
    <w:rsid w:val="7F312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411</Words>
  <Characters>522</Characters>
  <Lines>0</Lines>
  <Paragraphs>0</Paragraphs>
  <TotalTime>0</TotalTime>
  <ScaleCrop>false</ScaleCrop>
  <LinksUpToDate>false</LinksUpToDate>
  <CharactersWithSpaces>740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2025-08-18T09:27:00Z</cp:lastPrinted>
  <dcterms:modified xsi:type="dcterms:W3CDTF">2026-01-05T09:07:27Z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