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4A7FD72">
      <w:pPr>
        <w:pStyle w:val="2"/>
        <w:rPr>
          <w:rFonts w:hint="default" w:ascii="Times New Roman" w:hAnsi="Times New Roman" w:eastAsia="黑体" w:cs="Times New Roman"/>
          <w:spacing w:val="11"/>
          <w:sz w:val="18"/>
          <w:szCs w:val="18"/>
        </w:rPr>
      </w:pPr>
    </w:p>
    <w:p w14:paraId="08FF9C9B">
      <w:pPr>
        <w:pStyle w:val="2"/>
        <w:rPr>
          <w:rFonts w:hint="default" w:ascii="Times New Roman" w:hAnsi="Times New Roman" w:eastAsia="黑体" w:cs="Times New Roman"/>
          <w:spacing w:val="11"/>
          <w:sz w:val="18"/>
          <w:szCs w:val="18"/>
        </w:rPr>
      </w:pPr>
    </w:p>
    <w:p w14:paraId="54BB9081">
      <w:pPr>
        <w:pStyle w:val="2"/>
        <w:rPr>
          <w:rFonts w:hint="default" w:ascii="Times New Roman" w:hAnsi="Times New Roman" w:eastAsia="黑体" w:cs="Times New Roman"/>
          <w:spacing w:val="11"/>
          <w:sz w:val="18"/>
          <w:szCs w:val="18"/>
        </w:rPr>
      </w:pPr>
    </w:p>
    <w:p w14:paraId="5D6DB106">
      <w:pPr>
        <w:pStyle w:val="2"/>
        <w:rPr>
          <w:rFonts w:hint="default" w:ascii="Times New Roman" w:hAnsi="Times New Roman" w:eastAsia="黑体" w:cs="Times New Roman"/>
          <w:spacing w:val="11"/>
          <w:sz w:val="18"/>
          <w:szCs w:val="18"/>
        </w:rPr>
      </w:pPr>
    </w:p>
    <w:p w14:paraId="7808E00B">
      <w:pPr>
        <w:pStyle w:val="2"/>
        <w:rPr>
          <w:rFonts w:hint="default" w:ascii="Times New Roman" w:hAnsi="Times New Roman" w:eastAsia="黑体" w:cs="Times New Roman"/>
          <w:spacing w:val="11"/>
          <w:sz w:val="18"/>
          <w:szCs w:val="18"/>
        </w:rPr>
      </w:pPr>
    </w:p>
    <w:p w14:paraId="502C6B91">
      <w:pPr>
        <w:spacing w:after="240" w:afterLines="100" w:line="520" w:lineRule="exact"/>
        <w:jc w:val="center"/>
        <w:rPr>
          <w:rFonts w:hint="default" w:ascii="Times New Roman" w:hAnsi="Times New Roman" w:eastAsia="黑体" w:cs="Times New Roman"/>
          <w:spacing w:val="11"/>
          <w:sz w:val="52"/>
          <w:szCs w:val="52"/>
        </w:rPr>
      </w:pPr>
      <w:r>
        <w:rPr>
          <w:rFonts w:hint="eastAsia" w:ascii="方正公文小标宋" w:hAnsi="方正公文小标宋" w:eastAsia="方正公文小标宋" w:cs="方正公文小标宋"/>
          <w:spacing w:val="11"/>
          <w:sz w:val="52"/>
          <w:szCs w:val="52"/>
          <w:lang w:val="en-US" w:eastAsia="zh-CN"/>
        </w:rPr>
        <w:t>东至</w:t>
      </w:r>
      <w:r>
        <w:rPr>
          <w:rFonts w:hint="eastAsia" w:ascii="方正公文小标宋" w:hAnsi="方正公文小标宋" w:eastAsia="方正公文小标宋" w:cs="方正公文小标宋"/>
          <w:spacing w:val="11"/>
          <w:sz w:val="52"/>
          <w:szCs w:val="52"/>
        </w:rPr>
        <w:t>县</w:t>
      </w:r>
      <w:r>
        <w:rPr>
          <w:rFonts w:hint="eastAsia" w:ascii="方正公文小标宋" w:hAnsi="方正公文小标宋" w:eastAsia="方正公文小标宋" w:cs="方正公文小标宋"/>
          <w:spacing w:val="11"/>
          <w:sz w:val="52"/>
          <w:szCs w:val="52"/>
          <w:lang w:val="en-US" w:eastAsia="zh-CN"/>
        </w:rPr>
        <w:t>葛公</w:t>
      </w:r>
      <w:r>
        <w:rPr>
          <w:rFonts w:hint="eastAsia" w:ascii="方正公文小标宋" w:hAnsi="方正公文小标宋" w:eastAsia="方正公文小标宋" w:cs="方正公文小标宋"/>
          <w:spacing w:val="11"/>
          <w:sz w:val="52"/>
          <w:szCs w:val="52"/>
        </w:rPr>
        <w:t>镇防汛抗旱</w:t>
      </w:r>
    </w:p>
    <w:p w14:paraId="06450C01">
      <w:pPr>
        <w:pStyle w:val="2"/>
        <w:rPr>
          <w:rFonts w:hint="default" w:ascii="Times New Roman" w:hAnsi="Times New Roman" w:eastAsia="黑体" w:cs="Times New Roman"/>
          <w:spacing w:val="11"/>
          <w:sz w:val="52"/>
          <w:szCs w:val="52"/>
        </w:rPr>
      </w:pPr>
    </w:p>
    <w:p w14:paraId="4897E234">
      <w:pPr>
        <w:pStyle w:val="2"/>
        <w:rPr>
          <w:rFonts w:hint="default" w:ascii="Times New Roman" w:hAnsi="Times New Roman" w:cs="Times New Roman"/>
        </w:rPr>
      </w:pPr>
    </w:p>
    <w:p w14:paraId="2B3B8006">
      <w:pPr>
        <w:spacing w:after="240" w:afterLines="100" w:line="520" w:lineRule="exact"/>
        <w:jc w:val="center"/>
        <w:rPr>
          <w:rFonts w:hint="default" w:ascii="方正公文小标宋" w:hAnsi="方正公文小标宋" w:eastAsia="方正公文小标宋" w:cs="方正公文小标宋"/>
          <w:spacing w:val="11"/>
          <w:sz w:val="52"/>
          <w:szCs w:val="52"/>
        </w:rPr>
      </w:pPr>
      <w:r>
        <w:rPr>
          <w:rFonts w:hint="default" w:ascii="方正公文小标宋" w:hAnsi="方正公文小标宋" w:eastAsia="方正公文小标宋" w:cs="方正公文小标宋"/>
          <w:spacing w:val="11"/>
          <w:sz w:val="52"/>
          <w:szCs w:val="52"/>
        </w:rPr>
        <w:t>应</w:t>
      </w:r>
    </w:p>
    <w:p w14:paraId="51826775">
      <w:pPr>
        <w:spacing w:after="240" w:afterLines="100" w:line="520" w:lineRule="exact"/>
        <w:jc w:val="center"/>
        <w:rPr>
          <w:rFonts w:hint="default" w:ascii="方正公文小标宋" w:hAnsi="方正公文小标宋" w:eastAsia="方正公文小标宋" w:cs="方正公文小标宋"/>
          <w:spacing w:val="11"/>
          <w:sz w:val="52"/>
          <w:szCs w:val="52"/>
        </w:rPr>
      </w:pPr>
    </w:p>
    <w:p w14:paraId="27B288F8">
      <w:pPr>
        <w:spacing w:after="240" w:afterLines="100" w:line="520" w:lineRule="exact"/>
        <w:jc w:val="center"/>
        <w:rPr>
          <w:rFonts w:hint="default" w:ascii="方正公文小标宋" w:hAnsi="方正公文小标宋" w:eastAsia="方正公文小标宋" w:cs="方正公文小标宋"/>
          <w:spacing w:val="11"/>
          <w:sz w:val="52"/>
          <w:szCs w:val="52"/>
        </w:rPr>
      </w:pPr>
      <w:r>
        <w:rPr>
          <w:rFonts w:hint="default" w:ascii="方正公文小标宋" w:hAnsi="方正公文小标宋" w:eastAsia="方正公文小标宋" w:cs="方正公文小标宋"/>
          <w:spacing w:val="11"/>
          <w:sz w:val="52"/>
          <w:szCs w:val="52"/>
        </w:rPr>
        <w:t>急</w:t>
      </w:r>
    </w:p>
    <w:p w14:paraId="1EBEE469">
      <w:pPr>
        <w:spacing w:after="240" w:afterLines="100" w:line="520" w:lineRule="exact"/>
        <w:jc w:val="both"/>
        <w:rPr>
          <w:rFonts w:hint="default" w:ascii="方正公文小标宋" w:hAnsi="方正公文小标宋" w:eastAsia="方正公文小标宋" w:cs="方正公文小标宋"/>
          <w:spacing w:val="11"/>
          <w:sz w:val="52"/>
          <w:szCs w:val="52"/>
        </w:rPr>
      </w:pPr>
    </w:p>
    <w:p w14:paraId="7B45FF9F">
      <w:pPr>
        <w:spacing w:after="240" w:afterLines="100" w:line="520" w:lineRule="exact"/>
        <w:jc w:val="center"/>
        <w:rPr>
          <w:rFonts w:hint="default" w:ascii="方正公文小标宋" w:hAnsi="方正公文小标宋" w:eastAsia="方正公文小标宋" w:cs="方正公文小标宋"/>
          <w:spacing w:val="11"/>
          <w:sz w:val="52"/>
          <w:szCs w:val="52"/>
        </w:rPr>
      </w:pPr>
      <w:r>
        <w:rPr>
          <w:rFonts w:hint="default" w:ascii="方正公文小标宋" w:hAnsi="方正公文小标宋" w:eastAsia="方正公文小标宋" w:cs="方正公文小标宋"/>
          <w:spacing w:val="11"/>
          <w:sz w:val="52"/>
          <w:szCs w:val="52"/>
        </w:rPr>
        <w:t>预</w:t>
      </w:r>
    </w:p>
    <w:p w14:paraId="0DC86E8A">
      <w:pPr>
        <w:spacing w:after="240" w:afterLines="100" w:line="520" w:lineRule="exact"/>
        <w:jc w:val="center"/>
        <w:rPr>
          <w:rFonts w:hint="default" w:ascii="方正公文小标宋" w:hAnsi="方正公文小标宋" w:eastAsia="方正公文小标宋" w:cs="方正公文小标宋"/>
          <w:spacing w:val="11"/>
          <w:sz w:val="52"/>
          <w:szCs w:val="52"/>
        </w:rPr>
      </w:pPr>
    </w:p>
    <w:p w14:paraId="48C43610">
      <w:pPr>
        <w:spacing w:after="240" w:afterLines="100" w:line="520" w:lineRule="exact"/>
        <w:jc w:val="center"/>
        <w:rPr>
          <w:rFonts w:hint="default" w:ascii="Times New Roman" w:hAnsi="Times New Roman" w:cs="Times New Roman" w:eastAsiaTheme="minorEastAsia"/>
        </w:rPr>
      </w:pPr>
      <w:r>
        <w:rPr>
          <w:rFonts w:hint="default" w:ascii="方正公文小标宋" w:hAnsi="方正公文小标宋" w:eastAsia="方正公文小标宋" w:cs="方正公文小标宋"/>
          <w:spacing w:val="11"/>
          <w:sz w:val="52"/>
          <w:szCs w:val="52"/>
        </w:rPr>
        <w:t>案</w:t>
      </w:r>
    </w:p>
    <w:p w14:paraId="5F21B287">
      <w:pPr>
        <w:pStyle w:val="2"/>
        <w:rPr>
          <w:rFonts w:hint="default" w:ascii="Times New Roman" w:hAnsi="Times New Roman" w:cs="Times New Roman" w:eastAsiaTheme="minorEastAsia"/>
        </w:rPr>
      </w:pPr>
    </w:p>
    <w:p w14:paraId="4BDE08E6">
      <w:pPr>
        <w:pStyle w:val="2"/>
        <w:rPr>
          <w:rFonts w:hint="default" w:ascii="Times New Roman" w:hAnsi="Times New Roman" w:cs="Times New Roman" w:eastAsiaTheme="minorEastAsia"/>
        </w:rPr>
      </w:pPr>
    </w:p>
    <w:p w14:paraId="0E1AE62F">
      <w:pPr>
        <w:pStyle w:val="2"/>
        <w:rPr>
          <w:rFonts w:hint="default" w:ascii="Times New Roman" w:hAnsi="Times New Roman" w:cs="Times New Roman" w:eastAsiaTheme="minorEastAsia"/>
        </w:rPr>
      </w:pPr>
    </w:p>
    <w:p w14:paraId="344A772B">
      <w:pPr>
        <w:pStyle w:val="2"/>
        <w:rPr>
          <w:rFonts w:hint="default" w:ascii="Times New Roman" w:hAnsi="Times New Roman" w:cs="Times New Roman" w:eastAsiaTheme="minorEastAsia"/>
        </w:rPr>
      </w:pPr>
    </w:p>
    <w:p w14:paraId="6F592024">
      <w:pPr>
        <w:spacing w:line="520" w:lineRule="exact"/>
        <w:jc w:val="center"/>
        <w:rPr>
          <w:rFonts w:hint="default" w:ascii="Times New Roman" w:hAnsi="Times New Roman" w:eastAsia="微软雅黑" w:cs="Times New Roman"/>
          <w:spacing w:val="11"/>
          <w:sz w:val="43"/>
          <w:szCs w:val="43"/>
        </w:rPr>
      </w:pPr>
    </w:p>
    <w:p w14:paraId="2DE84B70">
      <w:pPr>
        <w:pStyle w:val="4"/>
        <w:spacing w:line="360" w:lineRule="auto"/>
        <w:ind w:left="0"/>
        <w:jc w:val="center"/>
        <w:rPr>
          <w:rFonts w:hint="default" w:ascii="Times New Roman" w:hAnsi="Times New Roman" w:eastAsia="黑体" w:cs="Times New Roman"/>
          <w:b/>
          <w:bCs/>
          <w:sz w:val="32"/>
          <w:szCs w:val="32"/>
        </w:rPr>
      </w:pPr>
      <w:r>
        <w:rPr>
          <w:rFonts w:hint="eastAsia" w:ascii="Times New Roman" w:hAnsi="Times New Roman" w:eastAsia="黑体" w:cs="Times New Roman"/>
          <w:b/>
          <w:bCs/>
          <w:sz w:val="32"/>
          <w:szCs w:val="32"/>
          <w:lang w:val="en-US" w:eastAsia="zh-CN"/>
        </w:rPr>
        <w:t>东至</w:t>
      </w:r>
      <w:r>
        <w:rPr>
          <w:rFonts w:hint="default" w:ascii="Times New Roman" w:hAnsi="Times New Roman" w:eastAsia="黑体" w:cs="Times New Roman"/>
          <w:b/>
          <w:bCs/>
          <w:sz w:val="32"/>
          <w:szCs w:val="32"/>
        </w:rPr>
        <w:t>县</w:t>
      </w:r>
      <w:r>
        <w:rPr>
          <w:rFonts w:hint="eastAsia" w:ascii="Times New Roman" w:hAnsi="Times New Roman" w:eastAsia="黑体" w:cs="Times New Roman"/>
          <w:b/>
          <w:bCs/>
          <w:sz w:val="32"/>
          <w:szCs w:val="32"/>
          <w:lang w:val="en-US" w:eastAsia="zh-CN"/>
        </w:rPr>
        <w:t>葛公</w:t>
      </w:r>
      <w:r>
        <w:rPr>
          <w:rFonts w:hint="default" w:ascii="Times New Roman" w:hAnsi="Times New Roman" w:eastAsia="黑体" w:cs="Times New Roman"/>
          <w:b/>
          <w:bCs/>
          <w:sz w:val="32"/>
          <w:szCs w:val="32"/>
        </w:rPr>
        <w:t>镇人民政府</w:t>
      </w:r>
    </w:p>
    <w:p w14:paraId="0768A9EB">
      <w:pPr>
        <w:spacing w:line="360" w:lineRule="auto"/>
        <w:jc w:val="center"/>
      </w:pPr>
      <w:r>
        <w:rPr>
          <w:rFonts w:hint="default" w:ascii="Times New Roman" w:hAnsi="Times New Roman" w:eastAsia="黑体" w:cs="Times New Roman"/>
          <w:b/>
          <w:bCs/>
          <w:sz w:val="32"/>
          <w:szCs w:val="32"/>
        </w:rPr>
        <w:t>202</w:t>
      </w:r>
      <w:r>
        <w:rPr>
          <w:rFonts w:hint="eastAsia" w:ascii="Times New Roman" w:hAnsi="Times New Roman" w:eastAsia="黑体" w:cs="Times New Roman"/>
          <w:b/>
          <w:bCs/>
          <w:sz w:val="32"/>
          <w:szCs w:val="32"/>
          <w:lang w:val="en-US" w:eastAsia="zh-CN"/>
        </w:rPr>
        <w:t>5</w:t>
      </w:r>
      <w:r>
        <w:rPr>
          <w:rFonts w:hint="default" w:ascii="Times New Roman" w:hAnsi="Times New Roman" w:eastAsia="黑体" w:cs="Times New Roman"/>
          <w:b/>
          <w:bCs/>
          <w:sz w:val="32"/>
          <w:szCs w:val="32"/>
        </w:rPr>
        <w:t>年</w:t>
      </w:r>
      <w:r>
        <w:rPr>
          <w:rFonts w:hint="eastAsia" w:ascii="Times New Roman" w:hAnsi="Times New Roman" w:eastAsia="黑体" w:cs="Times New Roman"/>
          <w:b/>
          <w:bCs/>
          <w:sz w:val="32"/>
          <w:szCs w:val="32"/>
          <w:lang w:val="en-US" w:eastAsia="zh-CN"/>
        </w:rPr>
        <w:t>3</w:t>
      </w:r>
      <w:r>
        <w:rPr>
          <w:rFonts w:hint="default" w:ascii="Times New Roman" w:hAnsi="Times New Roman" w:eastAsia="黑体" w:cs="Times New Roman"/>
          <w:b/>
          <w:bCs/>
          <w:sz w:val="32"/>
          <w:szCs w:val="32"/>
        </w:rPr>
        <w:t>月</w:t>
      </w:r>
    </w:p>
    <w:p w14:paraId="5DE7B980">
      <w:pPr>
        <w:pStyle w:val="2"/>
      </w:pPr>
    </w:p>
    <w:p w14:paraId="587B093A">
      <w:pPr>
        <w:pStyle w:val="2"/>
      </w:pPr>
    </w:p>
    <w:p w14:paraId="463A06B6">
      <w:pPr>
        <w:pStyle w:val="2"/>
      </w:pPr>
    </w:p>
    <w:p w14:paraId="500F9AC4">
      <w:pPr>
        <w:pStyle w:val="2"/>
      </w:pPr>
    </w:p>
    <w:p w14:paraId="2CF01991">
      <w:pPr>
        <w:pStyle w:val="2"/>
      </w:pPr>
    </w:p>
    <w:p w14:paraId="22E56124">
      <w:pPr>
        <w:pStyle w:val="3"/>
        <w:spacing w:line="240" w:lineRule="auto"/>
        <w:jc w:val="both"/>
        <w:rPr>
          <w:rFonts w:hint="eastAsia" w:ascii="黑体" w:hAnsi="黑体" w:eastAsia="黑体" w:cs="黑体"/>
          <w:sz w:val="32"/>
          <w:szCs w:val="32"/>
        </w:rPr>
      </w:pPr>
      <w:bookmarkStart w:id="0" w:name="_Toc25826"/>
      <w:bookmarkStart w:id="1" w:name="_Toc4656"/>
      <w:bookmarkStart w:id="2" w:name="_Toc30238"/>
      <w:bookmarkStart w:id="3" w:name="_Toc26570"/>
      <w:r>
        <w:rPr>
          <w:rFonts w:hint="eastAsia" w:ascii="黑体" w:hAnsi="黑体" w:eastAsia="黑体" w:cs="黑体"/>
          <w:sz w:val="32"/>
          <w:szCs w:val="32"/>
          <w:lang w:val="en-US" w:eastAsia="zh-CN"/>
        </w:rPr>
        <w:t>一、</w:t>
      </w:r>
      <w:r>
        <w:rPr>
          <w:rFonts w:hint="eastAsia" w:ascii="黑体" w:hAnsi="黑体" w:eastAsia="黑体" w:cs="黑体"/>
          <w:sz w:val="32"/>
          <w:szCs w:val="32"/>
        </w:rPr>
        <w:t>基本情况</w:t>
      </w:r>
      <w:bookmarkEnd w:id="0"/>
      <w:bookmarkEnd w:id="1"/>
      <w:bookmarkEnd w:id="2"/>
      <w:bookmarkEnd w:id="3"/>
    </w:p>
    <w:p w14:paraId="378A3C33">
      <w:pPr>
        <w:keepNext w:val="0"/>
        <w:keepLines w:val="0"/>
        <w:pageBreakBefore w:val="0"/>
        <w:widowControl w:val="0"/>
        <w:kinsoku/>
        <w:wordWrap/>
        <w:overflowPunct/>
        <w:topLinePunct w:val="0"/>
        <w:autoSpaceDE w:val="0"/>
        <w:autoSpaceDN w:val="0"/>
        <w:bidi w:val="0"/>
        <w:adjustRightInd w:val="0"/>
        <w:snapToGrid w:val="0"/>
        <w:spacing w:line="580" w:lineRule="exact"/>
        <w:ind w:firstLine="643" w:firstLineChars="200"/>
        <w:jc w:val="both"/>
        <w:textAlignment w:val="auto"/>
        <w:rPr>
          <w:rFonts w:hint="default" w:ascii="黑体" w:hAnsi="黑体" w:eastAsia="黑体" w:cs="黑体"/>
          <w:b/>
          <w:bCs/>
          <w:snapToGrid/>
          <w:sz w:val="32"/>
          <w:szCs w:val="32"/>
          <w:lang w:val="zh-CN"/>
        </w:rPr>
      </w:pPr>
      <w:bookmarkStart w:id="4" w:name="_Toc14054"/>
      <w:bookmarkStart w:id="5" w:name="_Toc21563"/>
      <w:bookmarkStart w:id="6" w:name="_Toc3154"/>
      <w:bookmarkStart w:id="7" w:name="_Toc17029"/>
      <w:r>
        <w:rPr>
          <w:rFonts w:hint="default" w:ascii="黑体" w:hAnsi="黑体" w:eastAsia="黑体" w:cs="黑体"/>
          <w:b/>
          <w:bCs/>
          <w:snapToGrid/>
          <w:sz w:val="32"/>
          <w:szCs w:val="32"/>
          <w:lang w:val="zh-CN"/>
        </w:rPr>
        <w:t>1 乡镇概况</w:t>
      </w:r>
      <w:bookmarkEnd w:id="4"/>
      <w:bookmarkEnd w:id="5"/>
      <w:bookmarkEnd w:id="6"/>
      <w:bookmarkEnd w:id="7"/>
    </w:p>
    <w:p w14:paraId="5DDF39E0">
      <w:pPr>
        <w:keepNext w:val="0"/>
        <w:keepLines w:val="0"/>
        <w:pageBreakBefore w:val="0"/>
        <w:widowControl w:val="0"/>
        <w:kinsoku/>
        <w:wordWrap/>
        <w:overflowPunct/>
        <w:topLinePunct w:val="0"/>
        <w:autoSpaceDE w:val="0"/>
        <w:autoSpaceDN w:val="0"/>
        <w:bidi w:val="0"/>
        <w:adjustRightInd w:val="0"/>
        <w:snapToGrid w:val="0"/>
        <w:spacing w:line="580" w:lineRule="exact"/>
        <w:ind w:firstLine="643" w:firstLineChars="200"/>
        <w:jc w:val="both"/>
        <w:textAlignment w:val="auto"/>
        <w:rPr>
          <w:rFonts w:hint="eastAsia" w:ascii="黑体" w:hAnsi="黑体" w:eastAsia="黑体" w:cs="黑体"/>
          <w:b/>
          <w:bCs/>
          <w:snapToGrid/>
          <w:sz w:val="32"/>
          <w:szCs w:val="32"/>
          <w:lang w:val="zh-CN"/>
        </w:rPr>
      </w:pPr>
      <w:bookmarkStart w:id="8" w:name="_Toc20036"/>
      <w:r>
        <w:rPr>
          <w:rFonts w:hint="eastAsia" w:ascii="黑体" w:hAnsi="黑体" w:eastAsia="黑体" w:cs="黑体"/>
          <w:b/>
          <w:bCs/>
          <w:snapToGrid/>
          <w:sz w:val="32"/>
          <w:szCs w:val="32"/>
          <w:lang w:val="zh-CN"/>
        </w:rPr>
        <w:t>（1）自然地理</w:t>
      </w:r>
      <w:bookmarkEnd w:id="8"/>
    </w:p>
    <w:p w14:paraId="6E8A44ED">
      <w:pPr>
        <w:pStyle w:val="5"/>
        <w:keepNext w:val="0"/>
        <w:keepLines w:val="0"/>
        <w:pageBreakBefore w:val="0"/>
        <w:widowControl/>
        <w:kinsoku w:val="0"/>
        <w:wordWrap/>
        <w:overflowPunct/>
        <w:topLinePunct w:val="0"/>
        <w:autoSpaceDE w:val="0"/>
        <w:autoSpaceDN w:val="0"/>
        <w:bidi w:val="0"/>
        <w:adjustRightInd w:val="0"/>
        <w:snapToGrid w:val="0"/>
        <w:spacing w:line="560" w:lineRule="exact"/>
        <w:ind w:firstLine="640"/>
        <w:textAlignment w:val="baseline"/>
        <w:rPr>
          <w:rFonts w:hint="eastAsia" w:ascii="仿宋" w:hAnsi="仿宋" w:eastAsia="仿宋" w:cs="仿宋"/>
          <w:sz w:val="32"/>
          <w:szCs w:val="32"/>
        </w:rPr>
      </w:pPr>
      <w:bookmarkStart w:id="9" w:name="_Toc25964"/>
      <w:r>
        <w:rPr>
          <w:rFonts w:hint="eastAsia" w:ascii="仿宋" w:hAnsi="仿宋" w:eastAsia="仿宋" w:cs="仿宋"/>
          <w:sz w:val="32"/>
          <w:szCs w:val="32"/>
        </w:rPr>
        <w:t>葛公镇位于东至县东、南面，总面积251.48平方公里，辖171组，16个村，6950户，2</w:t>
      </w:r>
      <w:r>
        <w:rPr>
          <w:rFonts w:hint="eastAsia" w:ascii="仿宋" w:hAnsi="仿宋" w:eastAsia="仿宋" w:cs="仿宋"/>
          <w:sz w:val="32"/>
          <w:szCs w:val="32"/>
          <w:lang w:val="en-US" w:eastAsia="zh-CN"/>
        </w:rPr>
        <w:t>5596</w:t>
      </w:r>
      <w:r>
        <w:rPr>
          <w:rFonts w:hint="eastAsia" w:ascii="仿宋" w:hAnsi="仿宋" w:eastAsia="仿宋" w:cs="仿宋"/>
          <w:sz w:val="32"/>
          <w:szCs w:val="32"/>
        </w:rPr>
        <w:t>人，</w:t>
      </w:r>
      <w:r>
        <w:rPr>
          <w:rFonts w:hint="eastAsia" w:ascii="仿宋" w:hAnsi="仿宋" w:eastAsia="仿宋" w:cs="仿宋"/>
          <w:sz w:val="32"/>
          <w:szCs w:val="32"/>
          <w:lang w:eastAsia="zh-CN"/>
        </w:rPr>
        <w:t>其中常住人口</w:t>
      </w:r>
      <w:r>
        <w:rPr>
          <w:rFonts w:hint="eastAsia" w:ascii="仿宋" w:hAnsi="仿宋" w:eastAsia="仿宋" w:cs="仿宋"/>
          <w:sz w:val="32"/>
          <w:szCs w:val="32"/>
          <w:lang w:val="en-US" w:eastAsia="zh-CN"/>
        </w:rPr>
        <w:t>16000余人。</w:t>
      </w:r>
      <w:r>
        <w:rPr>
          <w:rFonts w:hint="eastAsia" w:ascii="仿宋" w:hAnsi="仿宋" w:eastAsia="仿宋" w:cs="仿宋"/>
          <w:sz w:val="32"/>
          <w:szCs w:val="32"/>
        </w:rPr>
        <w:t>耕地16844.63亩，其中水田12000亩,旱地4844.63亩。境内有主河黄湓河、10平方公里以上支流新华河、同春河、永正河、光明河、葛公河、大源河。10平方公里以下河流有黄进、</w:t>
      </w:r>
      <w:r>
        <w:rPr>
          <w:rFonts w:hint="eastAsia" w:ascii="仿宋" w:hAnsi="仿宋" w:eastAsia="仿宋" w:cs="仿宋"/>
          <w:sz w:val="32"/>
          <w:szCs w:val="32"/>
          <w:lang w:eastAsia="zh-CN"/>
        </w:rPr>
        <w:t>望</w:t>
      </w:r>
      <w:r>
        <w:rPr>
          <w:rFonts w:hint="eastAsia" w:ascii="仿宋" w:hAnsi="仿宋" w:eastAsia="仿宋" w:cs="仿宋"/>
          <w:sz w:val="32"/>
          <w:szCs w:val="32"/>
        </w:rPr>
        <w:t>家、兰潭等。2座小(一)型水库、4座小(二)型水库和1</w:t>
      </w:r>
      <w:r>
        <w:rPr>
          <w:rFonts w:hint="eastAsia" w:ascii="仿宋" w:hAnsi="仿宋" w:eastAsia="仿宋" w:cs="仿宋"/>
          <w:sz w:val="32"/>
          <w:szCs w:val="32"/>
          <w:lang w:val="en-US" w:eastAsia="zh-CN"/>
        </w:rPr>
        <w:t>94</w:t>
      </w:r>
      <w:r>
        <w:rPr>
          <w:rFonts w:hint="eastAsia" w:ascii="仿宋" w:hAnsi="仿宋" w:eastAsia="仿宋" w:cs="仿宋"/>
          <w:sz w:val="32"/>
          <w:szCs w:val="32"/>
        </w:rPr>
        <w:t>座山塘。</w:t>
      </w:r>
    </w:p>
    <w:p w14:paraId="3382D630">
      <w:pPr>
        <w:pStyle w:val="5"/>
        <w:keepNext w:val="0"/>
        <w:keepLines w:val="0"/>
        <w:pageBreakBefore w:val="0"/>
        <w:widowControl/>
        <w:kinsoku w:val="0"/>
        <w:wordWrap/>
        <w:overflowPunct/>
        <w:topLinePunct w:val="0"/>
        <w:autoSpaceDE w:val="0"/>
        <w:autoSpaceDN w:val="0"/>
        <w:bidi w:val="0"/>
        <w:adjustRightInd w:val="0"/>
        <w:snapToGrid w:val="0"/>
        <w:spacing w:line="560" w:lineRule="exact"/>
        <w:ind w:firstLine="640"/>
        <w:textAlignment w:val="baseline"/>
        <w:rPr>
          <w:rFonts w:hint="eastAsia" w:ascii="仿宋" w:hAnsi="仿宋" w:eastAsia="仿宋" w:cs="仿宋"/>
          <w:sz w:val="32"/>
          <w:szCs w:val="32"/>
          <w:lang w:eastAsia="zh-CN"/>
        </w:rPr>
      </w:pPr>
      <w:r>
        <w:rPr>
          <w:rFonts w:hint="eastAsia" w:ascii="仿宋" w:hAnsi="仿宋" w:eastAsia="仿宋" w:cs="仿宋"/>
          <w:sz w:val="32"/>
          <w:szCs w:val="32"/>
          <w:lang w:eastAsia="zh-CN"/>
        </w:rPr>
        <w:t>有黄湓河、新华河、望家河、山溪河、同春河、光明河、永正河、大源河、葛公河、兰潭河、黄进河等河流易发生山洪灾害，涉及仙寓山、红旗岭、洪方、永正、桥联、葛公、留铺、徽道、大源、天井、大华、同春、梅树、兰潭等村。地质灾害隐患点</w:t>
      </w:r>
      <w:r>
        <w:rPr>
          <w:rFonts w:hint="eastAsia" w:ascii="仿宋" w:hAnsi="仿宋" w:eastAsia="仿宋" w:cs="仿宋"/>
          <w:sz w:val="32"/>
          <w:szCs w:val="32"/>
          <w:lang w:val="en-US" w:eastAsia="zh-CN"/>
        </w:rPr>
        <w:t>24</w:t>
      </w:r>
      <w:r>
        <w:rPr>
          <w:rFonts w:hint="eastAsia" w:ascii="仿宋" w:hAnsi="仿宋" w:eastAsia="仿宋" w:cs="仿宋"/>
          <w:sz w:val="32"/>
          <w:szCs w:val="32"/>
          <w:lang w:eastAsia="zh-CN"/>
        </w:rPr>
        <w:t>处，位于仙寓山、同春、永正、桥联、徽道、梅术村，涉及</w:t>
      </w:r>
      <w:r>
        <w:rPr>
          <w:rFonts w:hint="eastAsia" w:ascii="仿宋" w:hAnsi="仿宋" w:eastAsia="仿宋" w:cs="仿宋"/>
          <w:sz w:val="32"/>
          <w:szCs w:val="32"/>
          <w:lang w:val="en-US" w:eastAsia="zh-CN"/>
        </w:rPr>
        <w:t>346</w:t>
      </w:r>
      <w:r>
        <w:rPr>
          <w:rFonts w:hint="eastAsia" w:ascii="仿宋" w:hAnsi="仿宋" w:eastAsia="仿宋" w:cs="仿宋"/>
          <w:sz w:val="32"/>
          <w:szCs w:val="32"/>
          <w:lang w:eastAsia="zh-CN"/>
        </w:rPr>
        <w:t>人。</w:t>
      </w:r>
    </w:p>
    <w:bookmarkEnd w:id="9"/>
    <w:p w14:paraId="28F9EF6B">
      <w:pPr>
        <w:keepNext w:val="0"/>
        <w:keepLines w:val="0"/>
        <w:pageBreakBefore w:val="0"/>
        <w:widowControl w:val="0"/>
        <w:numPr>
          <w:ilvl w:val="0"/>
          <w:numId w:val="1"/>
        </w:numPr>
        <w:kinsoku/>
        <w:wordWrap/>
        <w:overflowPunct/>
        <w:topLinePunct w:val="0"/>
        <w:autoSpaceDE w:val="0"/>
        <w:autoSpaceDN w:val="0"/>
        <w:bidi w:val="0"/>
        <w:adjustRightInd w:val="0"/>
        <w:snapToGrid w:val="0"/>
        <w:spacing w:line="580" w:lineRule="exact"/>
        <w:ind w:firstLine="643" w:firstLineChars="200"/>
        <w:jc w:val="both"/>
        <w:textAlignment w:val="auto"/>
        <w:rPr>
          <w:rFonts w:hint="default" w:ascii="Times New Roman" w:hAnsi="Times New Roman" w:eastAsia="仿宋_GB2312" w:cs="Times New Roman"/>
          <w:b/>
          <w:bCs/>
          <w:snapToGrid/>
          <w:sz w:val="32"/>
          <w:szCs w:val="32"/>
          <w:lang w:val="zh-CN"/>
        </w:rPr>
      </w:pPr>
      <w:bookmarkStart w:id="10" w:name="_Toc15338"/>
      <w:r>
        <w:rPr>
          <w:rFonts w:hint="default" w:ascii="Times New Roman" w:hAnsi="Times New Roman" w:eastAsia="仿宋_GB2312" w:cs="Times New Roman"/>
          <w:b/>
          <w:bCs/>
          <w:snapToGrid/>
          <w:sz w:val="32"/>
          <w:szCs w:val="32"/>
          <w:lang w:val="zh-CN"/>
        </w:rPr>
        <w:t>历史灾害</w:t>
      </w:r>
    </w:p>
    <w:p w14:paraId="7F2C444E">
      <w:pPr>
        <w:pStyle w:val="5"/>
        <w:keepNext w:val="0"/>
        <w:keepLines w:val="0"/>
        <w:pageBreakBefore w:val="0"/>
        <w:widowControl/>
        <w:kinsoku w:val="0"/>
        <w:wordWrap/>
        <w:overflowPunct/>
        <w:topLinePunct w:val="0"/>
        <w:autoSpaceDE w:val="0"/>
        <w:autoSpaceDN w:val="0"/>
        <w:bidi w:val="0"/>
        <w:adjustRightInd w:val="0"/>
        <w:snapToGrid w:val="0"/>
        <w:spacing w:line="560" w:lineRule="exact"/>
        <w:ind w:firstLine="640"/>
        <w:textAlignment w:val="baseline"/>
        <w:rPr>
          <w:rFonts w:hint="eastAsia" w:ascii="仿宋" w:hAnsi="仿宋" w:eastAsia="仿宋" w:cs="仿宋"/>
          <w:sz w:val="32"/>
          <w:szCs w:val="32"/>
          <w:lang w:eastAsia="zh-CN"/>
        </w:rPr>
      </w:pPr>
      <w:r>
        <w:rPr>
          <w:rFonts w:hint="eastAsia" w:ascii="仿宋" w:hAnsi="仿宋" w:eastAsia="仿宋" w:cs="仿宋"/>
          <w:sz w:val="32"/>
          <w:szCs w:val="32"/>
          <w:lang w:eastAsia="zh-CN"/>
        </w:rPr>
        <w:t>1995年受“5.25”台风（暴雨）影响，本镇16个村损失严重，倒房户34户，其中全倒户17户，倒塌房屋86间，冲毁堤防4678米，道路35.9千米，冲毁水田879亩，砂压农田1021亩，全镇4812户17222人受灾，直接经济损失1875余万元，死亡八人。</w:t>
      </w:r>
    </w:p>
    <w:p w14:paraId="18FF91C5">
      <w:pPr>
        <w:pStyle w:val="5"/>
        <w:keepNext w:val="0"/>
        <w:keepLines w:val="0"/>
        <w:pageBreakBefore w:val="0"/>
        <w:widowControl/>
        <w:kinsoku w:val="0"/>
        <w:wordWrap/>
        <w:overflowPunct/>
        <w:topLinePunct w:val="0"/>
        <w:autoSpaceDE w:val="0"/>
        <w:autoSpaceDN w:val="0"/>
        <w:bidi w:val="0"/>
        <w:adjustRightInd w:val="0"/>
        <w:snapToGrid w:val="0"/>
        <w:spacing w:line="560" w:lineRule="exact"/>
        <w:ind w:firstLine="640"/>
        <w:textAlignment w:val="baseline"/>
        <w:rPr>
          <w:rFonts w:hint="eastAsia" w:ascii="仿宋" w:hAnsi="仿宋" w:eastAsia="仿宋" w:cs="仿宋"/>
          <w:sz w:val="32"/>
          <w:szCs w:val="32"/>
          <w:lang w:eastAsia="zh-CN"/>
        </w:rPr>
      </w:pPr>
      <w:r>
        <w:rPr>
          <w:rFonts w:hint="eastAsia" w:ascii="仿宋" w:hAnsi="仿宋" w:eastAsia="仿宋" w:cs="仿宋"/>
          <w:sz w:val="32"/>
          <w:szCs w:val="32"/>
          <w:lang w:eastAsia="zh-CN"/>
        </w:rPr>
        <w:t>1996年受“6.30”台风（暴雨）影响，本镇16个村损失严重，倒房户8户，其中全倒户6户，倒塌房屋24间，冲毁堤防3452米，道路24.65千米，冲毁水田482亩，砂压农田863亩，全镇3462户13653人受灾，直接经济损失1021余万元，死亡三人。</w:t>
      </w:r>
    </w:p>
    <w:p w14:paraId="03A6A114">
      <w:pPr>
        <w:pStyle w:val="5"/>
        <w:keepNext w:val="0"/>
        <w:keepLines w:val="0"/>
        <w:pageBreakBefore w:val="0"/>
        <w:widowControl/>
        <w:kinsoku w:val="0"/>
        <w:wordWrap/>
        <w:overflowPunct/>
        <w:topLinePunct w:val="0"/>
        <w:autoSpaceDE w:val="0"/>
        <w:autoSpaceDN w:val="0"/>
        <w:bidi w:val="0"/>
        <w:adjustRightInd w:val="0"/>
        <w:snapToGrid w:val="0"/>
        <w:spacing w:line="560" w:lineRule="exact"/>
        <w:ind w:firstLine="640"/>
        <w:textAlignment w:val="baseline"/>
        <w:rPr>
          <w:rFonts w:hint="eastAsia" w:ascii="仿宋" w:hAnsi="仿宋" w:eastAsia="仿宋" w:cs="仿宋"/>
          <w:sz w:val="32"/>
          <w:szCs w:val="32"/>
          <w:lang w:eastAsia="zh-CN"/>
        </w:rPr>
      </w:pPr>
      <w:r>
        <w:rPr>
          <w:rFonts w:hint="eastAsia" w:ascii="仿宋" w:hAnsi="仿宋" w:eastAsia="仿宋" w:cs="仿宋"/>
          <w:sz w:val="32"/>
          <w:szCs w:val="32"/>
          <w:lang w:eastAsia="zh-CN"/>
        </w:rPr>
        <w:t>2010年受“6.11”台风（暴雨）影响，本镇16个村损失严重，倒房户5户，其中全倒户3户，倒塌房屋15间，冲毁堤防3478米，道路32.62千米，冲毁水田653亩，砂压农田8045亩，全镇4239户13564人受灾，直接经济损失1068余万元，无死亡。</w:t>
      </w:r>
    </w:p>
    <w:p w14:paraId="702DA1BD">
      <w:pPr>
        <w:pStyle w:val="5"/>
        <w:keepNext w:val="0"/>
        <w:keepLines w:val="0"/>
        <w:pageBreakBefore w:val="0"/>
        <w:widowControl/>
        <w:kinsoku w:val="0"/>
        <w:wordWrap/>
        <w:overflowPunct/>
        <w:topLinePunct w:val="0"/>
        <w:autoSpaceDE w:val="0"/>
        <w:autoSpaceDN w:val="0"/>
        <w:bidi w:val="0"/>
        <w:adjustRightInd w:val="0"/>
        <w:snapToGrid w:val="0"/>
        <w:spacing w:line="560" w:lineRule="exact"/>
        <w:ind w:firstLine="640"/>
        <w:textAlignment w:val="baseline"/>
        <w:rPr>
          <w:rFonts w:hint="default" w:ascii="仿宋" w:hAnsi="仿宋" w:eastAsia="仿宋" w:cs="仿宋"/>
          <w:sz w:val="32"/>
          <w:szCs w:val="32"/>
          <w:lang w:val="zh-CN"/>
        </w:rPr>
      </w:pPr>
      <w:r>
        <w:rPr>
          <w:rFonts w:hint="eastAsia" w:ascii="仿宋" w:hAnsi="仿宋" w:eastAsia="仿宋" w:cs="仿宋"/>
          <w:sz w:val="32"/>
          <w:szCs w:val="32"/>
          <w:lang w:eastAsia="zh-CN"/>
        </w:rPr>
        <w:t>201</w:t>
      </w:r>
      <w:r>
        <w:rPr>
          <w:rFonts w:hint="eastAsia" w:ascii="仿宋" w:hAnsi="仿宋" w:eastAsia="仿宋" w:cs="仿宋"/>
          <w:sz w:val="32"/>
          <w:szCs w:val="32"/>
          <w:lang w:val="en-US" w:eastAsia="zh-CN"/>
        </w:rPr>
        <w:t>6</w:t>
      </w:r>
      <w:r>
        <w:rPr>
          <w:rFonts w:hint="eastAsia" w:ascii="仿宋" w:hAnsi="仿宋" w:eastAsia="仿宋" w:cs="仿宋"/>
          <w:sz w:val="32"/>
          <w:szCs w:val="32"/>
          <w:lang w:eastAsia="zh-CN"/>
        </w:rPr>
        <w:t>年受“</w:t>
      </w:r>
      <w:r>
        <w:rPr>
          <w:rFonts w:hint="eastAsia" w:ascii="仿宋" w:hAnsi="仿宋" w:eastAsia="仿宋" w:cs="仿宋"/>
          <w:sz w:val="32"/>
          <w:szCs w:val="32"/>
          <w:lang w:val="en-US" w:eastAsia="zh-CN"/>
        </w:rPr>
        <w:t>7</w:t>
      </w: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3</w:t>
      </w:r>
      <w:r>
        <w:rPr>
          <w:rFonts w:hint="eastAsia" w:ascii="仿宋" w:hAnsi="仿宋" w:eastAsia="仿宋" w:cs="仿宋"/>
          <w:sz w:val="32"/>
          <w:szCs w:val="32"/>
          <w:lang w:eastAsia="zh-CN"/>
        </w:rPr>
        <w:t>”暴雨影响，本镇16个村受损，倒房户</w:t>
      </w:r>
      <w:r>
        <w:rPr>
          <w:rFonts w:hint="eastAsia" w:ascii="仿宋" w:hAnsi="仿宋" w:eastAsia="仿宋" w:cs="仿宋"/>
          <w:sz w:val="32"/>
          <w:szCs w:val="32"/>
          <w:lang w:val="en-US" w:eastAsia="zh-CN"/>
        </w:rPr>
        <w:t>4</w:t>
      </w:r>
      <w:r>
        <w:rPr>
          <w:rFonts w:hint="eastAsia" w:ascii="仿宋" w:hAnsi="仿宋" w:eastAsia="仿宋" w:cs="仿宋"/>
          <w:sz w:val="32"/>
          <w:szCs w:val="32"/>
          <w:lang w:eastAsia="zh-CN"/>
        </w:rPr>
        <w:t>户，其中全倒户</w:t>
      </w:r>
      <w:r>
        <w:rPr>
          <w:rFonts w:hint="eastAsia" w:ascii="仿宋" w:hAnsi="仿宋" w:eastAsia="仿宋" w:cs="仿宋"/>
          <w:sz w:val="32"/>
          <w:szCs w:val="32"/>
          <w:lang w:val="en-US" w:eastAsia="zh-CN"/>
        </w:rPr>
        <w:t>2</w:t>
      </w:r>
      <w:r>
        <w:rPr>
          <w:rFonts w:hint="eastAsia" w:ascii="仿宋" w:hAnsi="仿宋" w:eastAsia="仿宋" w:cs="仿宋"/>
          <w:sz w:val="32"/>
          <w:szCs w:val="32"/>
          <w:lang w:eastAsia="zh-CN"/>
        </w:rPr>
        <w:t>户，倒塌房屋</w:t>
      </w:r>
      <w:r>
        <w:rPr>
          <w:rFonts w:hint="eastAsia" w:ascii="仿宋" w:hAnsi="仿宋" w:eastAsia="仿宋" w:cs="仿宋"/>
          <w:sz w:val="32"/>
          <w:szCs w:val="32"/>
          <w:lang w:val="en-US" w:eastAsia="zh-CN"/>
        </w:rPr>
        <w:t>9</w:t>
      </w:r>
      <w:r>
        <w:rPr>
          <w:rFonts w:hint="eastAsia" w:ascii="仿宋" w:hAnsi="仿宋" w:eastAsia="仿宋" w:cs="仿宋"/>
          <w:sz w:val="32"/>
          <w:szCs w:val="32"/>
          <w:lang w:eastAsia="zh-CN"/>
        </w:rPr>
        <w:t>间，冲毁堤防</w:t>
      </w:r>
      <w:r>
        <w:rPr>
          <w:rFonts w:hint="eastAsia" w:ascii="仿宋" w:hAnsi="仿宋" w:eastAsia="仿宋" w:cs="仿宋"/>
          <w:sz w:val="32"/>
          <w:szCs w:val="32"/>
          <w:lang w:val="en-US" w:eastAsia="zh-CN"/>
        </w:rPr>
        <w:t>1643</w:t>
      </w:r>
      <w:r>
        <w:rPr>
          <w:rFonts w:hint="eastAsia" w:ascii="仿宋" w:hAnsi="仿宋" w:eastAsia="仿宋" w:cs="仿宋"/>
          <w:sz w:val="32"/>
          <w:szCs w:val="32"/>
          <w:lang w:eastAsia="zh-CN"/>
        </w:rPr>
        <w:t>米，道路</w:t>
      </w:r>
      <w:r>
        <w:rPr>
          <w:rFonts w:hint="eastAsia" w:ascii="仿宋" w:hAnsi="仿宋" w:eastAsia="仿宋" w:cs="仿宋"/>
          <w:sz w:val="32"/>
          <w:szCs w:val="32"/>
          <w:lang w:val="en-US" w:eastAsia="zh-CN"/>
        </w:rPr>
        <w:t>1</w:t>
      </w:r>
      <w:r>
        <w:rPr>
          <w:rFonts w:hint="eastAsia" w:ascii="仿宋" w:hAnsi="仿宋" w:eastAsia="仿宋" w:cs="仿宋"/>
          <w:sz w:val="32"/>
          <w:szCs w:val="32"/>
          <w:lang w:eastAsia="zh-CN"/>
        </w:rPr>
        <w:t>2.62千米，冲毁水田</w:t>
      </w:r>
      <w:r>
        <w:rPr>
          <w:rFonts w:hint="eastAsia" w:ascii="仿宋" w:hAnsi="仿宋" w:eastAsia="仿宋" w:cs="仿宋"/>
          <w:sz w:val="32"/>
          <w:szCs w:val="32"/>
          <w:lang w:val="en-US" w:eastAsia="zh-CN"/>
        </w:rPr>
        <w:t>3</w:t>
      </w:r>
      <w:r>
        <w:rPr>
          <w:rFonts w:hint="eastAsia" w:ascii="仿宋" w:hAnsi="仿宋" w:eastAsia="仿宋" w:cs="仿宋"/>
          <w:sz w:val="32"/>
          <w:szCs w:val="32"/>
          <w:lang w:eastAsia="zh-CN"/>
        </w:rPr>
        <w:t>53亩，砂压农田</w:t>
      </w:r>
      <w:r>
        <w:rPr>
          <w:rFonts w:hint="eastAsia" w:ascii="仿宋" w:hAnsi="仿宋" w:eastAsia="仿宋" w:cs="仿宋"/>
          <w:sz w:val="32"/>
          <w:szCs w:val="32"/>
          <w:lang w:val="en-US" w:eastAsia="zh-CN"/>
        </w:rPr>
        <w:t>5</w:t>
      </w:r>
      <w:r>
        <w:rPr>
          <w:rFonts w:hint="eastAsia" w:ascii="仿宋" w:hAnsi="仿宋" w:eastAsia="仿宋" w:cs="仿宋"/>
          <w:sz w:val="32"/>
          <w:szCs w:val="32"/>
          <w:lang w:eastAsia="zh-CN"/>
        </w:rPr>
        <w:t>4</w:t>
      </w:r>
      <w:r>
        <w:rPr>
          <w:rFonts w:hint="eastAsia" w:ascii="仿宋" w:hAnsi="仿宋" w:eastAsia="仿宋" w:cs="仿宋"/>
          <w:sz w:val="32"/>
          <w:szCs w:val="32"/>
          <w:lang w:val="en-US" w:eastAsia="zh-CN"/>
        </w:rPr>
        <w:t>2</w:t>
      </w:r>
      <w:r>
        <w:rPr>
          <w:rFonts w:hint="eastAsia" w:ascii="仿宋" w:hAnsi="仿宋" w:eastAsia="仿宋" w:cs="仿宋"/>
          <w:sz w:val="32"/>
          <w:szCs w:val="32"/>
          <w:lang w:eastAsia="zh-CN"/>
        </w:rPr>
        <w:t>亩，全镇</w:t>
      </w:r>
      <w:r>
        <w:rPr>
          <w:rFonts w:hint="eastAsia" w:ascii="仿宋" w:hAnsi="仿宋" w:eastAsia="仿宋" w:cs="仿宋"/>
          <w:sz w:val="32"/>
          <w:szCs w:val="32"/>
          <w:lang w:val="en-US" w:eastAsia="zh-CN"/>
        </w:rPr>
        <w:t>21</w:t>
      </w:r>
      <w:r>
        <w:rPr>
          <w:rFonts w:hint="eastAsia" w:ascii="仿宋" w:hAnsi="仿宋" w:eastAsia="仿宋" w:cs="仿宋"/>
          <w:sz w:val="32"/>
          <w:szCs w:val="32"/>
          <w:lang w:eastAsia="zh-CN"/>
        </w:rPr>
        <w:t>3</w:t>
      </w:r>
      <w:r>
        <w:rPr>
          <w:rFonts w:hint="eastAsia" w:ascii="仿宋" w:hAnsi="仿宋" w:eastAsia="仿宋" w:cs="仿宋"/>
          <w:sz w:val="32"/>
          <w:szCs w:val="32"/>
          <w:lang w:val="en-US" w:eastAsia="zh-CN"/>
        </w:rPr>
        <w:t>2</w:t>
      </w:r>
      <w:r>
        <w:rPr>
          <w:rFonts w:hint="eastAsia" w:ascii="仿宋" w:hAnsi="仿宋" w:eastAsia="仿宋" w:cs="仿宋"/>
          <w:sz w:val="32"/>
          <w:szCs w:val="32"/>
          <w:lang w:eastAsia="zh-CN"/>
        </w:rPr>
        <w:t>户</w:t>
      </w:r>
      <w:r>
        <w:rPr>
          <w:rFonts w:hint="eastAsia" w:ascii="仿宋" w:hAnsi="仿宋" w:eastAsia="仿宋" w:cs="仿宋"/>
          <w:sz w:val="32"/>
          <w:szCs w:val="32"/>
          <w:lang w:val="en-US" w:eastAsia="zh-CN"/>
        </w:rPr>
        <w:t>7214</w:t>
      </w:r>
      <w:r>
        <w:rPr>
          <w:rFonts w:hint="eastAsia" w:ascii="仿宋" w:hAnsi="仿宋" w:eastAsia="仿宋" w:cs="仿宋"/>
          <w:sz w:val="32"/>
          <w:szCs w:val="32"/>
          <w:lang w:eastAsia="zh-CN"/>
        </w:rPr>
        <w:t>人受灾，直接经济损失1068余万元，无死亡。</w:t>
      </w:r>
    </w:p>
    <w:bookmarkEnd w:id="10"/>
    <w:p w14:paraId="01736909">
      <w:pPr>
        <w:keepNext w:val="0"/>
        <w:keepLines w:val="0"/>
        <w:pageBreakBefore w:val="0"/>
        <w:widowControl w:val="0"/>
        <w:kinsoku/>
        <w:wordWrap/>
        <w:overflowPunct/>
        <w:topLinePunct w:val="0"/>
        <w:autoSpaceDE w:val="0"/>
        <w:autoSpaceDN w:val="0"/>
        <w:bidi w:val="0"/>
        <w:adjustRightInd w:val="0"/>
        <w:snapToGrid w:val="0"/>
        <w:spacing w:line="580" w:lineRule="exact"/>
        <w:ind w:firstLine="643" w:firstLineChars="200"/>
        <w:jc w:val="both"/>
        <w:textAlignment w:val="auto"/>
        <w:rPr>
          <w:rFonts w:hint="default" w:ascii="黑体" w:hAnsi="黑体" w:eastAsia="黑体" w:cs="黑体"/>
          <w:b/>
          <w:bCs/>
          <w:snapToGrid/>
          <w:sz w:val="32"/>
          <w:szCs w:val="32"/>
          <w:lang w:val="zh-CN"/>
        </w:rPr>
      </w:pPr>
      <w:bookmarkStart w:id="11" w:name="2.1.2.5__马踏水库"/>
      <w:bookmarkEnd w:id="11"/>
      <w:bookmarkStart w:id="12" w:name="_Toc81"/>
      <w:bookmarkStart w:id="13" w:name="_Toc11829"/>
      <w:bookmarkStart w:id="14" w:name="_Toc4320"/>
      <w:bookmarkStart w:id="15" w:name="_Toc410"/>
      <w:r>
        <w:rPr>
          <w:rFonts w:hint="default" w:ascii="黑体" w:hAnsi="黑体" w:eastAsia="黑体" w:cs="黑体"/>
          <w:b/>
          <w:bCs/>
          <w:snapToGrid/>
          <w:sz w:val="32"/>
          <w:szCs w:val="32"/>
          <w:lang w:val="zh-CN"/>
        </w:rPr>
        <w:t>2 风险隐患情况</w:t>
      </w:r>
      <w:bookmarkEnd w:id="12"/>
      <w:bookmarkEnd w:id="13"/>
      <w:bookmarkEnd w:id="14"/>
      <w:bookmarkEnd w:id="15"/>
      <w:bookmarkStart w:id="16" w:name="_Toc29024"/>
    </w:p>
    <w:p w14:paraId="6EBC9922">
      <w:pPr>
        <w:keepNext w:val="0"/>
        <w:keepLines w:val="0"/>
        <w:pageBreakBefore w:val="0"/>
        <w:widowControl w:val="0"/>
        <w:kinsoku/>
        <w:wordWrap/>
        <w:overflowPunct/>
        <w:topLinePunct w:val="0"/>
        <w:autoSpaceDE w:val="0"/>
        <w:autoSpaceDN w:val="0"/>
        <w:bidi w:val="0"/>
        <w:adjustRightInd w:val="0"/>
        <w:snapToGrid w:val="0"/>
        <w:spacing w:line="580" w:lineRule="exact"/>
        <w:ind w:firstLine="643" w:firstLineChars="200"/>
        <w:jc w:val="both"/>
        <w:textAlignment w:val="auto"/>
        <w:rPr>
          <w:rFonts w:hint="default" w:ascii="黑体" w:hAnsi="黑体" w:eastAsia="黑体" w:cs="黑体"/>
          <w:b/>
          <w:bCs/>
          <w:snapToGrid/>
          <w:sz w:val="32"/>
          <w:szCs w:val="32"/>
          <w:lang w:val="zh-CN"/>
        </w:rPr>
      </w:pPr>
      <w:r>
        <w:rPr>
          <w:rFonts w:hint="default" w:ascii="黑体" w:hAnsi="黑体" w:eastAsia="黑体" w:cs="黑体"/>
          <w:b/>
          <w:bCs/>
          <w:snapToGrid/>
          <w:sz w:val="32"/>
          <w:szCs w:val="32"/>
          <w:lang w:val="zh-CN"/>
        </w:rPr>
        <w:t>（</w:t>
      </w:r>
      <w:r>
        <w:rPr>
          <w:rFonts w:hint="eastAsia" w:ascii="黑体" w:hAnsi="黑体" w:eastAsia="黑体" w:cs="黑体"/>
          <w:b/>
          <w:bCs/>
          <w:snapToGrid/>
          <w:sz w:val="32"/>
          <w:szCs w:val="32"/>
          <w:lang w:val="en-US" w:eastAsia="zh-CN"/>
        </w:rPr>
        <w:t>1</w:t>
      </w:r>
      <w:r>
        <w:rPr>
          <w:rFonts w:hint="default" w:ascii="黑体" w:hAnsi="黑体" w:eastAsia="黑体" w:cs="黑体"/>
          <w:b/>
          <w:bCs/>
          <w:snapToGrid/>
          <w:sz w:val="32"/>
          <w:szCs w:val="32"/>
          <w:lang w:val="zh-CN"/>
        </w:rPr>
        <w:t>）地质灾害隐患点</w:t>
      </w:r>
      <w:bookmarkEnd w:id="16"/>
    </w:p>
    <w:p w14:paraId="3BCB2F25">
      <w:pPr>
        <w:keepNext w:val="0"/>
        <w:keepLines w:val="0"/>
        <w:pageBreakBefore w:val="0"/>
        <w:widowControl w:val="0"/>
        <w:kinsoku/>
        <w:wordWrap/>
        <w:overflowPunct/>
        <w:topLinePunct w:val="0"/>
        <w:autoSpaceDE w:val="0"/>
        <w:autoSpaceDN w:val="0"/>
        <w:bidi w:val="0"/>
        <w:adjustRightInd w:val="0"/>
        <w:snapToGrid w:val="0"/>
        <w:spacing w:line="560" w:lineRule="exact"/>
        <w:ind w:firstLine="640" w:firstLineChars="200"/>
        <w:jc w:val="both"/>
        <w:textAlignment w:val="auto"/>
        <w:rPr>
          <w:rFonts w:hint="default" w:ascii="仿宋" w:hAnsi="仿宋" w:eastAsia="仿宋" w:cs="仿宋"/>
          <w:snapToGrid w:val="0"/>
          <w:color w:val="000000"/>
          <w:sz w:val="32"/>
          <w:szCs w:val="32"/>
          <w:lang w:val="en-US" w:eastAsia="zh-CN" w:bidi="ar-SA"/>
        </w:rPr>
      </w:pPr>
      <w:r>
        <w:rPr>
          <w:rFonts w:hint="eastAsia" w:ascii="仿宋" w:hAnsi="仿宋" w:eastAsia="仿宋" w:cs="仿宋"/>
          <w:snapToGrid w:val="0"/>
          <w:color w:val="000000"/>
          <w:sz w:val="32"/>
          <w:szCs w:val="32"/>
          <w:lang w:val="en-US" w:eastAsia="zh-CN" w:bidi="ar-SA"/>
        </w:rPr>
        <w:t>葛公</w:t>
      </w:r>
      <w:r>
        <w:rPr>
          <w:rFonts w:hint="default" w:ascii="仿宋" w:hAnsi="仿宋" w:eastAsia="仿宋" w:cs="仿宋"/>
          <w:snapToGrid w:val="0"/>
          <w:color w:val="000000"/>
          <w:sz w:val="32"/>
          <w:szCs w:val="32"/>
          <w:lang w:val="zh-CN" w:eastAsia="zh-CN" w:bidi="ar-SA"/>
        </w:rPr>
        <w:t>镇有地质灾害隐患点</w:t>
      </w:r>
      <w:r>
        <w:rPr>
          <w:rFonts w:hint="eastAsia" w:ascii="仿宋" w:hAnsi="仿宋" w:eastAsia="仿宋" w:cs="仿宋"/>
          <w:snapToGrid w:val="0"/>
          <w:color w:val="000000"/>
          <w:sz w:val="32"/>
          <w:szCs w:val="32"/>
          <w:lang w:val="en-US" w:eastAsia="zh-CN" w:bidi="ar-SA"/>
        </w:rPr>
        <w:t>24</w:t>
      </w:r>
      <w:r>
        <w:rPr>
          <w:rFonts w:hint="default" w:ascii="仿宋" w:hAnsi="仿宋" w:eastAsia="仿宋" w:cs="仿宋"/>
          <w:snapToGrid w:val="0"/>
          <w:color w:val="000000"/>
          <w:sz w:val="32"/>
          <w:szCs w:val="32"/>
          <w:lang w:val="zh-CN" w:eastAsia="zh-CN" w:bidi="ar-SA"/>
        </w:rPr>
        <w:t>处，</w:t>
      </w:r>
      <w:r>
        <w:rPr>
          <w:rFonts w:hint="default" w:ascii="仿宋" w:hAnsi="仿宋" w:eastAsia="仿宋" w:cs="仿宋"/>
          <w:snapToGrid w:val="0"/>
          <w:color w:val="000000"/>
          <w:sz w:val="32"/>
          <w:szCs w:val="32"/>
          <w:lang w:val="en-US" w:eastAsia="zh-CN" w:bidi="ar-SA"/>
        </w:rPr>
        <w:t>均为小型灾害点</w:t>
      </w:r>
      <w:r>
        <w:rPr>
          <w:rFonts w:hint="default" w:ascii="仿宋" w:hAnsi="仿宋" w:eastAsia="仿宋" w:cs="仿宋"/>
          <w:snapToGrid w:val="0"/>
          <w:color w:val="000000"/>
          <w:sz w:val="32"/>
          <w:szCs w:val="32"/>
          <w:lang w:val="zh-CN" w:eastAsia="zh-CN" w:bidi="ar-SA"/>
        </w:rPr>
        <w:t>，共影响</w:t>
      </w:r>
      <w:r>
        <w:rPr>
          <w:rFonts w:hint="eastAsia" w:ascii="仿宋" w:hAnsi="仿宋" w:eastAsia="仿宋" w:cs="仿宋"/>
          <w:snapToGrid w:val="0"/>
          <w:color w:val="000000"/>
          <w:sz w:val="32"/>
          <w:szCs w:val="32"/>
          <w:lang w:val="en-US" w:eastAsia="zh-CN" w:bidi="ar-SA"/>
        </w:rPr>
        <w:t>346</w:t>
      </w:r>
      <w:r>
        <w:rPr>
          <w:rFonts w:hint="default" w:ascii="仿宋" w:hAnsi="仿宋" w:eastAsia="仿宋" w:cs="仿宋"/>
          <w:snapToGrid w:val="0"/>
          <w:color w:val="000000"/>
          <w:sz w:val="32"/>
          <w:szCs w:val="32"/>
          <w:lang w:val="zh-CN" w:eastAsia="zh-CN" w:bidi="ar-SA"/>
        </w:rPr>
        <w:t>人。具体详见附</w:t>
      </w:r>
      <w:bookmarkStart w:id="17" w:name="_Toc20776"/>
      <w:r>
        <w:rPr>
          <w:rFonts w:hint="eastAsia" w:ascii="仿宋" w:hAnsi="仿宋" w:eastAsia="仿宋" w:cs="仿宋"/>
          <w:snapToGrid w:val="0"/>
          <w:color w:val="000000"/>
          <w:sz w:val="32"/>
          <w:szCs w:val="32"/>
          <w:lang w:val="en-US" w:eastAsia="zh-CN" w:bidi="ar-SA"/>
        </w:rPr>
        <w:t>表1</w:t>
      </w:r>
      <w:r>
        <w:rPr>
          <w:rFonts w:hint="default" w:ascii="仿宋" w:hAnsi="仿宋" w:eastAsia="仿宋" w:cs="仿宋"/>
          <w:snapToGrid w:val="0"/>
          <w:color w:val="000000"/>
          <w:sz w:val="32"/>
          <w:szCs w:val="32"/>
          <w:lang w:val="en-US" w:eastAsia="zh-CN" w:bidi="ar-SA"/>
        </w:rPr>
        <w:t>。</w:t>
      </w:r>
    </w:p>
    <w:bookmarkEnd w:id="17"/>
    <w:p w14:paraId="3ED25FDA">
      <w:pPr>
        <w:pStyle w:val="3"/>
        <w:spacing w:line="240" w:lineRule="auto"/>
        <w:ind w:firstLine="643" w:firstLineChars="200"/>
        <w:jc w:val="both"/>
        <w:rPr>
          <w:rFonts w:hint="default" w:ascii="黑体" w:hAnsi="黑体" w:eastAsia="黑体" w:cs="黑体"/>
          <w:sz w:val="52"/>
          <w:szCs w:val="52"/>
        </w:rPr>
      </w:pPr>
      <w:r>
        <w:rPr>
          <w:rFonts w:hint="eastAsia" w:ascii="黑体" w:hAnsi="黑体" w:eastAsia="黑体" w:cs="黑体"/>
          <w:sz w:val="32"/>
          <w:szCs w:val="32"/>
          <w:lang w:val="en-US" w:eastAsia="zh-CN"/>
        </w:rPr>
        <w:t>二、</w:t>
      </w:r>
      <w:r>
        <w:rPr>
          <w:rFonts w:hint="default" w:ascii="黑体" w:hAnsi="黑体" w:eastAsia="黑体" w:cs="黑体"/>
          <w:sz w:val="32"/>
          <w:szCs w:val="32"/>
        </w:rPr>
        <w:t>组织指挥及职责</w:t>
      </w:r>
    </w:p>
    <w:p w14:paraId="04500167">
      <w:pPr>
        <w:keepNext w:val="0"/>
        <w:keepLines w:val="0"/>
        <w:pageBreakBefore w:val="0"/>
        <w:widowControl w:val="0"/>
        <w:kinsoku/>
        <w:wordWrap/>
        <w:overflowPunct/>
        <w:topLinePunct w:val="0"/>
        <w:autoSpaceDE w:val="0"/>
        <w:autoSpaceDN w:val="0"/>
        <w:bidi w:val="0"/>
        <w:adjustRightInd w:val="0"/>
        <w:snapToGrid w:val="0"/>
        <w:spacing w:line="580" w:lineRule="exact"/>
        <w:ind w:firstLine="643" w:firstLineChars="200"/>
        <w:jc w:val="both"/>
        <w:textAlignment w:val="auto"/>
        <w:rPr>
          <w:rFonts w:hint="default" w:ascii="黑体" w:hAnsi="黑体" w:eastAsia="黑体" w:cs="黑体"/>
          <w:b/>
          <w:bCs/>
          <w:snapToGrid/>
          <w:sz w:val="32"/>
          <w:szCs w:val="32"/>
          <w:lang w:val="zh-CN"/>
        </w:rPr>
      </w:pPr>
      <w:bookmarkStart w:id="18" w:name="_Toc2982"/>
      <w:bookmarkStart w:id="19" w:name="_Toc1458"/>
      <w:bookmarkStart w:id="20" w:name="_Toc15707"/>
      <w:bookmarkStart w:id="21" w:name="_Toc16808"/>
      <w:r>
        <w:rPr>
          <w:rFonts w:hint="default" w:ascii="黑体" w:hAnsi="黑体" w:eastAsia="黑体" w:cs="黑体"/>
          <w:b/>
          <w:bCs/>
          <w:snapToGrid/>
          <w:sz w:val="32"/>
          <w:szCs w:val="32"/>
          <w:lang w:val="zh-CN"/>
        </w:rPr>
        <w:t>1 镇防汛抗旱指挥机构组成</w:t>
      </w:r>
      <w:bookmarkEnd w:id="18"/>
      <w:bookmarkEnd w:id="19"/>
      <w:bookmarkEnd w:id="20"/>
      <w:bookmarkEnd w:id="21"/>
    </w:p>
    <w:p w14:paraId="695C072C">
      <w:pPr>
        <w:keepNext w:val="0"/>
        <w:keepLines w:val="0"/>
        <w:pageBreakBefore w:val="0"/>
        <w:widowControl w:val="0"/>
        <w:kinsoku/>
        <w:wordWrap/>
        <w:overflowPunct/>
        <w:topLinePunct w:val="0"/>
        <w:autoSpaceDE w:val="0"/>
        <w:autoSpaceDN w:val="0"/>
        <w:bidi w:val="0"/>
        <w:adjustRightInd w:val="0"/>
        <w:snapToGrid w:val="0"/>
        <w:spacing w:line="580" w:lineRule="exact"/>
        <w:ind w:firstLine="643" w:firstLineChars="200"/>
        <w:jc w:val="both"/>
        <w:textAlignment w:val="auto"/>
        <w:rPr>
          <w:rFonts w:hint="default" w:ascii="黑体" w:hAnsi="黑体" w:eastAsia="黑体" w:cs="黑体"/>
          <w:b/>
          <w:bCs/>
          <w:snapToGrid/>
          <w:sz w:val="32"/>
          <w:szCs w:val="32"/>
          <w:lang w:val="zh-CN"/>
        </w:rPr>
      </w:pPr>
      <w:r>
        <w:rPr>
          <w:rFonts w:hint="default" w:ascii="黑体" w:hAnsi="黑体" w:eastAsia="黑体" w:cs="黑体"/>
          <w:b/>
          <w:bCs/>
          <w:snapToGrid/>
          <w:sz w:val="32"/>
          <w:szCs w:val="32"/>
          <w:lang w:val="zh-CN"/>
        </w:rPr>
        <w:t>（1）镇防汛抗旱指挥部及职责</w:t>
      </w:r>
    </w:p>
    <w:p w14:paraId="5099DE09">
      <w:pPr>
        <w:pageBreakBefore w:val="0"/>
        <w:widowControl w:val="0"/>
        <w:kinsoku/>
        <w:wordWrap/>
        <w:overflowPunct/>
        <w:topLinePunct w:val="0"/>
        <w:autoSpaceDE w:val="0"/>
        <w:autoSpaceDN w:val="0"/>
        <w:bidi w:val="0"/>
        <w:adjustRightInd w:val="0"/>
        <w:snapToGrid w:val="0"/>
        <w:spacing w:line="580" w:lineRule="exact"/>
        <w:ind w:firstLine="640" w:firstLineChars="200"/>
        <w:jc w:val="both"/>
        <w:textAlignment w:val="auto"/>
        <w:rPr>
          <w:rFonts w:hint="default" w:ascii="仿宋" w:hAnsi="仿宋" w:eastAsia="仿宋" w:cs="仿宋"/>
          <w:snapToGrid w:val="0"/>
          <w:color w:val="000000"/>
          <w:sz w:val="32"/>
          <w:szCs w:val="32"/>
          <w:lang w:val="en-US" w:eastAsia="zh-CN" w:bidi="ar-SA"/>
        </w:rPr>
      </w:pPr>
      <w:r>
        <w:rPr>
          <w:rFonts w:hint="eastAsia" w:ascii="仿宋" w:hAnsi="仿宋" w:eastAsia="仿宋" w:cs="仿宋"/>
          <w:snapToGrid w:val="0"/>
          <w:color w:val="000000"/>
          <w:sz w:val="32"/>
          <w:szCs w:val="32"/>
          <w:lang w:val="en-US" w:eastAsia="zh-CN" w:bidi="ar-SA"/>
        </w:rPr>
        <w:t>葛公</w:t>
      </w:r>
      <w:r>
        <w:rPr>
          <w:rFonts w:hint="default" w:ascii="仿宋" w:hAnsi="仿宋" w:eastAsia="仿宋" w:cs="仿宋"/>
          <w:snapToGrid w:val="0"/>
          <w:color w:val="000000"/>
          <w:sz w:val="32"/>
          <w:szCs w:val="32"/>
          <w:lang w:val="zh-CN" w:eastAsia="zh-CN" w:bidi="ar-SA"/>
        </w:rPr>
        <w:t>镇成立防汛抗旱指挥部（以下简称镇防指），</w:t>
      </w:r>
      <w:r>
        <w:rPr>
          <w:rFonts w:hint="default" w:ascii="仿宋" w:hAnsi="仿宋" w:eastAsia="仿宋" w:cs="仿宋"/>
          <w:snapToGrid w:val="0"/>
          <w:color w:val="000000"/>
          <w:sz w:val="32"/>
          <w:szCs w:val="32"/>
          <w:lang w:val="en-US" w:eastAsia="zh-CN" w:bidi="ar-SA"/>
        </w:rPr>
        <w:t>负责全镇防汛抗旱工作。主要职责是：</w:t>
      </w:r>
    </w:p>
    <w:p w14:paraId="5CCB8B20">
      <w:pPr>
        <w:pageBreakBefore w:val="0"/>
        <w:widowControl w:val="0"/>
        <w:kinsoku/>
        <w:wordWrap/>
        <w:overflowPunct/>
        <w:topLinePunct w:val="0"/>
        <w:autoSpaceDE w:val="0"/>
        <w:autoSpaceDN w:val="0"/>
        <w:bidi w:val="0"/>
        <w:adjustRightInd w:val="0"/>
        <w:snapToGrid w:val="0"/>
        <w:spacing w:line="580" w:lineRule="exact"/>
        <w:ind w:firstLine="640" w:firstLineChars="200"/>
        <w:jc w:val="both"/>
        <w:textAlignment w:val="auto"/>
        <w:rPr>
          <w:rFonts w:hint="default" w:ascii="仿宋" w:hAnsi="仿宋" w:eastAsia="仿宋" w:cs="仿宋"/>
          <w:snapToGrid w:val="0"/>
          <w:color w:val="000000"/>
          <w:sz w:val="32"/>
          <w:szCs w:val="32"/>
          <w:lang w:val="zh-CN" w:eastAsia="zh-CN" w:bidi="ar-SA"/>
        </w:rPr>
      </w:pPr>
      <w:r>
        <w:rPr>
          <w:rFonts w:hint="default" w:ascii="仿宋" w:hAnsi="仿宋" w:eastAsia="仿宋" w:cs="仿宋"/>
          <w:snapToGrid w:val="0"/>
          <w:color w:val="000000"/>
          <w:sz w:val="32"/>
          <w:szCs w:val="32"/>
          <w:lang w:val="zh-CN" w:eastAsia="zh-CN" w:bidi="ar-SA"/>
        </w:rPr>
        <w:t>1）负责对全镇防汛</w:t>
      </w:r>
      <w:r>
        <w:rPr>
          <w:rFonts w:hint="default" w:ascii="仿宋" w:hAnsi="仿宋" w:eastAsia="仿宋" w:cs="仿宋"/>
          <w:snapToGrid w:val="0"/>
          <w:color w:val="000000"/>
          <w:sz w:val="32"/>
          <w:szCs w:val="32"/>
          <w:lang w:val="en-US" w:eastAsia="zh-CN" w:bidi="ar-SA"/>
        </w:rPr>
        <w:t>抗旱</w:t>
      </w:r>
      <w:r>
        <w:rPr>
          <w:rFonts w:hint="default" w:ascii="仿宋" w:hAnsi="仿宋" w:eastAsia="仿宋" w:cs="仿宋"/>
          <w:snapToGrid w:val="0"/>
          <w:color w:val="000000"/>
          <w:sz w:val="32"/>
          <w:szCs w:val="32"/>
          <w:lang w:val="zh-CN" w:eastAsia="zh-CN" w:bidi="ar-SA"/>
        </w:rPr>
        <w:t>工作的重大事项进行研究和部署</w:t>
      </w:r>
      <w:r>
        <w:rPr>
          <w:rFonts w:hint="default" w:ascii="仿宋" w:hAnsi="仿宋" w:eastAsia="仿宋" w:cs="仿宋"/>
          <w:snapToGrid w:val="0"/>
          <w:color w:val="000000"/>
          <w:sz w:val="32"/>
          <w:szCs w:val="32"/>
          <w:lang w:val="en-US" w:eastAsia="zh-CN" w:bidi="ar-SA"/>
        </w:rPr>
        <w:t>；</w:t>
      </w:r>
    </w:p>
    <w:p w14:paraId="7DFE5406">
      <w:pPr>
        <w:pageBreakBefore w:val="0"/>
        <w:widowControl w:val="0"/>
        <w:kinsoku/>
        <w:wordWrap/>
        <w:overflowPunct/>
        <w:topLinePunct w:val="0"/>
        <w:autoSpaceDE w:val="0"/>
        <w:autoSpaceDN w:val="0"/>
        <w:bidi w:val="0"/>
        <w:adjustRightInd w:val="0"/>
        <w:snapToGrid w:val="0"/>
        <w:spacing w:line="580" w:lineRule="exact"/>
        <w:ind w:firstLine="640" w:firstLineChars="200"/>
        <w:jc w:val="both"/>
        <w:textAlignment w:val="auto"/>
        <w:rPr>
          <w:rFonts w:hint="default" w:ascii="仿宋" w:hAnsi="仿宋" w:eastAsia="仿宋" w:cs="仿宋"/>
          <w:snapToGrid w:val="0"/>
          <w:color w:val="000000"/>
          <w:sz w:val="32"/>
          <w:szCs w:val="32"/>
          <w:lang w:val="zh-CN" w:eastAsia="zh-CN" w:bidi="ar-SA"/>
        </w:rPr>
      </w:pPr>
      <w:r>
        <w:rPr>
          <w:rFonts w:hint="default" w:ascii="仿宋" w:hAnsi="仿宋" w:eastAsia="仿宋" w:cs="仿宋"/>
          <w:snapToGrid w:val="0"/>
          <w:color w:val="000000"/>
          <w:sz w:val="32"/>
          <w:szCs w:val="32"/>
          <w:lang w:val="zh-CN" w:eastAsia="zh-CN" w:bidi="ar-SA"/>
        </w:rPr>
        <w:t>2）负责组织协调抢险救灾工作；</w:t>
      </w:r>
    </w:p>
    <w:p w14:paraId="608A7331">
      <w:pPr>
        <w:pageBreakBefore w:val="0"/>
        <w:widowControl w:val="0"/>
        <w:kinsoku/>
        <w:wordWrap/>
        <w:overflowPunct/>
        <w:topLinePunct w:val="0"/>
        <w:autoSpaceDE w:val="0"/>
        <w:autoSpaceDN w:val="0"/>
        <w:bidi w:val="0"/>
        <w:adjustRightInd w:val="0"/>
        <w:snapToGrid w:val="0"/>
        <w:spacing w:line="580" w:lineRule="exact"/>
        <w:ind w:firstLine="640" w:firstLineChars="200"/>
        <w:jc w:val="both"/>
        <w:textAlignment w:val="auto"/>
        <w:rPr>
          <w:rFonts w:hint="default" w:ascii="仿宋" w:hAnsi="仿宋" w:eastAsia="仿宋" w:cs="仿宋"/>
          <w:snapToGrid w:val="0"/>
          <w:color w:val="000000"/>
          <w:sz w:val="32"/>
          <w:szCs w:val="32"/>
          <w:lang w:val="zh-CN" w:eastAsia="zh-CN" w:bidi="ar-SA"/>
        </w:rPr>
      </w:pPr>
      <w:r>
        <w:rPr>
          <w:rFonts w:hint="default" w:ascii="仿宋" w:hAnsi="仿宋" w:eastAsia="仿宋" w:cs="仿宋"/>
          <w:snapToGrid w:val="0"/>
          <w:color w:val="000000"/>
          <w:sz w:val="32"/>
          <w:szCs w:val="32"/>
          <w:lang w:val="zh-CN" w:eastAsia="zh-CN" w:bidi="ar-SA"/>
        </w:rPr>
        <w:t>3）负责指导抢险救灾，安置疏散灾民,设置避难场所，做好</w:t>
      </w:r>
      <w:r>
        <w:rPr>
          <w:rFonts w:hint="default" w:ascii="仿宋" w:hAnsi="仿宋" w:eastAsia="仿宋" w:cs="仿宋"/>
          <w:snapToGrid w:val="0"/>
          <w:color w:val="000000"/>
          <w:sz w:val="32"/>
          <w:szCs w:val="32"/>
          <w:lang w:val="en-US" w:eastAsia="zh-CN" w:bidi="ar-SA"/>
        </w:rPr>
        <w:t>安置</w:t>
      </w:r>
      <w:r>
        <w:rPr>
          <w:rFonts w:hint="default" w:ascii="仿宋" w:hAnsi="仿宋" w:eastAsia="仿宋" w:cs="仿宋"/>
          <w:snapToGrid w:val="0"/>
          <w:color w:val="000000"/>
          <w:sz w:val="32"/>
          <w:szCs w:val="32"/>
          <w:lang w:val="zh-CN" w:eastAsia="zh-CN" w:bidi="ar-SA"/>
        </w:rPr>
        <w:t>点食宿物品的</w:t>
      </w:r>
      <w:r>
        <w:rPr>
          <w:rFonts w:hint="default" w:ascii="仿宋" w:hAnsi="仿宋" w:eastAsia="仿宋" w:cs="仿宋"/>
          <w:snapToGrid w:val="0"/>
          <w:color w:val="000000"/>
          <w:sz w:val="32"/>
          <w:szCs w:val="32"/>
          <w:lang w:val="en-US" w:eastAsia="zh-CN" w:bidi="ar-SA"/>
        </w:rPr>
        <w:t>保供</w:t>
      </w:r>
      <w:r>
        <w:rPr>
          <w:rFonts w:hint="default" w:ascii="仿宋" w:hAnsi="仿宋" w:eastAsia="仿宋" w:cs="仿宋"/>
          <w:snapToGrid w:val="0"/>
          <w:color w:val="000000"/>
          <w:sz w:val="32"/>
          <w:szCs w:val="32"/>
          <w:lang w:val="zh-CN" w:eastAsia="zh-CN" w:bidi="ar-SA"/>
        </w:rPr>
        <w:t>工作；</w:t>
      </w:r>
    </w:p>
    <w:p w14:paraId="79A2CFE4">
      <w:pPr>
        <w:pageBreakBefore w:val="0"/>
        <w:widowControl w:val="0"/>
        <w:kinsoku/>
        <w:wordWrap/>
        <w:overflowPunct/>
        <w:topLinePunct w:val="0"/>
        <w:autoSpaceDE w:val="0"/>
        <w:autoSpaceDN w:val="0"/>
        <w:bidi w:val="0"/>
        <w:adjustRightInd w:val="0"/>
        <w:snapToGrid w:val="0"/>
        <w:spacing w:line="580" w:lineRule="exact"/>
        <w:ind w:firstLine="640" w:firstLineChars="200"/>
        <w:jc w:val="both"/>
        <w:textAlignment w:val="auto"/>
        <w:rPr>
          <w:rFonts w:hint="default" w:ascii="仿宋" w:hAnsi="仿宋" w:eastAsia="仿宋" w:cs="仿宋"/>
          <w:snapToGrid w:val="0"/>
          <w:color w:val="000000"/>
          <w:sz w:val="32"/>
          <w:szCs w:val="32"/>
          <w:lang w:val="zh-CN" w:eastAsia="zh-CN" w:bidi="ar-SA"/>
        </w:rPr>
      </w:pPr>
      <w:r>
        <w:rPr>
          <w:rFonts w:hint="default" w:ascii="仿宋" w:hAnsi="仿宋" w:eastAsia="仿宋" w:cs="仿宋"/>
          <w:snapToGrid w:val="0"/>
          <w:color w:val="000000"/>
          <w:sz w:val="32"/>
          <w:szCs w:val="32"/>
          <w:lang w:val="zh-CN" w:eastAsia="zh-CN" w:bidi="ar-SA"/>
        </w:rPr>
        <w:t>4）负责发布预警、灾情信息，组织查灾、核灾，向上级报告灾情，接收、调拨救灾物品，保障灾民的基本生活。</w:t>
      </w:r>
    </w:p>
    <w:p w14:paraId="1AE0654B">
      <w:pPr>
        <w:keepNext w:val="0"/>
        <w:keepLines w:val="0"/>
        <w:pageBreakBefore w:val="0"/>
        <w:widowControl w:val="0"/>
        <w:kinsoku/>
        <w:wordWrap/>
        <w:overflowPunct/>
        <w:topLinePunct w:val="0"/>
        <w:autoSpaceDE w:val="0"/>
        <w:autoSpaceDN w:val="0"/>
        <w:bidi w:val="0"/>
        <w:adjustRightInd w:val="0"/>
        <w:snapToGrid w:val="0"/>
        <w:spacing w:line="580" w:lineRule="exact"/>
        <w:ind w:firstLine="643" w:firstLineChars="200"/>
        <w:jc w:val="both"/>
        <w:textAlignment w:val="auto"/>
        <w:rPr>
          <w:rFonts w:hint="default" w:ascii="黑体" w:hAnsi="黑体" w:eastAsia="黑体" w:cs="黑体"/>
          <w:b/>
          <w:bCs/>
          <w:snapToGrid/>
          <w:sz w:val="32"/>
          <w:szCs w:val="32"/>
          <w:lang w:val="zh-CN"/>
        </w:rPr>
      </w:pPr>
      <w:r>
        <w:rPr>
          <w:rFonts w:hint="default" w:ascii="黑体" w:hAnsi="黑体" w:eastAsia="黑体" w:cs="黑体"/>
          <w:b/>
          <w:bCs/>
          <w:snapToGrid/>
          <w:sz w:val="32"/>
          <w:szCs w:val="32"/>
          <w:lang w:val="zh-CN"/>
        </w:rPr>
        <w:t>（2）镇防指组成</w:t>
      </w:r>
    </w:p>
    <w:p w14:paraId="4BA93AE2">
      <w:pPr>
        <w:pageBreakBefore w:val="0"/>
        <w:widowControl w:val="0"/>
        <w:kinsoku/>
        <w:wordWrap/>
        <w:overflowPunct/>
        <w:topLinePunct w:val="0"/>
        <w:autoSpaceDE w:val="0"/>
        <w:autoSpaceDN w:val="0"/>
        <w:bidi w:val="0"/>
        <w:adjustRightInd w:val="0"/>
        <w:snapToGrid w:val="0"/>
        <w:spacing w:line="580" w:lineRule="exact"/>
        <w:ind w:firstLine="640" w:firstLineChars="200"/>
        <w:jc w:val="both"/>
        <w:textAlignment w:val="auto"/>
        <w:rPr>
          <w:rFonts w:hint="default" w:ascii="Times New Roman" w:hAnsi="Times New Roman" w:eastAsia="仿宋_GB2312" w:cs="Times New Roman"/>
          <w:snapToGrid/>
          <w:sz w:val="32"/>
          <w:szCs w:val="32"/>
        </w:rPr>
      </w:pPr>
      <w:r>
        <w:rPr>
          <w:rFonts w:hint="default" w:ascii="仿宋" w:hAnsi="仿宋" w:eastAsia="仿宋" w:cs="仿宋"/>
          <w:snapToGrid w:val="0"/>
          <w:color w:val="000000"/>
          <w:sz w:val="32"/>
          <w:szCs w:val="32"/>
          <w:lang w:val="en-US" w:eastAsia="zh-CN" w:bidi="ar-SA"/>
        </w:rPr>
        <w:t>由</w:t>
      </w:r>
      <w:r>
        <w:rPr>
          <w:rFonts w:hint="default" w:ascii="仿宋" w:hAnsi="仿宋" w:eastAsia="仿宋" w:cs="仿宋"/>
          <w:snapToGrid w:val="0"/>
          <w:color w:val="000000"/>
          <w:sz w:val="32"/>
          <w:szCs w:val="32"/>
          <w:lang w:val="zh-CN" w:eastAsia="zh-CN" w:bidi="ar-SA"/>
        </w:rPr>
        <w:t>镇党委书记任政委、</w:t>
      </w:r>
      <w:r>
        <w:rPr>
          <w:rFonts w:hint="eastAsia" w:ascii="仿宋" w:hAnsi="仿宋" w:eastAsia="仿宋" w:cs="仿宋"/>
          <w:snapToGrid w:val="0"/>
          <w:color w:val="000000"/>
          <w:sz w:val="32"/>
          <w:szCs w:val="32"/>
          <w:lang w:val="zh-CN" w:eastAsia="zh-CN" w:bidi="ar-SA"/>
        </w:rPr>
        <w:t>主席</w:t>
      </w:r>
      <w:r>
        <w:rPr>
          <w:rFonts w:hint="default" w:ascii="仿宋" w:hAnsi="仿宋" w:eastAsia="仿宋" w:cs="仿宋"/>
          <w:snapToGrid w:val="0"/>
          <w:color w:val="000000"/>
          <w:sz w:val="32"/>
          <w:szCs w:val="32"/>
          <w:lang w:val="zh-CN" w:eastAsia="zh-CN" w:bidi="ar-SA"/>
        </w:rPr>
        <w:t>任指挥长，分管安全、水利</w:t>
      </w:r>
      <w:r>
        <w:rPr>
          <w:rFonts w:hint="default" w:ascii="仿宋" w:hAnsi="仿宋" w:eastAsia="仿宋" w:cs="仿宋"/>
          <w:snapToGrid w:val="0"/>
          <w:color w:val="000000"/>
          <w:sz w:val="32"/>
          <w:szCs w:val="32"/>
          <w:lang w:val="en-US" w:eastAsia="zh-CN" w:bidi="ar-SA"/>
        </w:rPr>
        <w:t>的负责人</w:t>
      </w:r>
      <w:r>
        <w:rPr>
          <w:rFonts w:hint="default" w:ascii="仿宋" w:hAnsi="仿宋" w:eastAsia="仿宋" w:cs="仿宋"/>
          <w:snapToGrid w:val="0"/>
          <w:color w:val="000000"/>
          <w:sz w:val="32"/>
          <w:szCs w:val="32"/>
          <w:lang w:val="zh-CN" w:eastAsia="zh-CN" w:bidi="ar-SA"/>
        </w:rPr>
        <w:t>任副指挥长，</w:t>
      </w:r>
      <w:r>
        <w:rPr>
          <w:rFonts w:hint="eastAsia" w:ascii="仿宋" w:hAnsi="仿宋" w:eastAsia="仿宋" w:cs="仿宋"/>
          <w:snapToGrid w:val="0"/>
          <w:color w:val="000000"/>
          <w:sz w:val="32"/>
          <w:szCs w:val="32"/>
          <w:lang w:val="zh-CN" w:eastAsia="zh-CN" w:bidi="ar-SA"/>
        </w:rPr>
        <w:t>党政综合办公室、党建工作办公室、经济发展和财政办公室、平安法治和应急管理办公室、综合执法大队、便民服务中心、农业农村综合服务中心正副主任、</w:t>
      </w:r>
      <w:r>
        <w:rPr>
          <w:rFonts w:hint="default" w:ascii="仿宋" w:hAnsi="仿宋" w:eastAsia="仿宋" w:cs="仿宋"/>
          <w:snapToGrid w:val="0"/>
          <w:color w:val="000000"/>
          <w:sz w:val="32"/>
          <w:szCs w:val="32"/>
          <w:lang w:val="zh-CN" w:eastAsia="zh-CN" w:bidi="ar-SA"/>
        </w:rPr>
        <w:t>自然资源和规划分局</w:t>
      </w:r>
      <w:r>
        <w:rPr>
          <w:rFonts w:hint="eastAsia" w:ascii="仿宋" w:hAnsi="仿宋" w:eastAsia="仿宋" w:cs="仿宋"/>
          <w:snapToGrid w:val="0"/>
          <w:color w:val="000000"/>
          <w:sz w:val="32"/>
          <w:szCs w:val="32"/>
          <w:lang w:val="zh-CN" w:eastAsia="zh-CN" w:bidi="ar-SA"/>
        </w:rPr>
        <w:t>、</w:t>
      </w:r>
      <w:r>
        <w:rPr>
          <w:rFonts w:hint="default" w:ascii="仿宋" w:hAnsi="仿宋" w:eastAsia="仿宋" w:cs="仿宋"/>
          <w:snapToGrid w:val="0"/>
          <w:color w:val="000000"/>
          <w:sz w:val="32"/>
          <w:szCs w:val="32"/>
          <w:lang w:val="zh-CN" w:eastAsia="zh-CN" w:bidi="ar-SA"/>
        </w:rPr>
        <w:t>派出所、林业站、市场监督管理所、中心卫生院、供电所、通讯（电信、移动、联通）</w:t>
      </w:r>
      <w:r>
        <w:rPr>
          <w:rFonts w:hint="eastAsia" w:ascii="仿宋" w:hAnsi="仿宋" w:eastAsia="仿宋" w:cs="仿宋"/>
          <w:snapToGrid w:val="0"/>
          <w:color w:val="000000"/>
          <w:sz w:val="32"/>
          <w:szCs w:val="32"/>
          <w:lang w:val="zh-CN" w:eastAsia="zh-CN" w:bidi="ar-SA"/>
        </w:rPr>
        <w:t>等部门负责人为成员。</w:t>
      </w:r>
      <w:r>
        <w:rPr>
          <w:rFonts w:hint="default" w:ascii="仿宋" w:hAnsi="仿宋" w:eastAsia="仿宋" w:cs="仿宋"/>
          <w:snapToGrid w:val="0"/>
          <w:color w:val="000000"/>
          <w:sz w:val="32"/>
          <w:szCs w:val="32"/>
          <w:lang w:val="zh-CN" w:eastAsia="zh-CN" w:bidi="ar-SA"/>
        </w:rPr>
        <w:t>具体详见附</w:t>
      </w:r>
      <w:r>
        <w:rPr>
          <w:rFonts w:hint="eastAsia" w:ascii="仿宋" w:hAnsi="仿宋" w:eastAsia="仿宋" w:cs="仿宋"/>
          <w:snapToGrid w:val="0"/>
          <w:color w:val="000000"/>
          <w:sz w:val="32"/>
          <w:szCs w:val="32"/>
          <w:lang w:val="en-US" w:eastAsia="zh-CN" w:bidi="ar-SA"/>
        </w:rPr>
        <w:t>表2</w:t>
      </w:r>
      <w:r>
        <w:rPr>
          <w:rFonts w:hint="default" w:ascii="仿宋" w:hAnsi="仿宋" w:eastAsia="仿宋" w:cs="仿宋"/>
          <w:snapToGrid w:val="0"/>
          <w:color w:val="000000"/>
          <w:sz w:val="32"/>
          <w:szCs w:val="32"/>
          <w:lang w:val="en-US" w:eastAsia="zh-CN" w:bidi="ar-SA"/>
        </w:rPr>
        <w:t>。</w:t>
      </w:r>
    </w:p>
    <w:p w14:paraId="746BB368">
      <w:pPr>
        <w:pageBreakBefore w:val="0"/>
        <w:widowControl w:val="0"/>
        <w:kinsoku/>
        <w:wordWrap/>
        <w:overflowPunct/>
        <w:topLinePunct w:val="0"/>
        <w:autoSpaceDE w:val="0"/>
        <w:autoSpaceDN w:val="0"/>
        <w:bidi w:val="0"/>
        <w:adjustRightInd w:val="0"/>
        <w:snapToGrid w:val="0"/>
        <w:spacing w:line="580" w:lineRule="exact"/>
        <w:ind w:firstLine="321" w:firstLineChars="100"/>
        <w:jc w:val="both"/>
        <w:textAlignment w:val="auto"/>
        <w:rPr>
          <w:rFonts w:hint="default" w:ascii="Times New Roman" w:hAnsi="Times New Roman" w:eastAsia="仿宋_GB2312" w:cs="Times New Roman"/>
          <w:b/>
          <w:bCs/>
          <w:snapToGrid/>
          <w:color w:val="FF0000"/>
          <w:sz w:val="32"/>
          <w:szCs w:val="32"/>
          <w:lang w:val="zh-CN"/>
        </w:rPr>
      </w:pPr>
      <w:r>
        <w:rPr>
          <w:rFonts w:hint="default" w:ascii="黑体" w:hAnsi="黑体" w:eastAsia="黑体" w:cs="黑体"/>
          <w:b/>
          <w:bCs/>
          <w:snapToGrid/>
          <w:sz w:val="32"/>
          <w:szCs w:val="32"/>
          <w:lang w:val="zh-CN"/>
        </w:rPr>
        <w:t>（3)镇防指成员单位职责</w:t>
      </w:r>
    </w:p>
    <w:p w14:paraId="32311EB6">
      <w:pPr>
        <w:pageBreakBefore w:val="0"/>
        <w:widowControl w:val="0"/>
        <w:kinsoku/>
        <w:wordWrap/>
        <w:overflowPunct/>
        <w:topLinePunct w:val="0"/>
        <w:autoSpaceDE w:val="0"/>
        <w:autoSpaceDN w:val="0"/>
        <w:bidi w:val="0"/>
        <w:adjustRightInd w:val="0"/>
        <w:snapToGrid w:val="0"/>
        <w:spacing w:line="580" w:lineRule="exact"/>
        <w:ind w:firstLine="640" w:firstLineChars="200"/>
        <w:jc w:val="both"/>
        <w:textAlignment w:val="auto"/>
        <w:rPr>
          <w:rFonts w:hint="default" w:ascii="仿宋" w:hAnsi="仿宋" w:eastAsia="仿宋" w:cs="仿宋"/>
          <w:snapToGrid w:val="0"/>
          <w:color w:val="000000"/>
          <w:sz w:val="32"/>
          <w:szCs w:val="32"/>
          <w:lang w:val="zh-CN" w:eastAsia="zh-CN" w:bidi="ar-SA"/>
        </w:rPr>
      </w:pPr>
      <w:r>
        <w:rPr>
          <w:rFonts w:hint="eastAsia" w:ascii="仿宋" w:hAnsi="仿宋" w:eastAsia="仿宋" w:cs="仿宋"/>
          <w:snapToGrid w:val="0"/>
          <w:color w:val="000000"/>
          <w:sz w:val="32"/>
          <w:szCs w:val="32"/>
          <w:lang w:val="zh-CN" w:eastAsia="zh-CN" w:bidi="ar-SA"/>
        </w:rPr>
        <w:t>党建工作办公室（人民武装）</w:t>
      </w:r>
      <w:r>
        <w:rPr>
          <w:rFonts w:hint="default" w:ascii="仿宋" w:hAnsi="仿宋" w:eastAsia="仿宋" w:cs="仿宋"/>
          <w:snapToGrid w:val="0"/>
          <w:color w:val="000000"/>
          <w:sz w:val="32"/>
          <w:szCs w:val="32"/>
          <w:lang w:val="zh-CN" w:eastAsia="zh-CN" w:bidi="ar-SA"/>
        </w:rPr>
        <w:t>：根据险情需要，带领应急队伍抢险救灾，负责防洪抗旱抢险营救群众。</w:t>
      </w:r>
    </w:p>
    <w:p w14:paraId="2ADA0A7C">
      <w:pPr>
        <w:pageBreakBefore w:val="0"/>
        <w:widowControl w:val="0"/>
        <w:kinsoku/>
        <w:wordWrap/>
        <w:overflowPunct/>
        <w:topLinePunct w:val="0"/>
        <w:autoSpaceDE w:val="0"/>
        <w:autoSpaceDN w:val="0"/>
        <w:bidi w:val="0"/>
        <w:adjustRightInd w:val="0"/>
        <w:snapToGrid w:val="0"/>
        <w:spacing w:line="580" w:lineRule="exact"/>
        <w:ind w:firstLine="640" w:firstLineChars="200"/>
        <w:jc w:val="both"/>
        <w:textAlignment w:val="auto"/>
        <w:rPr>
          <w:rFonts w:hint="default" w:ascii="仿宋" w:hAnsi="仿宋" w:eastAsia="仿宋" w:cs="仿宋"/>
          <w:snapToGrid w:val="0"/>
          <w:color w:val="000000"/>
          <w:sz w:val="32"/>
          <w:szCs w:val="32"/>
          <w:highlight w:val="none"/>
          <w:lang w:val="en-US" w:eastAsia="zh-CN" w:bidi="ar-SA"/>
        </w:rPr>
      </w:pPr>
      <w:r>
        <w:rPr>
          <w:rFonts w:hint="eastAsia" w:ascii="仿宋" w:hAnsi="仿宋" w:eastAsia="仿宋" w:cs="仿宋"/>
          <w:snapToGrid w:val="0"/>
          <w:color w:val="000000"/>
          <w:sz w:val="32"/>
          <w:szCs w:val="32"/>
          <w:lang w:val="zh-CN" w:eastAsia="zh-CN" w:bidi="ar-SA"/>
        </w:rPr>
        <w:t>平安法治和应急管理办公室</w:t>
      </w:r>
      <w:r>
        <w:rPr>
          <w:rFonts w:hint="default" w:ascii="仿宋" w:hAnsi="仿宋" w:eastAsia="仿宋" w:cs="仿宋"/>
          <w:snapToGrid w:val="0"/>
          <w:color w:val="000000"/>
          <w:sz w:val="32"/>
          <w:szCs w:val="32"/>
          <w:lang w:val="zh-CN" w:eastAsia="zh-CN" w:bidi="ar-SA"/>
        </w:rPr>
        <w:t>：</w:t>
      </w:r>
      <w:r>
        <w:rPr>
          <w:rFonts w:hint="default" w:ascii="仿宋" w:hAnsi="仿宋" w:eastAsia="仿宋" w:cs="仿宋"/>
          <w:snapToGrid w:val="0"/>
          <w:color w:val="000000"/>
          <w:sz w:val="32"/>
          <w:szCs w:val="32"/>
          <w:lang w:val="en-US" w:eastAsia="zh-CN" w:bidi="ar-SA"/>
        </w:rPr>
        <w:t>负责法律、法规、政策宣传与解释，向灾区需要人群提供法律援助。组织、协调、监督、指导全镇防汛抗旱工作；组织、指导全镇防洪排涝、抗旱工程的建设和水毁水利工程的修复；负责水情和旱情的监测预报；保障农村居民安</w:t>
      </w:r>
      <w:r>
        <w:rPr>
          <w:rFonts w:hint="default" w:ascii="仿宋" w:hAnsi="仿宋" w:eastAsia="仿宋" w:cs="仿宋"/>
          <w:snapToGrid w:val="0"/>
          <w:color w:val="000000"/>
          <w:sz w:val="32"/>
          <w:szCs w:val="32"/>
          <w:highlight w:val="none"/>
          <w:lang w:val="en-US" w:eastAsia="zh-CN" w:bidi="ar-SA"/>
        </w:rPr>
        <w:t>全饮水。负责出现汛情、旱情的社会综合治理工作，维护社会稳定</w:t>
      </w:r>
      <w:r>
        <w:rPr>
          <w:rFonts w:hint="eastAsia" w:ascii="仿宋" w:hAnsi="仿宋" w:eastAsia="仿宋" w:cs="仿宋"/>
          <w:snapToGrid w:val="0"/>
          <w:color w:val="000000"/>
          <w:sz w:val="32"/>
          <w:szCs w:val="32"/>
          <w:highlight w:val="none"/>
          <w:lang w:val="en-US" w:eastAsia="zh-CN" w:bidi="ar-SA"/>
        </w:rPr>
        <w:t>，</w:t>
      </w:r>
      <w:r>
        <w:rPr>
          <w:rFonts w:hint="default" w:ascii="仿宋" w:hAnsi="仿宋" w:eastAsia="仿宋" w:cs="仿宋"/>
          <w:snapToGrid w:val="0"/>
          <w:color w:val="000000"/>
          <w:sz w:val="32"/>
          <w:szCs w:val="32"/>
          <w:highlight w:val="none"/>
          <w:lang w:val="zh-CN" w:eastAsia="zh-CN" w:bidi="ar-SA"/>
        </w:rPr>
        <w:t>开展救灾政策的宣传，提高全社会的防灾和减灾意识</w:t>
      </w:r>
      <w:r>
        <w:rPr>
          <w:rFonts w:hint="default" w:ascii="仿宋" w:hAnsi="仿宋" w:eastAsia="仿宋" w:cs="仿宋"/>
          <w:snapToGrid w:val="0"/>
          <w:color w:val="000000"/>
          <w:sz w:val="32"/>
          <w:szCs w:val="32"/>
          <w:highlight w:val="none"/>
          <w:lang w:val="en-US" w:eastAsia="zh-CN" w:bidi="ar-SA"/>
        </w:rPr>
        <w:t>。</w:t>
      </w:r>
    </w:p>
    <w:p w14:paraId="3EE08A9E">
      <w:pPr>
        <w:pageBreakBefore w:val="0"/>
        <w:widowControl w:val="0"/>
        <w:kinsoku/>
        <w:wordWrap/>
        <w:overflowPunct/>
        <w:topLinePunct w:val="0"/>
        <w:autoSpaceDE w:val="0"/>
        <w:autoSpaceDN w:val="0"/>
        <w:bidi w:val="0"/>
        <w:adjustRightInd w:val="0"/>
        <w:snapToGrid w:val="0"/>
        <w:spacing w:line="580" w:lineRule="exact"/>
        <w:ind w:firstLine="640" w:firstLineChars="200"/>
        <w:jc w:val="both"/>
        <w:textAlignment w:val="auto"/>
        <w:rPr>
          <w:rFonts w:hint="default" w:ascii="仿宋" w:hAnsi="仿宋" w:eastAsia="仿宋" w:cs="仿宋"/>
          <w:snapToGrid w:val="0"/>
          <w:color w:val="000000"/>
          <w:sz w:val="32"/>
          <w:szCs w:val="32"/>
          <w:lang w:val="zh-CN" w:eastAsia="zh-CN" w:bidi="ar-SA"/>
        </w:rPr>
      </w:pPr>
      <w:r>
        <w:rPr>
          <w:rFonts w:hint="eastAsia" w:ascii="仿宋" w:hAnsi="仿宋" w:eastAsia="仿宋" w:cs="仿宋"/>
          <w:snapToGrid w:val="0"/>
          <w:color w:val="000000"/>
          <w:sz w:val="32"/>
          <w:szCs w:val="32"/>
          <w:lang w:val="zh-CN" w:eastAsia="zh-CN" w:bidi="ar-SA"/>
        </w:rPr>
        <w:t>党政综合办公室</w:t>
      </w:r>
      <w:r>
        <w:rPr>
          <w:rFonts w:hint="default" w:ascii="仿宋" w:hAnsi="仿宋" w:eastAsia="仿宋" w:cs="仿宋"/>
          <w:snapToGrid w:val="0"/>
          <w:color w:val="000000"/>
          <w:sz w:val="32"/>
          <w:szCs w:val="32"/>
          <w:lang w:val="zh-CN" w:eastAsia="zh-CN" w:bidi="ar-SA"/>
        </w:rPr>
        <w:t>：负责协调镇级机关做好</w:t>
      </w:r>
      <w:r>
        <w:rPr>
          <w:rFonts w:hint="default" w:ascii="仿宋" w:hAnsi="仿宋" w:eastAsia="仿宋" w:cs="仿宋"/>
          <w:snapToGrid w:val="0"/>
          <w:color w:val="000000"/>
          <w:sz w:val="32"/>
          <w:szCs w:val="32"/>
          <w:lang w:val="en-US" w:eastAsia="zh-CN" w:bidi="ar-SA"/>
        </w:rPr>
        <w:t>相关</w:t>
      </w:r>
      <w:r>
        <w:rPr>
          <w:rFonts w:hint="default" w:ascii="仿宋" w:hAnsi="仿宋" w:eastAsia="仿宋" w:cs="仿宋"/>
          <w:snapToGrid w:val="0"/>
          <w:color w:val="000000"/>
          <w:sz w:val="32"/>
          <w:szCs w:val="32"/>
          <w:lang w:val="zh-CN" w:eastAsia="zh-CN" w:bidi="ar-SA"/>
        </w:rPr>
        <w:t>后勤工作，并协调、落实应急期间防指用车和其他各类应急车辆调配使用工作；配合防指汇总防汛抗旱动态，发布汛情灾情及有关信息。严肃防汛抗旱纪律、落实防汛抗旱责任。</w:t>
      </w:r>
    </w:p>
    <w:p w14:paraId="4B2A34B1">
      <w:pPr>
        <w:pageBreakBefore w:val="0"/>
        <w:widowControl w:val="0"/>
        <w:kinsoku/>
        <w:wordWrap/>
        <w:overflowPunct/>
        <w:topLinePunct w:val="0"/>
        <w:autoSpaceDE w:val="0"/>
        <w:autoSpaceDN w:val="0"/>
        <w:bidi w:val="0"/>
        <w:adjustRightInd w:val="0"/>
        <w:snapToGrid w:val="0"/>
        <w:spacing w:line="580" w:lineRule="exact"/>
        <w:ind w:firstLine="640" w:firstLineChars="200"/>
        <w:jc w:val="both"/>
        <w:textAlignment w:val="auto"/>
        <w:rPr>
          <w:rFonts w:hint="default" w:ascii="仿宋" w:hAnsi="仿宋" w:eastAsia="仿宋" w:cs="仿宋"/>
          <w:snapToGrid w:val="0"/>
          <w:color w:val="000000"/>
          <w:sz w:val="32"/>
          <w:szCs w:val="32"/>
          <w:lang w:val="zh-CN" w:eastAsia="zh-CN" w:bidi="ar-SA"/>
        </w:rPr>
      </w:pPr>
      <w:r>
        <w:rPr>
          <w:rFonts w:hint="eastAsia" w:ascii="仿宋" w:hAnsi="仿宋" w:eastAsia="仿宋" w:cs="仿宋"/>
          <w:snapToGrid w:val="0"/>
          <w:color w:val="000000"/>
          <w:sz w:val="32"/>
          <w:szCs w:val="32"/>
          <w:lang w:val="zh-CN" w:eastAsia="zh-CN" w:bidi="ar-SA"/>
        </w:rPr>
        <w:t>便民服务中心</w:t>
      </w:r>
      <w:r>
        <w:rPr>
          <w:rFonts w:hint="default" w:ascii="仿宋" w:hAnsi="仿宋" w:eastAsia="仿宋" w:cs="仿宋"/>
          <w:snapToGrid w:val="0"/>
          <w:color w:val="000000"/>
          <w:sz w:val="32"/>
          <w:szCs w:val="32"/>
          <w:lang w:val="zh-CN" w:eastAsia="zh-CN" w:bidi="ar-SA"/>
        </w:rPr>
        <w:t>：负责救灾款物的筹集和储备，制定救灾款物分配方案，组织救灾捐赠工作，做好救灾及捐赠款物的接收、使用、管理工作。</w:t>
      </w:r>
    </w:p>
    <w:p w14:paraId="728E503D">
      <w:pPr>
        <w:pageBreakBefore w:val="0"/>
        <w:widowControl w:val="0"/>
        <w:kinsoku/>
        <w:wordWrap/>
        <w:overflowPunct/>
        <w:topLinePunct w:val="0"/>
        <w:autoSpaceDE w:val="0"/>
        <w:autoSpaceDN w:val="0"/>
        <w:bidi w:val="0"/>
        <w:adjustRightInd w:val="0"/>
        <w:snapToGrid w:val="0"/>
        <w:spacing w:line="580" w:lineRule="exact"/>
        <w:ind w:firstLine="640" w:firstLineChars="200"/>
        <w:jc w:val="both"/>
        <w:textAlignment w:val="auto"/>
        <w:rPr>
          <w:rFonts w:hint="default" w:ascii="仿宋" w:hAnsi="仿宋" w:eastAsia="仿宋" w:cs="仿宋"/>
          <w:snapToGrid w:val="0"/>
          <w:color w:val="000000"/>
          <w:sz w:val="32"/>
          <w:szCs w:val="32"/>
          <w:lang w:val="zh-CN" w:eastAsia="zh-CN" w:bidi="ar-SA"/>
        </w:rPr>
      </w:pPr>
      <w:r>
        <w:rPr>
          <w:rFonts w:hint="eastAsia" w:ascii="仿宋" w:hAnsi="仿宋" w:eastAsia="仿宋" w:cs="仿宋"/>
          <w:snapToGrid w:val="0"/>
          <w:color w:val="000000"/>
          <w:sz w:val="32"/>
          <w:szCs w:val="32"/>
          <w:lang w:val="zh-CN" w:eastAsia="zh-CN" w:bidi="ar-SA"/>
        </w:rPr>
        <w:t>经济发展和财政办公室</w:t>
      </w:r>
      <w:r>
        <w:rPr>
          <w:rFonts w:hint="default" w:ascii="仿宋" w:hAnsi="仿宋" w:eastAsia="仿宋" w:cs="仿宋"/>
          <w:snapToGrid w:val="0"/>
          <w:color w:val="000000"/>
          <w:sz w:val="32"/>
          <w:szCs w:val="32"/>
          <w:highlight w:val="none"/>
          <w:lang w:val="zh-CN" w:eastAsia="zh-CN" w:bidi="ar-SA"/>
        </w:rPr>
        <w:t>：做好房屋、建筑工地的防汛安全监督管理，组织危旧房屋的排摸，对</w:t>
      </w:r>
      <w:r>
        <w:rPr>
          <w:rFonts w:hint="default" w:ascii="仿宋" w:hAnsi="仿宋" w:eastAsia="仿宋" w:cs="仿宋"/>
          <w:snapToGrid w:val="0"/>
          <w:color w:val="000000"/>
          <w:sz w:val="32"/>
          <w:szCs w:val="32"/>
          <w:highlight w:val="none"/>
          <w:lang w:val="en-US" w:eastAsia="zh-CN" w:bidi="ar-SA"/>
        </w:rPr>
        <w:t>灾后</w:t>
      </w:r>
      <w:r>
        <w:rPr>
          <w:rFonts w:hint="default" w:ascii="仿宋" w:hAnsi="仿宋" w:eastAsia="仿宋" w:cs="仿宋"/>
          <w:snapToGrid w:val="0"/>
          <w:color w:val="000000"/>
          <w:sz w:val="32"/>
          <w:szCs w:val="32"/>
          <w:highlight w:val="none"/>
          <w:lang w:val="zh-CN" w:eastAsia="zh-CN" w:bidi="ar-SA"/>
        </w:rPr>
        <w:t>房屋建设进行技术指导。协助保障运送防汛抢险救灾人员和物资的道路交通安全畅通，负责组织水毁公路抢修。做好救灾经</w:t>
      </w:r>
      <w:r>
        <w:rPr>
          <w:rFonts w:hint="default" w:ascii="仿宋" w:hAnsi="仿宋" w:eastAsia="仿宋" w:cs="仿宋"/>
          <w:snapToGrid w:val="0"/>
          <w:color w:val="000000"/>
          <w:sz w:val="32"/>
          <w:szCs w:val="32"/>
          <w:lang w:val="zh-CN" w:eastAsia="zh-CN" w:bidi="ar-SA"/>
        </w:rPr>
        <w:t>费筹集下拨工作，保证救灾款及时到位。负责灾区雨情、水情、汛情预报</w:t>
      </w:r>
      <w:r>
        <w:rPr>
          <w:rFonts w:hint="default" w:ascii="仿宋" w:hAnsi="仿宋" w:eastAsia="仿宋" w:cs="仿宋"/>
          <w:snapToGrid w:val="0"/>
          <w:color w:val="000000"/>
          <w:sz w:val="32"/>
          <w:szCs w:val="32"/>
          <w:lang w:val="en-US" w:eastAsia="zh-CN" w:bidi="ar-SA"/>
        </w:rPr>
        <w:t>预警等</w:t>
      </w:r>
      <w:r>
        <w:rPr>
          <w:rFonts w:hint="default" w:ascii="仿宋" w:hAnsi="仿宋" w:eastAsia="仿宋" w:cs="仿宋"/>
          <w:snapToGrid w:val="0"/>
          <w:color w:val="000000"/>
          <w:sz w:val="32"/>
          <w:szCs w:val="32"/>
          <w:lang w:val="zh-CN" w:eastAsia="zh-CN" w:bidi="ar-SA"/>
        </w:rPr>
        <w:t>信息的</w:t>
      </w:r>
      <w:r>
        <w:rPr>
          <w:rFonts w:hint="default" w:ascii="仿宋" w:hAnsi="仿宋" w:eastAsia="仿宋" w:cs="仿宋"/>
          <w:snapToGrid w:val="0"/>
          <w:color w:val="000000"/>
          <w:sz w:val="32"/>
          <w:szCs w:val="32"/>
          <w:lang w:val="en-US" w:eastAsia="zh-CN" w:bidi="ar-SA"/>
        </w:rPr>
        <w:t>接收</w:t>
      </w:r>
      <w:r>
        <w:rPr>
          <w:rFonts w:hint="default" w:ascii="仿宋" w:hAnsi="仿宋" w:eastAsia="仿宋" w:cs="仿宋"/>
          <w:snapToGrid w:val="0"/>
          <w:color w:val="000000"/>
          <w:sz w:val="32"/>
          <w:szCs w:val="32"/>
          <w:lang w:val="zh-CN" w:eastAsia="zh-CN" w:bidi="ar-SA"/>
        </w:rPr>
        <w:t>，做好圩区、水库的</w:t>
      </w:r>
      <w:r>
        <w:rPr>
          <w:rFonts w:hint="default" w:ascii="仿宋" w:hAnsi="仿宋" w:eastAsia="仿宋" w:cs="仿宋"/>
          <w:snapToGrid w:val="0"/>
          <w:color w:val="000000"/>
          <w:sz w:val="32"/>
          <w:szCs w:val="32"/>
          <w:lang w:val="en-US" w:eastAsia="zh-CN" w:bidi="ar-SA"/>
        </w:rPr>
        <w:t>巡查防守</w:t>
      </w:r>
      <w:r>
        <w:rPr>
          <w:rFonts w:hint="default" w:ascii="仿宋" w:hAnsi="仿宋" w:eastAsia="仿宋" w:cs="仿宋"/>
          <w:snapToGrid w:val="0"/>
          <w:color w:val="000000"/>
          <w:sz w:val="32"/>
          <w:szCs w:val="32"/>
          <w:lang w:val="zh-CN" w:eastAsia="zh-CN" w:bidi="ar-SA"/>
        </w:rPr>
        <w:t>，分析未来可能出现的险情，</w:t>
      </w:r>
      <w:r>
        <w:rPr>
          <w:rFonts w:hint="default" w:ascii="仿宋" w:hAnsi="仿宋" w:eastAsia="仿宋" w:cs="仿宋"/>
          <w:snapToGrid w:val="0"/>
          <w:color w:val="000000"/>
          <w:sz w:val="32"/>
          <w:szCs w:val="32"/>
          <w:lang w:val="en-US" w:eastAsia="zh-CN" w:bidi="ar-SA"/>
        </w:rPr>
        <w:t>提供技术指导</w:t>
      </w:r>
      <w:r>
        <w:rPr>
          <w:rFonts w:hint="default" w:ascii="仿宋" w:hAnsi="仿宋" w:eastAsia="仿宋" w:cs="仿宋"/>
          <w:snapToGrid w:val="0"/>
          <w:color w:val="000000"/>
          <w:sz w:val="32"/>
          <w:szCs w:val="32"/>
          <w:lang w:val="zh-CN" w:eastAsia="zh-CN" w:bidi="ar-SA"/>
        </w:rPr>
        <w:t>；组织灾区重要水利、供水等设施的抢险修复工作。</w:t>
      </w:r>
    </w:p>
    <w:p w14:paraId="1E2D3A78">
      <w:pPr>
        <w:pageBreakBefore w:val="0"/>
        <w:widowControl w:val="0"/>
        <w:kinsoku/>
        <w:wordWrap/>
        <w:overflowPunct/>
        <w:topLinePunct w:val="0"/>
        <w:autoSpaceDE w:val="0"/>
        <w:autoSpaceDN w:val="0"/>
        <w:bidi w:val="0"/>
        <w:adjustRightInd w:val="0"/>
        <w:snapToGrid w:val="0"/>
        <w:spacing w:line="580" w:lineRule="exact"/>
        <w:ind w:firstLine="640" w:firstLineChars="200"/>
        <w:jc w:val="both"/>
        <w:textAlignment w:val="auto"/>
        <w:rPr>
          <w:rFonts w:hint="default" w:ascii="仿宋" w:hAnsi="仿宋" w:eastAsia="仿宋" w:cs="仿宋"/>
          <w:snapToGrid w:val="0"/>
          <w:color w:val="000000"/>
          <w:sz w:val="32"/>
          <w:szCs w:val="32"/>
          <w:lang w:val="en-US" w:eastAsia="zh-CN" w:bidi="ar-SA"/>
        </w:rPr>
      </w:pPr>
      <w:r>
        <w:rPr>
          <w:rFonts w:hint="default" w:ascii="仿宋" w:hAnsi="仿宋" w:eastAsia="仿宋" w:cs="仿宋"/>
          <w:snapToGrid w:val="0"/>
          <w:color w:val="000000"/>
          <w:sz w:val="32"/>
          <w:szCs w:val="32"/>
          <w:lang w:val="zh-CN" w:eastAsia="zh-CN" w:bidi="ar-SA"/>
        </w:rPr>
        <w:t>自然资源和规划分局：指导监督全镇地质灾害群测群防体系的建设与运行；组织对山体滑坡、崩塌、泥石流等地质灾害的勘察、监测、防治。</w:t>
      </w:r>
      <w:r>
        <w:rPr>
          <w:rFonts w:hint="eastAsia" w:ascii="仿宋" w:hAnsi="仿宋" w:eastAsia="仿宋" w:cs="仿宋"/>
          <w:snapToGrid w:val="0"/>
          <w:color w:val="000000"/>
          <w:sz w:val="32"/>
          <w:szCs w:val="32"/>
          <w:lang w:val="en-US" w:eastAsia="zh-CN" w:bidi="ar-SA"/>
        </w:rPr>
        <w:t xml:space="preserve"> </w:t>
      </w:r>
    </w:p>
    <w:p w14:paraId="5ABA25EB">
      <w:pPr>
        <w:pageBreakBefore w:val="0"/>
        <w:widowControl w:val="0"/>
        <w:kinsoku/>
        <w:wordWrap/>
        <w:overflowPunct/>
        <w:topLinePunct w:val="0"/>
        <w:autoSpaceDE w:val="0"/>
        <w:autoSpaceDN w:val="0"/>
        <w:bidi w:val="0"/>
        <w:adjustRightInd w:val="0"/>
        <w:snapToGrid w:val="0"/>
        <w:spacing w:line="580" w:lineRule="exact"/>
        <w:ind w:firstLine="640" w:firstLineChars="200"/>
        <w:jc w:val="both"/>
        <w:textAlignment w:val="auto"/>
        <w:rPr>
          <w:rFonts w:hint="default" w:ascii="仿宋" w:hAnsi="仿宋" w:eastAsia="仿宋" w:cs="仿宋"/>
          <w:snapToGrid w:val="0"/>
          <w:color w:val="000000"/>
          <w:sz w:val="32"/>
          <w:szCs w:val="32"/>
          <w:lang w:val="zh-CN" w:eastAsia="zh-CN" w:bidi="ar-SA"/>
        </w:rPr>
      </w:pPr>
      <w:r>
        <w:rPr>
          <w:rFonts w:hint="default" w:ascii="仿宋" w:hAnsi="仿宋" w:eastAsia="仿宋" w:cs="仿宋"/>
          <w:snapToGrid w:val="0"/>
          <w:color w:val="000000"/>
          <w:sz w:val="32"/>
          <w:szCs w:val="32"/>
          <w:lang w:val="zh-CN" w:eastAsia="zh-CN" w:bidi="ar-SA"/>
        </w:rPr>
        <w:t>派出所：依法打击造谣惑众和盗窃、哄抢防汛抗旱物资以及破坏防汛抗旱设施的违法犯罪行为；处置因防汛抗旱引发的群众性治安事件；协助组织群众从危险地区安全撤离和转移。</w:t>
      </w:r>
    </w:p>
    <w:p w14:paraId="6155311D">
      <w:pPr>
        <w:pageBreakBefore w:val="0"/>
        <w:widowControl w:val="0"/>
        <w:kinsoku/>
        <w:wordWrap/>
        <w:overflowPunct/>
        <w:topLinePunct w:val="0"/>
        <w:autoSpaceDE w:val="0"/>
        <w:autoSpaceDN w:val="0"/>
        <w:bidi w:val="0"/>
        <w:adjustRightInd w:val="0"/>
        <w:snapToGrid w:val="0"/>
        <w:spacing w:line="580" w:lineRule="exact"/>
        <w:ind w:firstLine="640" w:firstLineChars="200"/>
        <w:jc w:val="both"/>
        <w:textAlignment w:val="auto"/>
        <w:rPr>
          <w:rFonts w:hint="default" w:ascii="仿宋" w:hAnsi="仿宋" w:eastAsia="仿宋" w:cs="仿宋"/>
          <w:snapToGrid w:val="0"/>
          <w:color w:val="000000"/>
          <w:sz w:val="32"/>
          <w:szCs w:val="32"/>
          <w:lang w:val="zh-CN" w:eastAsia="zh-CN" w:bidi="ar-SA"/>
        </w:rPr>
      </w:pPr>
      <w:r>
        <w:rPr>
          <w:rFonts w:hint="default" w:ascii="仿宋" w:hAnsi="仿宋" w:eastAsia="仿宋" w:cs="仿宋"/>
          <w:snapToGrid w:val="0"/>
          <w:color w:val="000000"/>
          <w:sz w:val="32"/>
          <w:szCs w:val="32"/>
          <w:lang w:val="zh-CN" w:eastAsia="zh-CN" w:bidi="ar-SA"/>
        </w:rPr>
        <w:t>农业</w:t>
      </w:r>
      <w:r>
        <w:rPr>
          <w:rFonts w:hint="default" w:ascii="仿宋" w:hAnsi="仿宋" w:eastAsia="仿宋" w:cs="仿宋"/>
          <w:snapToGrid w:val="0"/>
          <w:color w:val="000000"/>
          <w:sz w:val="32"/>
          <w:szCs w:val="32"/>
          <w:lang w:val="en-US" w:eastAsia="zh-CN" w:bidi="ar-SA"/>
        </w:rPr>
        <w:t>农村</w:t>
      </w:r>
      <w:r>
        <w:rPr>
          <w:rFonts w:hint="default" w:ascii="仿宋" w:hAnsi="仿宋" w:eastAsia="仿宋" w:cs="仿宋"/>
          <w:snapToGrid w:val="0"/>
          <w:color w:val="000000"/>
          <w:sz w:val="32"/>
          <w:szCs w:val="32"/>
          <w:lang w:val="zh-CN" w:eastAsia="zh-CN" w:bidi="ar-SA"/>
        </w:rPr>
        <w:t>综合服务中心：负责提供农作物播种面积、产量及收集旱情、苗情，推广应用有关抗旱农业新技术，制定农业救灾措施并组织实施，负责灾后灾区农业生</w:t>
      </w:r>
      <w:bookmarkStart w:id="77" w:name="_GoBack"/>
      <w:bookmarkEnd w:id="77"/>
      <w:r>
        <w:rPr>
          <w:rFonts w:hint="default" w:ascii="仿宋" w:hAnsi="仿宋" w:eastAsia="仿宋" w:cs="仿宋"/>
          <w:snapToGrid w:val="0"/>
          <w:color w:val="000000"/>
          <w:sz w:val="32"/>
          <w:szCs w:val="32"/>
          <w:lang w:val="zh-CN" w:eastAsia="zh-CN" w:bidi="ar-SA"/>
        </w:rPr>
        <w:t>产所需种子、农资的调拨供应和技术指导，帮助灾民搞好抢收抢种，恢复生产。</w:t>
      </w:r>
    </w:p>
    <w:p w14:paraId="13C590CF">
      <w:pPr>
        <w:pageBreakBefore w:val="0"/>
        <w:widowControl w:val="0"/>
        <w:kinsoku/>
        <w:wordWrap/>
        <w:overflowPunct/>
        <w:topLinePunct w:val="0"/>
        <w:autoSpaceDE w:val="0"/>
        <w:autoSpaceDN w:val="0"/>
        <w:bidi w:val="0"/>
        <w:adjustRightInd w:val="0"/>
        <w:snapToGrid w:val="0"/>
        <w:spacing w:line="580" w:lineRule="exact"/>
        <w:ind w:firstLine="640" w:firstLineChars="200"/>
        <w:jc w:val="both"/>
        <w:textAlignment w:val="auto"/>
        <w:rPr>
          <w:rFonts w:hint="default" w:ascii="仿宋" w:hAnsi="仿宋" w:eastAsia="仿宋" w:cs="仿宋"/>
          <w:snapToGrid w:val="0"/>
          <w:color w:val="000000"/>
          <w:sz w:val="32"/>
          <w:szCs w:val="32"/>
          <w:lang w:val="zh-CN" w:eastAsia="zh-CN" w:bidi="ar-SA"/>
        </w:rPr>
      </w:pPr>
      <w:r>
        <w:rPr>
          <w:rFonts w:hint="default" w:ascii="仿宋" w:hAnsi="仿宋" w:eastAsia="仿宋" w:cs="仿宋"/>
          <w:snapToGrid w:val="0"/>
          <w:color w:val="000000"/>
          <w:sz w:val="32"/>
          <w:szCs w:val="32"/>
          <w:lang w:val="zh-CN" w:eastAsia="zh-CN" w:bidi="ar-SA"/>
        </w:rPr>
        <w:t>林业站：协调防汛木材的供应，组织做好林区防汛管理工作及环保工作；加大护林防火工作力度，加强对重点地区的监控，防止因持续干旱引发重特大森林火灾，负责组织灾民开展生产自救。</w:t>
      </w:r>
    </w:p>
    <w:p w14:paraId="03CA2706">
      <w:pPr>
        <w:pageBreakBefore w:val="0"/>
        <w:widowControl w:val="0"/>
        <w:kinsoku/>
        <w:wordWrap/>
        <w:overflowPunct/>
        <w:topLinePunct w:val="0"/>
        <w:autoSpaceDE w:val="0"/>
        <w:autoSpaceDN w:val="0"/>
        <w:bidi w:val="0"/>
        <w:adjustRightInd w:val="0"/>
        <w:snapToGrid w:val="0"/>
        <w:spacing w:line="580" w:lineRule="exact"/>
        <w:ind w:firstLine="640" w:firstLineChars="200"/>
        <w:jc w:val="both"/>
        <w:textAlignment w:val="auto"/>
        <w:rPr>
          <w:rFonts w:hint="default" w:ascii="仿宋" w:hAnsi="仿宋" w:eastAsia="仿宋" w:cs="仿宋"/>
          <w:snapToGrid w:val="0"/>
          <w:color w:val="000000"/>
          <w:sz w:val="32"/>
          <w:szCs w:val="32"/>
          <w:lang w:val="zh-CN" w:eastAsia="zh-CN" w:bidi="ar-SA"/>
        </w:rPr>
      </w:pPr>
      <w:r>
        <w:rPr>
          <w:rFonts w:hint="default" w:ascii="仿宋" w:hAnsi="仿宋" w:eastAsia="仿宋" w:cs="仿宋"/>
          <w:snapToGrid w:val="0"/>
          <w:color w:val="000000"/>
          <w:sz w:val="32"/>
          <w:szCs w:val="32"/>
          <w:lang w:val="zh-CN" w:eastAsia="zh-CN" w:bidi="ar-SA"/>
        </w:rPr>
        <w:t>市场监督管理所：负责组织灾区生活正常物资供应，打击假冒伪劣产品和哄抬物价行为。</w:t>
      </w:r>
    </w:p>
    <w:p w14:paraId="6B3C38B0">
      <w:pPr>
        <w:pageBreakBefore w:val="0"/>
        <w:widowControl w:val="0"/>
        <w:kinsoku/>
        <w:wordWrap/>
        <w:overflowPunct/>
        <w:topLinePunct w:val="0"/>
        <w:autoSpaceDE w:val="0"/>
        <w:autoSpaceDN w:val="0"/>
        <w:bidi w:val="0"/>
        <w:adjustRightInd w:val="0"/>
        <w:snapToGrid w:val="0"/>
        <w:spacing w:line="580" w:lineRule="exact"/>
        <w:ind w:firstLine="640" w:firstLineChars="200"/>
        <w:jc w:val="both"/>
        <w:textAlignment w:val="auto"/>
        <w:rPr>
          <w:rFonts w:hint="default" w:ascii="仿宋" w:hAnsi="仿宋" w:eastAsia="仿宋" w:cs="仿宋"/>
          <w:snapToGrid w:val="0"/>
          <w:color w:val="000000"/>
          <w:sz w:val="32"/>
          <w:szCs w:val="32"/>
          <w:lang w:val="zh-CN" w:eastAsia="zh-CN" w:bidi="ar-SA"/>
        </w:rPr>
      </w:pPr>
      <w:r>
        <w:rPr>
          <w:rFonts w:hint="default" w:ascii="仿宋" w:hAnsi="仿宋" w:eastAsia="仿宋" w:cs="仿宋"/>
          <w:snapToGrid w:val="0"/>
          <w:color w:val="000000"/>
          <w:sz w:val="32"/>
          <w:szCs w:val="32"/>
          <w:lang w:val="en-US" w:eastAsia="zh-CN" w:bidi="ar-SA"/>
        </w:rPr>
        <w:t>中心</w:t>
      </w:r>
      <w:r>
        <w:rPr>
          <w:rFonts w:hint="default" w:ascii="仿宋" w:hAnsi="仿宋" w:eastAsia="仿宋" w:cs="仿宋"/>
          <w:snapToGrid w:val="0"/>
          <w:color w:val="000000"/>
          <w:sz w:val="32"/>
          <w:szCs w:val="32"/>
          <w:lang w:val="zh-CN" w:eastAsia="zh-CN" w:bidi="ar-SA"/>
        </w:rPr>
        <w:t>卫生院：负责灾区防病治病和卫生防疫工作。组织开展疾病预防控制、医疗救护和卫生监督工作，报告疫情信息，负责疾病防治药品、器械的管理；</w:t>
      </w:r>
    </w:p>
    <w:p w14:paraId="0661AD80">
      <w:pPr>
        <w:pageBreakBefore w:val="0"/>
        <w:widowControl w:val="0"/>
        <w:kinsoku/>
        <w:wordWrap/>
        <w:overflowPunct/>
        <w:topLinePunct w:val="0"/>
        <w:autoSpaceDE w:val="0"/>
        <w:autoSpaceDN w:val="0"/>
        <w:bidi w:val="0"/>
        <w:adjustRightInd w:val="0"/>
        <w:snapToGrid w:val="0"/>
        <w:spacing w:line="580" w:lineRule="exact"/>
        <w:ind w:firstLine="640" w:firstLineChars="200"/>
        <w:jc w:val="both"/>
        <w:textAlignment w:val="auto"/>
        <w:rPr>
          <w:rFonts w:hint="default" w:ascii="仿宋" w:hAnsi="仿宋" w:eastAsia="仿宋" w:cs="仿宋"/>
          <w:snapToGrid w:val="0"/>
          <w:color w:val="000000"/>
          <w:sz w:val="32"/>
          <w:szCs w:val="32"/>
          <w:lang w:val="en-US" w:eastAsia="zh-CN" w:bidi="ar-SA"/>
        </w:rPr>
      </w:pPr>
      <w:r>
        <w:rPr>
          <w:rFonts w:hint="default" w:ascii="仿宋" w:hAnsi="仿宋" w:eastAsia="仿宋" w:cs="仿宋"/>
          <w:snapToGrid w:val="0"/>
          <w:color w:val="000000"/>
          <w:sz w:val="32"/>
          <w:szCs w:val="32"/>
          <w:lang w:val="en-US" w:eastAsia="zh-CN" w:bidi="ar-SA"/>
        </w:rPr>
        <w:t>供电所：</w:t>
      </w:r>
      <w:r>
        <w:rPr>
          <w:rFonts w:hint="default" w:ascii="仿宋" w:hAnsi="仿宋" w:eastAsia="仿宋" w:cs="仿宋"/>
          <w:snapToGrid w:val="0"/>
          <w:color w:val="000000"/>
          <w:sz w:val="32"/>
          <w:szCs w:val="32"/>
          <w:lang w:val="zh-CN" w:eastAsia="zh-CN" w:bidi="ar-SA"/>
        </w:rPr>
        <w:t>负责组织指挥灾区电力等设施的抢修工作，保障灾区电力供应。</w:t>
      </w:r>
    </w:p>
    <w:p w14:paraId="62A7892A">
      <w:pPr>
        <w:pageBreakBefore w:val="0"/>
        <w:widowControl w:val="0"/>
        <w:kinsoku/>
        <w:wordWrap/>
        <w:overflowPunct/>
        <w:topLinePunct w:val="0"/>
        <w:autoSpaceDE w:val="0"/>
        <w:autoSpaceDN w:val="0"/>
        <w:bidi w:val="0"/>
        <w:adjustRightInd w:val="0"/>
        <w:snapToGrid w:val="0"/>
        <w:spacing w:line="580" w:lineRule="exact"/>
        <w:ind w:firstLine="640" w:firstLineChars="200"/>
        <w:jc w:val="both"/>
        <w:textAlignment w:val="auto"/>
        <w:rPr>
          <w:rFonts w:hint="default" w:ascii="仿宋" w:hAnsi="仿宋" w:eastAsia="仿宋" w:cs="仿宋"/>
          <w:snapToGrid w:val="0"/>
          <w:color w:val="000000"/>
          <w:sz w:val="32"/>
          <w:szCs w:val="32"/>
          <w:lang w:val="zh-CN" w:eastAsia="zh-CN" w:bidi="ar-SA"/>
        </w:rPr>
      </w:pPr>
      <w:r>
        <w:rPr>
          <w:rFonts w:hint="default" w:ascii="仿宋" w:hAnsi="仿宋" w:eastAsia="仿宋" w:cs="仿宋"/>
          <w:snapToGrid w:val="0"/>
          <w:color w:val="000000"/>
          <w:sz w:val="32"/>
          <w:szCs w:val="32"/>
          <w:lang w:val="zh-CN" w:eastAsia="zh-CN" w:bidi="ar-SA"/>
        </w:rPr>
        <w:t>通讯（电信、移动、联通）：负责组织指挥灾区通讯等设施的抢修工作，</w:t>
      </w:r>
      <w:r>
        <w:rPr>
          <w:rFonts w:hint="default" w:ascii="仿宋" w:hAnsi="仿宋" w:eastAsia="仿宋" w:cs="仿宋"/>
          <w:snapToGrid w:val="0"/>
          <w:color w:val="000000"/>
          <w:sz w:val="32"/>
          <w:szCs w:val="32"/>
          <w:lang w:val="en-US" w:eastAsia="zh-CN" w:bidi="ar-SA"/>
        </w:rPr>
        <w:t>保障</w:t>
      </w:r>
      <w:r>
        <w:rPr>
          <w:rFonts w:hint="default" w:ascii="仿宋" w:hAnsi="仿宋" w:eastAsia="仿宋" w:cs="仿宋"/>
          <w:snapToGrid w:val="0"/>
          <w:color w:val="000000"/>
          <w:sz w:val="32"/>
          <w:szCs w:val="32"/>
          <w:lang w:val="zh-CN" w:eastAsia="zh-CN" w:bidi="ar-SA"/>
        </w:rPr>
        <w:t>通信畅通。</w:t>
      </w:r>
    </w:p>
    <w:p w14:paraId="2B9FCFDC">
      <w:pPr>
        <w:keepNext w:val="0"/>
        <w:keepLines w:val="0"/>
        <w:pageBreakBefore w:val="0"/>
        <w:widowControl w:val="0"/>
        <w:kinsoku/>
        <w:wordWrap/>
        <w:overflowPunct/>
        <w:topLinePunct w:val="0"/>
        <w:autoSpaceDE w:val="0"/>
        <w:autoSpaceDN w:val="0"/>
        <w:bidi w:val="0"/>
        <w:adjustRightInd w:val="0"/>
        <w:snapToGrid w:val="0"/>
        <w:spacing w:line="580" w:lineRule="exact"/>
        <w:ind w:firstLine="643" w:firstLineChars="200"/>
        <w:jc w:val="both"/>
        <w:textAlignment w:val="auto"/>
        <w:rPr>
          <w:rFonts w:hint="default" w:ascii="黑体" w:hAnsi="黑体" w:eastAsia="黑体" w:cs="黑体"/>
          <w:b/>
          <w:bCs/>
          <w:snapToGrid/>
          <w:sz w:val="32"/>
          <w:szCs w:val="32"/>
          <w:lang w:val="zh-CN"/>
        </w:rPr>
      </w:pPr>
      <w:bookmarkStart w:id="22" w:name="_Toc24280"/>
      <w:bookmarkStart w:id="23" w:name="_Toc1203"/>
      <w:bookmarkStart w:id="24" w:name="_Toc8511"/>
      <w:bookmarkStart w:id="25" w:name="_Toc27091"/>
      <w:r>
        <w:rPr>
          <w:rFonts w:hint="default" w:ascii="黑体" w:hAnsi="黑体" w:eastAsia="黑体" w:cs="黑体"/>
          <w:b/>
          <w:bCs/>
          <w:snapToGrid/>
          <w:sz w:val="32"/>
          <w:szCs w:val="32"/>
          <w:lang w:val="zh-CN"/>
        </w:rPr>
        <w:t>2 镇指挥机构办公室组成及职责</w:t>
      </w:r>
      <w:bookmarkEnd w:id="22"/>
      <w:bookmarkEnd w:id="23"/>
      <w:bookmarkEnd w:id="24"/>
      <w:bookmarkEnd w:id="25"/>
    </w:p>
    <w:p w14:paraId="3F3ACAC0">
      <w:pPr>
        <w:pageBreakBefore w:val="0"/>
        <w:widowControl w:val="0"/>
        <w:kinsoku/>
        <w:wordWrap/>
        <w:overflowPunct/>
        <w:topLinePunct w:val="0"/>
        <w:autoSpaceDE w:val="0"/>
        <w:autoSpaceDN w:val="0"/>
        <w:bidi w:val="0"/>
        <w:adjustRightInd w:val="0"/>
        <w:snapToGrid w:val="0"/>
        <w:spacing w:line="580" w:lineRule="exact"/>
        <w:ind w:firstLine="640" w:firstLineChars="200"/>
        <w:jc w:val="both"/>
        <w:textAlignment w:val="auto"/>
        <w:rPr>
          <w:rFonts w:hint="default" w:ascii="仿宋" w:hAnsi="仿宋" w:eastAsia="仿宋" w:cs="仿宋"/>
          <w:snapToGrid w:val="0"/>
          <w:color w:val="000000"/>
          <w:sz w:val="32"/>
          <w:szCs w:val="32"/>
          <w:lang w:val="zh-CN" w:eastAsia="zh-CN" w:bidi="ar-SA"/>
        </w:rPr>
      </w:pPr>
      <w:r>
        <w:rPr>
          <w:rFonts w:hint="eastAsia" w:ascii="仿宋" w:hAnsi="仿宋" w:eastAsia="仿宋" w:cs="仿宋"/>
          <w:snapToGrid w:val="0"/>
          <w:color w:val="000000"/>
          <w:sz w:val="32"/>
          <w:szCs w:val="32"/>
          <w:lang w:val="en-US" w:eastAsia="zh-CN" w:bidi="ar-SA"/>
        </w:rPr>
        <w:t>葛公</w:t>
      </w:r>
      <w:r>
        <w:rPr>
          <w:rFonts w:hint="default" w:ascii="仿宋" w:hAnsi="仿宋" w:eastAsia="仿宋" w:cs="仿宋"/>
          <w:snapToGrid w:val="0"/>
          <w:color w:val="000000"/>
          <w:sz w:val="32"/>
          <w:szCs w:val="32"/>
          <w:lang w:val="zh-CN" w:eastAsia="zh-CN" w:bidi="ar-SA"/>
        </w:rPr>
        <w:t>镇防汛抗旱指挥部下设办公室（以下简称镇防办），主要负责防汛抗旱指挥部日常工作，办公室设在</w:t>
      </w:r>
      <w:r>
        <w:rPr>
          <w:rFonts w:hint="eastAsia" w:ascii="仿宋" w:hAnsi="仿宋" w:eastAsia="仿宋" w:cs="仿宋"/>
          <w:snapToGrid w:val="0"/>
          <w:color w:val="000000"/>
          <w:sz w:val="32"/>
          <w:szCs w:val="32"/>
          <w:lang w:val="zh-CN" w:eastAsia="zh-CN" w:bidi="ar-SA"/>
        </w:rPr>
        <w:t>平</w:t>
      </w:r>
      <w:r>
        <w:rPr>
          <w:rFonts w:hint="default" w:ascii="仿宋" w:hAnsi="仿宋" w:eastAsia="仿宋" w:cs="仿宋"/>
          <w:snapToGrid w:val="0"/>
          <w:color w:val="000000"/>
          <w:sz w:val="32"/>
          <w:szCs w:val="32"/>
          <w:lang w:val="zh-CN" w:eastAsia="zh-CN" w:bidi="ar-SA"/>
        </w:rPr>
        <w:t>急办，由分管安全负责人任办公室主任。具体职责为：</w:t>
      </w:r>
    </w:p>
    <w:p w14:paraId="3AA60BC0">
      <w:pPr>
        <w:pageBreakBefore w:val="0"/>
        <w:widowControl w:val="0"/>
        <w:kinsoku/>
        <w:wordWrap/>
        <w:overflowPunct/>
        <w:topLinePunct w:val="0"/>
        <w:autoSpaceDE w:val="0"/>
        <w:autoSpaceDN w:val="0"/>
        <w:bidi w:val="0"/>
        <w:adjustRightInd w:val="0"/>
        <w:snapToGrid w:val="0"/>
        <w:spacing w:line="580" w:lineRule="exact"/>
        <w:ind w:firstLine="640" w:firstLineChars="200"/>
        <w:jc w:val="both"/>
        <w:textAlignment w:val="auto"/>
        <w:rPr>
          <w:rFonts w:hint="default" w:ascii="仿宋" w:hAnsi="仿宋" w:eastAsia="仿宋" w:cs="仿宋"/>
          <w:snapToGrid w:val="0"/>
          <w:color w:val="000000"/>
          <w:sz w:val="32"/>
          <w:szCs w:val="32"/>
          <w:lang w:val="zh-CN" w:eastAsia="zh-CN" w:bidi="ar-SA"/>
        </w:rPr>
      </w:pPr>
      <w:r>
        <w:rPr>
          <w:rFonts w:hint="default" w:ascii="仿宋" w:hAnsi="仿宋" w:eastAsia="仿宋" w:cs="仿宋"/>
          <w:snapToGrid w:val="0"/>
          <w:color w:val="000000"/>
          <w:sz w:val="32"/>
          <w:szCs w:val="32"/>
          <w:lang w:val="zh-CN" w:eastAsia="zh-CN" w:bidi="ar-SA"/>
        </w:rPr>
        <w:t>（1）收集气象预警、雨情、水情、灾情信息，做好信息收集报送工作，统筹做好风险隐患排查及排危除险，并及时向镇指挥部汇报；</w:t>
      </w:r>
    </w:p>
    <w:p w14:paraId="4CDC5C52">
      <w:pPr>
        <w:pageBreakBefore w:val="0"/>
        <w:widowControl w:val="0"/>
        <w:kinsoku/>
        <w:wordWrap/>
        <w:overflowPunct/>
        <w:topLinePunct w:val="0"/>
        <w:autoSpaceDE w:val="0"/>
        <w:autoSpaceDN w:val="0"/>
        <w:bidi w:val="0"/>
        <w:adjustRightInd w:val="0"/>
        <w:snapToGrid w:val="0"/>
        <w:spacing w:line="580" w:lineRule="exact"/>
        <w:ind w:firstLine="640" w:firstLineChars="200"/>
        <w:jc w:val="both"/>
        <w:textAlignment w:val="auto"/>
        <w:rPr>
          <w:rFonts w:hint="default" w:ascii="仿宋" w:hAnsi="仿宋" w:eastAsia="仿宋" w:cs="仿宋"/>
          <w:snapToGrid w:val="0"/>
          <w:color w:val="000000"/>
          <w:sz w:val="32"/>
          <w:szCs w:val="32"/>
          <w:lang w:val="zh-CN" w:eastAsia="zh-CN" w:bidi="ar-SA"/>
        </w:rPr>
      </w:pPr>
      <w:r>
        <w:rPr>
          <w:rFonts w:hint="default" w:ascii="仿宋" w:hAnsi="仿宋" w:eastAsia="仿宋" w:cs="仿宋"/>
          <w:snapToGrid w:val="0"/>
          <w:color w:val="000000"/>
          <w:sz w:val="32"/>
          <w:szCs w:val="32"/>
          <w:lang w:val="zh-CN" w:eastAsia="zh-CN" w:bidi="ar-SA"/>
        </w:rPr>
        <w:t>（2）及时将上级防指指示向指挥部汇报，做到上传下达；</w:t>
      </w:r>
    </w:p>
    <w:p w14:paraId="30E8F828">
      <w:pPr>
        <w:pageBreakBefore w:val="0"/>
        <w:widowControl w:val="0"/>
        <w:kinsoku/>
        <w:wordWrap/>
        <w:overflowPunct/>
        <w:topLinePunct w:val="0"/>
        <w:autoSpaceDE w:val="0"/>
        <w:autoSpaceDN w:val="0"/>
        <w:bidi w:val="0"/>
        <w:adjustRightInd w:val="0"/>
        <w:snapToGrid w:val="0"/>
        <w:spacing w:line="580" w:lineRule="exact"/>
        <w:ind w:firstLine="640" w:firstLineChars="200"/>
        <w:jc w:val="both"/>
        <w:textAlignment w:val="auto"/>
        <w:rPr>
          <w:rFonts w:hint="default" w:ascii="仿宋" w:hAnsi="仿宋" w:eastAsia="仿宋" w:cs="仿宋"/>
          <w:snapToGrid w:val="0"/>
          <w:color w:val="000000"/>
          <w:sz w:val="32"/>
          <w:szCs w:val="32"/>
          <w:lang w:val="zh-CN" w:eastAsia="zh-CN" w:bidi="ar-SA"/>
        </w:rPr>
      </w:pPr>
      <w:r>
        <w:rPr>
          <w:rFonts w:hint="default" w:ascii="仿宋" w:hAnsi="仿宋" w:eastAsia="仿宋" w:cs="仿宋"/>
          <w:snapToGrid w:val="0"/>
          <w:color w:val="000000"/>
          <w:sz w:val="32"/>
          <w:szCs w:val="32"/>
          <w:lang w:val="zh-CN" w:eastAsia="zh-CN" w:bidi="ar-SA"/>
        </w:rPr>
        <w:t>（3）收集整理各种资料，为抢险救灾提供科学决策依据；</w:t>
      </w:r>
    </w:p>
    <w:p w14:paraId="41251D85">
      <w:pPr>
        <w:pageBreakBefore w:val="0"/>
        <w:widowControl w:val="0"/>
        <w:kinsoku/>
        <w:wordWrap/>
        <w:overflowPunct/>
        <w:topLinePunct w:val="0"/>
        <w:autoSpaceDE w:val="0"/>
        <w:autoSpaceDN w:val="0"/>
        <w:bidi w:val="0"/>
        <w:adjustRightInd w:val="0"/>
        <w:snapToGrid w:val="0"/>
        <w:spacing w:line="580" w:lineRule="exact"/>
        <w:ind w:firstLine="640" w:firstLineChars="200"/>
        <w:jc w:val="both"/>
        <w:textAlignment w:val="auto"/>
        <w:rPr>
          <w:rFonts w:hint="default" w:ascii="仿宋" w:hAnsi="仿宋" w:eastAsia="仿宋" w:cs="仿宋"/>
          <w:snapToGrid w:val="0"/>
          <w:color w:val="000000"/>
          <w:sz w:val="32"/>
          <w:szCs w:val="32"/>
          <w:lang w:val="zh-CN" w:eastAsia="zh-CN" w:bidi="ar-SA"/>
        </w:rPr>
      </w:pPr>
      <w:r>
        <w:rPr>
          <w:rFonts w:hint="default" w:ascii="仿宋" w:hAnsi="仿宋" w:eastAsia="仿宋" w:cs="仿宋"/>
          <w:snapToGrid w:val="0"/>
          <w:color w:val="000000"/>
          <w:sz w:val="32"/>
          <w:szCs w:val="32"/>
          <w:lang w:val="zh-CN" w:eastAsia="zh-CN" w:bidi="ar-SA"/>
        </w:rPr>
        <w:t>（4）负责统筹、协调和督促指导各村（居委会）、各单位的防汛抗旱抢险工作；</w:t>
      </w:r>
    </w:p>
    <w:p w14:paraId="245C49A1">
      <w:pPr>
        <w:pageBreakBefore w:val="0"/>
        <w:widowControl w:val="0"/>
        <w:kinsoku/>
        <w:wordWrap/>
        <w:overflowPunct/>
        <w:topLinePunct w:val="0"/>
        <w:autoSpaceDE w:val="0"/>
        <w:autoSpaceDN w:val="0"/>
        <w:bidi w:val="0"/>
        <w:adjustRightInd w:val="0"/>
        <w:snapToGrid w:val="0"/>
        <w:spacing w:line="580" w:lineRule="exact"/>
        <w:ind w:firstLine="640" w:firstLineChars="200"/>
        <w:jc w:val="both"/>
        <w:textAlignment w:val="auto"/>
        <w:rPr>
          <w:rFonts w:hint="default" w:ascii="仿宋" w:hAnsi="仿宋" w:eastAsia="仿宋" w:cs="仿宋"/>
          <w:snapToGrid w:val="0"/>
          <w:color w:val="000000"/>
          <w:sz w:val="32"/>
          <w:szCs w:val="32"/>
          <w:lang w:val="zh-CN" w:eastAsia="zh-CN" w:bidi="ar-SA"/>
        </w:rPr>
      </w:pPr>
      <w:r>
        <w:rPr>
          <w:rFonts w:hint="default" w:ascii="仿宋" w:hAnsi="仿宋" w:eastAsia="仿宋" w:cs="仿宋"/>
          <w:snapToGrid w:val="0"/>
          <w:color w:val="000000"/>
          <w:sz w:val="32"/>
          <w:szCs w:val="32"/>
          <w:lang w:val="zh-CN" w:eastAsia="zh-CN" w:bidi="ar-SA"/>
        </w:rPr>
        <w:t>（5）贯彻落实指挥部安排的其它工作。</w:t>
      </w:r>
    </w:p>
    <w:p w14:paraId="01865234">
      <w:pPr>
        <w:pageBreakBefore w:val="0"/>
        <w:widowControl w:val="0"/>
        <w:kinsoku/>
        <w:wordWrap/>
        <w:overflowPunct/>
        <w:topLinePunct w:val="0"/>
        <w:autoSpaceDE w:val="0"/>
        <w:autoSpaceDN w:val="0"/>
        <w:bidi w:val="0"/>
        <w:adjustRightInd w:val="0"/>
        <w:snapToGrid w:val="0"/>
        <w:spacing w:line="580" w:lineRule="exact"/>
        <w:ind w:firstLine="640" w:firstLineChars="200"/>
        <w:jc w:val="both"/>
        <w:textAlignment w:val="auto"/>
        <w:rPr>
          <w:rFonts w:hint="default" w:ascii="仿宋" w:hAnsi="仿宋" w:eastAsia="仿宋" w:cs="仿宋"/>
          <w:snapToGrid w:val="0"/>
          <w:color w:val="000000"/>
          <w:sz w:val="32"/>
          <w:szCs w:val="32"/>
          <w:lang w:val="zh-CN" w:eastAsia="zh-CN" w:bidi="ar-SA"/>
        </w:rPr>
      </w:pPr>
      <w:bookmarkStart w:id="26" w:name="_Toc17720"/>
      <w:bookmarkStart w:id="27" w:name="_Toc19184"/>
      <w:bookmarkStart w:id="28" w:name="_Toc17465"/>
      <w:bookmarkStart w:id="29" w:name="_Toc21190"/>
      <w:r>
        <w:rPr>
          <w:rFonts w:hint="default" w:ascii="仿宋" w:hAnsi="仿宋" w:eastAsia="仿宋" w:cs="仿宋"/>
          <w:snapToGrid w:val="0"/>
          <w:color w:val="000000"/>
          <w:sz w:val="32"/>
          <w:szCs w:val="32"/>
          <w:lang w:val="zh-CN" w:eastAsia="zh-CN" w:bidi="ar-SA"/>
        </w:rPr>
        <w:t>3 工作组组成及职责</w:t>
      </w:r>
      <w:bookmarkEnd w:id="26"/>
      <w:bookmarkEnd w:id="27"/>
      <w:bookmarkEnd w:id="28"/>
      <w:bookmarkEnd w:id="29"/>
    </w:p>
    <w:p w14:paraId="4DC4BA31">
      <w:pPr>
        <w:pageBreakBefore w:val="0"/>
        <w:widowControl w:val="0"/>
        <w:kinsoku/>
        <w:wordWrap/>
        <w:overflowPunct/>
        <w:topLinePunct w:val="0"/>
        <w:autoSpaceDE w:val="0"/>
        <w:autoSpaceDN w:val="0"/>
        <w:bidi w:val="0"/>
        <w:adjustRightInd w:val="0"/>
        <w:snapToGrid w:val="0"/>
        <w:spacing w:line="580" w:lineRule="exact"/>
        <w:ind w:firstLine="640" w:firstLineChars="200"/>
        <w:jc w:val="both"/>
        <w:textAlignment w:val="auto"/>
        <w:rPr>
          <w:rFonts w:hint="default" w:ascii="仿宋" w:hAnsi="仿宋" w:eastAsia="仿宋" w:cs="仿宋"/>
          <w:snapToGrid w:val="0"/>
          <w:color w:val="000000"/>
          <w:sz w:val="32"/>
          <w:szCs w:val="32"/>
          <w:lang w:val="zh-CN" w:eastAsia="zh-CN" w:bidi="ar-SA"/>
        </w:rPr>
      </w:pPr>
      <w:r>
        <w:rPr>
          <w:rFonts w:hint="default" w:ascii="仿宋" w:hAnsi="仿宋" w:eastAsia="仿宋" w:cs="仿宋"/>
          <w:snapToGrid w:val="0"/>
          <w:color w:val="000000"/>
          <w:sz w:val="32"/>
          <w:szCs w:val="32"/>
          <w:lang w:val="en-US" w:eastAsia="zh-CN" w:bidi="ar-SA"/>
        </w:rPr>
        <w:t>当镇防指启动响应，成立信息预警组、巡查防守组、工程抢险救援组、转移安置组、生活保障组，分工负责具体应急处置工作。</w:t>
      </w:r>
    </w:p>
    <w:p w14:paraId="578E8A06">
      <w:pPr>
        <w:pageBreakBefore w:val="0"/>
        <w:widowControl w:val="0"/>
        <w:kinsoku/>
        <w:wordWrap/>
        <w:overflowPunct/>
        <w:topLinePunct w:val="0"/>
        <w:autoSpaceDE w:val="0"/>
        <w:autoSpaceDN w:val="0"/>
        <w:bidi w:val="0"/>
        <w:adjustRightInd w:val="0"/>
        <w:snapToGrid w:val="0"/>
        <w:spacing w:line="580" w:lineRule="exact"/>
        <w:ind w:firstLine="640" w:firstLineChars="200"/>
        <w:jc w:val="both"/>
        <w:textAlignment w:val="auto"/>
        <w:rPr>
          <w:rFonts w:hint="default" w:ascii="仿宋" w:hAnsi="仿宋" w:eastAsia="仿宋" w:cs="仿宋"/>
          <w:snapToGrid w:val="0"/>
          <w:color w:val="000000"/>
          <w:sz w:val="32"/>
          <w:szCs w:val="32"/>
          <w:lang w:val="zh-CN" w:eastAsia="zh-CN" w:bidi="ar-SA"/>
        </w:rPr>
      </w:pPr>
      <w:r>
        <w:rPr>
          <w:rFonts w:hint="default" w:ascii="仿宋" w:hAnsi="仿宋" w:eastAsia="仿宋" w:cs="仿宋"/>
          <w:snapToGrid w:val="0"/>
          <w:color w:val="000000"/>
          <w:sz w:val="32"/>
          <w:szCs w:val="32"/>
          <w:lang w:val="zh-CN" w:eastAsia="zh-CN" w:bidi="ar-SA"/>
        </w:rPr>
        <w:t>信息预警组由</w:t>
      </w:r>
      <w:r>
        <w:rPr>
          <w:rFonts w:hint="eastAsia" w:ascii="仿宋" w:hAnsi="仿宋" w:eastAsia="仿宋" w:cs="仿宋"/>
          <w:snapToGrid w:val="0"/>
          <w:color w:val="000000"/>
          <w:sz w:val="32"/>
          <w:szCs w:val="32"/>
          <w:lang w:val="zh-CN" w:eastAsia="zh-CN" w:bidi="ar-SA"/>
        </w:rPr>
        <w:t>平</w:t>
      </w:r>
      <w:r>
        <w:rPr>
          <w:rFonts w:hint="default" w:ascii="仿宋" w:hAnsi="仿宋" w:eastAsia="仿宋" w:cs="仿宋"/>
          <w:snapToGrid w:val="0"/>
          <w:color w:val="000000"/>
          <w:sz w:val="32"/>
          <w:szCs w:val="32"/>
          <w:lang w:val="zh-CN" w:eastAsia="zh-CN" w:bidi="ar-SA"/>
        </w:rPr>
        <w:t>急办、</w:t>
      </w:r>
      <w:r>
        <w:rPr>
          <w:rFonts w:hint="eastAsia" w:ascii="仿宋" w:hAnsi="仿宋" w:eastAsia="仿宋" w:cs="仿宋"/>
          <w:snapToGrid w:val="0"/>
          <w:color w:val="000000"/>
          <w:sz w:val="32"/>
          <w:szCs w:val="32"/>
          <w:lang w:val="zh-CN" w:eastAsia="zh-CN" w:bidi="ar-SA"/>
        </w:rPr>
        <w:t>经财办</w:t>
      </w:r>
      <w:r>
        <w:rPr>
          <w:rFonts w:hint="default" w:ascii="仿宋" w:hAnsi="仿宋" w:eastAsia="仿宋" w:cs="仿宋"/>
          <w:snapToGrid w:val="0"/>
          <w:color w:val="000000"/>
          <w:sz w:val="32"/>
          <w:szCs w:val="32"/>
          <w:lang w:val="zh-CN" w:eastAsia="zh-CN" w:bidi="ar-SA"/>
        </w:rPr>
        <w:t>工作人员组成，负责关注辖区水位站、雨量站的水雨信息以及圩区内沟塘水位和外圩圩堤可能出现的管涌、渗漏等情况。负责对县防指、气象、水文等部门各种信息的收集、整理分析，并发布相关预警，接收掌握暴雨洪水预报、降雨、泥石流、滑坡、管涌、渗漏、水利工程险情等信息。</w:t>
      </w:r>
    </w:p>
    <w:p w14:paraId="6C5B0818">
      <w:pPr>
        <w:pageBreakBefore w:val="0"/>
        <w:widowControl w:val="0"/>
        <w:kinsoku/>
        <w:wordWrap/>
        <w:overflowPunct/>
        <w:topLinePunct w:val="0"/>
        <w:autoSpaceDE w:val="0"/>
        <w:autoSpaceDN w:val="0"/>
        <w:bidi w:val="0"/>
        <w:adjustRightInd w:val="0"/>
        <w:snapToGrid w:val="0"/>
        <w:spacing w:line="580" w:lineRule="exact"/>
        <w:ind w:firstLine="640" w:firstLineChars="200"/>
        <w:jc w:val="both"/>
        <w:textAlignment w:val="auto"/>
        <w:rPr>
          <w:rFonts w:hint="default" w:ascii="仿宋" w:hAnsi="仿宋" w:eastAsia="仿宋" w:cs="仿宋"/>
          <w:snapToGrid w:val="0"/>
          <w:color w:val="000000"/>
          <w:sz w:val="32"/>
          <w:szCs w:val="32"/>
          <w:lang w:val="zh-CN" w:eastAsia="zh-CN" w:bidi="ar-SA"/>
        </w:rPr>
      </w:pPr>
      <w:r>
        <w:rPr>
          <w:rFonts w:hint="default" w:ascii="仿宋" w:hAnsi="仿宋" w:eastAsia="仿宋" w:cs="仿宋"/>
          <w:snapToGrid w:val="0"/>
          <w:color w:val="000000"/>
          <w:sz w:val="32"/>
          <w:szCs w:val="32"/>
          <w:lang w:val="zh-CN" w:eastAsia="zh-CN" w:bidi="ar-SA"/>
        </w:rPr>
        <w:t>巡查防守组由巡堤查险队伍成员组成，负责圩堤、水库、地质灾害点巡逻查险和排除险情。</w:t>
      </w:r>
    </w:p>
    <w:p w14:paraId="0A3F5052">
      <w:pPr>
        <w:pageBreakBefore w:val="0"/>
        <w:widowControl w:val="0"/>
        <w:kinsoku/>
        <w:wordWrap/>
        <w:overflowPunct/>
        <w:topLinePunct w:val="0"/>
        <w:autoSpaceDE w:val="0"/>
        <w:autoSpaceDN w:val="0"/>
        <w:bidi w:val="0"/>
        <w:adjustRightInd w:val="0"/>
        <w:snapToGrid w:val="0"/>
        <w:spacing w:line="580" w:lineRule="exact"/>
        <w:ind w:firstLine="640" w:firstLineChars="200"/>
        <w:jc w:val="both"/>
        <w:textAlignment w:val="auto"/>
        <w:rPr>
          <w:rFonts w:hint="default" w:ascii="仿宋" w:hAnsi="仿宋" w:eastAsia="仿宋" w:cs="仿宋"/>
          <w:snapToGrid w:val="0"/>
          <w:color w:val="000000"/>
          <w:sz w:val="32"/>
          <w:szCs w:val="32"/>
          <w:lang w:val="zh-CN" w:eastAsia="zh-CN" w:bidi="ar-SA"/>
        </w:rPr>
      </w:pPr>
      <w:r>
        <w:rPr>
          <w:rFonts w:hint="default" w:ascii="仿宋" w:hAnsi="仿宋" w:eastAsia="仿宋" w:cs="仿宋"/>
          <w:snapToGrid w:val="0"/>
          <w:color w:val="000000"/>
          <w:sz w:val="32"/>
          <w:szCs w:val="32"/>
          <w:lang w:val="zh-CN" w:eastAsia="zh-CN" w:bidi="ar-SA"/>
        </w:rPr>
        <w:t>工程抢险救援组由水利、交通、电力、通讯等部门成员组成，负责组织抢修损坏的公路、河道、通信、电力、供水等设施使之恢复正常。并负责抢险技术指导。</w:t>
      </w:r>
    </w:p>
    <w:p w14:paraId="1AE56ADA">
      <w:pPr>
        <w:pageBreakBefore w:val="0"/>
        <w:widowControl w:val="0"/>
        <w:kinsoku/>
        <w:wordWrap/>
        <w:overflowPunct/>
        <w:topLinePunct w:val="0"/>
        <w:autoSpaceDE w:val="0"/>
        <w:autoSpaceDN w:val="0"/>
        <w:bidi w:val="0"/>
        <w:adjustRightInd w:val="0"/>
        <w:snapToGrid w:val="0"/>
        <w:spacing w:line="580" w:lineRule="exact"/>
        <w:ind w:firstLine="640" w:firstLineChars="200"/>
        <w:jc w:val="both"/>
        <w:textAlignment w:val="auto"/>
        <w:rPr>
          <w:rFonts w:hint="default" w:ascii="仿宋" w:hAnsi="仿宋" w:eastAsia="仿宋" w:cs="仿宋"/>
          <w:snapToGrid w:val="0"/>
          <w:color w:val="000000"/>
          <w:sz w:val="32"/>
          <w:szCs w:val="32"/>
          <w:lang w:val="zh-CN" w:eastAsia="zh-CN" w:bidi="ar-SA"/>
        </w:rPr>
      </w:pPr>
      <w:r>
        <w:rPr>
          <w:rFonts w:hint="default" w:ascii="仿宋" w:hAnsi="仿宋" w:eastAsia="仿宋" w:cs="仿宋"/>
          <w:snapToGrid w:val="0"/>
          <w:color w:val="000000"/>
          <w:sz w:val="32"/>
          <w:szCs w:val="32"/>
          <w:lang w:val="zh-CN" w:eastAsia="zh-CN" w:bidi="ar-SA"/>
        </w:rPr>
        <w:t>转移安置组由包保各行政村镇级责任人和社会事务办部门成员组成，负责组织督促各村落实责任制，将地质灾害隐患点和山洪威胁区内所有农户按预定路线转移至安置点，对应分级响应，落实梯次转移，做到应转尽转，同时做好安置点生活保障。</w:t>
      </w:r>
    </w:p>
    <w:p w14:paraId="23DCF9FB">
      <w:pPr>
        <w:pageBreakBefore w:val="0"/>
        <w:widowControl w:val="0"/>
        <w:kinsoku/>
        <w:wordWrap/>
        <w:overflowPunct/>
        <w:topLinePunct w:val="0"/>
        <w:autoSpaceDE w:val="0"/>
        <w:autoSpaceDN w:val="0"/>
        <w:bidi w:val="0"/>
        <w:adjustRightInd w:val="0"/>
        <w:snapToGrid w:val="0"/>
        <w:spacing w:line="580" w:lineRule="exact"/>
        <w:ind w:firstLine="640" w:firstLineChars="200"/>
        <w:jc w:val="both"/>
        <w:textAlignment w:val="auto"/>
        <w:rPr>
          <w:rFonts w:hint="default" w:ascii="Times New Roman" w:hAnsi="Times New Roman" w:eastAsia="仿宋_GB2312" w:cs="Times New Roman"/>
          <w:b/>
          <w:bCs/>
          <w:snapToGrid/>
          <w:color w:val="FF0000"/>
          <w:sz w:val="32"/>
          <w:szCs w:val="32"/>
        </w:rPr>
      </w:pPr>
      <w:r>
        <w:rPr>
          <w:rFonts w:hint="default" w:ascii="仿宋" w:hAnsi="仿宋" w:eastAsia="仿宋" w:cs="仿宋"/>
          <w:snapToGrid w:val="0"/>
          <w:color w:val="000000"/>
          <w:sz w:val="32"/>
          <w:szCs w:val="32"/>
          <w:lang w:val="zh-CN" w:eastAsia="zh-CN" w:bidi="ar-SA"/>
        </w:rPr>
        <w:t>生活保障组由农村公路管理站、派出所、卫生院部门成员组成负责安置点医疗保障、卫生防疫工作。维护灾区社会治安和交通秩序，保障群众基本生活。</w:t>
      </w:r>
      <w:bookmarkStart w:id="30" w:name="_Toc8903"/>
      <w:bookmarkStart w:id="31" w:name="_Toc8220"/>
      <w:bookmarkStart w:id="32" w:name="_Toc32014"/>
      <w:bookmarkStart w:id="33" w:name="_Toc21671"/>
    </w:p>
    <w:p w14:paraId="0BBF534F">
      <w:pPr>
        <w:pageBreakBefore w:val="0"/>
        <w:widowControl w:val="0"/>
        <w:kinsoku/>
        <w:wordWrap/>
        <w:overflowPunct/>
        <w:topLinePunct w:val="0"/>
        <w:autoSpaceDE w:val="0"/>
        <w:autoSpaceDN w:val="0"/>
        <w:bidi w:val="0"/>
        <w:adjustRightInd w:val="0"/>
        <w:snapToGrid w:val="0"/>
        <w:spacing w:line="580" w:lineRule="exact"/>
        <w:ind w:firstLine="643" w:firstLineChars="200"/>
        <w:jc w:val="both"/>
        <w:textAlignment w:val="auto"/>
        <w:rPr>
          <w:rFonts w:hint="eastAsia" w:ascii="黑体" w:hAnsi="黑体" w:eastAsia="黑体" w:cs="黑体"/>
          <w:b/>
          <w:bCs/>
          <w:snapToGrid/>
          <w:sz w:val="32"/>
          <w:szCs w:val="32"/>
          <w:lang w:val="zh-CN"/>
        </w:rPr>
      </w:pPr>
      <w:r>
        <w:rPr>
          <w:rFonts w:hint="eastAsia" w:ascii="黑体" w:hAnsi="黑体" w:eastAsia="黑体" w:cs="黑体"/>
          <w:b/>
          <w:bCs/>
          <w:snapToGrid/>
          <w:sz w:val="32"/>
          <w:szCs w:val="32"/>
          <w:lang w:val="zh-CN"/>
        </w:rPr>
        <w:t>4 包保责任人及职责</w:t>
      </w:r>
      <w:bookmarkEnd w:id="30"/>
      <w:bookmarkEnd w:id="31"/>
      <w:bookmarkEnd w:id="32"/>
      <w:bookmarkEnd w:id="33"/>
    </w:p>
    <w:p w14:paraId="7B34FAA0">
      <w:pPr>
        <w:pageBreakBefore w:val="0"/>
        <w:widowControl w:val="0"/>
        <w:kinsoku/>
        <w:wordWrap/>
        <w:overflowPunct/>
        <w:topLinePunct w:val="0"/>
        <w:autoSpaceDE w:val="0"/>
        <w:autoSpaceDN w:val="0"/>
        <w:bidi w:val="0"/>
        <w:adjustRightInd w:val="0"/>
        <w:snapToGrid w:val="0"/>
        <w:spacing w:line="580" w:lineRule="exact"/>
        <w:ind w:firstLine="643" w:firstLineChars="200"/>
        <w:jc w:val="both"/>
        <w:textAlignment w:val="auto"/>
        <w:rPr>
          <w:rFonts w:hint="default" w:ascii="黑体" w:hAnsi="黑体" w:eastAsia="黑体" w:cs="黑体"/>
          <w:b/>
          <w:bCs/>
          <w:snapToGrid/>
          <w:sz w:val="32"/>
          <w:szCs w:val="32"/>
          <w:lang w:val="zh-CN"/>
        </w:rPr>
      </w:pPr>
      <w:bookmarkStart w:id="34" w:name="_Toc29076"/>
      <w:r>
        <w:rPr>
          <w:rFonts w:hint="default" w:ascii="黑体" w:hAnsi="黑体" w:eastAsia="黑体" w:cs="黑体"/>
          <w:b/>
          <w:bCs/>
          <w:snapToGrid/>
          <w:sz w:val="32"/>
          <w:szCs w:val="32"/>
          <w:lang w:val="zh-CN"/>
        </w:rPr>
        <w:t>（1）包保行政村(居委会)的镇级防汛责任人及职责</w:t>
      </w:r>
      <w:bookmarkEnd w:id="34"/>
    </w:p>
    <w:p w14:paraId="14C891F2">
      <w:pPr>
        <w:keepNext w:val="0"/>
        <w:keepLines w:val="0"/>
        <w:pageBreakBefore w:val="0"/>
        <w:widowControl w:val="0"/>
        <w:kinsoku/>
        <w:wordWrap/>
        <w:overflowPunct/>
        <w:topLinePunct w:val="0"/>
        <w:autoSpaceDE w:val="0"/>
        <w:autoSpaceDN w:val="0"/>
        <w:bidi w:val="0"/>
        <w:adjustRightInd w:val="0"/>
        <w:snapToGrid w:val="0"/>
        <w:spacing w:line="580" w:lineRule="exact"/>
        <w:ind w:firstLine="640" w:firstLineChars="200"/>
        <w:jc w:val="both"/>
        <w:textAlignment w:val="auto"/>
        <w:rPr>
          <w:rFonts w:hint="default" w:ascii="Times New Roman" w:hAnsi="Times New Roman" w:eastAsia="仿宋_GB2312" w:cs="Times New Roman"/>
          <w:b/>
          <w:bCs/>
          <w:snapToGrid/>
          <w:color w:val="auto"/>
          <w:sz w:val="32"/>
          <w:szCs w:val="32"/>
          <w:lang w:val="zh-CN"/>
        </w:rPr>
      </w:pPr>
      <w:r>
        <w:rPr>
          <w:rFonts w:hint="default" w:ascii="仿宋" w:hAnsi="仿宋" w:eastAsia="仿宋" w:cs="仿宋"/>
          <w:snapToGrid w:val="0"/>
          <w:color w:val="000000"/>
          <w:sz w:val="32"/>
          <w:szCs w:val="32"/>
          <w:lang w:val="zh-CN" w:eastAsia="zh-CN" w:bidi="ar-SA"/>
        </w:rPr>
        <w:t>各村防汛指挥所由所在联系村的党建指导员任第一指挥长、村书记任指挥长。第一指挥长为包保行政村的镇级防汛责任人，主要职责为上传下达镇指挥部相关工作部署，负责牵头包保村人员转移安置方面各项工作，保障预警信息及时传达、抢险队员及时到位，生产生活得到保障。各包保行政村镇级防汛责任人名单详见附表</w:t>
      </w:r>
      <w:r>
        <w:rPr>
          <w:rFonts w:hint="eastAsia" w:ascii="仿宋" w:hAnsi="仿宋" w:eastAsia="仿宋" w:cs="仿宋"/>
          <w:snapToGrid w:val="0"/>
          <w:color w:val="000000"/>
          <w:sz w:val="32"/>
          <w:szCs w:val="32"/>
          <w:lang w:val="en-US" w:eastAsia="zh-CN" w:bidi="ar-SA"/>
        </w:rPr>
        <w:t>3</w:t>
      </w:r>
      <w:r>
        <w:rPr>
          <w:rFonts w:hint="default" w:ascii="仿宋" w:hAnsi="仿宋" w:eastAsia="仿宋" w:cs="仿宋"/>
          <w:snapToGrid w:val="0"/>
          <w:color w:val="000000"/>
          <w:sz w:val="32"/>
          <w:szCs w:val="32"/>
          <w:lang w:val="zh-CN" w:eastAsia="zh-CN" w:bidi="ar-SA"/>
        </w:rPr>
        <w:t>。（如有人员变动，根据其对应职位相应调整）</w:t>
      </w:r>
    </w:p>
    <w:p w14:paraId="7D08840B">
      <w:pPr>
        <w:pageBreakBefore w:val="0"/>
        <w:widowControl w:val="0"/>
        <w:kinsoku/>
        <w:wordWrap/>
        <w:overflowPunct/>
        <w:topLinePunct w:val="0"/>
        <w:autoSpaceDE w:val="0"/>
        <w:autoSpaceDN w:val="0"/>
        <w:bidi w:val="0"/>
        <w:adjustRightInd w:val="0"/>
        <w:snapToGrid w:val="0"/>
        <w:spacing w:line="580" w:lineRule="exact"/>
        <w:ind w:firstLine="643" w:firstLineChars="200"/>
        <w:jc w:val="both"/>
        <w:textAlignment w:val="auto"/>
        <w:rPr>
          <w:rFonts w:hint="default" w:ascii="黑体" w:hAnsi="黑体" w:eastAsia="黑体" w:cs="黑体"/>
          <w:b/>
          <w:bCs/>
          <w:snapToGrid/>
          <w:sz w:val="32"/>
          <w:szCs w:val="32"/>
          <w:lang w:val="zh-CN"/>
        </w:rPr>
      </w:pPr>
      <w:bookmarkStart w:id="35" w:name="_Toc16942"/>
      <w:r>
        <w:rPr>
          <w:rFonts w:hint="default" w:ascii="黑体" w:hAnsi="黑体" w:eastAsia="黑体" w:cs="黑体"/>
          <w:b/>
          <w:bCs/>
          <w:snapToGrid/>
          <w:sz w:val="32"/>
          <w:szCs w:val="32"/>
          <w:lang w:val="zh-CN"/>
        </w:rPr>
        <w:t>（2）水库、堤防防汛责任人及职责</w:t>
      </w:r>
      <w:bookmarkEnd w:id="35"/>
    </w:p>
    <w:p w14:paraId="3E201519">
      <w:pPr>
        <w:keepNext w:val="0"/>
        <w:keepLines w:val="0"/>
        <w:pageBreakBefore w:val="0"/>
        <w:widowControl w:val="0"/>
        <w:kinsoku/>
        <w:wordWrap/>
        <w:overflowPunct/>
        <w:topLinePunct w:val="0"/>
        <w:autoSpaceDE w:val="0"/>
        <w:autoSpaceDN w:val="0"/>
        <w:bidi w:val="0"/>
        <w:adjustRightInd w:val="0"/>
        <w:snapToGrid w:val="0"/>
        <w:spacing w:line="580" w:lineRule="exact"/>
        <w:ind w:firstLine="640" w:firstLineChars="200"/>
        <w:jc w:val="both"/>
        <w:textAlignment w:val="auto"/>
        <w:rPr>
          <w:rFonts w:hint="default" w:ascii="仿宋" w:hAnsi="仿宋" w:eastAsia="仿宋" w:cs="仿宋"/>
          <w:snapToGrid w:val="0"/>
          <w:color w:val="000000"/>
          <w:sz w:val="32"/>
          <w:szCs w:val="32"/>
          <w:lang w:val="zh-CN" w:eastAsia="zh-CN" w:bidi="ar-SA"/>
        </w:rPr>
      </w:pPr>
      <w:r>
        <w:rPr>
          <w:rFonts w:hint="default" w:ascii="仿宋" w:hAnsi="仿宋" w:eastAsia="仿宋" w:cs="仿宋"/>
          <w:snapToGrid w:val="0"/>
          <w:color w:val="000000"/>
          <w:sz w:val="32"/>
          <w:szCs w:val="32"/>
          <w:lang w:val="zh-CN" w:eastAsia="zh-CN" w:bidi="ar-SA"/>
        </w:rPr>
        <w:t>水库、堤防实行行政责任人（负责水库防汛安全组织领导）、技术责任人（为水库防汛管理提供技术指导）、巡查责任人（负责大坝巡视检查，及时报告工程险情）责任制。详见附表</w:t>
      </w:r>
      <w:r>
        <w:rPr>
          <w:rFonts w:hint="eastAsia" w:ascii="仿宋" w:hAnsi="仿宋" w:eastAsia="仿宋" w:cs="仿宋"/>
          <w:snapToGrid w:val="0"/>
          <w:color w:val="000000"/>
          <w:sz w:val="32"/>
          <w:szCs w:val="32"/>
          <w:lang w:val="en-US" w:eastAsia="zh-CN" w:bidi="ar-SA"/>
        </w:rPr>
        <w:t>4</w:t>
      </w:r>
      <w:r>
        <w:rPr>
          <w:rFonts w:hint="default" w:ascii="仿宋" w:hAnsi="仿宋" w:eastAsia="仿宋" w:cs="仿宋"/>
          <w:snapToGrid w:val="0"/>
          <w:color w:val="000000"/>
          <w:sz w:val="32"/>
          <w:szCs w:val="32"/>
          <w:lang w:val="zh-CN" w:eastAsia="zh-CN" w:bidi="ar-SA"/>
        </w:rPr>
        <w:t>。（如有人员变动根据其对应职位执行）</w:t>
      </w:r>
      <w:bookmarkStart w:id="36" w:name="_Toc27917"/>
    </w:p>
    <w:p w14:paraId="5B0AB387">
      <w:pPr>
        <w:pageBreakBefore w:val="0"/>
        <w:widowControl w:val="0"/>
        <w:kinsoku/>
        <w:wordWrap/>
        <w:overflowPunct/>
        <w:topLinePunct w:val="0"/>
        <w:autoSpaceDE w:val="0"/>
        <w:autoSpaceDN w:val="0"/>
        <w:bidi w:val="0"/>
        <w:adjustRightInd w:val="0"/>
        <w:snapToGrid w:val="0"/>
        <w:spacing w:line="580" w:lineRule="exact"/>
        <w:ind w:firstLine="643" w:firstLineChars="200"/>
        <w:jc w:val="both"/>
        <w:textAlignment w:val="auto"/>
        <w:rPr>
          <w:rFonts w:hint="default" w:ascii="黑体" w:hAnsi="黑体" w:eastAsia="黑体" w:cs="黑体"/>
          <w:b/>
          <w:bCs/>
          <w:snapToGrid/>
          <w:sz w:val="32"/>
          <w:szCs w:val="32"/>
          <w:lang w:val="zh-CN"/>
        </w:rPr>
      </w:pPr>
      <w:r>
        <w:rPr>
          <w:rFonts w:hint="default" w:ascii="黑体" w:hAnsi="黑体" w:eastAsia="黑体" w:cs="黑体"/>
          <w:b/>
          <w:bCs/>
          <w:snapToGrid/>
          <w:sz w:val="32"/>
          <w:szCs w:val="32"/>
          <w:lang w:val="zh-CN" w:eastAsia="zh-CN"/>
        </w:rPr>
        <w:t>（3）危险区人员转移网格包保责任人及职</w:t>
      </w:r>
      <w:r>
        <w:rPr>
          <w:rFonts w:hint="default" w:ascii="黑体" w:hAnsi="黑体" w:eastAsia="黑体" w:cs="黑体"/>
          <w:b/>
          <w:bCs/>
          <w:snapToGrid/>
          <w:sz w:val="32"/>
          <w:szCs w:val="32"/>
          <w:lang w:val="zh-CN"/>
        </w:rPr>
        <w:t>责</w:t>
      </w:r>
      <w:bookmarkEnd w:id="36"/>
    </w:p>
    <w:p w14:paraId="2D6D1350">
      <w:pPr>
        <w:keepNext w:val="0"/>
        <w:keepLines w:val="0"/>
        <w:pageBreakBefore w:val="0"/>
        <w:widowControl w:val="0"/>
        <w:kinsoku/>
        <w:wordWrap/>
        <w:overflowPunct/>
        <w:topLinePunct w:val="0"/>
        <w:autoSpaceDE w:val="0"/>
        <w:autoSpaceDN w:val="0"/>
        <w:bidi w:val="0"/>
        <w:adjustRightInd w:val="0"/>
        <w:snapToGrid w:val="0"/>
        <w:spacing w:line="580" w:lineRule="exact"/>
        <w:ind w:firstLine="640" w:firstLineChars="200"/>
        <w:jc w:val="both"/>
        <w:textAlignment w:val="auto"/>
        <w:rPr>
          <w:rFonts w:hint="default" w:ascii="仿宋" w:hAnsi="仿宋" w:eastAsia="仿宋" w:cs="仿宋"/>
          <w:snapToGrid w:val="0"/>
          <w:color w:val="000000"/>
          <w:sz w:val="32"/>
          <w:szCs w:val="32"/>
          <w:lang w:val="zh-CN" w:eastAsia="zh-CN" w:bidi="ar-SA"/>
        </w:rPr>
      </w:pPr>
      <w:r>
        <w:rPr>
          <w:rFonts w:hint="default" w:ascii="仿宋" w:hAnsi="仿宋" w:eastAsia="仿宋" w:cs="仿宋"/>
          <w:snapToGrid w:val="0"/>
          <w:color w:val="000000"/>
          <w:sz w:val="32"/>
          <w:szCs w:val="32"/>
          <w:lang w:val="zh-CN" w:eastAsia="zh-CN" w:bidi="ar-SA"/>
        </w:rPr>
        <w:t>村级防汛抗旱责任人由村委会主要负责人员担任，主要职责为，全面负责辖区内山洪灾害防御指挥协调工作、负责传达上级命令、通知、发布预警。</w:t>
      </w:r>
    </w:p>
    <w:p w14:paraId="0BAAC558">
      <w:pPr>
        <w:keepNext w:val="0"/>
        <w:keepLines w:val="0"/>
        <w:pageBreakBefore w:val="0"/>
        <w:widowControl w:val="0"/>
        <w:kinsoku/>
        <w:wordWrap/>
        <w:overflowPunct/>
        <w:topLinePunct w:val="0"/>
        <w:autoSpaceDE w:val="0"/>
        <w:autoSpaceDN w:val="0"/>
        <w:bidi w:val="0"/>
        <w:adjustRightInd w:val="0"/>
        <w:snapToGrid w:val="0"/>
        <w:spacing w:line="580" w:lineRule="exact"/>
        <w:ind w:firstLine="640" w:firstLineChars="200"/>
        <w:jc w:val="both"/>
        <w:textAlignment w:val="auto"/>
        <w:rPr>
          <w:rFonts w:hint="default" w:ascii="仿宋" w:hAnsi="仿宋" w:eastAsia="仿宋" w:cs="仿宋"/>
          <w:snapToGrid w:val="0"/>
          <w:color w:val="000000"/>
          <w:sz w:val="32"/>
          <w:szCs w:val="32"/>
          <w:lang w:val="zh-CN" w:eastAsia="zh-CN" w:bidi="ar-SA"/>
        </w:rPr>
      </w:pPr>
      <w:r>
        <w:rPr>
          <w:rFonts w:hint="default" w:ascii="仿宋" w:hAnsi="仿宋" w:eastAsia="仿宋" w:cs="仿宋"/>
          <w:snapToGrid w:val="0"/>
          <w:color w:val="000000"/>
          <w:sz w:val="32"/>
          <w:szCs w:val="32"/>
          <w:lang w:val="zh-CN" w:eastAsia="zh-CN" w:bidi="ar-SA"/>
        </w:rPr>
        <w:t>山洪灾害危险区实行网格包保制。村级包保责任人由所在村委会相关人员担任。具体负责了解网格内住户和人员情况，熟悉当地地形、地貌，在汛期应保持24小时通讯畅通。负责及时接收上级的预警和相关防灾部署，将相关预警信息传递给责任区网格内所有居民；负责本网格内所有居民的防御山洪灾害转移工作，并配合所在行政村完成转移人员安置等相关工作。详见附表</w:t>
      </w:r>
      <w:r>
        <w:rPr>
          <w:rFonts w:hint="eastAsia" w:ascii="仿宋" w:hAnsi="仿宋" w:eastAsia="仿宋" w:cs="仿宋"/>
          <w:snapToGrid w:val="0"/>
          <w:color w:val="000000"/>
          <w:sz w:val="32"/>
          <w:szCs w:val="32"/>
          <w:lang w:val="en-US" w:eastAsia="zh-CN" w:bidi="ar-SA"/>
        </w:rPr>
        <w:t>5</w:t>
      </w:r>
      <w:r>
        <w:rPr>
          <w:rFonts w:hint="default" w:ascii="仿宋" w:hAnsi="仿宋" w:eastAsia="仿宋" w:cs="仿宋"/>
          <w:snapToGrid w:val="0"/>
          <w:color w:val="000000"/>
          <w:sz w:val="32"/>
          <w:szCs w:val="32"/>
          <w:lang w:val="zh-CN" w:eastAsia="zh-CN" w:bidi="ar-SA"/>
        </w:rPr>
        <w:t>。</w:t>
      </w:r>
    </w:p>
    <w:p w14:paraId="29D99B50">
      <w:pPr>
        <w:pStyle w:val="2"/>
        <w:rPr>
          <w:rFonts w:hint="default"/>
        </w:rPr>
      </w:pPr>
    </w:p>
    <w:p w14:paraId="3B630243">
      <w:pPr>
        <w:pStyle w:val="3"/>
        <w:spacing w:line="240" w:lineRule="auto"/>
        <w:jc w:val="both"/>
        <w:rPr>
          <w:rFonts w:hint="default" w:ascii="黑体" w:hAnsi="黑体" w:eastAsia="黑体" w:cs="黑体"/>
          <w:sz w:val="32"/>
          <w:szCs w:val="32"/>
        </w:rPr>
      </w:pPr>
      <w:r>
        <w:rPr>
          <w:rFonts w:hint="eastAsia" w:ascii="黑体" w:hAnsi="黑体" w:eastAsia="黑体" w:cs="黑体"/>
          <w:sz w:val="32"/>
          <w:szCs w:val="32"/>
          <w:lang w:val="en-US" w:eastAsia="zh-CN"/>
        </w:rPr>
        <w:t>三、</w:t>
      </w:r>
      <w:r>
        <w:rPr>
          <w:rFonts w:hint="default" w:ascii="黑体" w:hAnsi="黑体" w:eastAsia="黑体" w:cs="黑体"/>
          <w:sz w:val="32"/>
          <w:szCs w:val="32"/>
        </w:rPr>
        <w:t>预警与应急响应</w:t>
      </w:r>
    </w:p>
    <w:p w14:paraId="60866804">
      <w:pPr>
        <w:widowControl w:val="0"/>
        <w:kinsoku/>
        <w:spacing w:line="590" w:lineRule="exact"/>
        <w:ind w:firstLine="643" w:firstLineChars="200"/>
        <w:jc w:val="both"/>
        <w:textAlignment w:val="auto"/>
        <w:rPr>
          <w:rFonts w:hint="eastAsia" w:ascii="黑体" w:hAnsi="黑体" w:eastAsia="黑体" w:cs="黑体"/>
          <w:b/>
          <w:bCs/>
          <w:snapToGrid/>
          <w:color w:val="auto"/>
          <w:sz w:val="32"/>
          <w:szCs w:val="32"/>
          <w:highlight w:val="yellow"/>
        </w:rPr>
      </w:pPr>
      <w:bookmarkStart w:id="37" w:name="_Toc350"/>
      <w:bookmarkStart w:id="38" w:name="_Toc25827"/>
      <w:bookmarkStart w:id="39" w:name="_Toc13537"/>
      <w:bookmarkStart w:id="40" w:name="_Toc28342"/>
      <w:r>
        <w:rPr>
          <w:rFonts w:hint="eastAsia" w:ascii="黑体" w:hAnsi="黑体" w:eastAsia="黑体" w:cs="黑体"/>
          <w:b/>
          <w:bCs/>
          <w:snapToGrid/>
          <w:sz w:val="32"/>
          <w:szCs w:val="32"/>
          <w:lang w:val="zh-CN"/>
        </w:rPr>
        <w:t>（</w:t>
      </w:r>
      <w:r>
        <w:rPr>
          <w:rFonts w:hint="eastAsia" w:ascii="黑体" w:hAnsi="黑体" w:eastAsia="黑体" w:cs="黑体"/>
          <w:b/>
          <w:bCs/>
          <w:snapToGrid/>
          <w:sz w:val="32"/>
          <w:szCs w:val="32"/>
          <w:lang w:val="en-US" w:eastAsia="zh-CN"/>
        </w:rPr>
        <w:t>一）</w:t>
      </w:r>
      <w:r>
        <w:rPr>
          <w:rFonts w:hint="eastAsia" w:ascii="黑体" w:hAnsi="黑体" w:eastAsia="黑体" w:cs="黑体"/>
          <w:b/>
          <w:bCs/>
          <w:snapToGrid/>
          <w:sz w:val="32"/>
          <w:szCs w:val="32"/>
          <w:lang w:val="zh-CN"/>
        </w:rPr>
        <w:t>监</w:t>
      </w:r>
      <w:r>
        <w:rPr>
          <w:rFonts w:hint="eastAsia" w:ascii="黑体" w:hAnsi="黑体" w:eastAsia="黑体" w:cs="黑体"/>
          <w:b/>
          <w:bCs/>
          <w:snapToGrid/>
          <w:color w:val="auto"/>
          <w:sz w:val="32"/>
          <w:szCs w:val="32"/>
          <w:lang w:val="zh-CN"/>
        </w:rPr>
        <w:t>测预警</w:t>
      </w:r>
      <w:bookmarkEnd w:id="37"/>
      <w:bookmarkEnd w:id="38"/>
      <w:bookmarkEnd w:id="39"/>
      <w:bookmarkEnd w:id="40"/>
    </w:p>
    <w:p w14:paraId="5D6A9505">
      <w:pPr>
        <w:keepNext w:val="0"/>
        <w:keepLines w:val="0"/>
        <w:pageBreakBefore w:val="0"/>
        <w:widowControl w:val="0"/>
        <w:numPr>
          <w:ilvl w:val="0"/>
          <w:numId w:val="0"/>
        </w:numPr>
        <w:tabs>
          <w:tab w:val="left" w:pos="1596"/>
        </w:tabs>
        <w:kinsoku/>
        <w:wordWrap/>
        <w:overflowPunct/>
        <w:topLinePunct w:val="0"/>
        <w:autoSpaceDE w:val="0"/>
        <w:autoSpaceDN w:val="0"/>
        <w:bidi w:val="0"/>
        <w:adjustRightInd w:val="0"/>
        <w:snapToGrid/>
        <w:spacing w:line="560" w:lineRule="exact"/>
        <w:ind w:firstLine="640" w:firstLineChars="200"/>
        <w:jc w:val="lef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1、气象监测：密切关注最新气象信息动态，及时向各村各单位推送；</w:t>
      </w:r>
    </w:p>
    <w:p w14:paraId="199ADCFF">
      <w:pPr>
        <w:keepNext w:val="0"/>
        <w:keepLines w:val="0"/>
        <w:pageBreakBefore w:val="0"/>
        <w:widowControl w:val="0"/>
        <w:numPr>
          <w:ilvl w:val="0"/>
          <w:numId w:val="0"/>
        </w:numPr>
        <w:tabs>
          <w:tab w:val="left" w:pos="1596"/>
        </w:tabs>
        <w:kinsoku/>
        <w:wordWrap/>
        <w:overflowPunct/>
        <w:topLinePunct w:val="0"/>
        <w:autoSpaceDE w:val="0"/>
        <w:autoSpaceDN w:val="0"/>
        <w:bidi w:val="0"/>
        <w:adjustRightInd w:val="0"/>
        <w:snapToGrid/>
        <w:spacing w:line="560" w:lineRule="exact"/>
        <w:ind w:leftChars="0" w:firstLine="640" w:firstLineChars="200"/>
        <w:jc w:val="lef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2、水文监测：关注河、库、塘现状水位、水量情况；</w:t>
      </w:r>
    </w:p>
    <w:p w14:paraId="661863A6">
      <w:pPr>
        <w:keepNext w:val="0"/>
        <w:keepLines w:val="0"/>
        <w:pageBreakBefore w:val="0"/>
        <w:widowControl w:val="0"/>
        <w:numPr>
          <w:ilvl w:val="0"/>
          <w:numId w:val="0"/>
        </w:numPr>
        <w:tabs>
          <w:tab w:val="left" w:pos="1596"/>
        </w:tabs>
        <w:kinsoku/>
        <w:wordWrap/>
        <w:overflowPunct/>
        <w:topLinePunct w:val="0"/>
        <w:autoSpaceDE w:val="0"/>
        <w:autoSpaceDN w:val="0"/>
        <w:bidi w:val="0"/>
        <w:adjustRightInd w:val="0"/>
        <w:snapToGrid/>
        <w:spacing w:line="560" w:lineRule="exact"/>
        <w:ind w:leftChars="0" w:firstLine="640" w:firstLineChars="200"/>
        <w:jc w:val="lef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3、水库、山塘水利工程监测：及时报送实时水位、蓄水量情况，大坝、溢洪道、放水涵等运行情况，当预报有降雨时，应加密巡查；</w:t>
      </w:r>
    </w:p>
    <w:p w14:paraId="7363DCBE">
      <w:pPr>
        <w:keepNext w:val="0"/>
        <w:keepLines w:val="0"/>
        <w:pageBreakBefore w:val="0"/>
        <w:widowControl w:val="0"/>
        <w:numPr>
          <w:ilvl w:val="0"/>
          <w:numId w:val="0"/>
        </w:numPr>
        <w:tabs>
          <w:tab w:val="left" w:pos="1596"/>
        </w:tabs>
        <w:kinsoku/>
        <w:wordWrap/>
        <w:overflowPunct/>
        <w:topLinePunct w:val="0"/>
        <w:autoSpaceDE w:val="0"/>
        <w:autoSpaceDN w:val="0"/>
        <w:bidi w:val="0"/>
        <w:adjustRightInd w:val="0"/>
        <w:snapToGrid/>
        <w:spacing w:line="560" w:lineRule="exact"/>
        <w:ind w:leftChars="0" w:firstLine="640" w:firstLineChars="200"/>
        <w:jc w:val="lef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4、地灾点监测：对地灾点要落实日常巡查，当预报有降雨时，应加密巡查。</w:t>
      </w:r>
    </w:p>
    <w:p w14:paraId="600C7F91">
      <w:pPr>
        <w:widowControl w:val="0"/>
        <w:kinsoku/>
        <w:spacing w:line="590" w:lineRule="exact"/>
        <w:ind w:firstLine="643" w:firstLineChars="200"/>
        <w:jc w:val="center"/>
        <w:textAlignment w:val="auto"/>
        <w:rPr>
          <w:rFonts w:hint="default" w:ascii="Times New Roman" w:hAnsi="Times New Roman" w:eastAsia="仿宋_GB2312" w:cs="Times New Roman"/>
          <w:b/>
          <w:bCs/>
          <w:snapToGrid/>
          <w:sz w:val="32"/>
          <w:szCs w:val="32"/>
          <w:lang w:val="zh-CN"/>
        </w:rPr>
      </w:pPr>
      <w:r>
        <w:rPr>
          <w:rFonts w:hint="eastAsia" w:ascii="Times New Roman" w:hAnsi="Times New Roman" w:eastAsia="仿宋_GB2312" w:cs="Times New Roman"/>
          <w:b/>
          <w:bCs/>
          <w:snapToGrid/>
          <w:sz w:val="32"/>
          <w:szCs w:val="32"/>
          <w:lang w:val="en-US" w:eastAsia="zh-CN"/>
        </w:rPr>
        <w:t>葛公</w:t>
      </w:r>
      <w:r>
        <w:rPr>
          <w:rFonts w:hint="default" w:ascii="Times New Roman" w:hAnsi="Times New Roman" w:eastAsia="仿宋_GB2312" w:cs="Times New Roman"/>
          <w:b/>
          <w:bCs/>
          <w:snapToGrid/>
          <w:sz w:val="32"/>
          <w:szCs w:val="32"/>
          <w:lang w:val="zh-CN"/>
        </w:rPr>
        <w:t>镇山洪灾害危险区人员转移临界雨量表</w:t>
      </w:r>
    </w:p>
    <w:tbl>
      <w:tblPr>
        <w:tblStyle w:val="9"/>
        <w:tblW w:w="8045" w:type="dxa"/>
        <w:jc w:val="center"/>
        <w:tblLayout w:type="autofit"/>
        <w:tblCellMar>
          <w:top w:w="0" w:type="dxa"/>
          <w:left w:w="108" w:type="dxa"/>
          <w:bottom w:w="0" w:type="dxa"/>
          <w:right w:w="108" w:type="dxa"/>
        </w:tblCellMar>
      </w:tblPr>
      <w:tblGrid>
        <w:gridCol w:w="1374"/>
        <w:gridCol w:w="1420"/>
        <w:gridCol w:w="1420"/>
        <w:gridCol w:w="1421"/>
        <w:gridCol w:w="2410"/>
      </w:tblGrid>
      <w:tr w14:paraId="7C6100D1">
        <w:tblPrEx>
          <w:tblCellMar>
            <w:top w:w="0" w:type="dxa"/>
            <w:left w:w="108" w:type="dxa"/>
            <w:bottom w:w="0" w:type="dxa"/>
            <w:right w:w="108" w:type="dxa"/>
          </w:tblCellMar>
        </w:tblPrEx>
        <w:trPr>
          <w:trHeight w:val="454" w:hRule="atLeast"/>
          <w:jc w:val="center"/>
        </w:trPr>
        <w:tc>
          <w:tcPr>
            <w:tcW w:w="1374" w:type="dxa"/>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34E54FE5">
            <w:pPr>
              <w:jc w:val="center"/>
              <w:rPr>
                <w:rFonts w:hint="default" w:ascii="Times New Roman" w:hAnsi="Times New Roman" w:eastAsia="仿宋" w:cs="Times New Roman"/>
                <w:color w:val="auto"/>
                <w:spacing w:val="3"/>
              </w:rPr>
            </w:pPr>
            <w:r>
              <w:rPr>
                <w:rFonts w:hint="default" w:ascii="Times New Roman" w:hAnsi="Times New Roman" w:eastAsia="仿宋" w:cs="Times New Roman"/>
                <w:color w:val="auto"/>
                <w:spacing w:val="3"/>
              </w:rPr>
              <w:t>警报等级</w:t>
            </w:r>
          </w:p>
        </w:tc>
        <w:tc>
          <w:tcPr>
            <w:tcW w:w="4261" w:type="dxa"/>
            <w:gridSpan w:val="3"/>
            <w:tcBorders>
              <w:top w:val="single" w:color="000000" w:sz="8" w:space="0"/>
              <w:left w:val="single" w:color="000000" w:sz="8" w:space="0"/>
              <w:bottom w:val="single" w:color="000000" w:sz="8" w:space="0"/>
              <w:right w:val="single" w:color="000000" w:sz="8" w:space="0"/>
            </w:tcBorders>
            <w:shd w:val="clear" w:color="auto" w:fill="auto"/>
            <w:vAlign w:val="center"/>
          </w:tcPr>
          <w:p w14:paraId="6352727C">
            <w:pPr>
              <w:jc w:val="center"/>
              <w:rPr>
                <w:rFonts w:hint="default" w:ascii="Times New Roman" w:hAnsi="Times New Roman" w:eastAsia="仿宋" w:cs="Times New Roman"/>
                <w:color w:val="auto"/>
                <w:spacing w:val="3"/>
              </w:rPr>
            </w:pPr>
            <w:r>
              <w:rPr>
                <w:rFonts w:hint="default" w:ascii="Times New Roman" w:hAnsi="Times New Roman" w:eastAsia="仿宋" w:cs="Times New Roman"/>
                <w:color w:val="auto"/>
                <w:spacing w:val="3"/>
              </w:rPr>
              <w:t>预警雨量(mm)</w:t>
            </w:r>
          </w:p>
        </w:tc>
        <w:tc>
          <w:tcPr>
            <w:tcW w:w="2410" w:type="dxa"/>
            <w:vMerge w:val="restart"/>
            <w:tcBorders>
              <w:top w:val="single" w:color="000000" w:sz="8" w:space="0"/>
              <w:left w:val="single" w:color="000000" w:sz="8" w:space="0"/>
              <w:right w:val="single" w:color="000000" w:sz="8" w:space="0"/>
            </w:tcBorders>
            <w:shd w:val="clear" w:color="auto" w:fill="auto"/>
            <w:vAlign w:val="center"/>
          </w:tcPr>
          <w:p w14:paraId="02654F93">
            <w:pPr>
              <w:jc w:val="center"/>
              <w:rPr>
                <w:rFonts w:hint="default" w:ascii="Times New Roman" w:hAnsi="Times New Roman" w:eastAsia="仿宋" w:cs="Times New Roman"/>
                <w:color w:val="auto"/>
                <w:spacing w:val="3"/>
              </w:rPr>
            </w:pPr>
            <w:r>
              <w:rPr>
                <w:rFonts w:hint="default" w:ascii="Times New Roman" w:hAnsi="Times New Roman" w:eastAsia="仿宋" w:cs="Times New Roman"/>
                <w:color w:val="auto"/>
                <w:spacing w:val="3"/>
              </w:rPr>
              <w:t>气象预警</w:t>
            </w:r>
          </w:p>
        </w:tc>
      </w:tr>
      <w:tr w14:paraId="5FBEF8F6">
        <w:tblPrEx>
          <w:tblCellMar>
            <w:top w:w="0" w:type="dxa"/>
            <w:left w:w="108" w:type="dxa"/>
            <w:bottom w:w="0" w:type="dxa"/>
            <w:right w:w="108" w:type="dxa"/>
          </w:tblCellMar>
        </w:tblPrEx>
        <w:trPr>
          <w:trHeight w:val="454" w:hRule="atLeast"/>
          <w:jc w:val="center"/>
        </w:trPr>
        <w:tc>
          <w:tcPr>
            <w:tcW w:w="1374"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7082EE84">
            <w:pPr>
              <w:jc w:val="center"/>
              <w:rPr>
                <w:rFonts w:hint="default" w:ascii="Times New Roman" w:hAnsi="Times New Roman" w:eastAsia="仿宋" w:cs="Times New Roman"/>
                <w:color w:val="auto"/>
                <w:spacing w:val="3"/>
              </w:rPr>
            </w:pPr>
          </w:p>
        </w:tc>
        <w:tc>
          <w:tcPr>
            <w:tcW w:w="1420" w:type="dxa"/>
            <w:tcBorders>
              <w:top w:val="single" w:color="000000" w:sz="8" w:space="0"/>
              <w:left w:val="single" w:color="000000" w:sz="8" w:space="0"/>
              <w:bottom w:val="single" w:color="auto" w:sz="4" w:space="0"/>
              <w:right w:val="single" w:color="000000" w:sz="8" w:space="0"/>
            </w:tcBorders>
            <w:shd w:val="clear" w:color="auto" w:fill="auto"/>
            <w:vAlign w:val="center"/>
          </w:tcPr>
          <w:p w14:paraId="18C9325C">
            <w:pPr>
              <w:jc w:val="center"/>
              <w:rPr>
                <w:rFonts w:hint="default" w:ascii="Times New Roman" w:hAnsi="Times New Roman" w:eastAsia="仿宋" w:cs="Times New Roman"/>
                <w:color w:val="auto"/>
                <w:spacing w:val="3"/>
              </w:rPr>
            </w:pPr>
            <w:r>
              <w:rPr>
                <w:rFonts w:hint="default" w:ascii="Times New Roman" w:hAnsi="Times New Roman" w:eastAsia="仿宋" w:cs="Times New Roman"/>
                <w:color w:val="auto"/>
                <w:spacing w:val="3"/>
              </w:rPr>
              <w:t>1小时</w:t>
            </w:r>
          </w:p>
        </w:tc>
        <w:tc>
          <w:tcPr>
            <w:tcW w:w="1420" w:type="dxa"/>
            <w:tcBorders>
              <w:top w:val="single" w:color="000000" w:sz="8" w:space="0"/>
              <w:left w:val="single" w:color="000000" w:sz="8" w:space="0"/>
              <w:bottom w:val="single" w:color="auto" w:sz="4" w:space="0"/>
              <w:right w:val="single" w:color="000000" w:sz="8" w:space="0"/>
            </w:tcBorders>
            <w:shd w:val="clear" w:color="auto" w:fill="auto"/>
            <w:vAlign w:val="center"/>
          </w:tcPr>
          <w:p w14:paraId="5A956E38">
            <w:pPr>
              <w:jc w:val="center"/>
              <w:rPr>
                <w:rFonts w:hint="default" w:ascii="Times New Roman" w:hAnsi="Times New Roman" w:eastAsia="仿宋" w:cs="Times New Roman"/>
                <w:color w:val="auto"/>
                <w:spacing w:val="3"/>
              </w:rPr>
            </w:pPr>
            <w:r>
              <w:rPr>
                <w:rFonts w:hint="default" w:ascii="Times New Roman" w:hAnsi="Times New Roman" w:eastAsia="仿宋" w:cs="Times New Roman"/>
                <w:color w:val="auto"/>
                <w:spacing w:val="3"/>
              </w:rPr>
              <w:t>3小时</w:t>
            </w:r>
          </w:p>
        </w:tc>
        <w:tc>
          <w:tcPr>
            <w:tcW w:w="1421" w:type="dxa"/>
            <w:tcBorders>
              <w:top w:val="single" w:color="000000" w:sz="8" w:space="0"/>
              <w:left w:val="single" w:color="000000" w:sz="8" w:space="0"/>
              <w:bottom w:val="single" w:color="auto" w:sz="4" w:space="0"/>
              <w:right w:val="single" w:color="000000" w:sz="8" w:space="0"/>
            </w:tcBorders>
            <w:shd w:val="clear" w:color="auto" w:fill="auto"/>
            <w:vAlign w:val="center"/>
          </w:tcPr>
          <w:p w14:paraId="48D17430">
            <w:pPr>
              <w:jc w:val="center"/>
              <w:rPr>
                <w:rFonts w:hint="default" w:ascii="Times New Roman" w:hAnsi="Times New Roman" w:eastAsia="仿宋" w:cs="Times New Roman"/>
                <w:color w:val="auto"/>
                <w:spacing w:val="3"/>
              </w:rPr>
            </w:pPr>
            <w:r>
              <w:rPr>
                <w:rFonts w:hint="default" w:ascii="Times New Roman" w:hAnsi="Times New Roman" w:eastAsia="仿宋" w:cs="Times New Roman"/>
                <w:color w:val="auto"/>
                <w:spacing w:val="3"/>
              </w:rPr>
              <w:t>24小时</w:t>
            </w:r>
          </w:p>
        </w:tc>
        <w:tc>
          <w:tcPr>
            <w:tcW w:w="2410" w:type="dxa"/>
            <w:vMerge w:val="continue"/>
            <w:tcBorders>
              <w:left w:val="single" w:color="000000" w:sz="8" w:space="0"/>
              <w:bottom w:val="single" w:color="000000" w:sz="8" w:space="0"/>
              <w:right w:val="single" w:color="000000" w:sz="8" w:space="0"/>
            </w:tcBorders>
            <w:shd w:val="clear" w:color="auto" w:fill="auto"/>
            <w:vAlign w:val="center"/>
          </w:tcPr>
          <w:p w14:paraId="5F30719D">
            <w:pPr>
              <w:kinsoku/>
              <w:spacing w:line="560" w:lineRule="exact"/>
              <w:ind w:firstLine="560" w:firstLineChars="200"/>
              <w:jc w:val="center"/>
              <w:rPr>
                <w:rFonts w:hint="default" w:ascii="Times New Roman" w:hAnsi="Times New Roman" w:eastAsia="仿宋" w:cs="Times New Roman"/>
                <w:color w:val="auto"/>
                <w:sz w:val="28"/>
                <w:szCs w:val="28"/>
              </w:rPr>
            </w:pPr>
          </w:p>
        </w:tc>
      </w:tr>
      <w:tr w14:paraId="0D741E31">
        <w:tblPrEx>
          <w:tblCellMar>
            <w:top w:w="0" w:type="dxa"/>
            <w:left w:w="108" w:type="dxa"/>
            <w:bottom w:w="0" w:type="dxa"/>
            <w:right w:w="108" w:type="dxa"/>
          </w:tblCellMar>
        </w:tblPrEx>
        <w:trPr>
          <w:trHeight w:val="454" w:hRule="atLeast"/>
          <w:jc w:val="center"/>
        </w:trPr>
        <w:tc>
          <w:tcPr>
            <w:tcW w:w="137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993CF42">
            <w:pPr>
              <w:jc w:val="center"/>
              <w:rPr>
                <w:rFonts w:hint="default" w:ascii="Times New Roman" w:hAnsi="Times New Roman" w:eastAsia="仿宋" w:cs="Times New Roman"/>
                <w:color w:val="auto"/>
                <w:spacing w:val="3"/>
              </w:rPr>
            </w:pPr>
            <w:r>
              <w:rPr>
                <w:rFonts w:hint="default" w:ascii="Times New Roman" w:hAnsi="Times New Roman" w:eastAsia="仿宋" w:cs="Times New Roman"/>
                <w:color w:val="auto"/>
                <w:spacing w:val="3"/>
              </w:rPr>
              <w:t>准备转移</w:t>
            </w:r>
          </w:p>
        </w:tc>
        <w:tc>
          <w:tcPr>
            <w:tcW w:w="1420" w:type="dxa"/>
            <w:tcBorders>
              <w:top w:val="single" w:color="auto" w:sz="4" w:space="0"/>
              <w:left w:val="single" w:color="000000" w:sz="8" w:space="0"/>
              <w:bottom w:val="single" w:color="000000" w:sz="8" w:space="0"/>
              <w:right w:val="single" w:color="000000" w:sz="8" w:space="0"/>
            </w:tcBorders>
            <w:shd w:val="clear" w:color="auto" w:fill="auto"/>
            <w:vAlign w:val="center"/>
          </w:tcPr>
          <w:p w14:paraId="185D70BB">
            <w:pPr>
              <w:jc w:val="center"/>
              <w:rPr>
                <w:rFonts w:hint="default" w:ascii="Times New Roman" w:hAnsi="Times New Roman" w:eastAsia="仿宋" w:cs="Times New Roman"/>
                <w:color w:val="auto"/>
                <w:spacing w:val="3"/>
              </w:rPr>
            </w:pPr>
            <w:r>
              <w:rPr>
                <w:rFonts w:hint="default" w:ascii="Times New Roman" w:hAnsi="Times New Roman" w:eastAsia="仿宋" w:cs="Times New Roman"/>
                <w:color w:val="auto"/>
                <w:spacing w:val="3"/>
              </w:rPr>
              <w:t>45</w:t>
            </w:r>
            <w:r>
              <w:rPr>
                <w:rFonts w:hint="default" w:ascii="Times New Roman" w:hAnsi="Times New Roman" w:eastAsia="宋体" w:cs="Times New Roman"/>
                <w:color w:val="auto"/>
                <w:spacing w:val="3"/>
              </w:rPr>
              <w:t>∽</w:t>
            </w:r>
            <w:r>
              <w:rPr>
                <w:rFonts w:hint="default" w:ascii="Times New Roman" w:hAnsi="Times New Roman" w:eastAsia="仿宋" w:cs="Times New Roman"/>
                <w:color w:val="auto"/>
                <w:spacing w:val="3"/>
              </w:rPr>
              <w:t>60</w:t>
            </w:r>
          </w:p>
        </w:tc>
        <w:tc>
          <w:tcPr>
            <w:tcW w:w="1420" w:type="dxa"/>
            <w:tcBorders>
              <w:top w:val="single" w:color="auto" w:sz="4" w:space="0"/>
              <w:left w:val="single" w:color="000000" w:sz="8" w:space="0"/>
              <w:bottom w:val="single" w:color="000000" w:sz="8" w:space="0"/>
              <w:right w:val="single" w:color="000000" w:sz="8" w:space="0"/>
            </w:tcBorders>
            <w:shd w:val="clear" w:color="auto" w:fill="auto"/>
            <w:vAlign w:val="center"/>
          </w:tcPr>
          <w:p w14:paraId="7D08D8ED">
            <w:pPr>
              <w:jc w:val="center"/>
              <w:rPr>
                <w:rFonts w:hint="default" w:ascii="Times New Roman" w:hAnsi="Times New Roman" w:eastAsia="仿宋" w:cs="Times New Roman"/>
                <w:color w:val="auto"/>
                <w:spacing w:val="3"/>
              </w:rPr>
            </w:pPr>
            <w:r>
              <w:rPr>
                <w:rFonts w:hint="default" w:ascii="Times New Roman" w:hAnsi="Times New Roman" w:eastAsia="仿宋" w:cs="Times New Roman"/>
                <w:color w:val="auto"/>
                <w:spacing w:val="3"/>
              </w:rPr>
              <w:t>60</w:t>
            </w:r>
            <w:r>
              <w:rPr>
                <w:rFonts w:hint="default" w:ascii="Times New Roman" w:hAnsi="Times New Roman" w:eastAsia="宋体" w:cs="Times New Roman"/>
                <w:color w:val="auto"/>
                <w:spacing w:val="3"/>
              </w:rPr>
              <w:t>∽</w:t>
            </w:r>
            <w:r>
              <w:rPr>
                <w:rFonts w:hint="default" w:ascii="Times New Roman" w:hAnsi="Times New Roman" w:eastAsia="仿宋" w:cs="Times New Roman"/>
                <w:color w:val="auto"/>
                <w:spacing w:val="3"/>
              </w:rPr>
              <w:t>100</w:t>
            </w:r>
          </w:p>
        </w:tc>
        <w:tc>
          <w:tcPr>
            <w:tcW w:w="1421" w:type="dxa"/>
            <w:tcBorders>
              <w:top w:val="single" w:color="auto" w:sz="4" w:space="0"/>
              <w:left w:val="single" w:color="000000" w:sz="8" w:space="0"/>
              <w:bottom w:val="single" w:color="000000" w:sz="8" w:space="0"/>
              <w:right w:val="single" w:color="000000" w:sz="8" w:space="0"/>
            </w:tcBorders>
            <w:shd w:val="clear" w:color="auto" w:fill="auto"/>
            <w:vAlign w:val="center"/>
          </w:tcPr>
          <w:p w14:paraId="1CD96C65">
            <w:pPr>
              <w:jc w:val="center"/>
              <w:rPr>
                <w:rFonts w:hint="default" w:ascii="Times New Roman" w:hAnsi="Times New Roman" w:eastAsia="仿宋" w:cs="Times New Roman"/>
                <w:color w:val="auto"/>
                <w:spacing w:val="3"/>
              </w:rPr>
            </w:pPr>
            <w:r>
              <w:rPr>
                <w:rFonts w:hint="default" w:ascii="Times New Roman" w:hAnsi="Times New Roman" w:eastAsia="仿宋" w:cs="Times New Roman"/>
                <w:color w:val="auto"/>
                <w:spacing w:val="3"/>
              </w:rPr>
              <w:t>100</w:t>
            </w:r>
            <w:r>
              <w:rPr>
                <w:rFonts w:hint="default" w:ascii="Times New Roman" w:hAnsi="Times New Roman" w:eastAsia="宋体" w:cs="Times New Roman"/>
                <w:color w:val="auto"/>
                <w:spacing w:val="3"/>
              </w:rPr>
              <w:t>∽</w:t>
            </w:r>
            <w:r>
              <w:rPr>
                <w:rFonts w:hint="default" w:ascii="Times New Roman" w:hAnsi="Times New Roman" w:eastAsia="仿宋" w:cs="Times New Roman"/>
                <w:color w:val="auto"/>
                <w:spacing w:val="3"/>
              </w:rPr>
              <w:t>150</w:t>
            </w:r>
          </w:p>
        </w:tc>
        <w:tc>
          <w:tcPr>
            <w:tcW w:w="2410" w:type="dxa"/>
            <w:tcBorders>
              <w:top w:val="single" w:color="000000" w:sz="8" w:space="0"/>
              <w:left w:val="single" w:color="000000" w:sz="8" w:space="0"/>
              <w:bottom w:val="single" w:color="000000" w:sz="8" w:space="0"/>
              <w:right w:val="single" w:color="000000" w:sz="8" w:space="0"/>
            </w:tcBorders>
            <w:shd w:val="clear" w:color="auto" w:fill="auto"/>
          </w:tcPr>
          <w:p w14:paraId="6DC5D4FF">
            <w:pPr>
              <w:kinsoku/>
              <w:spacing w:line="560" w:lineRule="exact"/>
              <w:jc w:val="center"/>
              <w:rPr>
                <w:rFonts w:hint="default" w:ascii="Times New Roman" w:hAnsi="Times New Roman" w:eastAsia="仿宋" w:cs="Times New Roman"/>
                <w:color w:val="auto"/>
              </w:rPr>
            </w:pPr>
            <w:r>
              <w:rPr>
                <w:rFonts w:hint="default" w:ascii="Times New Roman" w:hAnsi="Times New Roman" w:eastAsia="仿宋" w:cs="Times New Roman"/>
                <w:color w:val="auto"/>
              </w:rPr>
              <w:t>橙色（准备转移）</w:t>
            </w:r>
          </w:p>
        </w:tc>
      </w:tr>
      <w:tr w14:paraId="17ECF98D">
        <w:tblPrEx>
          <w:tblCellMar>
            <w:top w:w="0" w:type="dxa"/>
            <w:left w:w="108" w:type="dxa"/>
            <w:bottom w:w="0" w:type="dxa"/>
            <w:right w:w="108" w:type="dxa"/>
          </w:tblCellMar>
        </w:tblPrEx>
        <w:trPr>
          <w:trHeight w:val="454" w:hRule="atLeast"/>
          <w:jc w:val="center"/>
        </w:trPr>
        <w:tc>
          <w:tcPr>
            <w:tcW w:w="137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52982A7">
            <w:pPr>
              <w:jc w:val="center"/>
              <w:rPr>
                <w:rFonts w:hint="default" w:ascii="Times New Roman" w:hAnsi="Times New Roman" w:eastAsia="仿宋" w:cs="Times New Roman"/>
                <w:color w:val="auto"/>
                <w:spacing w:val="3"/>
              </w:rPr>
            </w:pPr>
            <w:r>
              <w:rPr>
                <w:rFonts w:hint="default" w:ascii="Times New Roman" w:hAnsi="Times New Roman" w:eastAsia="仿宋" w:cs="Times New Roman"/>
                <w:color w:val="auto"/>
                <w:spacing w:val="3"/>
              </w:rPr>
              <w:t>立即转移</w:t>
            </w:r>
          </w:p>
        </w:tc>
        <w:tc>
          <w:tcPr>
            <w:tcW w:w="142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698357B">
            <w:pPr>
              <w:jc w:val="center"/>
              <w:rPr>
                <w:rFonts w:hint="default" w:ascii="Times New Roman" w:hAnsi="Times New Roman" w:eastAsia="仿宋" w:cs="Times New Roman"/>
                <w:color w:val="auto"/>
                <w:spacing w:val="3"/>
              </w:rPr>
            </w:pPr>
            <w:r>
              <w:rPr>
                <w:rFonts w:hint="default" w:ascii="Times New Roman" w:hAnsi="Times New Roman" w:eastAsia="仿宋" w:cs="Times New Roman"/>
                <w:color w:val="auto"/>
                <w:spacing w:val="3"/>
              </w:rPr>
              <w:t>≥60</w:t>
            </w:r>
          </w:p>
        </w:tc>
        <w:tc>
          <w:tcPr>
            <w:tcW w:w="142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3740034">
            <w:pPr>
              <w:jc w:val="center"/>
              <w:rPr>
                <w:rFonts w:hint="default" w:ascii="Times New Roman" w:hAnsi="Times New Roman" w:eastAsia="仿宋" w:cs="Times New Roman"/>
                <w:color w:val="auto"/>
                <w:spacing w:val="3"/>
              </w:rPr>
            </w:pPr>
            <w:r>
              <w:rPr>
                <w:rFonts w:hint="default" w:ascii="Times New Roman" w:hAnsi="Times New Roman" w:eastAsia="仿宋" w:cs="Times New Roman"/>
                <w:color w:val="auto"/>
                <w:spacing w:val="3"/>
              </w:rPr>
              <w:t>≥100</w:t>
            </w:r>
          </w:p>
        </w:tc>
        <w:tc>
          <w:tcPr>
            <w:tcW w:w="1421"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B7BB29F">
            <w:pPr>
              <w:jc w:val="center"/>
              <w:rPr>
                <w:rFonts w:hint="default" w:ascii="Times New Roman" w:hAnsi="Times New Roman" w:eastAsia="仿宋" w:cs="Times New Roman"/>
                <w:color w:val="auto"/>
                <w:spacing w:val="3"/>
              </w:rPr>
            </w:pPr>
            <w:r>
              <w:rPr>
                <w:rFonts w:hint="default" w:ascii="Times New Roman" w:hAnsi="Times New Roman" w:eastAsia="仿宋" w:cs="Times New Roman"/>
                <w:color w:val="auto"/>
                <w:spacing w:val="3"/>
              </w:rPr>
              <w:t>≥150</w:t>
            </w:r>
          </w:p>
        </w:tc>
        <w:tc>
          <w:tcPr>
            <w:tcW w:w="2410" w:type="dxa"/>
            <w:tcBorders>
              <w:top w:val="single" w:color="000000" w:sz="8" w:space="0"/>
              <w:left w:val="single" w:color="000000" w:sz="8" w:space="0"/>
              <w:bottom w:val="single" w:color="000000" w:sz="8" w:space="0"/>
              <w:right w:val="single" w:color="000000" w:sz="8" w:space="0"/>
            </w:tcBorders>
            <w:shd w:val="clear" w:color="auto" w:fill="auto"/>
          </w:tcPr>
          <w:p w14:paraId="406C7523">
            <w:pPr>
              <w:kinsoku/>
              <w:spacing w:line="560" w:lineRule="exact"/>
              <w:jc w:val="center"/>
              <w:rPr>
                <w:rFonts w:hint="default" w:ascii="Times New Roman" w:hAnsi="Times New Roman" w:eastAsia="仿宋" w:cs="Times New Roman"/>
                <w:color w:val="auto"/>
              </w:rPr>
            </w:pPr>
            <w:r>
              <w:rPr>
                <w:rFonts w:hint="default" w:ascii="Times New Roman" w:hAnsi="Times New Roman" w:eastAsia="仿宋" w:cs="Times New Roman"/>
                <w:color w:val="auto"/>
              </w:rPr>
              <w:t>红色（立即转移）</w:t>
            </w:r>
          </w:p>
        </w:tc>
      </w:tr>
    </w:tbl>
    <w:p w14:paraId="1D46D4EC">
      <w:pPr>
        <w:keepNext w:val="0"/>
        <w:keepLines w:val="0"/>
        <w:pageBreakBefore w:val="0"/>
        <w:widowControl w:val="0"/>
        <w:kinsoku/>
        <w:wordWrap/>
        <w:overflowPunct/>
        <w:topLinePunct w:val="0"/>
        <w:autoSpaceDE w:val="0"/>
        <w:autoSpaceDN w:val="0"/>
        <w:bidi w:val="0"/>
        <w:adjustRightInd w:val="0"/>
        <w:snapToGrid w:val="0"/>
        <w:spacing w:line="560" w:lineRule="exact"/>
        <w:ind w:firstLine="640" w:firstLineChars="200"/>
        <w:jc w:val="both"/>
        <w:textAlignment w:val="auto"/>
        <w:rPr>
          <w:rFonts w:hint="default" w:ascii="Times New Roman" w:hAnsi="Times New Roman" w:eastAsia="仿宋_GB2312" w:cs="Times New Roman"/>
          <w:snapToGrid/>
          <w:sz w:val="32"/>
          <w:szCs w:val="32"/>
          <w:lang w:val="zh-CN"/>
        </w:rPr>
      </w:pPr>
      <w:r>
        <w:rPr>
          <w:rFonts w:hint="default" w:ascii="Times New Roman" w:hAnsi="Times New Roman" w:eastAsia="仿宋_GB2312" w:cs="Times New Roman"/>
          <w:snapToGrid/>
          <w:sz w:val="32"/>
          <w:szCs w:val="32"/>
          <w:lang w:val="zh-CN"/>
        </w:rPr>
        <w:t>水库水位</w:t>
      </w:r>
      <w:r>
        <w:rPr>
          <w:rFonts w:hint="default" w:ascii="Times New Roman" w:hAnsi="Times New Roman" w:eastAsia="仿宋_GB2312" w:cs="Times New Roman"/>
          <w:snapToGrid/>
          <w:sz w:val="32"/>
          <w:szCs w:val="32"/>
        </w:rPr>
        <w:t>雨量通过省水信息平台和水库巡查责任人及时</w:t>
      </w:r>
      <w:r>
        <w:rPr>
          <w:rFonts w:hint="default" w:ascii="Times New Roman" w:hAnsi="Times New Roman" w:eastAsia="仿宋_GB2312" w:cs="Times New Roman"/>
          <w:snapToGrid/>
          <w:sz w:val="32"/>
          <w:szCs w:val="32"/>
          <w:lang w:val="zh-CN"/>
        </w:rPr>
        <w:t>向镇防指报告。</w:t>
      </w:r>
      <w:r>
        <w:rPr>
          <w:rFonts w:hint="eastAsia" w:ascii="Times New Roman" w:hAnsi="Times New Roman" w:eastAsia="仿宋_GB2312" w:cs="Times New Roman"/>
          <w:snapToGrid/>
          <w:sz w:val="32"/>
          <w:szCs w:val="32"/>
          <w:lang w:val="en-US" w:eastAsia="zh-CN"/>
        </w:rPr>
        <w:t>葛公</w:t>
      </w:r>
      <w:r>
        <w:rPr>
          <w:rFonts w:hint="default" w:ascii="Times New Roman" w:hAnsi="Times New Roman" w:eastAsia="仿宋_GB2312" w:cs="Times New Roman"/>
          <w:snapToGrid/>
          <w:sz w:val="32"/>
          <w:szCs w:val="32"/>
          <w:lang w:val="zh-CN"/>
        </w:rPr>
        <w:t>镇具体水位预警值见</w:t>
      </w:r>
      <w:r>
        <w:rPr>
          <w:rFonts w:hint="default" w:ascii="Times New Roman" w:hAnsi="Times New Roman" w:eastAsia="仿宋_GB2312" w:cs="Times New Roman"/>
          <w:snapToGrid/>
          <w:sz w:val="32"/>
          <w:szCs w:val="32"/>
        </w:rPr>
        <w:t>下</w:t>
      </w:r>
      <w:r>
        <w:rPr>
          <w:rFonts w:hint="default" w:ascii="Times New Roman" w:hAnsi="Times New Roman" w:eastAsia="仿宋_GB2312" w:cs="Times New Roman"/>
          <w:snapToGrid/>
          <w:sz w:val="32"/>
          <w:szCs w:val="32"/>
          <w:lang w:val="zh-CN"/>
        </w:rPr>
        <w:t>表。</w:t>
      </w:r>
    </w:p>
    <w:p w14:paraId="297FC37E">
      <w:pPr>
        <w:pStyle w:val="2"/>
        <w:rPr>
          <w:rFonts w:hint="default"/>
          <w:lang w:val="zh-CN"/>
        </w:rPr>
      </w:pPr>
    </w:p>
    <w:p w14:paraId="7A01621D">
      <w:pPr>
        <w:widowControl w:val="0"/>
        <w:kinsoku/>
        <w:spacing w:line="590" w:lineRule="exact"/>
        <w:ind w:firstLine="643" w:firstLineChars="200"/>
        <w:jc w:val="center"/>
        <w:textAlignment w:val="auto"/>
        <w:rPr>
          <w:rFonts w:hint="default" w:ascii="Times New Roman" w:hAnsi="Times New Roman" w:eastAsia="仿宋_GB2312" w:cs="Times New Roman"/>
          <w:b/>
          <w:bCs/>
          <w:snapToGrid/>
          <w:sz w:val="32"/>
          <w:szCs w:val="32"/>
          <w:lang w:val="zh-CN"/>
        </w:rPr>
      </w:pPr>
      <w:r>
        <w:rPr>
          <w:rFonts w:hint="eastAsia" w:ascii="Times New Roman" w:hAnsi="Times New Roman" w:eastAsia="仿宋_GB2312" w:cs="Times New Roman"/>
          <w:b/>
          <w:bCs/>
          <w:snapToGrid/>
          <w:sz w:val="32"/>
          <w:szCs w:val="32"/>
          <w:lang w:val="en-US" w:eastAsia="zh-CN"/>
        </w:rPr>
        <w:t>葛公</w:t>
      </w:r>
      <w:r>
        <w:rPr>
          <w:rFonts w:hint="default" w:ascii="Times New Roman" w:hAnsi="Times New Roman" w:eastAsia="仿宋_GB2312" w:cs="Times New Roman"/>
          <w:b/>
          <w:bCs/>
          <w:snapToGrid/>
          <w:sz w:val="32"/>
          <w:szCs w:val="32"/>
          <w:lang w:val="zh-CN"/>
        </w:rPr>
        <w:t>镇水位预警值</w:t>
      </w:r>
    </w:p>
    <w:tbl>
      <w:tblPr>
        <w:tblStyle w:val="9"/>
        <w:tblW w:w="8473" w:type="dxa"/>
        <w:jc w:val="center"/>
        <w:tblLayout w:type="fixed"/>
        <w:tblCellMar>
          <w:top w:w="0" w:type="dxa"/>
          <w:left w:w="108" w:type="dxa"/>
          <w:bottom w:w="0" w:type="dxa"/>
          <w:right w:w="108" w:type="dxa"/>
        </w:tblCellMar>
      </w:tblPr>
      <w:tblGrid>
        <w:gridCol w:w="1216"/>
        <w:gridCol w:w="1278"/>
        <w:gridCol w:w="1278"/>
        <w:gridCol w:w="1187"/>
        <w:gridCol w:w="1262"/>
        <w:gridCol w:w="1126"/>
        <w:gridCol w:w="1126"/>
      </w:tblGrid>
      <w:tr w14:paraId="09C5EB86">
        <w:trPr>
          <w:trHeight w:val="566" w:hRule="atLeast"/>
          <w:jc w:val="center"/>
        </w:trPr>
        <w:tc>
          <w:tcPr>
            <w:tcW w:w="1216" w:type="dxa"/>
            <w:tcBorders>
              <w:top w:val="single" w:color="auto" w:sz="4" w:space="0"/>
              <w:left w:val="single" w:color="auto" w:sz="4" w:space="0"/>
              <w:bottom w:val="single" w:color="auto" w:sz="4" w:space="0"/>
              <w:right w:val="single" w:color="auto" w:sz="4" w:space="0"/>
            </w:tcBorders>
            <w:vAlign w:val="center"/>
          </w:tcPr>
          <w:p w14:paraId="54D979EE">
            <w:pPr>
              <w:jc w:val="center"/>
              <w:rPr>
                <w:rFonts w:hint="default" w:ascii="Times New Roman" w:hAnsi="Times New Roman" w:eastAsia="仿宋" w:cs="Times New Roman"/>
                <w:color w:val="auto"/>
              </w:rPr>
            </w:pPr>
            <w:r>
              <w:rPr>
                <w:rFonts w:hint="default" w:ascii="Times New Roman" w:hAnsi="Times New Roman" w:eastAsia="仿宋" w:cs="Times New Roman"/>
                <w:color w:val="auto"/>
              </w:rPr>
              <w:t>水库名称</w:t>
            </w:r>
          </w:p>
        </w:tc>
        <w:tc>
          <w:tcPr>
            <w:tcW w:w="1278" w:type="dxa"/>
            <w:tcBorders>
              <w:top w:val="single" w:color="auto" w:sz="4" w:space="0"/>
              <w:left w:val="single" w:color="auto" w:sz="4" w:space="0"/>
              <w:bottom w:val="single" w:color="auto" w:sz="4" w:space="0"/>
              <w:right w:val="single" w:color="auto" w:sz="4" w:space="0"/>
            </w:tcBorders>
            <w:vAlign w:val="center"/>
          </w:tcPr>
          <w:p w14:paraId="3A358997">
            <w:pPr>
              <w:jc w:val="center"/>
              <w:rPr>
                <w:rFonts w:hint="default" w:ascii="Times New Roman" w:hAnsi="Times New Roman" w:eastAsia="仿宋" w:cs="Times New Roman"/>
                <w:color w:val="auto"/>
              </w:rPr>
            </w:pPr>
            <w:r>
              <w:rPr>
                <w:rFonts w:hint="eastAsia" w:ascii="Times New Roman" w:hAnsi="Times New Roman" w:eastAsia="仿宋" w:cs="Times New Roman"/>
                <w:color w:val="auto"/>
                <w:lang w:val="en-US" w:eastAsia="zh-CN"/>
              </w:rPr>
              <w:t>兰潭</w:t>
            </w:r>
            <w:r>
              <w:rPr>
                <w:rFonts w:hint="default" w:ascii="Times New Roman" w:hAnsi="Times New Roman" w:eastAsia="仿宋" w:cs="Times New Roman"/>
                <w:color w:val="auto"/>
              </w:rPr>
              <w:t>水库水位（m）</w:t>
            </w:r>
          </w:p>
        </w:tc>
        <w:tc>
          <w:tcPr>
            <w:tcW w:w="1278" w:type="dxa"/>
            <w:tcBorders>
              <w:top w:val="single" w:color="auto" w:sz="4" w:space="0"/>
              <w:left w:val="single" w:color="auto" w:sz="4" w:space="0"/>
              <w:bottom w:val="single" w:color="auto" w:sz="4" w:space="0"/>
              <w:right w:val="single" w:color="auto" w:sz="4" w:space="0"/>
            </w:tcBorders>
            <w:vAlign w:val="center"/>
          </w:tcPr>
          <w:p w14:paraId="6DF851F9">
            <w:pPr>
              <w:jc w:val="center"/>
              <w:rPr>
                <w:rFonts w:hint="default" w:ascii="Times New Roman" w:hAnsi="Times New Roman" w:eastAsia="仿宋" w:cs="Times New Roman"/>
                <w:color w:val="auto"/>
              </w:rPr>
            </w:pPr>
            <w:r>
              <w:rPr>
                <w:rFonts w:hint="eastAsia" w:ascii="Times New Roman" w:hAnsi="Times New Roman" w:eastAsia="仿宋" w:cs="Times New Roman"/>
                <w:color w:val="auto"/>
                <w:lang w:val="en-US" w:eastAsia="zh-CN"/>
              </w:rPr>
              <w:t>芦岭</w:t>
            </w:r>
            <w:r>
              <w:rPr>
                <w:rFonts w:hint="default" w:ascii="Times New Roman" w:hAnsi="Times New Roman" w:eastAsia="仿宋" w:cs="Times New Roman"/>
                <w:color w:val="auto"/>
              </w:rPr>
              <w:t>水库水位（m）</w:t>
            </w:r>
          </w:p>
        </w:tc>
        <w:tc>
          <w:tcPr>
            <w:tcW w:w="1187" w:type="dxa"/>
            <w:tcBorders>
              <w:top w:val="single" w:color="auto" w:sz="4" w:space="0"/>
              <w:left w:val="single" w:color="auto" w:sz="4" w:space="0"/>
              <w:bottom w:val="single" w:color="auto" w:sz="4" w:space="0"/>
              <w:right w:val="single" w:color="auto" w:sz="4" w:space="0"/>
            </w:tcBorders>
            <w:vAlign w:val="center"/>
          </w:tcPr>
          <w:p w14:paraId="433F8161">
            <w:pPr>
              <w:jc w:val="center"/>
              <w:rPr>
                <w:rFonts w:hint="default" w:ascii="Times New Roman" w:hAnsi="Times New Roman" w:eastAsia="仿宋" w:cs="Times New Roman"/>
                <w:color w:val="auto"/>
              </w:rPr>
            </w:pPr>
            <w:r>
              <w:rPr>
                <w:rFonts w:hint="eastAsia" w:ascii="Times New Roman" w:hAnsi="Times New Roman" w:eastAsia="仿宋" w:cs="Times New Roman"/>
                <w:color w:val="auto"/>
                <w:lang w:val="en-US" w:eastAsia="zh-CN"/>
              </w:rPr>
              <w:t>大岭</w:t>
            </w:r>
            <w:r>
              <w:rPr>
                <w:rFonts w:hint="default" w:ascii="Times New Roman" w:hAnsi="Times New Roman" w:eastAsia="仿宋" w:cs="Times New Roman"/>
                <w:color w:val="auto"/>
              </w:rPr>
              <w:t>水库水位（m）</w:t>
            </w:r>
          </w:p>
        </w:tc>
        <w:tc>
          <w:tcPr>
            <w:tcW w:w="1262" w:type="dxa"/>
            <w:tcBorders>
              <w:top w:val="single" w:color="auto" w:sz="4" w:space="0"/>
              <w:left w:val="single" w:color="auto" w:sz="4" w:space="0"/>
              <w:bottom w:val="single" w:color="auto" w:sz="4" w:space="0"/>
              <w:right w:val="single" w:color="auto" w:sz="4" w:space="0"/>
            </w:tcBorders>
            <w:vAlign w:val="center"/>
          </w:tcPr>
          <w:p w14:paraId="24C8952F">
            <w:pPr>
              <w:jc w:val="center"/>
              <w:rPr>
                <w:rFonts w:hint="default" w:ascii="Times New Roman" w:hAnsi="Times New Roman" w:eastAsia="仿宋" w:cs="Times New Roman"/>
                <w:color w:val="auto"/>
              </w:rPr>
            </w:pPr>
            <w:r>
              <w:rPr>
                <w:rFonts w:hint="eastAsia" w:ascii="Times New Roman" w:hAnsi="Times New Roman" w:eastAsia="仿宋" w:cs="Times New Roman"/>
                <w:color w:val="auto"/>
                <w:lang w:val="en-US" w:eastAsia="zh-CN"/>
              </w:rPr>
              <w:t>龙股</w:t>
            </w:r>
            <w:r>
              <w:rPr>
                <w:rFonts w:hint="default" w:ascii="Times New Roman" w:hAnsi="Times New Roman" w:eastAsia="仿宋" w:cs="Times New Roman"/>
                <w:color w:val="auto"/>
              </w:rPr>
              <w:t>水库水位（m）</w:t>
            </w:r>
          </w:p>
        </w:tc>
        <w:tc>
          <w:tcPr>
            <w:tcW w:w="1126" w:type="dxa"/>
            <w:tcBorders>
              <w:top w:val="single" w:color="auto" w:sz="4" w:space="0"/>
              <w:left w:val="single" w:color="auto" w:sz="4" w:space="0"/>
              <w:bottom w:val="single" w:color="auto" w:sz="4" w:space="0"/>
              <w:right w:val="single" w:color="auto" w:sz="4" w:space="0"/>
            </w:tcBorders>
            <w:vAlign w:val="center"/>
          </w:tcPr>
          <w:p w14:paraId="2119D60E">
            <w:pPr>
              <w:jc w:val="center"/>
              <w:rPr>
                <w:rFonts w:hint="default" w:ascii="Times New Roman" w:hAnsi="Times New Roman" w:eastAsia="仿宋" w:cs="Times New Roman"/>
                <w:color w:val="auto"/>
              </w:rPr>
            </w:pPr>
            <w:r>
              <w:rPr>
                <w:rFonts w:hint="eastAsia" w:ascii="Times New Roman" w:hAnsi="Times New Roman" w:eastAsia="仿宋" w:cs="Times New Roman"/>
                <w:color w:val="auto"/>
                <w:lang w:val="en-US" w:eastAsia="zh-CN"/>
              </w:rPr>
              <w:t>愚公</w:t>
            </w:r>
            <w:r>
              <w:rPr>
                <w:rFonts w:hint="default" w:ascii="Times New Roman" w:hAnsi="Times New Roman" w:eastAsia="仿宋" w:cs="Times New Roman"/>
                <w:color w:val="auto"/>
              </w:rPr>
              <w:t>水库水位（m）</w:t>
            </w:r>
          </w:p>
        </w:tc>
        <w:tc>
          <w:tcPr>
            <w:tcW w:w="1126" w:type="dxa"/>
            <w:tcBorders>
              <w:top w:val="single" w:color="auto" w:sz="4" w:space="0"/>
              <w:left w:val="single" w:color="auto" w:sz="4" w:space="0"/>
              <w:bottom w:val="single" w:color="auto" w:sz="4" w:space="0"/>
              <w:right w:val="single" w:color="auto" w:sz="4" w:space="0"/>
            </w:tcBorders>
            <w:vAlign w:val="center"/>
          </w:tcPr>
          <w:p w14:paraId="07DEFCF0">
            <w:pPr>
              <w:jc w:val="center"/>
              <w:rPr>
                <w:rFonts w:hint="default" w:ascii="Times New Roman" w:hAnsi="Times New Roman" w:eastAsia="仿宋" w:cs="Times New Roman"/>
                <w:color w:val="auto"/>
                <w:lang w:val="en-US" w:eastAsia="zh-CN"/>
              </w:rPr>
            </w:pPr>
            <w:r>
              <w:rPr>
                <w:rFonts w:hint="eastAsia" w:ascii="Times New Roman" w:hAnsi="Times New Roman" w:eastAsia="仿宋" w:cs="Times New Roman"/>
                <w:color w:val="auto"/>
                <w:lang w:val="en-US" w:eastAsia="zh-CN"/>
              </w:rPr>
              <w:t>红旗水库水位（m）</w:t>
            </w:r>
          </w:p>
        </w:tc>
      </w:tr>
      <w:tr w14:paraId="07D0F64A">
        <w:tblPrEx>
          <w:tblCellMar>
            <w:top w:w="0" w:type="dxa"/>
            <w:left w:w="108" w:type="dxa"/>
            <w:bottom w:w="0" w:type="dxa"/>
            <w:right w:w="108" w:type="dxa"/>
          </w:tblCellMar>
        </w:tblPrEx>
        <w:trPr>
          <w:trHeight w:val="475" w:hRule="atLeast"/>
          <w:jc w:val="center"/>
        </w:trPr>
        <w:tc>
          <w:tcPr>
            <w:tcW w:w="1216" w:type="dxa"/>
            <w:tcBorders>
              <w:top w:val="single" w:color="auto" w:sz="4" w:space="0"/>
              <w:left w:val="single" w:color="auto" w:sz="4" w:space="0"/>
              <w:bottom w:val="single" w:color="auto" w:sz="4" w:space="0"/>
              <w:right w:val="single" w:color="auto" w:sz="4" w:space="0"/>
            </w:tcBorders>
            <w:vAlign w:val="center"/>
          </w:tcPr>
          <w:p w14:paraId="09D04892">
            <w:pPr>
              <w:jc w:val="center"/>
              <w:rPr>
                <w:rFonts w:hint="default" w:ascii="Times New Roman" w:hAnsi="Times New Roman" w:eastAsia="仿宋" w:cs="Times New Roman"/>
                <w:color w:val="auto"/>
              </w:rPr>
            </w:pPr>
            <w:r>
              <w:rPr>
                <w:rFonts w:hint="default" w:ascii="Times New Roman" w:hAnsi="Times New Roman" w:eastAsia="仿宋" w:cs="Times New Roman"/>
                <w:color w:val="auto"/>
              </w:rPr>
              <w:t>准备转移</w:t>
            </w:r>
          </w:p>
        </w:tc>
        <w:tc>
          <w:tcPr>
            <w:tcW w:w="1278" w:type="dxa"/>
            <w:tcBorders>
              <w:top w:val="single" w:color="auto" w:sz="4" w:space="0"/>
              <w:left w:val="single" w:color="auto" w:sz="4" w:space="0"/>
              <w:bottom w:val="single" w:color="auto" w:sz="4" w:space="0"/>
              <w:right w:val="single" w:color="auto" w:sz="4" w:space="0"/>
            </w:tcBorders>
            <w:vAlign w:val="center"/>
          </w:tcPr>
          <w:p w14:paraId="46CC03B2">
            <w:pPr>
              <w:jc w:val="center"/>
              <w:rPr>
                <w:rFonts w:hint="default" w:ascii="Times New Roman" w:hAnsi="Times New Roman" w:eastAsia="仿宋" w:cs="Times New Roman"/>
                <w:color w:val="auto"/>
              </w:rPr>
            </w:pPr>
            <w:r>
              <w:rPr>
                <w:rFonts w:hint="eastAsia" w:ascii="仿宋_GB2312" w:hAnsi="Times New Roman" w:eastAsia="仿宋_GB2312" w:cs="Times New Roman"/>
                <w:b/>
                <w:bCs/>
                <w:color w:val="auto"/>
                <w:sz w:val="30"/>
                <w:szCs w:val="30"/>
                <w:lang w:val="en-US" w:eastAsia="zh-CN"/>
              </w:rPr>
              <w:t>135.32</w:t>
            </w:r>
          </w:p>
        </w:tc>
        <w:tc>
          <w:tcPr>
            <w:tcW w:w="1278" w:type="dxa"/>
            <w:tcBorders>
              <w:top w:val="single" w:color="auto" w:sz="4" w:space="0"/>
              <w:left w:val="single" w:color="auto" w:sz="4" w:space="0"/>
              <w:bottom w:val="single" w:color="auto" w:sz="4" w:space="0"/>
              <w:right w:val="single" w:color="auto" w:sz="4" w:space="0"/>
            </w:tcBorders>
            <w:vAlign w:val="center"/>
          </w:tcPr>
          <w:p w14:paraId="2CF8390C">
            <w:pPr>
              <w:jc w:val="center"/>
              <w:rPr>
                <w:rFonts w:hint="default" w:ascii="Times New Roman" w:hAnsi="Times New Roman" w:eastAsia="仿宋" w:cs="Times New Roman"/>
                <w:color w:val="auto"/>
              </w:rPr>
            </w:pPr>
            <w:r>
              <w:rPr>
                <w:rFonts w:hint="eastAsia" w:ascii="仿宋_GB2312" w:hAnsi="Times New Roman" w:eastAsia="仿宋_GB2312" w:cs="Times New Roman"/>
                <w:b/>
                <w:bCs/>
                <w:color w:val="auto"/>
                <w:sz w:val="30"/>
                <w:szCs w:val="30"/>
                <w:lang w:val="en-US" w:eastAsia="zh-CN"/>
              </w:rPr>
              <w:t>96.04</w:t>
            </w:r>
          </w:p>
        </w:tc>
        <w:tc>
          <w:tcPr>
            <w:tcW w:w="1187" w:type="dxa"/>
            <w:tcBorders>
              <w:top w:val="single" w:color="auto" w:sz="4" w:space="0"/>
              <w:left w:val="single" w:color="auto" w:sz="4" w:space="0"/>
              <w:bottom w:val="single" w:color="auto" w:sz="4" w:space="0"/>
              <w:right w:val="single" w:color="auto" w:sz="4" w:space="0"/>
            </w:tcBorders>
            <w:vAlign w:val="center"/>
          </w:tcPr>
          <w:p w14:paraId="1A328EB0">
            <w:pPr>
              <w:jc w:val="center"/>
              <w:rPr>
                <w:rFonts w:hint="default" w:ascii="Times New Roman" w:hAnsi="Times New Roman" w:eastAsia="仿宋" w:cs="Times New Roman"/>
                <w:color w:val="auto"/>
              </w:rPr>
            </w:pPr>
            <w:r>
              <w:rPr>
                <w:rFonts w:hint="eastAsia" w:ascii="仿宋_GB2312" w:hAnsi="Times New Roman" w:eastAsia="仿宋_GB2312" w:cs="Times New Roman"/>
                <w:b/>
                <w:bCs/>
                <w:color w:val="auto"/>
                <w:sz w:val="30"/>
                <w:szCs w:val="30"/>
                <w:lang w:val="en-US" w:eastAsia="zh-CN"/>
              </w:rPr>
              <w:t>157.52</w:t>
            </w:r>
          </w:p>
        </w:tc>
        <w:tc>
          <w:tcPr>
            <w:tcW w:w="1262" w:type="dxa"/>
            <w:tcBorders>
              <w:top w:val="single" w:color="auto" w:sz="4" w:space="0"/>
              <w:left w:val="single" w:color="auto" w:sz="4" w:space="0"/>
              <w:bottom w:val="single" w:color="auto" w:sz="4" w:space="0"/>
              <w:right w:val="single" w:color="auto" w:sz="4" w:space="0"/>
            </w:tcBorders>
            <w:vAlign w:val="center"/>
          </w:tcPr>
          <w:p w14:paraId="7F75DF4F">
            <w:pPr>
              <w:jc w:val="center"/>
              <w:rPr>
                <w:rFonts w:hint="default" w:ascii="Times New Roman" w:hAnsi="Times New Roman" w:eastAsia="仿宋" w:cs="Times New Roman"/>
                <w:color w:val="auto"/>
              </w:rPr>
            </w:pPr>
            <w:r>
              <w:rPr>
                <w:rFonts w:hint="eastAsia" w:ascii="仿宋_GB2312" w:hAnsi="Times New Roman" w:eastAsia="仿宋_GB2312" w:cs="Times New Roman"/>
                <w:b/>
                <w:bCs/>
                <w:color w:val="auto"/>
                <w:sz w:val="30"/>
                <w:szCs w:val="30"/>
                <w:lang w:val="en-US" w:eastAsia="zh-CN"/>
              </w:rPr>
              <w:t>143.26</w:t>
            </w:r>
          </w:p>
        </w:tc>
        <w:tc>
          <w:tcPr>
            <w:tcW w:w="1126" w:type="dxa"/>
            <w:tcBorders>
              <w:top w:val="single" w:color="auto" w:sz="4" w:space="0"/>
              <w:left w:val="single" w:color="auto" w:sz="4" w:space="0"/>
              <w:bottom w:val="single" w:color="auto" w:sz="4" w:space="0"/>
              <w:right w:val="single" w:color="auto" w:sz="4" w:space="0"/>
            </w:tcBorders>
            <w:vAlign w:val="center"/>
          </w:tcPr>
          <w:p w14:paraId="5F03C070">
            <w:pPr>
              <w:jc w:val="center"/>
              <w:rPr>
                <w:rFonts w:hint="eastAsia" w:ascii="Times New Roman" w:hAnsi="Times New Roman" w:eastAsia="仿宋" w:cs="Times New Roman"/>
                <w:color w:val="auto"/>
                <w:lang w:val="en-US" w:eastAsia="zh-CN"/>
              </w:rPr>
            </w:pPr>
            <w:r>
              <w:rPr>
                <w:rFonts w:hint="eastAsia" w:ascii="Times New Roman" w:hAnsi="Times New Roman" w:eastAsia="仿宋_GB2312" w:cs="Times New Roman"/>
                <w:b/>
                <w:bCs/>
                <w:color w:val="auto"/>
                <w:kern w:val="2"/>
                <w:sz w:val="32"/>
                <w:szCs w:val="32"/>
                <w:lang w:val="en-US" w:eastAsia="zh-CN" w:bidi="ar-SA"/>
              </w:rPr>
              <w:t>81.78</w:t>
            </w:r>
          </w:p>
        </w:tc>
        <w:tc>
          <w:tcPr>
            <w:tcW w:w="1126" w:type="dxa"/>
            <w:tcBorders>
              <w:top w:val="single" w:color="auto" w:sz="4" w:space="0"/>
              <w:left w:val="single" w:color="auto" w:sz="4" w:space="0"/>
              <w:bottom w:val="single" w:color="auto" w:sz="4" w:space="0"/>
              <w:right w:val="single" w:color="auto" w:sz="4" w:space="0"/>
            </w:tcBorders>
            <w:vAlign w:val="center"/>
          </w:tcPr>
          <w:p w14:paraId="049A120B">
            <w:pPr>
              <w:jc w:val="center"/>
              <w:rPr>
                <w:rFonts w:hint="default" w:ascii="Times New Roman" w:hAnsi="Times New Roman" w:eastAsia="仿宋" w:cs="Times New Roman"/>
                <w:color w:val="auto"/>
              </w:rPr>
            </w:pPr>
            <w:r>
              <w:rPr>
                <w:rFonts w:hint="eastAsia" w:ascii="Times New Roman" w:hAnsi="Times New Roman" w:eastAsia="仿宋_GB2312" w:cs="Times New Roman"/>
                <w:b/>
                <w:bCs/>
                <w:color w:val="auto"/>
                <w:sz w:val="32"/>
                <w:szCs w:val="32"/>
                <w:lang w:val="en-US" w:eastAsia="zh-CN"/>
              </w:rPr>
              <w:t>90.06</w:t>
            </w:r>
          </w:p>
        </w:tc>
      </w:tr>
      <w:tr w14:paraId="4EC78295">
        <w:tblPrEx>
          <w:tblCellMar>
            <w:top w:w="0" w:type="dxa"/>
            <w:left w:w="108" w:type="dxa"/>
            <w:bottom w:w="0" w:type="dxa"/>
            <w:right w:w="108" w:type="dxa"/>
          </w:tblCellMar>
        </w:tblPrEx>
        <w:trPr>
          <w:trHeight w:val="475" w:hRule="atLeast"/>
          <w:jc w:val="center"/>
        </w:trPr>
        <w:tc>
          <w:tcPr>
            <w:tcW w:w="1216" w:type="dxa"/>
            <w:tcBorders>
              <w:top w:val="single" w:color="auto" w:sz="4" w:space="0"/>
              <w:left w:val="single" w:color="auto" w:sz="4" w:space="0"/>
              <w:bottom w:val="single" w:color="auto" w:sz="4" w:space="0"/>
              <w:right w:val="single" w:color="auto" w:sz="4" w:space="0"/>
            </w:tcBorders>
            <w:vAlign w:val="center"/>
          </w:tcPr>
          <w:p w14:paraId="3E5F75B3">
            <w:pPr>
              <w:jc w:val="center"/>
              <w:rPr>
                <w:rFonts w:hint="default" w:ascii="Times New Roman" w:hAnsi="Times New Roman" w:eastAsia="仿宋" w:cs="Times New Roman"/>
                <w:color w:val="auto"/>
              </w:rPr>
            </w:pPr>
            <w:r>
              <w:rPr>
                <w:rFonts w:hint="default" w:ascii="Times New Roman" w:hAnsi="Times New Roman" w:eastAsia="仿宋" w:cs="Times New Roman"/>
                <w:color w:val="auto"/>
              </w:rPr>
              <w:t>立即转移</w:t>
            </w:r>
          </w:p>
        </w:tc>
        <w:tc>
          <w:tcPr>
            <w:tcW w:w="1278" w:type="dxa"/>
            <w:tcBorders>
              <w:top w:val="single" w:color="auto" w:sz="4" w:space="0"/>
              <w:left w:val="single" w:color="auto" w:sz="4" w:space="0"/>
              <w:bottom w:val="single" w:color="auto" w:sz="4" w:space="0"/>
              <w:right w:val="single" w:color="auto" w:sz="4" w:space="0"/>
            </w:tcBorders>
            <w:vAlign w:val="center"/>
          </w:tcPr>
          <w:p w14:paraId="795B4F1B">
            <w:pPr>
              <w:jc w:val="center"/>
              <w:rPr>
                <w:rFonts w:hint="default" w:ascii="Times New Roman" w:hAnsi="Times New Roman" w:eastAsia="仿宋" w:cs="Times New Roman"/>
                <w:color w:val="auto"/>
              </w:rPr>
            </w:pPr>
            <w:r>
              <w:rPr>
                <w:rFonts w:hint="eastAsia" w:ascii="仿宋_GB2312" w:hAnsi="Times New Roman" w:eastAsia="仿宋_GB2312" w:cs="Times New Roman"/>
                <w:b/>
                <w:bCs/>
                <w:color w:val="auto"/>
                <w:sz w:val="30"/>
                <w:szCs w:val="30"/>
                <w:lang w:val="en-US" w:eastAsia="zh-CN"/>
              </w:rPr>
              <w:t>135.82</w:t>
            </w:r>
          </w:p>
        </w:tc>
        <w:tc>
          <w:tcPr>
            <w:tcW w:w="1278" w:type="dxa"/>
            <w:tcBorders>
              <w:top w:val="single" w:color="auto" w:sz="4" w:space="0"/>
              <w:left w:val="single" w:color="auto" w:sz="4" w:space="0"/>
              <w:bottom w:val="single" w:color="auto" w:sz="4" w:space="0"/>
              <w:right w:val="single" w:color="auto" w:sz="4" w:space="0"/>
            </w:tcBorders>
            <w:vAlign w:val="center"/>
          </w:tcPr>
          <w:p w14:paraId="317D71B8">
            <w:pPr>
              <w:jc w:val="center"/>
              <w:rPr>
                <w:rFonts w:hint="default" w:ascii="Times New Roman" w:hAnsi="Times New Roman" w:eastAsia="仿宋" w:cs="Times New Roman"/>
                <w:color w:val="auto"/>
              </w:rPr>
            </w:pPr>
            <w:r>
              <w:rPr>
                <w:rFonts w:hint="eastAsia" w:ascii="仿宋_GB2312" w:hAnsi="Times New Roman" w:eastAsia="仿宋_GB2312" w:cs="Times New Roman"/>
                <w:b/>
                <w:bCs/>
                <w:color w:val="auto"/>
                <w:sz w:val="30"/>
                <w:szCs w:val="30"/>
                <w:lang w:val="en-US" w:eastAsia="zh-CN"/>
              </w:rPr>
              <w:t>96.54</w:t>
            </w:r>
          </w:p>
        </w:tc>
        <w:tc>
          <w:tcPr>
            <w:tcW w:w="1187" w:type="dxa"/>
            <w:tcBorders>
              <w:top w:val="single" w:color="auto" w:sz="4" w:space="0"/>
              <w:left w:val="single" w:color="auto" w:sz="4" w:space="0"/>
              <w:bottom w:val="single" w:color="auto" w:sz="4" w:space="0"/>
              <w:right w:val="single" w:color="auto" w:sz="4" w:space="0"/>
            </w:tcBorders>
            <w:vAlign w:val="center"/>
          </w:tcPr>
          <w:p w14:paraId="65DA1381">
            <w:pPr>
              <w:jc w:val="center"/>
              <w:rPr>
                <w:rFonts w:hint="default" w:ascii="Times New Roman" w:hAnsi="Times New Roman" w:eastAsia="仿宋" w:cs="Times New Roman"/>
                <w:color w:val="auto"/>
              </w:rPr>
            </w:pPr>
            <w:r>
              <w:rPr>
                <w:rFonts w:hint="eastAsia" w:ascii="仿宋_GB2312" w:eastAsia="仿宋_GB2312"/>
                <w:color w:val="auto"/>
                <w:sz w:val="30"/>
                <w:szCs w:val="30"/>
                <w:lang w:val="en-US" w:eastAsia="zh-CN"/>
              </w:rPr>
              <w:t>158.02</w:t>
            </w:r>
          </w:p>
        </w:tc>
        <w:tc>
          <w:tcPr>
            <w:tcW w:w="1262" w:type="dxa"/>
            <w:tcBorders>
              <w:top w:val="single" w:color="auto" w:sz="4" w:space="0"/>
              <w:left w:val="single" w:color="auto" w:sz="4" w:space="0"/>
              <w:bottom w:val="single" w:color="auto" w:sz="4" w:space="0"/>
              <w:right w:val="single" w:color="auto" w:sz="4" w:space="0"/>
            </w:tcBorders>
            <w:vAlign w:val="center"/>
          </w:tcPr>
          <w:p w14:paraId="65BC6F2D">
            <w:pPr>
              <w:jc w:val="center"/>
              <w:rPr>
                <w:rFonts w:hint="default" w:ascii="Times New Roman" w:hAnsi="Times New Roman" w:eastAsia="仿宋" w:cs="Times New Roman"/>
                <w:color w:val="auto"/>
              </w:rPr>
            </w:pPr>
            <w:r>
              <w:rPr>
                <w:rFonts w:hint="eastAsia" w:ascii="仿宋_GB2312" w:hAnsi="Times New Roman" w:eastAsia="仿宋_GB2312" w:cs="Times New Roman"/>
                <w:b/>
                <w:bCs/>
                <w:color w:val="auto"/>
                <w:sz w:val="30"/>
                <w:szCs w:val="30"/>
                <w:lang w:val="en-US" w:eastAsia="zh-CN"/>
              </w:rPr>
              <w:t>143.76</w:t>
            </w:r>
          </w:p>
        </w:tc>
        <w:tc>
          <w:tcPr>
            <w:tcW w:w="1126" w:type="dxa"/>
            <w:tcBorders>
              <w:top w:val="single" w:color="auto" w:sz="4" w:space="0"/>
              <w:left w:val="single" w:color="auto" w:sz="4" w:space="0"/>
              <w:bottom w:val="single" w:color="auto" w:sz="4" w:space="0"/>
              <w:right w:val="single" w:color="auto" w:sz="4" w:space="0"/>
            </w:tcBorders>
            <w:vAlign w:val="center"/>
          </w:tcPr>
          <w:p w14:paraId="0752CE29">
            <w:pPr>
              <w:jc w:val="center"/>
              <w:rPr>
                <w:rFonts w:hint="default" w:ascii="Times New Roman" w:hAnsi="Times New Roman" w:eastAsia="仿宋" w:cs="Times New Roman"/>
                <w:color w:val="auto"/>
              </w:rPr>
            </w:pPr>
            <w:r>
              <w:rPr>
                <w:rFonts w:hint="eastAsia" w:ascii="Times New Roman" w:hAnsi="Times New Roman" w:eastAsia="仿宋_GB2312" w:cs="Times New Roman"/>
                <w:b/>
                <w:bCs/>
                <w:color w:val="auto"/>
                <w:kern w:val="2"/>
                <w:sz w:val="32"/>
                <w:szCs w:val="32"/>
                <w:lang w:val="en-US" w:eastAsia="zh-CN" w:bidi="ar-SA"/>
              </w:rPr>
              <w:t>82.28</w:t>
            </w:r>
          </w:p>
        </w:tc>
        <w:tc>
          <w:tcPr>
            <w:tcW w:w="1126" w:type="dxa"/>
            <w:tcBorders>
              <w:top w:val="single" w:color="auto" w:sz="4" w:space="0"/>
              <w:left w:val="single" w:color="auto" w:sz="4" w:space="0"/>
              <w:bottom w:val="single" w:color="auto" w:sz="4" w:space="0"/>
              <w:right w:val="single" w:color="auto" w:sz="4" w:space="0"/>
            </w:tcBorders>
            <w:vAlign w:val="center"/>
          </w:tcPr>
          <w:p w14:paraId="72E26712">
            <w:pPr>
              <w:jc w:val="center"/>
              <w:rPr>
                <w:rFonts w:hint="default" w:ascii="Times New Roman" w:hAnsi="Times New Roman" w:eastAsia="仿宋" w:cs="Times New Roman"/>
                <w:color w:val="auto"/>
              </w:rPr>
            </w:pPr>
            <w:r>
              <w:rPr>
                <w:rFonts w:hint="eastAsia" w:ascii="Times New Roman" w:hAnsi="Times New Roman" w:eastAsia="仿宋_GB2312" w:cs="Times New Roman"/>
                <w:b/>
                <w:bCs/>
                <w:color w:val="auto"/>
                <w:sz w:val="32"/>
                <w:szCs w:val="32"/>
                <w:lang w:val="en-US" w:eastAsia="zh-CN"/>
              </w:rPr>
              <w:t>90.56</w:t>
            </w:r>
          </w:p>
        </w:tc>
      </w:tr>
    </w:tbl>
    <w:p w14:paraId="7BEEF433">
      <w:pPr>
        <w:keepNext w:val="0"/>
        <w:keepLines w:val="0"/>
        <w:pageBreakBefore w:val="0"/>
        <w:wordWrap/>
        <w:overflowPunct/>
        <w:topLinePunct w:val="0"/>
        <w:autoSpaceDE w:val="0"/>
        <w:autoSpaceDN w:val="0"/>
        <w:bidi w:val="0"/>
        <w:adjustRightInd w:val="0"/>
        <w:snapToGrid w:val="0"/>
        <w:spacing w:line="580" w:lineRule="exact"/>
        <w:ind w:firstLine="643" w:firstLineChars="200"/>
        <w:rPr>
          <w:rFonts w:hint="eastAsia" w:ascii="黑体" w:hAnsi="黑体" w:eastAsia="黑体" w:cs="黑体"/>
          <w:b/>
          <w:bCs/>
          <w:snapToGrid/>
          <w:sz w:val="32"/>
          <w:szCs w:val="32"/>
          <w:lang w:val="en-US" w:eastAsia="zh-CN"/>
        </w:rPr>
      </w:pPr>
      <w:r>
        <w:rPr>
          <w:rFonts w:hint="eastAsia" w:ascii="黑体" w:hAnsi="黑体" w:eastAsia="黑体" w:cs="黑体"/>
          <w:b/>
          <w:bCs/>
          <w:snapToGrid/>
          <w:sz w:val="32"/>
          <w:szCs w:val="32"/>
          <w:lang w:val="en-US" w:eastAsia="zh-CN"/>
        </w:rPr>
        <w:t>（二）启动响应</w:t>
      </w:r>
    </w:p>
    <w:p w14:paraId="3025FCAF">
      <w:pPr>
        <w:keepNext w:val="0"/>
        <w:keepLines w:val="0"/>
        <w:pageBreakBefore w:val="0"/>
        <w:widowControl w:val="0"/>
        <w:numPr>
          <w:ilvl w:val="0"/>
          <w:numId w:val="0"/>
        </w:numPr>
        <w:tabs>
          <w:tab w:val="left" w:pos="1596"/>
        </w:tabs>
        <w:kinsoku/>
        <w:wordWrap/>
        <w:overflowPunct/>
        <w:topLinePunct w:val="0"/>
        <w:autoSpaceDE w:val="0"/>
        <w:autoSpaceDN w:val="0"/>
        <w:bidi w:val="0"/>
        <w:adjustRightInd w:val="0"/>
        <w:snapToGrid/>
        <w:spacing w:line="560" w:lineRule="exact"/>
        <w:ind w:leftChars="0" w:firstLine="640" w:firstLineChars="200"/>
        <w:jc w:val="lef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当灾害发生后，各村应先期采取有效处置措施，减少损失，同时向镇报告有关情况。</w:t>
      </w:r>
    </w:p>
    <w:p w14:paraId="4F10A544">
      <w:pPr>
        <w:keepNext w:val="0"/>
        <w:keepLines w:val="0"/>
        <w:pageBreakBefore w:val="0"/>
        <w:widowControl w:val="0"/>
        <w:numPr>
          <w:ilvl w:val="0"/>
          <w:numId w:val="0"/>
        </w:numPr>
        <w:tabs>
          <w:tab w:val="left" w:pos="1596"/>
        </w:tabs>
        <w:kinsoku/>
        <w:wordWrap/>
        <w:overflowPunct/>
        <w:topLinePunct w:val="0"/>
        <w:autoSpaceDE w:val="0"/>
        <w:autoSpaceDN w:val="0"/>
        <w:bidi w:val="0"/>
        <w:adjustRightInd w:val="0"/>
        <w:snapToGrid/>
        <w:spacing w:line="560" w:lineRule="exact"/>
        <w:ind w:firstLine="640" w:firstLineChars="200"/>
        <w:jc w:val="lef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1.1、出现下列条件之一，启动I级响应</w:t>
      </w:r>
    </w:p>
    <w:p w14:paraId="5D59D726">
      <w:pPr>
        <w:keepNext w:val="0"/>
        <w:keepLines w:val="0"/>
        <w:pageBreakBefore w:val="0"/>
        <w:widowControl w:val="0"/>
        <w:kinsoku/>
        <w:wordWrap/>
        <w:overflowPunct/>
        <w:topLinePunct w:val="0"/>
        <w:autoSpaceDE w:val="0"/>
        <w:autoSpaceDN w:val="0"/>
        <w:bidi w:val="0"/>
        <w:adjustRightInd w:val="0"/>
        <w:snapToGrid/>
        <w:spacing w:line="560" w:lineRule="exact"/>
        <w:ind w:firstLine="640" w:firstLineChars="200"/>
        <w:textAlignment w:val="auto"/>
        <w:rPr>
          <w:rFonts w:hint="eastAsia" w:ascii="仿宋" w:hAnsi="仿宋" w:eastAsia="仿宋" w:cs="仿宋"/>
          <w:sz w:val="32"/>
          <w:szCs w:val="32"/>
          <w:lang w:eastAsia="zh-CN"/>
        </w:rPr>
      </w:pPr>
      <w:r>
        <w:rPr>
          <w:rFonts w:hint="eastAsia" w:ascii="仿宋" w:hAnsi="仿宋" w:eastAsia="仿宋" w:cs="仿宋"/>
          <w:sz w:val="32"/>
          <w:szCs w:val="32"/>
        </w:rPr>
        <w:t>（1）</w:t>
      </w:r>
      <w:r>
        <w:rPr>
          <w:rFonts w:hint="eastAsia" w:ascii="仿宋" w:hAnsi="仿宋" w:eastAsia="仿宋" w:cs="仿宋"/>
          <w:sz w:val="32"/>
          <w:szCs w:val="32"/>
          <w:lang w:val="en-US" w:eastAsia="zh-CN"/>
        </w:rPr>
        <w:t>黄湓</w:t>
      </w:r>
      <w:r>
        <w:rPr>
          <w:rFonts w:hint="eastAsia" w:ascii="仿宋" w:hAnsi="仿宋" w:eastAsia="仿宋" w:cs="仿宋"/>
          <w:sz w:val="32"/>
          <w:szCs w:val="32"/>
          <w:lang w:eastAsia="zh-CN"/>
        </w:rPr>
        <w:t>河</w:t>
      </w:r>
      <w:r>
        <w:rPr>
          <w:rFonts w:hint="eastAsia" w:ascii="仿宋" w:hAnsi="仿宋" w:eastAsia="仿宋" w:cs="仿宋"/>
          <w:sz w:val="32"/>
          <w:szCs w:val="32"/>
        </w:rPr>
        <w:t>发生超过保证水位的洪水</w:t>
      </w:r>
      <w:r>
        <w:rPr>
          <w:rFonts w:hint="eastAsia" w:ascii="仿宋" w:hAnsi="仿宋" w:eastAsia="仿宋" w:cs="仿宋"/>
          <w:sz w:val="32"/>
          <w:szCs w:val="32"/>
          <w:lang w:eastAsia="zh-CN"/>
        </w:rPr>
        <w:t>；</w:t>
      </w:r>
    </w:p>
    <w:p w14:paraId="2BAD66ED">
      <w:pPr>
        <w:keepNext w:val="0"/>
        <w:keepLines w:val="0"/>
        <w:pageBreakBefore w:val="0"/>
        <w:widowControl w:val="0"/>
        <w:kinsoku/>
        <w:wordWrap/>
        <w:overflowPunct/>
        <w:topLinePunct w:val="0"/>
        <w:autoSpaceDE w:val="0"/>
        <w:autoSpaceDN w:val="0"/>
        <w:bidi w:val="0"/>
        <w:adjustRightInd w:val="0"/>
        <w:snapToGrid/>
        <w:spacing w:line="560" w:lineRule="exact"/>
        <w:ind w:firstLine="640" w:firstLineChars="200"/>
        <w:textAlignment w:val="auto"/>
        <w:rPr>
          <w:rFonts w:hint="eastAsia" w:ascii="仿宋" w:hAnsi="仿宋" w:eastAsia="仿宋" w:cs="仿宋"/>
          <w:sz w:val="32"/>
          <w:szCs w:val="32"/>
          <w:lang w:eastAsia="zh-CN"/>
        </w:rPr>
      </w:pPr>
      <w:r>
        <w:rPr>
          <w:rFonts w:hint="eastAsia" w:ascii="仿宋" w:hAnsi="仿宋" w:eastAsia="仿宋" w:cs="仿宋"/>
          <w:sz w:val="32"/>
          <w:szCs w:val="32"/>
        </w:rPr>
        <w:t>（</w:t>
      </w:r>
      <w:r>
        <w:rPr>
          <w:rFonts w:hint="eastAsia" w:ascii="仿宋" w:hAnsi="仿宋" w:eastAsia="仿宋" w:cs="仿宋"/>
          <w:sz w:val="32"/>
          <w:szCs w:val="32"/>
          <w:lang w:val="en-US" w:eastAsia="zh-CN"/>
        </w:rPr>
        <w:t>2</w:t>
      </w:r>
      <w:r>
        <w:rPr>
          <w:rFonts w:hint="eastAsia" w:ascii="仿宋" w:hAnsi="仿宋" w:eastAsia="仿宋" w:cs="仿宋"/>
          <w:sz w:val="32"/>
          <w:szCs w:val="32"/>
        </w:rPr>
        <w:t>）小（一）型水库发生垮坝</w:t>
      </w:r>
      <w:r>
        <w:rPr>
          <w:rFonts w:hint="eastAsia" w:ascii="仿宋" w:hAnsi="仿宋" w:eastAsia="仿宋" w:cs="仿宋"/>
          <w:sz w:val="32"/>
          <w:szCs w:val="32"/>
          <w:lang w:eastAsia="zh-CN"/>
        </w:rPr>
        <w:t>；</w:t>
      </w:r>
    </w:p>
    <w:p w14:paraId="79559E3F">
      <w:pPr>
        <w:keepNext w:val="0"/>
        <w:keepLines w:val="0"/>
        <w:pageBreakBefore w:val="0"/>
        <w:widowControl w:val="0"/>
        <w:kinsoku/>
        <w:wordWrap/>
        <w:overflowPunct/>
        <w:topLinePunct w:val="0"/>
        <w:autoSpaceDE w:val="0"/>
        <w:autoSpaceDN w:val="0"/>
        <w:bidi w:val="0"/>
        <w:adjustRightInd w:val="0"/>
        <w:snapToGrid/>
        <w:spacing w:line="560" w:lineRule="exact"/>
        <w:ind w:firstLine="640" w:firstLineChars="200"/>
        <w:textAlignment w:val="auto"/>
        <w:rPr>
          <w:rFonts w:hint="eastAsia" w:ascii="仿宋" w:hAnsi="仿宋" w:eastAsia="仿宋" w:cs="仿宋"/>
          <w:sz w:val="32"/>
          <w:szCs w:val="32"/>
          <w:lang w:eastAsia="zh-CN"/>
        </w:rPr>
      </w:pPr>
      <w:r>
        <w:rPr>
          <w:rFonts w:hint="eastAsia" w:ascii="仿宋" w:hAnsi="仿宋" w:eastAsia="仿宋" w:cs="仿宋"/>
          <w:sz w:val="32"/>
          <w:szCs w:val="32"/>
        </w:rPr>
        <w:t>（</w:t>
      </w:r>
      <w:r>
        <w:rPr>
          <w:rFonts w:hint="eastAsia" w:ascii="仿宋" w:hAnsi="仿宋" w:eastAsia="仿宋" w:cs="仿宋"/>
          <w:sz w:val="32"/>
          <w:szCs w:val="32"/>
          <w:lang w:val="en-US" w:eastAsia="zh-CN"/>
        </w:rPr>
        <w:t>3</w:t>
      </w:r>
      <w:r>
        <w:rPr>
          <w:rFonts w:hint="eastAsia" w:ascii="仿宋" w:hAnsi="仿宋" w:eastAsia="仿宋" w:cs="仿宋"/>
          <w:sz w:val="32"/>
          <w:szCs w:val="32"/>
        </w:rPr>
        <w:t>）发生面积大于</w:t>
      </w:r>
      <w:r>
        <w:rPr>
          <w:rFonts w:hint="eastAsia" w:ascii="仿宋" w:hAnsi="仿宋" w:eastAsia="仿宋" w:cs="仿宋"/>
          <w:sz w:val="32"/>
          <w:szCs w:val="32"/>
          <w:lang w:val="en-US" w:eastAsia="zh-CN"/>
        </w:rPr>
        <w:t>1.5</w:t>
      </w:r>
      <w:r>
        <w:rPr>
          <w:rFonts w:hint="eastAsia" w:ascii="仿宋" w:hAnsi="仿宋" w:eastAsia="仿宋" w:cs="仿宋"/>
          <w:sz w:val="32"/>
          <w:szCs w:val="32"/>
        </w:rPr>
        <w:t>万亩的洪涝灾害</w:t>
      </w:r>
      <w:r>
        <w:rPr>
          <w:rFonts w:hint="eastAsia" w:ascii="仿宋" w:hAnsi="仿宋" w:eastAsia="仿宋" w:cs="仿宋"/>
          <w:sz w:val="32"/>
          <w:szCs w:val="32"/>
          <w:lang w:eastAsia="zh-CN"/>
        </w:rPr>
        <w:t>；</w:t>
      </w:r>
    </w:p>
    <w:p w14:paraId="113FE494">
      <w:pPr>
        <w:keepNext w:val="0"/>
        <w:keepLines w:val="0"/>
        <w:pageBreakBefore w:val="0"/>
        <w:widowControl w:val="0"/>
        <w:kinsoku/>
        <w:wordWrap/>
        <w:overflowPunct/>
        <w:topLinePunct w:val="0"/>
        <w:autoSpaceDE w:val="0"/>
        <w:autoSpaceDN w:val="0"/>
        <w:bidi w:val="0"/>
        <w:adjustRightInd w:val="0"/>
        <w:snapToGrid/>
        <w:spacing w:line="560" w:lineRule="exact"/>
        <w:ind w:firstLine="640" w:firstLineChars="200"/>
        <w:textAlignment w:val="auto"/>
        <w:rPr>
          <w:rFonts w:hint="eastAsia" w:ascii="仿宋" w:hAnsi="仿宋" w:eastAsia="仿宋" w:cs="仿宋"/>
          <w:sz w:val="32"/>
          <w:szCs w:val="32"/>
          <w:lang w:eastAsia="zh-CN"/>
        </w:rPr>
      </w:pPr>
      <w:r>
        <w:rPr>
          <w:rFonts w:hint="eastAsia" w:ascii="仿宋" w:hAnsi="仿宋" w:eastAsia="仿宋" w:cs="仿宋"/>
          <w:sz w:val="32"/>
          <w:szCs w:val="32"/>
        </w:rPr>
        <w:t>（</w:t>
      </w:r>
      <w:r>
        <w:rPr>
          <w:rFonts w:hint="eastAsia" w:ascii="仿宋" w:hAnsi="仿宋" w:eastAsia="仿宋" w:cs="仿宋"/>
          <w:sz w:val="32"/>
          <w:szCs w:val="32"/>
          <w:lang w:val="en-US" w:eastAsia="zh-CN"/>
        </w:rPr>
        <w:t>4</w:t>
      </w:r>
      <w:r>
        <w:rPr>
          <w:rFonts w:hint="eastAsia" w:ascii="仿宋" w:hAnsi="仿宋" w:eastAsia="仿宋" w:cs="仿宋"/>
          <w:sz w:val="32"/>
          <w:szCs w:val="32"/>
        </w:rPr>
        <w:t>）</w:t>
      </w:r>
      <w:r>
        <w:rPr>
          <w:rFonts w:hint="eastAsia" w:ascii="仿宋" w:hAnsi="仿宋" w:eastAsia="仿宋" w:cs="仿宋"/>
          <w:sz w:val="32"/>
          <w:szCs w:val="32"/>
          <w:lang w:val="en-US" w:eastAsia="zh-CN"/>
        </w:rPr>
        <w:t>三</w:t>
      </w:r>
      <w:r>
        <w:rPr>
          <w:rFonts w:hint="eastAsia" w:ascii="仿宋" w:hAnsi="仿宋" w:eastAsia="仿宋" w:cs="仿宋"/>
          <w:sz w:val="32"/>
          <w:szCs w:val="32"/>
        </w:rPr>
        <w:t>个</w:t>
      </w:r>
      <w:r>
        <w:rPr>
          <w:rFonts w:hint="eastAsia" w:ascii="仿宋" w:hAnsi="仿宋" w:eastAsia="仿宋" w:cs="仿宋"/>
          <w:sz w:val="32"/>
          <w:szCs w:val="32"/>
          <w:lang w:eastAsia="zh-CN"/>
        </w:rPr>
        <w:t>村</w:t>
      </w:r>
      <w:r>
        <w:rPr>
          <w:rFonts w:hint="eastAsia" w:ascii="仿宋" w:hAnsi="仿宋" w:eastAsia="仿宋" w:cs="仿宋"/>
          <w:sz w:val="32"/>
          <w:szCs w:val="32"/>
          <w:lang w:val="en-US" w:eastAsia="zh-CN"/>
        </w:rPr>
        <w:t>以上</w:t>
      </w:r>
      <w:r>
        <w:rPr>
          <w:rFonts w:hint="eastAsia" w:ascii="仿宋" w:hAnsi="仿宋" w:eastAsia="仿宋" w:cs="仿宋"/>
          <w:sz w:val="32"/>
          <w:szCs w:val="32"/>
        </w:rPr>
        <w:t>范围内发生特大干旱</w:t>
      </w:r>
      <w:r>
        <w:rPr>
          <w:rFonts w:hint="eastAsia" w:ascii="仿宋" w:hAnsi="仿宋" w:eastAsia="仿宋" w:cs="仿宋"/>
          <w:sz w:val="32"/>
          <w:szCs w:val="32"/>
          <w:lang w:eastAsia="zh-CN"/>
        </w:rPr>
        <w:t>；</w:t>
      </w:r>
    </w:p>
    <w:p w14:paraId="43B2C76F">
      <w:pPr>
        <w:keepNext w:val="0"/>
        <w:keepLines w:val="0"/>
        <w:pageBreakBefore w:val="0"/>
        <w:widowControl w:val="0"/>
        <w:kinsoku/>
        <w:wordWrap/>
        <w:overflowPunct/>
        <w:topLinePunct w:val="0"/>
        <w:autoSpaceDE w:val="0"/>
        <w:autoSpaceDN w:val="0"/>
        <w:bidi w:val="0"/>
        <w:adjustRightInd w:val="0"/>
        <w:snapToGrid/>
        <w:spacing w:line="56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5</w:t>
      </w: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其它需要启动一级响应的情况。</w:t>
      </w:r>
    </w:p>
    <w:p w14:paraId="7E655787">
      <w:pPr>
        <w:keepNext w:val="0"/>
        <w:keepLines w:val="0"/>
        <w:pageBreakBefore w:val="0"/>
        <w:widowControl w:val="0"/>
        <w:numPr>
          <w:ilvl w:val="0"/>
          <w:numId w:val="0"/>
        </w:numPr>
        <w:tabs>
          <w:tab w:val="left" w:pos="1596"/>
        </w:tabs>
        <w:kinsoku/>
        <w:wordWrap/>
        <w:overflowPunct/>
        <w:topLinePunct w:val="0"/>
        <w:autoSpaceDE w:val="0"/>
        <w:autoSpaceDN w:val="0"/>
        <w:bidi w:val="0"/>
        <w:adjustRightInd w:val="0"/>
        <w:snapToGrid/>
        <w:spacing w:line="560" w:lineRule="exact"/>
        <w:ind w:firstLine="640" w:firstLineChars="200"/>
        <w:jc w:val="lef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1.2、响应行动</w:t>
      </w:r>
    </w:p>
    <w:p w14:paraId="5775814B">
      <w:pPr>
        <w:keepNext w:val="0"/>
        <w:keepLines w:val="0"/>
        <w:pageBreakBefore w:val="0"/>
        <w:widowControl w:val="0"/>
        <w:numPr>
          <w:ilvl w:val="0"/>
          <w:numId w:val="0"/>
        </w:numPr>
        <w:tabs>
          <w:tab w:val="left" w:pos="1596"/>
        </w:tabs>
        <w:kinsoku/>
        <w:wordWrap/>
        <w:overflowPunct/>
        <w:topLinePunct w:val="0"/>
        <w:autoSpaceDE w:val="0"/>
        <w:autoSpaceDN w:val="0"/>
        <w:bidi w:val="0"/>
        <w:adjustRightInd w:val="0"/>
        <w:snapToGrid/>
        <w:spacing w:line="560" w:lineRule="exact"/>
        <w:ind w:firstLine="640" w:firstLineChars="200"/>
        <w:jc w:val="lef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1）会商部署：镇指挥长组织指挥应对工作，召开全镇紧急部署会，落实有关防汛抗旱工作，立即采取转移避险，采取“关停撤”等措施；召开会商调度会，了解汛情、险情、旱情、灾情等情况，研判防汛抗旱形势，做出下一步部署；</w:t>
      </w:r>
    </w:p>
    <w:p w14:paraId="050F9086">
      <w:pPr>
        <w:keepNext w:val="0"/>
        <w:keepLines w:val="0"/>
        <w:pageBreakBefore w:val="0"/>
        <w:widowControl w:val="0"/>
        <w:numPr>
          <w:ilvl w:val="0"/>
          <w:numId w:val="0"/>
        </w:numPr>
        <w:tabs>
          <w:tab w:val="left" w:pos="1596"/>
        </w:tabs>
        <w:kinsoku/>
        <w:wordWrap/>
        <w:overflowPunct/>
        <w:topLinePunct w:val="0"/>
        <w:autoSpaceDE w:val="0"/>
        <w:autoSpaceDN w:val="0"/>
        <w:bidi w:val="0"/>
        <w:adjustRightInd w:val="0"/>
        <w:snapToGrid/>
        <w:spacing w:line="560" w:lineRule="exact"/>
        <w:ind w:firstLine="640" w:firstLineChars="200"/>
        <w:jc w:val="lef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（2）组织指挥：镇指挥长安排包保村领导到村开展防汛抗旱工作，并带领相关人员赴一线督查指导，指挥长坐镇指挥；</w:t>
      </w:r>
    </w:p>
    <w:p w14:paraId="19AA08AE">
      <w:pPr>
        <w:keepNext w:val="0"/>
        <w:keepLines w:val="0"/>
        <w:pageBreakBefore w:val="0"/>
        <w:widowControl w:val="0"/>
        <w:numPr>
          <w:ilvl w:val="0"/>
          <w:numId w:val="0"/>
        </w:numPr>
        <w:tabs>
          <w:tab w:val="left" w:pos="1596"/>
        </w:tabs>
        <w:kinsoku/>
        <w:wordWrap/>
        <w:overflowPunct/>
        <w:topLinePunct w:val="0"/>
        <w:autoSpaceDE w:val="0"/>
        <w:autoSpaceDN w:val="0"/>
        <w:bidi w:val="0"/>
        <w:adjustRightInd w:val="0"/>
        <w:snapToGrid/>
        <w:spacing w:line="560" w:lineRule="exact"/>
        <w:ind w:firstLine="640" w:firstLineChars="200"/>
        <w:jc w:val="lef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（3）值班值守：强化24小时指挥长带班值守，各村、各单位、各站所办24小时在岗在位，保持通讯畅通，及时协调处理相关工作；</w:t>
      </w:r>
    </w:p>
    <w:p w14:paraId="3D41413C">
      <w:pPr>
        <w:keepNext w:val="0"/>
        <w:keepLines w:val="0"/>
        <w:pageBreakBefore w:val="0"/>
        <w:widowControl w:val="0"/>
        <w:numPr>
          <w:ilvl w:val="0"/>
          <w:numId w:val="0"/>
        </w:numPr>
        <w:tabs>
          <w:tab w:val="left" w:pos="1596"/>
        </w:tabs>
        <w:kinsoku/>
        <w:wordWrap/>
        <w:overflowPunct/>
        <w:topLinePunct w:val="0"/>
        <w:autoSpaceDE w:val="0"/>
        <w:autoSpaceDN w:val="0"/>
        <w:bidi w:val="0"/>
        <w:adjustRightInd w:val="0"/>
        <w:snapToGrid/>
        <w:spacing w:line="560" w:lineRule="exact"/>
        <w:ind w:firstLine="640" w:firstLineChars="200"/>
        <w:jc w:val="lef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（4）信息报送：镇防办应及时将防汛抗旱抢险救灾的情况报送镇指挥部，并上报县委、县政府、县防办；</w:t>
      </w:r>
    </w:p>
    <w:p w14:paraId="649E6BB6">
      <w:pPr>
        <w:keepNext w:val="0"/>
        <w:keepLines w:val="0"/>
        <w:pageBreakBefore w:val="0"/>
        <w:widowControl w:val="0"/>
        <w:numPr>
          <w:ilvl w:val="0"/>
          <w:numId w:val="0"/>
        </w:numPr>
        <w:tabs>
          <w:tab w:val="left" w:pos="1596"/>
        </w:tabs>
        <w:kinsoku/>
        <w:wordWrap/>
        <w:overflowPunct/>
        <w:topLinePunct w:val="0"/>
        <w:autoSpaceDE w:val="0"/>
        <w:autoSpaceDN w:val="0"/>
        <w:bidi w:val="0"/>
        <w:adjustRightInd w:val="0"/>
        <w:snapToGrid/>
        <w:spacing w:line="560" w:lineRule="exact"/>
        <w:ind w:firstLine="640" w:firstLineChars="200"/>
        <w:jc w:val="lef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（5）抢险救援队伍：通知集结民兵排、曙光中队、各村抢险人员，随时待命，做好应急准备；</w:t>
      </w:r>
    </w:p>
    <w:p w14:paraId="2C46AAAE">
      <w:pPr>
        <w:keepNext w:val="0"/>
        <w:keepLines w:val="0"/>
        <w:pageBreakBefore w:val="0"/>
        <w:widowControl w:val="0"/>
        <w:numPr>
          <w:ilvl w:val="0"/>
          <w:numId w:val="0"/>
        </w:numPr>
        <w:tabs>
          <w:tab w:val="left" w:pos="1596"/>
        </w:tabs>
        <w:kinsoku/>
        <w:wordWrap/>
        <w:overflowPunct/>
        <w:topLinePunct w:val="0"/>
        <w:autoSpaceDE w:val="0"/>
        <w:autoSpaceDN w:val="0"/>
        <w:bidi w:val="0"/>
        <w:adjustRightInd w:val="0"/>
        <w:snapToGrid/>
        <w:spacing w:line="560" w:lineRule="exact"/>
        <w:ind w:firstLine="640" w:firstLineChars="200"/>
        <w:jc w:val="lef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（6）物资设备：落实砂石料、麻袋、水泵、倒虹吸现场储存和协议储备，联系挖机、铲车等抢险机械，做好准备；</w:t>
      </w:r>
    </w:p>
    <w:p w14:paraId="02FE95CD">
      <w:pPr>
        <w:keepNext w:val="0"/>
        <w:keepLines w:val="0"/>
        <w:pageBreakBefore w:val="0"/>
        <w:widowControl w:val="0"/>
        <w:numPr>
          <w:ilvl w:val="0"/>
          <w:numId w:val="0"/>
        </w:numPr>
        <w:tabs>
          <w:tab w:val="left" w:pos="1596"/>
        </w:tabs>
        <w:kinsoku/>
        <w:wordWrap/>
        <w:overflowPunct/>
        <w:topLinePunct w:val="0"/>
        <w:autoSpaceDE w:val="0"/>
        <w:autoSpaceDN w:val="0"/>
        <w:bidi w:val="0"/>
        <w:adjustRightInd w:val="0"/>
        <w:snapToGrid/>
        <w:spacing w:line="560" w:lineRule="exact"/>
        <w:ind w:firstLine="640" w:firstLineChars="200"/>
        <w:jc w:val="lef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（7）安置点：提前落实安置点位置，在需要时可以随时启用，并做好安置人员的后勤保障；</w:t>
      </w:r>
    </w:p>
    <w:p w14:paraId="65666363">
      <w:pPr>
        <w:keepNext w:val="0"/>
        <w:keepLines w:val="0"/>
        <w:pageBreakBefore w:val="0"/>
        <w:widowControl w:val="0"/>
        <w:numPr>
          <w:ilvl w:val="0"/>
          <w:numId w:val="0"/>
        </w:numPr>
        <w:tabs>
          <w:tab w:val="left" w:pos="1596"/>
        </w:tabs>
        <w:kinsoku/>
        <w:wordWrap/>
        <w:overflowPunct/>
        <w:topLinePunct w:val="0"/>
        <w:autoSpaceDE w:val="0"/>
        <w:autoSpaceDN w:val="0"/>
        <w:bidi w:val="0"/>
        <w:adjustRightInd w:val="0"/>
        <w:snapToGrid/>
        <w:spacing w:line="560" w:lineRule="exact"/>
        <w:ind w:firstLine="640" w:firstLineChars="200"/>
        <w:jc w:val="lef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（8）群众动员：发动群众开展生产生活自救，动员各方面力量全力做好防汛抗旱救灾工作。</w:t>
      </w:r>
    </w:p>
    <w:p w14:paraId="061696D4">
      <w:pPr>
        <w:keepNext w:val="0"/>
        <w:keepLines w:val="0"/>
        <w:pageBreakBefore w:val="0"/>
        <w:widowControl w:val="0"/>
        <w:numPr>
          <w:ilvl w:val="0"/>
          <w:numId w:val="0"/>
        </w:numPr>
        <w:tabs>
          <w:tab w:val="left" w:pos="1596"/>
        </w:tabs>
        <w:kinsoku/>
        <w:wordWrap/>
        <w:overflowPunct/>
        <w:topLinePunct w:val="0"/>
        <w:autoSpaceDE w:val="0"/>
        <w:autoSpaceDN w:val="0"/>
        <w:bidi w:val="0"/>
        <w:adjustRightInd w:val="0"/>
        <w:snapToGrid/>
        <w:spacing w:line="560" w:lineRule="exact"/>
        <w:ind w:firstLine="640" w:firstLineChars="200"/>
        <w:jc w:val="lef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2.1、出现下列条件之一，启动II级响应</w:t>
      </w:r>
    </w:p>
    <w:p w14:paraId="73418496">
      <w:pPr>
        <w:keepNext w:val="0"/>
        <w:keepLines w:val="0"/>
        <w:pageBreakBefore w:val="0"/>
        <w:widowControl w:val="0"/>
        <w:kinsoku/>
        <w:wordWrap/>
        <w:overflowPunct/>
        <w:topLinePunct w:val="0"/>
        <w:autoSpaceDE w:val="0"/>
        <w:autoSpaceDN w:val="0"/>
        <w:bidi w:val="0"/>
        <w:adjustRightInd w:val="0"/>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（1）</w:t>
      </w:r>
      <w:r>
        <w:rPr>
          <w:rFonts w:hint="eastAsia" w:ascii="仿宋" w:hAnsi="仿宋" w:eastAsia="仿宋" w:cs="仿宋"/>
          <w:sz w:val="32"/>
          <w:szCs w:val="32"/>
          <w:lang w:val="en-US" w:eastAsia="zh-CN"/>
        </w:rPr>
        <w:t>黄湓</w:t>
      </w:r>
      <w:r>
        <w:rPr>
          <w:rFonts w:hint="eastAsia" w:ascii="仿宋" w:hAnsi="仿宋" w:eastAsia="仿宋" w:cs="仿宋"/>
          <w:sz w:val="32"/>
          <w:szCs w:val="32"/>
          <w:lang w:eastAsia="zh-CN"/>
        </w:rPr>
        <w:t>河</w:t>
      </w:r>
      <w:r>
        <w:rPr>
          <w:rFonts w:hint="eastAsia" w:ascii="仿宋" w:hAnsi="仿宋" w:eastAsia="仿宋" w:cs="仿宋"/>
          <w:sz w:val="32"/>
          <w:szCs w:val="32"/>
        </w:rPr>
        <w:t>发生大部分河段超警戒水位的洪水;</w:t>
      </w:r>
    </w:p>
    <w:p w14:paraId="3CBE4131">
      <w:pPr>
        <w:keepNext w:val="0"/>
        <w:keepLines w:val="0"/>
        <w:pageBreakBefore w:val="0"/>
        <w:widowControl w:val="0"/>
        <w:kinsoku/>
        <w:wordWrap/>
        <w:overflowPunct/>
        <w:topLinePunct w:val="0"/>
        <w:autoSpaceDE w:val="0"/>
        <w:autoSpaceDN w:val="0"/>
        <w:bidi w:val="0"/>
        <w:adjustRightInd w:val="0"/>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w:t>
      </w:r>
      <w:r>
        <w:rPr>
          <w:rFonts w:hint="eastAsia" w:ascii="仿宋" w:hAnsi="仿宋" w:eastAsia="仿宋" w:cs="仿宋"/>
          <w:sz w:val="32"/>
          <w:szCs w:val="32"/>
          <w:lang w:val="en-US" w:eastAsia="zh-CN"/>
        </w:rPr>
        <w:t>2</w:t>
      </w:r>
      <w:r>
        <w:rPr>
          <w:rFonts w:hint="eastAsia" w:ascii="仿宋" w:hAnsi="仿宋" w:eastAsia="仿宋" w:cs="仿宋"/>
          <w:sz w:val="32"/>
          <w:szCs w:val="32"/>
        </w:rPr>
        <w:t>）小（一）型</w:t>
      </w:r>
      <w:r>
        <w:rPr>
          <w:rFonts w:hint="eastAsia" w:ascii="仿宋" w:hAnsi="仿宋" w:eastAsia="仿宋" w:cs="仿宋"/>
          <w:sz w:val="32"/>
          <w:szCs w:val="32"/>
          <w:lang w:val="en-US" w:eastAsia="zh-CN"/>
        </w:rPr>
        <w:t>水库</w:t>
      </w:r>
      <w:r>
        <w:rPr>
          <w:rFonts w:hint="eastAsia" w:ascii="仿宋" w:hAnsi="仿宋" w:eastAsia="仿宋" w:cs="仿宋"/>
          <w:sz w:val="32"/>
          <w:szCs w:val="32"/>
        </w:rPr>
        <w:t>发生重大险情，或小（</w:t>
      </w:r>
      <w:r>
        <w:rPr>
          <w:rFonts w:hint="eastAsia" w:ascii="仿宋" w:hAnsi="仿宋" w:eastAsia="仿宋" w:cs="仿宋"/>
          <w:sz w:val="32"/>
          <w:szCs w:val="32"/>
          <w:lang w:val="en-US" w:eastAsia="zh-CN"/>
        </w:rPr>
        <w:t>二</w:t>
      </w:r>
      <w:r>
        <w:rPr>
          <w:rFonts w:hint="eastAsia" w:ascii="仿宋" w:hAnsi="仿宋" w:eastAsia="仿宋" w:cs="仿宋"/>
          <w:sz w:val="32"/>
          <w:szCs w:val="32"/>
        </w:rPr>
        <w:t>）型水库发生垮坝;</w:t>
      </w:r>
    </w:p>
    <w:p w14:paraId="14E3CC4A">
      <w:pPr>
        <w:keepNext w:val="0"/>
        <w:keepLines w:val="0"/>
        <w:pageBreakBefore w:val="0"/>
        <w:widowControl w:val="0"/>
        <w:kinsoku/>
        <w:wordWrap/>
        <w:overflowPunct/>
        <w:topLinePunct w:val="0"/>
        <w:autoSpaceDE w:val="0"/>
        <w:autoSpaceDN w:val="0"/>
        <w:bidi w:val="0"/>
        <w:adjustRightInd w:val="0"/>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w:t>
      </w:r>
      <w:r>
        <w:rPr>
          <w:rFonts w:hint="eastAsia" w:ascii="仿宋" w:hAnsi="仿宋" w:eastAsia="仿宋" w:cs="仿宋"/>
          <w:sz w:val="32"/>
          <w:szCs w:val="32"/>
          <w:lang w:val="en-US" w:eastAsia="zh-CN"/>
        </w:rPr>
        <w:t>3</w:t>
      </w:r>
      <w:r>
        <w:rPr>
          <w:rFonts w:hint="eastAsia" w:ascii="仿宋" w:hAnsi="仿宋" w:eastAsia="仿宋" w:cs="仿宋"/>
          <w:sz w:val="32"/>
          <w:szCs w:val="32"/>
        </w:rPr>
        <w:t>）发生面积大于</w:t>
      </w:r>
      <w:r>
        <w:rPr>
          <w:rFonts w:hint="eastAsia" w:ascii="仿宋" w:hAnsi="仿宋" w:eastAsia="仿宋" w:cs="仿宋"/>
          <w:sz w:val="32"/>
          <w:szCs w:val="32"/>
          <w:lang w:val="en-US" w:eastAsia="zh-CN"/>
        </w:rPr>
        <w:t>1</w:t>
      </w:r>
      <w:r>
        <w:rPr>
          <w:rFonts w:hint="eastAsia" w:ascii="仿宋" w:hAnsi="仿宋" w:eastAsia="仿宋" w:cs="仿宋"/>
          <w:sz w:val="32"/>
          <w:szCs w:val="32"/>
        </w:rPr>
        <w:t>万亩的洪涝灾</w:t>
      </w:r>
      <w:r>
        <w:rPr>
          <w:rFonts w:hint="eastAsia" w:ascii="仿宋" w:hAnsi="仿宋" w:eastAsia="仿宋" w:cs="仿宋"/>
          <w:sz w:val="32"/>
          <w:szCs w:val="32"/>
          <w:lang w:val="en-US" w:eastAsia="zh-CN"/>
        </w:rPr>
        <w:t>害</w:t>
      </w:r>
      <w:r>
        <w:rPr>
          <w:rFonts w:hint="eastAsia" w:ascii="仿宋" w:hAnsi="仿宋" w:eastAsia="仿宋" w:cs="仿宋"/>
          <w:sz w:val="32"/>
          <w:szCs w:val="32"/>
        </w:rPr>
        <w:t>;</w:t>
      </w:r>
    </w:p>
    <w:p w14:paraId="34A5244C">
      <w:pPr>
        <w:keepNext w:val="0"/>
        <w:keepLines w:val="0"/>
        <w:pageBreakBefore w:val="0"/>
        <w:widowControl w:val="0"/>
        <w:kinsoku/>
        <w:wordWrap/>
        <w:overflowPunct/>
        <w:topLinePunct w:val="0"/>
        <w:autoSpaceDE w:val="0"/>
        <w:autoSpaceDN w:val="0"/>
        <w:bidi w:val="0"/>
        <w:adjustRightInd w:val="0"/>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w:t>
      </w:r>
      <w:r>
        <w:rPr>
          <w:rFonts w:hint="eastAsia" w:ascii="仿宋" w:hAnsi="仿宋" w:eastAsia="仿宋" w:cs="仿宋"/>
          <w:sz w:val="32"/>
          <w:szCs w:val="32"/>
          <w:lang w:val="en-US" w:eastAsia="zh-CN"/>
        </w:rPr>
        <w:t>4</w:t>
      </w:r>
      <w:r>
        <w:rPr>
          <w:rFonts w:hint="eastAsia" w:ascii="仿宋" w:hAnsi="仿宋" w:eastAsia="仿宋" w:cs="仿宋"/>
          <w:sz w:val="32"/>
          <w:szCs w:val="32"/>
        </w:rPr>
        <w:t>）多个</w:t>
      </w:r>
      <w:r>
        <w:rPr>
          <w:rFonts w:hint="eastAsia" w:ascii="仿宋" w:hAnsi="仿宋" w:eastAsia="仿宋" w:cs="仿宋"/>
          <w:sz w:val="32"/>
          <w:szCs w:val="32"/>
          <w:lang w:eastAsia="zh-CN"/>
        </w:rPr>
        <w:t>村</w:t>
      </w:r>
      <w:r>
        <w:rPr>
          <w:rFonts w:hint="eastAsia" w:ascii="仿宋" w:hAnsi="仿宋" w:eastAsia="仿宋" w:cs="仿宋"/>
          <w:sz w:val="32"/>
          <w:szCs w:val="32"/>
        </w:rPr>
        <w:t>范围内发生严重干旱;</w:t>
      </w:r>
    </w:p>
    <w:p w14:paraId="39921243">
      <w:pPr>
        <w:keepNext w:val="0"/>
        <w:keepLines w:val="0"/>
        <w:pageBreakBefore w:val="0"/>
        <w:widowControl w:val="0"/>
        <w:kinsoku/>
        <w:wordWrap/>
        <w:overflowPunct/>
        <w:topLinePunct w:val="0"/>
        <w:autoSpaceDE w:val="0"/>
        <w:autoSpaceDN w:val="0"/>
        <w:bidi w:val="0"/>
        <w:adjustRightInd w:val="0"/>
        <w:snapToGrid/>
        <w:spacing w:line="560" w:lineRule="exact"/>
        <w:ind w:firstLine="640" w:firstLineChars="200"/>
        <w:jc w:val="left"/>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2.2、响应行动</w:t>
      </w:r>
    </w:p>
    <w:p w14:paraId="6A60354F">
      <w:pPr>
        <w:keepNext w:val="0"/>
        <w:keepLines w:val="0"/>
        <w:pageBreakBefore w:val="0"/>
        <w:widowControl w:val="0"/>
        <w:numPr>
          <w:ilvl w:val="0"/>
          <w:numId w:val="0"/>
        </w:numPr>
        <w:tabs>
          <w:tab w:val="left" w:pos="1596"/>
        </w:tabs>
        <w:kinsoku/>
        <w:wordWrap/>
        <w:overflowPunct/>
        <w:topLinePunct w:val="0"/>
        <w:autoSpaceDE w:val="0"/>
        <w:autoSpaceDN w:val="0"/>
        <w:bidi w:val="0"/>
        <w:adjustRightInd w:val="0"/>
        <w:snapToGrid/>
        <w:spacing w:line="560" w:lineRule="exact"/>
        <w:ind w:firstLine="640" w:firstLineChars="200"/>
        <w:jc w:val="lef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1）会商部署：镇指挥长组织指挥应对工作，落实有关防汛抗旱工作，召开会商调度会，督查指导转移避险，采取“关停撤”等措施；了解汛情、险情、旱情、灾情等情况，研判防汛抗旱形势，做出下一步部署；</w:t>
      </w:r>
    </w:p>
    <w:p w14:paraId="6E34D4A1">
      <w:pPr>
        <w:keepNext w:val="0"/>
        <w:keepLines w:val="0"/>
        <w:pageBreakBefore w:val="0"/>
        <w:widowControl w:val="0"/>
        <w:numPr>
          <w:ilvl w:val="0"/>
          <w:numId w:val="0"/>
        </w:numPr>
        <w:tabs>
          <w:tab w:val="left" w:pos="1596"/>
        </w:tabs>
        <w:kinsoku/>
        <w:wordWrap/>
        <w:overflowPunct/>
        <w:topLinePunct w:val="0"/>
        <w:autoSpaceDE w:val="0"/>
        <w:autoSpaceDN w:val="0"/>
        <w:bidi w:val="0"/>
        <w:adjustRightInd w:val="0"/>
        <w:snapToGrid/>
        <w:spacing w:line="560" w:lineRule="exact"/>
        <w:ind w:firstLine="640" w:firstLineChars="200"/>
        <w:jc w:val="lef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（2）组织指挥：镇指挥长安排包保村领导到村开展防汛抗旱工作，指挥长或常务副指挥长坐镇指挥；</w:t>
      </w:r>
    </w:p>
    <w:p w14:paraId="2686BDD6">
      <w:pPr>
        <w:keepNext w:val="0"/>
        <w:keepLines w:val="0"/>
        <w:pageBreakBefore w:val="0"/>
        <w:widowControl w:val="0"/>
        <w:numPr>
          <w:ilvl w:val="0"/>
          <w:numId w:val="0"/>
        </w:numPr>
        <w:tabs>
          <w:tab w:val="left" w:pos="1596"/>
        </w:tabs>
        <w:kinsoku/>
        <w:wordWrap/>
        <w:overflowPunct/>
        <w:topLinePunct w:val="0"/>
        <w:autoSpaceDE w:val="0"/>
        <w:autoSpaceDN w:val="0"/>
        <w:bidi w:val="0"/>
        <w:adjustRightInd w:val="0"/>
        <w:snapToGrid/>
        <w:spacing w:line="560" w:lineRule="exact"/>
        <w:ind w:firstLine="640" w:firstLineChars="200"/>
        <w:jc w:val="lef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（3）值班值守：强化24小时常务副指挥长带班值守，各村、各单位、各站所办24小时在岗在位，保持通讯畅通，及时协调处理相关工作；</w:t>
      </w:r>
    </w:p>
    <w:p w14:paraId="15AA233D">
      <w:pPr>
        <w:keepNext w:val="0"/>
        <w:keepLines w:val="0"/>
        <w:pageBreakBefore w:val="0"/>
        <w:widowControl w:val="0"/>
        <w:numPr>
          <w:ilvl w:val="0"/>
          <w:numId w:val="0"/>
        </w:numPr>
        <w:tabs>
          <w:tab w:val="left" w:pos="1596"/>
        </w:tabs>
        <w:kinsoku/>
        <w:wordWrap/>
        <w:overflowPunct/>
        <w:topLinePunct w:val="0"/>
        <w:autoSpaceDE w:val="0"/>
        <w:autoSpaceDN w:val="0"/>
        <w:bidi w:val="0"/>
        <w:adjustRightInd w:val="0"/>
        <w:snapToGrid/>
        <w:spacing w:line="560" w:lineRule="exact"/>
        <w:ind w:firstLine="640" w:firstLineChars="200"/>
        <w:jc w:val="lef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（4）信息报送：镇防办应及时将防汛抗旱抢险救灾的情况报送镇指挥部，并上报县委、县政府、县防办；</w:t>
      </w:r>
    </w:p>
    <w:p w14:paraId="3CDADA03">
      <w:pPr>
        <w:keepNext w:val="0"/>
        <w:keepLines w:val="0"/>
        <w:pageBreakBefore w:val="0"/>
        <w:widowControl w:val="0"/>
        <w:numPr>
          <w:ilvl w:val="0"/>
          <w:numId w:val="0"/>
        </w:numPr>
        <w:tabs>
          <w:tab w:val="left" w:pos="1596"/>
        </w:tabs>
        <w:kinsoku/>
        <w:wordWrap/>
        <w:overflowPunct/>
        <w:topLinePunct w:val="0"/>
        <w:autoSpaceDE w:val="0"/>
        <w:autoSpaceDN w:val="0"/>
        <w:bidi w:val="0"/>
        <w:adjustRightInd w:val="0"/>
        <w:snapToGrid/>
        <w:spacing w:line="560" w:lineRule="exact"/>
        <w:ind w:firstLine="640" w:firstLineChars="200"/>
        <w:jc w:val="lef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（5）抢险救援队伍：通知集结民兵排、曙光中队、各村抢险人员，随时待命，做好应急准备；</w:t>
      </w:r>
    </w:p>
    <w:p w14:paraId="0260765E">
      <w:pPr>
        <w:keepNext w:val="0"/>
        <w:keepLines w:val="0"/>
        <w:pageBreakBefore w:val="0"/>
        <w:widowControl w:val="0"/>
        <w:numPr>
          <w:ilvl w:val="0"/>
          <w:numId w:val="0"/>
        </w:numPr>
        <w:tabs>
          <w:tab w:val="left" w:pos="1596"/>
        </w:tabs>
        <w:kinsoku/>
        <w:wordWrap/>
        <w:overflowPunct/>
        <w:topLinePunct w:val="0"/>
        <w:autoSpaceDE w:val="0"/>
        <w:autoSpaceDN w:val="0"/>
        <w:bidi w:val="0"/>
        <w:adjustRightInd w:val="0"/>
        <w:snapToGrid/>
        <w:spacing w:line="560" w:lineRule="exact"/>
        <w:ind w:firstLine="640" w:firstLineChars="200"/>
        <w:jc w:val="lef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（6）物资设备：落实砂石料、麻袋、水泵、倒虹吸现场储存和协议储备，联系挖机、铲车等抢险机械，做好准备；</w:t>
      </w:r>
    </w:p>
    <w:p w14:paraId="30F27824">
      <w:pPr>
        <w:keepNext w:val="0"/>
        <w:keepLines w:val="0"/>
        <w:pageBreakBefore w:val="0"/>
        <w:widowControl w:val="0"/>
        <w:numPr>
          <w:ilvl w:val="0"/>
          <w:numId w:val="0"/>
        </w:numPr>
        <w:tabs>
          <w:tab w:val="left" w:pos="1596"/>
        </w:tabs>
        <w:kinsoku/>
        <w:wordWrap/>
        <w:overflowPunct/>
        <w:topLinePunct w:val="0"/>
        <w:autoSpaceDE w:val="0"/>
        <w:autoSpaceDN w:val="0"/>
        <w:bidi w:val="0"/>
        <w:adjustRightInd w:val="0"/>
        <w:snapToGrid/>
        <w:spacing w:line="560" w:lineRule="exact"/>
        <w:ind w:firstLine="640" w:firstLineChars="200"/>
        <w:jc w:val="lef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（7）安置点：提前落实安置点位置，在需要时可以随时启用，并做好安置人员的后勤保障；</w:t>
      </w:r>
    </w:p>
    <w:p w14:paraId="04CD0722">
      <w:pPr>
        <w:keepNext w:val="0"/>
        <w:keepLines w:val="0"/>
        <w:pageBreakBefore w:val="0"/>
        <w:widowControl w:val="0"/>
        <w:numPr>
          <w:ilvl w:val="0"/>
          <w:numId w:val="0"/>
        </w:numPr>
        <w:tabs>
          <w:tab w:val="left" w:pos="1596"/>
        </w:tabs>
        <w:kinsoku/>
        <w:wordWrap/>
        <w:overflowPunct/>
        <w:topLinePunct w:val="0"/>
        <w:autoSpaceDE w:val="0"/>
        <w:autoSpaceDN w:val="0"/>
        <w:bidi w:val="0"/>
        <w:adjustRightInd w:val="0"/>
        <w:snapToGrid/>
        <w:spacing w:line="560" w:lineRule="exact"/>
        <w:ind w:firstLine="640" w:firstLineChars="200"/>
        <w:jc w:val="lef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（8）群众动员：发动群众开展生产生活自救，动员各方面力量全力做好防汛抗旱救灾工作。</w:t>
      </w:r>
    </w:p>
    <w:p w14:paraId="659AE130">
      <w:pPr>
        <w:keepNext w:val="0"/>
        <w:keepLines w:val="0"/>
        <w:pageBreakBefore w:val="0"/>
        <w:widowControl w:val="0"/>
        <w:numPr>
          <w:ilvl w:val="0"/>
          <w:numId w:val="0"/>
        </w:numPr>
        <w:tabs>
          <w:tab w:val="left" w:pos="1596"/>
        </w:tabs>
        <w:kinsoku/>
        <w:wordWrap/>
        <w:overflowPunct/>
        <w:topLinePunct w:val="0"/>
        <w:autoSpaceDE w:val="0"/>
        <w:autoSpaceDN w:val="0"/>
        <w:bidi w:val="0"/>
        <w:adjustRightInd w:val="0"/>
        <w:snapToGrid/>
        <w:spacing w:line="560" w:lineRule="exact"/>
        <w:ind w:firstLine="640" w:firstLineChars="200"/>
        <w:jc w:val="lef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3.1、出现下列条件之一，启动III级响应</w:t>
      </w:r>
    </w:p>
    <w:p w14:paraId="5964E9DC">
      <w:pPr>
        <w:keepNext w:val="0"/>
        <w:keepLines w:val="0"/>
        <w:pageBreakBefore w:val="0"/>
        <w:widowControl w:val="0"/>
        <w:kinsoku/>
        <w:wordWrap/>
        <w:overflowPunct/>
        <w:topLinePunct w:val="0"/>
        <w:autoSpaceDE w:val="0"/>
        <w:autoSpaceDN w:val="0"/>
        <w:bidi w:val="0"/>
        <w:adjustRightInd w:val="0"/>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（1）</w:t>
      </w:r>
      <w:r>
        <w:rPr>
          <w:rFonts w:hint="eastAsia" w:ascii="仿宋" w:hAnsi="仿宋" w:eastAsia="仿宋" w:cs="仿宋"/>
          <w:sz w:val="32"/>
          <w:szCs w:val="32"/>
          <w:lang w:val="en-US" w:eastAsia="zh-CN"/>
        </w:rPr>
        <w:t>黄湓</w:t>
      </w:r>
      <w:r>
        <w:rPr>
          <w:rFonts w:hint="eastAsia" w:ascii="仿宋" w:hAnsi="仿宋" w:eastAsia="仿宋" w:cs="仿宋"/>
          <w:sz w:val="32"/>
          <w:szCs w:val="32"/>
          <w:lang w:eastAsia="zh-CN"/>
        </w:rPr>
        <w:t>河</w:t>
      </w:r>
      <w:r>
        <w:rPr>
          <w:rFonts w:hint="eastAsia" w:ascii="仿宋" w:hAnsi="仿宋" w:eastAsia="仿宋" w:cs="仿宋"/>
          <w:sz w:val="32"/>
          <w:szCs w:val="32"/>
        </w:rPr>
        <w:t>发生超警戒水位的洪水;</w:t>
      </w:r>
    </w:p>
    <w:p w14:paraId="0DEFFD39">
      <w:pPr>
        <w:keepNext w:val="0"/>
        <w:keepLines w:val="0"/>
        <w:pageBreakBefore w:val="0"/>
        <w:widowControl w:val="0"/>
        <w:kinsoku/>
        <w:wordWrap/>
        <w:overflowPunct/>
        <w:topLinePunct w:val="0"/>
        <w:autoSpaceDE w:val="0"/>
        <w:autoSpaceDN w:val="0"/>
        <w:bidi w:val="0"/>
        <w:adjustRightInd w:val="0"/>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w:t>
      </w:r>
      <w:r>
        <w:rPr>
          <w:rFonts w:hint="eastAsia" w:ascii="仿宋" w:hAnsi="仿宋" w:eastAsia="仿宋" w:cs="仿宋"/>
          <w:sz w:val="32"/>
          <w:szCs w:val="32"/>
          <w:lang w:val="en-US" w:eastAsia="zh-CN"/>
        </w:rPr>
        <w:t>2</w:t>
      </w:r>
      <w:r>
        <w:rPr>
          <w:rFonts w:hint="eastAsia" w:ascii="仿宋" w:hAnsi="仿宋" w:eastAsia="仿宋" w:cs="仿宋"/>
          <w:sz w:val="32"/>
          <w:szCs w:val="32"/>
        </w:rPr>
        <w:t>）小(一)型或小（二）型水库发生重大险情;</w:t>
      </w:r>
    </w:p>
    <w:p w14:paraId="6D179F68">
      <w:pPr>
        <w:keepNext w:val="0"/>
        <w:keepLines w:val="0"/>
        <w:pageBreakBefore w:val="0"/>
        <w:widowControl w:val="0"/>
        <w:kinsoku/>
        <w:wordWrap/>
        <w:overflowPunct/>
        <w:topLinePunct w:val="0"/>
        <w:autoSpaceDE w:val="0"/>
        <w:autoSpaceDN w:val="0"/>
        <w:bidi w:val="0"/>
        <w:adjustRightInd w:val="0"/>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w:t>
      </w:r>
      <w:r>
        <w:rPr>
          <w:rFonts w:hint="eastAsia" w:ascii="仿宋" w:hAnsi="仿宋" w:eastAsia="仿宋" w:cs="仿宋"/>
          <w:sz w:val="32"/>
          <w:szCs w:val="32"/>
          <w:lang w:val="en-US" w:eastAsia="zh-CN"/>
        </w:rPr>
        <w:t>3</w:t>
      </w:r>
      <w:r>
        <w:rPr>
          <w:rFonts w:hint="eastAsia" w:ascii="仿宋" w:hAnsi="仿宋" w:eastAsia="仿宋" w:cs="仿宋"/>
          <w:sz w:val="32"/>
          <w:szCs w:val="32"/>
        </w:rPr>
        <w:t>）发生面积大于</w:t>
      </w:r>
      <w:r>
        <w:rPr>
          <w:rFonts w:hint="eastAsia" w:ascii="仿宋" w:hAnsi="仿宋" w:eastAsia="仿宋" w:cs="仿宋"/>
          <w:sz w:val="32"/>
          <w:szCs w:val="32"/>
          <w:lang w:val="en-US" w:eastAsia="zh-CN"/>
        </w:rPr>
        <w:t>0.</w:t>
      </w:r>
      <w:r>
        <w:rPr>
          <w:rFonts w:hint="eastAsia" w:ascii="仿宋" w:hAnsi="仿宋" w:eastAsia="仿宋" w:cs="仿宋"/>
          <w:sz w:val="32"/>
          <w:szCs w:val="32"/>
        </w:rPr>
        <w:t>5万亩的洪涝灾</w:t>
      </w:r>
      <w:r>
        <w:rPr>
          <w:rFonts w:hint="eastAsia" w:ascii="仿宋" w:hAnsi="仿宋" w:eastAsia="仿宋" w:cs="仿宋"/>
          <w:sz w:val="32"/>
          <w:szCs w:val="32"/>
          <w:lang w:val="en-US" w:eastAsia="zh-CN"/>
        </w:rPr>
        <w:t>害</w:t>
      </w:r>
      <w:r>
        <w:rPr>
          <w:rFonts w:hint="eastAsia" w:ascii="仿宋" w:hAnsi="仿宋" w:eastAsia="仿宋" w:cs="仿宋"/>
          <w:sz w:val="32"/>
          <w:szCs w:val="32"/>
        </w:rPr>
        <w:t>;</w:t>
      </w:r>
    </w:p>
    <w:p w14:paraId="5157880C">
      <w:pPr>
        <w:keepNext w:val="0"/>
        <w:keepLines w:val="0"/>
        <w:pageBreakBefore w:val="0"/>
        <w:widowControl w:val="0"/>
        <w:kinsoku/>
        <w:wordWrap/>
        <w:overflowPunct/>
        <w:topLinePunct w:val="0"/>
        <w:autoSpaceDE w:val="0"/>
        <w:autoSpaceDN w:val="0"/>
        <w:bidi w:val="0"/>
        <w:adjustRightInd w:val="0"/>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w:t>
      </w:r>
      <w:r>
        <w:rPr>
          <w:rFonts w:hint="eastAsia" w:ascii="仿宋" w:hAnsi="仿宋" w:eastAsia="仿宋" w:cs="仿宋"/>
          <w:sz w:val="32"/>
          <w:szCs w:val="32"/>
          <w:lang w:val="en-US" w:eastAsia="zh-CN"/>
        </w:rPr>
        <w:t>4</w:t>
      </w:r>
      <w:r>
        <w:rPr>
          <w:rFonts w:hint="eastAsia" w:ascii="仿宋" w:hAnsi="仿宋" w:eastAsia="仿宋" w:cs="仿宋"/>
          <w:sz w:val="32"/>
          <w:szCs w:val="32"/>
        </w:rPr>
        <w:t>）多个</w:t>
      </w:r>
      <w:r>
        <w:rPr>
          <w:rFonts w:hint="eastAsia" w:ascii="仿宋" w:hAnsi="仿宋" w:eastAsia="仿宋" w:cs="仿宋"/>
          <w:sz w:val="32"/>
          <w:szCs w:val="32"/>
          <w:lang w:eastAsia="zh-CN"/>
        </w:rPr>
        <w:t>村</w:t>
      </w:r>
      <w:r>
        <w:rPr>
          <w:rFonts w:hint="eastAsia" w:ascii="仿宋" w:hAnsi="仿宋" w:eastAsia="仿宋" w:cs="仿宋"/>
          <w:sz w:val="32"/>
          <w:szCs w:val="32"/>
        </w:rPr>
        <w:t>范围内发生中度干旱;</w:t>
      </w:r>
    </w:p>
    <w:p w14:paraId="3B26C7DF">
      <w:pPr>
        <w:keepNext w:val="0"/>
        <w:keepLines w:val="0"/>
        <w:pageBreakBefore w:val="0"/>
        <w:widowControl w:val="0"/>
        <w:kinsoku/>
        <w:wordWrap/>
        <w:overflowPunct/>
        <w:topLinePunct w:val="0"/>
        <w:autoSpaceDE w:val="0"/>
        <w:autoSpaceDN w:val="0"/>
        <w:bidi w:val="0"/>
        <w:adjustRightInd w:val="0"/>
        <w:snapToGrid/>
        <w:spacing w:line="560" w:lineRule="exact"/>
        <w:ind w:firstLine="640" w:firstLineChars="200"/>
        <w:jc w:val="left"/>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3.2、响应行动</w:t>
      </w:r>
    </w:p>
    <w:p w14:paraId="5CC61F97">
      <w:pPr>
        <w:keepNext w:val="0"/>
        <w:keepLines w:val="0"/>
        <w:pageBreakBefore w:val="0"/>
        <w:widowControl w:val="0"/>
        <w:numPr>
          <w:ilvl w:val="0"/>
          <w:numId w:val="0"/>
        </w:numPr>
        <w:tabs>
          <w:tab w:val="left" w:pos="1596"/>
        </w:tabs>
        <w:kinsoku/>
        <w:wordWrap/>
        <w:overflowPunct/>
        <w:topLinePunct w:val="0"/>
        <w:autoSpaceDE w:val="0"/>
        <w:autoSpaceDN w:val="0"/>
        <w:bidi w:val="0"/>
        <w:adjustRightInd w:val="0"/>
        <w:snapToGrid/>
        <w:spacing w:line="560" w:lineRule="exact"/>
        <w:ind w:firstLine="640" w:firstLineChars="200"/>
        <w:jc w:val="lef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1）安排部署：镇指挥长组织指挥应对工作，落实有关防汛抗旱工作，根据情况，决定是否召开会商调度会，督查指导转移避险，采取“关停撤”等措施；了解汛情、险情、旱情、灾情等情况，研判防汛抗旱形势，做出下一步部署；</w:t>
      </w:r>
    </w:p>
    <w:p w14:paraId="3D3D6FE2">
      <w:pPr>
        <w:keepNext w:val="0"/>
        <w:keepLines w:val="0"/>
        <w:pageBreakBefore w:val="0"/>
        <w:widowControl w:val="0"/>
        <w:numPr>
          <w:ilvl w:val="0"/>
          <w:numId w:val="0"/>
        </w:numPr>
        <w:tabs>
          <w:tab w:val="left" w:pos="1596"/>
        </w:tabs>
        <w:kinsoku/>
        <w:wordWrap/>
        <w:overflowPunct/>
        <w:topLinePunct w:val="0"/>
        <w:autoSpaceDE w:val="0"/>
        <w:autoSpaceDN w:val="0"/>
        <w:bidi w:val="0"/>
        <w:adjustRightInd w:val="0"/>
        <w:snapToGrid/>
        <w:spacing w:line="560" w:lineRule="exact"/>
        <w:ind w:firstLine="640" w:firstLineChars="200"/>
        <w:jc w:val="lef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（2）组织指挥：镇指挥长安排包保村领导到村开展防汛抗旱工作，指挥长或常务副指挥长坐镇指挥；</w:t>
      </w:r>
    </w:p>
    <w:p w14:paraId="47ED6077">
      <w:pPr>
        <w:keepNext w:val="0"/>
        <w:keepLines w:val="0"/>
        <w:pageBreakBefore w:val="0"/>
        <w:widowControl w:val="0"/>
        <w:numPr>
          <w:ilvl w:val="0"/>
          <w:numId w:val="0"/>
        </w:numPr>
        <w:tabs>
          <w:tab w:val="left" w:pos="1596"/>
        </w:tabs>
        <w:kinsoku/>
        <w:wordWrap/>
        <w:overflowPunct/>
        <w:topLinePunct w:val="0"/>
        <w:autoSpaceDE w:val="0"/>
        <w:autoSpaceDN w:val="0"/>
        <w:bidi w:val="0"/>
        <w:adjustRightInd w:val="0"/>
        <w:snapToGrid/>
        <w:spacing w:line="560" w:lineRule="exact"/>
        <w:ind w:firstLine="640" w:firstLineChars="200"/>
        <w:jc w:val="lef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（3）值班值守：强化24小时副指挥长带班值守，各村、各单位、各站所办24小时在岗在位，保持通讯畅通，及时协调处理相关工作；</w:t>
      </w:r>
    </w:p>
    <w:p w14:paraId="7C6A9478">
      <w:pPr>
        <w:keepNext w:val="0"/>
        <w:keepLines w:val="0"/>
        <w:pageBreakBefore w:val="0"/>
        <w:widowControl w:val="0"/>
        <w:numPr>
          <w:ilvl w:val="0"/>
          <w:numId w:val="0"/>
        </w:numPr>
        <w:tabs>
          <w:tab w:val="left" w:pos="1596"/>
        </w:tabs>
        <w:kinsoku/>
        <w:wordWrap/>
        <w:overflowPunct/>
        <w:topLinePunct w:val="0"/>
        <w:autoSpaceDE w:val="0"/>
        <w:autoSpaceDN w:val="0"/>
        <w:bidi w:val="0"/>
        <w:adjustRightInd w:val="0"/>
        <w:snapToGrid/>
        <w:spacing w:line="560" w:lineRule="exact"/>
        <w:ind w:firstLine="640" w:firstLineChars="200"/>
        <w:jc w:val="lef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（4）信息报送：镇防办应及时将防汛抗旱抢险救灾的情况报送镇指挥部，并上报县委、县政府、县防办；</w:t>
      </w:r>
    </w:p>
    <w:p w14:paraId="7941F1D4">
      <w:pPr>
        <w:keepNext w:val="0"/>
        <w:keepLines w:val="0"/>
        <w:pageBreakBefore w:val="0"/>
        <w:widowControl w:val="0"/>
        <w:numPr>
          <w:ilvl w:val="0"/>
          <w:numId w:val="0"/>
        </w:numPr>
        <w:tabs>
          <w:tab w:val="left" w:pos="1596"/>
        </w:tabs>
        <w:kinsoku/>
        <w:wordWrap/>
        <w:overflowPunct/>
        <w:topLinePunct w:val="0"/>
        <w:autoSpaceDE w:val="0"/>
        <w:autoSpaceDN w:val="0"/>
        <w:bidi w:val="0"/>
        <w:adjustRightInd w:val="0"/>
        <w:snapToGrid/>
        <w:spacing w:line="560" w:lineRule="exact"/>
        <w:ind w:firstLine="640" w:firstLineChars="200"/>
        <w:jc w:val="lef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（5）抢险救援队伍：通知集结民兵排、曙光中队、各村抢险人员，随时待命，做好应急准备；</w:t>
      </w:r>
    </w:p>
    <w:p w14:paraId="47FD5A4E">
      <w:pPr>
        <w:keepNext w:val="0"/>
        <w:keepLines w:val="0"/>
        <w:pageBreakBefore w:val="0"/>
        <w:widowControl w:val="0"/>
        <w:numPr>
          <w:ilvl w:val="0"/>
          <w:numId w:val="0"/>
        </w:numPr>
        <w:tabs>
          <w:tab w:val="left" w:pos="1596"/>
        </w:tabs>
        <w:kinsoku/>
        <w:wordWrap/>
        <w:overflowPunct/>
        <w:topLinePunct w:val="0"/>
        <w:autoSpaceDE w:val="0"/>
        <w:autoSpaceDN w:val="0"/>
        <w:bidi w:val="0"/>
        <w:adjustRightInd w:val="0"/>
        <w:snapToGrid/>
        <w:spacing w:line="560" w:lineRule="exact"/>
        <w:ind w:firstLine="640" w:firstLineChars="200"/>
        <w:jc w:val="lef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（6）物资设备：落实砂石料、麻袋、水泵、倒虹吸现场储存和协议储备，联系挖机、铲车等抢险机械，做好准备；</w:t>
      </w:r>
    </w:p>
    <w:p w14:paraId="7644D302">
      <w:pPr>
        <w:keepNext w:val="0"/>
        <w:keepLines w:val="0"/>
        <w:pageBreakBefore w:val="0"/>
        <w:widowControl w:val="0"/>
        <w:numPr>
          <w:ilvl w:val="0"/>
          <w:numId w:val="0"/>
        </w:numPr>
        <w:tabs>
          <w:tab w:val="left" w:pos="1596"/>
        </w:tabs>
        <w:kinsoku/>
        <w:wordWrap/>
        <w:overflowPunct/>
        <w:topLinePunct w:val="0"/>
        <w:autoSpaceDE w:val="0"/>
        <w:autoSpaceDN w:val="0"/>
        <w:bidi w:val="0"/>
        <w:adjustRightInd w:val="0"/>
        <w:snapToGrid/>
        <w:spacing w:line="560" w:lineRule="exact"/>
        <w:ind w:firstLine="640" w:firstLineChars="200"/>
        <w:jc w:val="lef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（7）安置点：提前落实安置点位置，在需要时可以随时启用，并做好安置人员的后勤保障。</w:t>
      </w:r>
    </w:p>
    <w:p w14:paraId="2E863853">
      <w:pPr>
        <w:keepNext w:val="0"/>
        <w:keepLines w:val="0"/>
        <w:pageBreakBefore w:val="0"/>
        <w:widowControl w:val="0"/>
        <w:kinsoku/>
        <w:wordWrap/>
        <w:overflowPunct/>
        <w:topLinePunct w:val="0"/>
        <w:autoSpaceDE w:val="0"/>
        <w:autoSpaceDN w:val="0"/>
        <w:bidi w:val="0"/>
        <w:adjustRightInd w:val="0"/>
        <w:snapToGrid/>
        <w:spacing w:line="560" w:lineRule="exact"/>
        <w:ind w:firstLine="640" w:firstLineChars="200"/>
        <w:jc w:val="left"/>
        <w:textAlignment w:val="auto"/>
        <w:rPr>
          <w:rFonts w:hint="eastAsia" w:ascii="仿宋" w:hAnsi="仿宋" w:eastAsia="仿宋" w:cs="仿宋"/>
          <w:sz w:val="32"/>
          <w:szCs w:val="32"/>
          <w:lang w:val="en-US" w:eastAsia="zh-CN"/>
        </w:rPr>
      </w:pPr>
      <w:r>
        <w:rPr>
          <w:rFonts w:hint="eastAsia" w:ascii="仿宋" w:hAnsi="仿宋" w:eastAsia="仿宋" w:cs="仿宋"/>
          <w:kern w:val="2"/>
          <w:sz w:val="32"/>
          <w:szCs w:val="32"/>
          <w:lang w:val="en-US" w:eastAsia="zh-CN" w:bidi="ar-SA"/>
        </w:rPr>
        <w:t>4.1、</w:t>
      </w:r>
      <w:r>
        <w:rPr>
          <w:rFonts w:hint="eastAsia" w:ascii="仿宋" w:hAnsi="仿宋" w:eastAsia="仿宋" w:cs="仿宋"/>
          <w:sz w:val="32"/>
          <w:szCs w:val="32"/>
          <w:lang w:val="en-US" w:eastAsia="zh-CN"/>
        </w:rPr>
        <w:t>出现下列条件之一，启动IV级响应</w:t>
      </w:r>
    </w:p>
    <w:p w14:paraId="0D70B4C8">
      <w:pPr>
        <w:keepNext w:val="0"/>
        <w:keepLines w:val="0"/>
        <w:pageBreakBefore w:val="0"/>
        <w:widowControl w:val="0"/>
        <w:kinsoku/>
        <w:wordWrap/>
        <w:overflowPunct/>
        <w:topLinePunct w:val="0"/>
        <w:autoSpaceDE w:val="0"/>
        <w:autoSpaceDN w:val="0"/>
        <w:bidi w:val="0"/>
        <w:adjustRightInd w:val="0"/>
        <w:snapToGrid/>
        <w:spacing w:line="560" w:lineRule="exact"/>
        <w:ind w:firstLine="640" w:firstLineChars="200"/>
        <w:textAlignment w:val="auto"/>
        <w:rPr>
          <w:rFonts w:hint="eastAsia" w:ascii="仿宋" w:hAnsi="仿宋" w:eastAsia="仿宋" w:cs="仿宋"/>
          <w:sz w:val="32"/>
          <w:szCs w:val="32"/>
          <w:lang w:eastAsia="zh-CN"/>
        </w:rPr>
      </w:pPr>
      <w:r>
        <w:rPr>
          <w:rFonts w:hint="eastAsia" w:ascii="仿宋" w:hAnsi="仿宋" w:eastAsia="仿宋" w:cs="仿宋"/>
          <w:sz w:val="32"/>
          <w:szCs w:val="32"/>
        </w:rPr>
        <w:t>（</w:t>
      </w:r>
      <w:r>
        <w:rPr>
          <w:rFonts w:hint="eastAsia" w:ascii="仿宋" w:hAnsi="仿宋" w:eastAsia="仿宋" w:cs="仿宋"/>
          <w:sz w:val="32"/>
          <w:szCs w:val="32"/>
          <w:lang w:val="en-US" w:eastAsia="zh-CN"/>
        </w:rPr>
        <w:t>1</w:t>
      </w:r>
      <w:r>
        <w:rPr>
          <w:rFonts w:hint="eastAsia" w:ascii="仿宋" w:hAnsi="仿宋" w:eastAsia="仿宋" w:cs="仿宋"/>
          <w:sz w:val="32"/>
          <w:szCs w:val="32"/>
        </w:rPr>
        <w:t>）小(一)型或小（二）型水库发生较大险情</w:t>
      </w:r>
      <w:r>
        <w:rPr>
          <w:rFonts w:hint="eastAsia" w:ascii="仿宋" w:hAnsi="仿宋" w:eastAsia="仿宋" w:cs="仿宋"/>
          <w:sz w:val="32"/>
          <w:szCs w:val="32"/>
          <w:lang w:eastAsia="zh-CN"/>
        </w:rPr>
        <w:t>；</w:t>
      </w:r>
    </w:p>
    <w:p w14:paraId="562F49F0">
      <w:pPr>
        <w:keepNext w:val="0"/>
        <w:keepLines w:val="0"/>
        <w:pageBreakBefore w:val="0"/>
        <w:widowControl w:val="0"/>
        <w:kinsoku/>
        <w:wordWrap/>
        <w:overflowPunct/>
        <w:topLinePunct w:val="0"/>
        <w:autoSpaceDE w:val="0"/>
        <w:autoSpaceDN w:val="0"/>
        <w:bidi w:val="0"/>
        <w:adjustRightInd w:val="0"/>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w:t>
      </w:r>
      <w:r>
        <w:rPr>
          <w:rFonts w:hint="eastAsia" w:ascii="仿宋" w:hAnsi="仿宋" w:eastAsia="仿宋" w:cs="仿宋"/>
          <w:sz w:val="32"/>
          <w:szCs w:val="32"/>
          <w:lang w:val="en-US" w:eastAsia="zh-CN"/>
        </w:rPr>
        <w:t>2</w:t>
      </w:r>
      <w:r>
        <w:rPr>
          <w:rFonts w:hint="eastAsia" w:ascii="仿宋" w:hAnsi="仿宋" w:eastAsia="仿宋" w:cs="仿宋"/>
          <w:sz w:val="32"/>
          <w:szCs w:val="32"/>
        </w:rPr>
        <w:t>）发生面积大于</w:t>
      </w:r>
      <w:r>
        <w:rPr>
          <w:rFonts w:hint="eastAsia" w:ascii="仿宋" w:hAnsi="仿宋" w:eastAsia="仿宋" w:cs="仿宋"/>
          <w:sz w:val="32"/>
          <w:szCs w:val="32"/>
          <w:lang w:val="en-US" w:eastAsia="zh-CN"/>
        </w:rPr>
        <w:t>0.</w:t>
      </w:r>
      <w:r>
        <w:rPr>
          <w:rFonts w:hint="eastAsia" w:ascii="仿宋" w:hAnsi="仿宋" w:eastAsia="仿宋" w:cs="仿宋"/>
          <w:sz w:val="32"/>
          <w:szCs w:val="32"/>
        </w:rPr>
        <w:t>2万亩的洪涝灾</w:t>
      </w:r>
      <w:r>
        <w:rPr>
          <w:rFonts w:hint="eastAsia" w:ascii="仿宋" w:hAnsi="仿宋" w:eastAsia="仿宋" w:cs="仿宋"/>
          <w:sz w:val="32"/>
          <w:szCs w:val="32"/>
          <w:lang w:val="en-US" w:eastAsia="zh-CN"/>
        </w:rPr>
        <w:t>害；</w:t>
      </w:r>
    </w:p>
    <w:p w14:paraId="74FA5962">
      <w:pPr>
        <w:keepNext w:val="0"/>
        <w:keepLines w:val="0"/>
        <w:pageBreakBefore w:val="0"/>
        <w:widowControl w:val="0"/>
        <w:kinsoku/>
        <w:wordWrap/>
        <w:overflowPunct/>
        <w:topLinePunct w:val="0"/>
        <w:autoSpaceDE w:val="0"/>
        <w:autoSpaceDN w:val="0"/>
        <w:bidi w:val="0"/>
        <w:adjustRightInd w:val="0"/>
        <w:snapToGrid/>
        <w:spacing w:line="560" w:lineRule="exact"/>
        <w:ind w:firstLine="640" w:firstLineChars="200"/>
        <w:textAlignment w:val="auto"/>
        <w:rPr>
          <w:rFonts w:hint="eastAsia" w:ascii="仿宋" w:hAnsi="仿宋" w:eastAsia="仿宋" w:cs="仿宋"/>
          <w:sz w:val="32"/>
          <w:szCs w:val="32"/>
          <w:lang w:eastAsia="zh-CN"/>
        </w:rPr>
      </w:pPr>
      <w:r>
        <w:rPr>
          <w:rFonts w:hint="eastAsia" w:ascii="仿宋" w:hAnsi="仿宋" w:eastAsia="仿宋" w:cs="仿宋"/>
          <w:sz w:val="32"/>
          <w:szCs w:val="32"/>
        </w:rPr>
        <w:t>（</w:t>
      </w:r>
      <w:r>
        <w:rPr>
          <w:rFonts w:hint="eastAsia" w:ascii="仿宋" w:hAnsi="仿宋" w:eastAsia="仿宋" w:cs="仿宋"/>
          <w:sz w:val="32"/>
          <w:szCs w:val="32"/>
          <w:lang w:val="en-US" w:eastAsia="zh-CN"/>
        </w:rPr>
        <w:t>3</w:t>
      </w:r>
      <w:r>
        <w:rPr>
          <w:rFonts w:hint="eastAsia" w:ascii="仿宋" w:hAnsi="仿宋" w:eastAsia="仿宋" w:cs="仿宋"/>
          <w:sz w:val="32"/>
          <w:szCs w:val="32"/>
        </w:rPr>
        <w:t>）多个</w:t>
      </w:r>
      <w:r>
        <w:rPr>
          <w:rFonts w:hint="eastAsia" w:ascii="仿宋" w:hAnsi="仿宋" w:eastAsia="仿宋" w:cs="仿宋"/>
          <w:sz w:val="32"/>
          <w:szCs w:val="32"/>
          <w:lang w:eastAsia="zh-CN"/>
        </w:rPr>
        <w:t>村</w:t>
      </w:r>
      <w:r>
        <w:rPr>
          <w:rFonts w:hint="eastAsia" w:ascii="仿宋" w:hAnsi="仿宋" w:eastAsia="仿宋" w:cs="仿宋"/>
          <w:sz w:val="32"/>
          <w:szCs w:val="32"/>
        </w:rPr>
        <w:t>范围内发生轻度干旱</w:t>
      </w:r>
      <w:r>
        <w:rPr>
          <w:rFonts w:hint="eastAsia" w:ascii="仿宋" w:hAnsi="仿宋" w:eastAsia="仿宋" w:cs="仿宋"/>
          <w:sz w:val="32"/>
          <w:szCs w:val="32"/>
          <w:lang w:eastAsia="zh-CN"/>
        </w:rPr>
        <w:t>；</w:t>
      </w:r>
    </w:p>
    <w:p w14:paraId="6850DD22">
      <w:pPr>
        <w:keepNext w:val="0"/>
        <w:keepLines w:val="0"/>
        <w:pageBreakBefore w:val="0"/>
        <w:widowControl w:val="0"/>
        <w:kinsoku/>
        <w:wordWrap/>
        <w:overflowPunct/>
        <w:topLinePunct w:val="0"/>
        <w:autoSpaceDE w:val="0"/>
        <w:autoSpaceDN w:val="0"/>
        <w:bidi w:val="0"/>
        <w:adjustRightInd w:val="0"/>
        <w:snapToGrid/>
        <w:spacing w:line="560" w:lineRule="exact"/>
        <w:ind w:firstLine="640" w:firstLineChars="200"/>
        <w:jc w:val="left"/>
        <w:textAlignment w:val="auto"/>
        <w:rPr>
          <w:rFonts w:hint="eastAsia" w:ascii="仿宋" w:hAnsi="仿宋" w:eastAsia="仿宋" w:cs="仿宋"/>
          <w:kern w:val="2"/>
          <w:sz w:val="32"/>
          <w:szCs w:val="32"/>
          <w:lang w:val="en-US" w:eastAsia="zh-CN" w:bidi="ar-SA"/>
        </w:rPr>
      </w:pPr>
      <w:r>
        <w:rPr>
          <w:rFonts w:hint="eastAsia" w:ascii="仿宋" w:hAnsi="仿宋" w:eastAsia="仿宋" w:cs="仿宋"/>
          <w:kern w:val="2"/>
          <w:sz w:val="32"/>
          <w:szCs w:val="32"/>
          <w:lang w:val="en-US" w:eastAsia="zh-CN" w:bidi="ar-SA"/>
        </w:rPr>
        <w:t>4.2、响应行动</w:t>
      </w:r>
    </w:p>
    <w:p w14:paraId="182CF040">
      <w:pPr>
        <w:keepNext w:val="0"/>
        <w:keepLines w:val="0"/>
        <w:pageBreakBefore w:val="0"/>
        <w:widowControl w:val="0"/>
        <w:numPr>
          <w:ilvl w:val="0"/>
          <w:numId w:val="0"/>
        </w:numPr>
        <w:tabs>
          <w:tab w:val="left" w:pos="1596"/>
        </w:tabs>
        <w:kinsoku/>
        <w:wordWrap/>
        <w:overflowPunct/>
        <w:topLinePunct w:val="0"/>
        <w:autoSpaceDE w:val="0"/>
        <w:autoSpaceDN w:val="0"/>
        <w:bidi w:val="0"/>
        <w:adjustRightInd w:val="0"/>
        <w:snapToGrid/>
        <w:spacing w:line="560" w:lineRule="exact"/>
        <w:ind w:firstLine="640" w:firstLineChars="200"/>
        <w:jc w:val="lef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（1）安排部署：镇指挥长组织指挥应对工作，落实有关防汛抗旱工作；了解汛情、险情、旱情、灾情等情况，研判防汛抗旱形势，做出下一步部署；</w:t>
      </w:r>
    </w:p>
    <w:p w14:paraId="0FCCD197">
      <w:pPr>
        <w:keepNext w:val="0"/>
        <w:keepLines w:val="0"/>
        <w:pageBreakBefore w:val="0"/>
        <w:widowControl w:val="0"/>
        <w:numPr>
          <w:ilvl w:val="0"/>
          <w:numId w:val="0"/>
        </w:numPr>
        <w:tabs>
          <w:tab w:val="left" w:pos="1596"/>
        </w:tabs>
        <w:kinsoku/>
        <w:wordWrap/>
        <w:overflowPunct/>
        <w:topLinePunct w:val="0"/>
        <w:autoSpaceDE w:val="0"/>
        <w:autoSpaceDN w:val="0"/>
        <w:bidi w:val="0"/>
        <w:adjustRightInd w:val="0"/>
        <w:snapToGrid/>
        <w:spacing w:line="560" w:lineRule="exact"/>
        <w:ind w:firstLine="640" w:firstLineChars="200"/>
        <w:jc w:val="lef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（2）组织指挥：镇指挥长安排包保村领导督促各村开展防汛抗旱工作，副指挥长坐镇指挥；</w:t>
      </w:r>
    </w:p>
    <w:p w14:paraId="01544854">
      <w:pPr>
        <w:keepNext w:val="0"/>
        <w:keepLines w:val="0"/>
        <w:pageBreakBefore w:val="0"/>
        <w:widowControl w:val="0"/>
        <w:numPr>
          <w:ilvl w:val="0"/>
          <w:numId w:val="0"/>
        </w:numPr>
        <w:tabs>
          <w:tab w:val="left" w:pos="1596"/>
        </w:tabs>
        <w:kinsoku/>
        <w:wordWrap/>
        <w:overflowPunct/>
        <w:topLinePunct w:val="0"/>
        <w:autoSpaceDE w:val="0"/>
        <w:autoSpaceDN w:val="0"/>
        <w:bidi w:val="0"/>
        <w:adjustRightInd w:val="0"/>
        <w:snapToGrid/>
        <w:spacing w:line="560" w:lineRule="exact"/>
        <w:ind w:firstLine="640" w:firstLineChars="200"/>
        <w:jc w:val="lef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（3）值班值守：强化领导带班值守，各村、各单位、各站所办应有值班人员，保持通讯畅通，做好待命准备，及时协调处理相关工作；</w:t>
      </w:r>
    </w:p>
    <w:p w14:paraId="42B04046">
      <w:pPr>
        <w:keepNext w:val="0"/>
        <w:keepLines w:val="0"/>
        <w:pageBreakBefore w:val="0"/>
        <w:widowControl w:val="0"/>
        <w:numPr>
          <w:ilvl w:val="0"/>
          <w:numId w:val="0"/>
        </w:numPr>
        <w:tabs>
          <w:tab w:val="left" w:pos="1596"/>
        </w:tabs>
        <w:kinsoku/>
        <w:wordWrap/>
        <w:overflowPunct/>
        <w:topLinePunct w:val="0"/>
        <w:autoSpaceDE w:val="0"/>
        <w:autoSpaceDN w:val="0"/>
        <w:bidi w:val="0"/>
        <w:adjustRightInd w:val="0"/>
        <w:snapToGrid/>
        <w:spacing w:line="560" w:lineRule="exact"/>
        <w:ind w:firstLine="640" w:firstLineChars="200"/>
        <w:jc w:val="lef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（4）信息报送：镇防办应及时将防汛抗旱的情况报送镇指挥部，并上报县委、县政府、县防办；</w:t>
      </w:r>
    </w:p>
    <w:p w14:paraId="43EF7933">
      <w:pPr>
        <w:keepNext w:val="0"/>
        <w:keepLines w:val="0"/>
        <w:pageBreakBefore w:val="0"/>
        <w:widowControl w:val="0"/>
        <w:numPr>
          <w:ilvl w:val="0"/>
          <w:numId w:val="0"/>
        </w:numPr>
        <w:tabs>
          <w:tab w:val="left" w:pos="1596"/>
        </w:tabs>
        <w:kinsoku/>
        <w:wordWrap/>
        <w:overflowPunct/>
        <w:topLinePunct w:val="0"/>
        <w:autoSpaceDE w:val="0"/>
        <w:autoSpaceDN w:val="0"/>
        <w:bidi w:val="0"/>
        <w:adjustRightInd w:val="0"/>
        <w:snapToGrid/>
        <w:spacing w:line="560" w:lineRule="exact"/>
        <w:ind w:firstLine="640" w:firstLineChars="200"/>
        <w:jc w:val="lef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（5）抢险救援队伍：通知集结民兵排、曙光中队、各村抢险人员，随时待命，做好应急准备；</w:t>
      </w:r>
    </w:p>
    <w:p w14:paraId="788E7FE1">
      <w:pPr>
        <w:keepNext w:val="0"/>
        <w:keepLines w:val="0"/>
        <w:pageBreakBefore w:val="0"/>
        <w:widowControl w:val="0"/>
        <w:numPr>
          <w:ilvl w:val="0"/>
          <w:numId w:val="0"/>
        </w:numPr>
        <w:tabs>
          <w:tab w:val="left" w:pos="1596"/>
        </w:tabs>
        <w:kinsoku/>
        <w:wordWrap/>
        <w:overflowPunct/>
        <w:topLinePunct w:val="0"/>
        <w:autoSpaceDE w:val="0"/>
        <w:autoSpaceDN w:val="0"/>
        <w:bidi w:val="0"/>
        <w:adjustRightInd w:val="0"/>
        <w:snapToGrid/>
        <w:spacing w:line="560" w:lineRule="exact"/>
        <w:ind w:firstLine="640" w:firstLineChars="200"/>
        <w:jc w:val="lef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（6）物资设备：落实砂石料、麻袋、水泵、倒虹吸现场储存和协议储备，联系挖机、铲车等抢险机械，做好准备；</w:t>
      </w:r>
    </w:p>
    <w:p w14:paraId="5497D363">
      <w:pPr>
        <w:keepNext w:val="0"/>
        <w:keepLines w:val="0"/>
        <w:pageBreakBefore w:val="0"/>
        <w:widowControl w:val="0"/>
        <w:numPr>
          <w:ilvl w:val="0"/>
          <w:numId w:val="0"/>
        </w:numPr>
        <w:tabs>
          <w:tab w:val="left" w:pos="1596"/>
        </w:tabs>
        <w:kinsoku/>
        <w:wordWrap/>
        <w:overflowPunct/>
        <w:topLinePunct w:val="0"/>
        <w:autoSpaceDE w:val="0"/>
        <w:autoSpaceDN w:val="0"/>
        <w:bidi w:val="0"/>
        <w:adjustRightInd w:val="0"/>
        <w:snapToGrid/>
        <w:spacing w:line="560" w:lineRule="exact"/>
        <w:ind w:firstLine="640" w:firstLineChars="200"/>
        <w:jc w:val="left"/>
        <w:textAlignment w:val="auto"/>
        <w:rPr>
          <w:rFonts w:hint="default" w:ascii="Times New Roman" w:hAnsi="Times New Roman" w:eastAsia="仿宋_GB2312" w:cs="Times New Roman"/>
          <w:snapToGrid/>
          <w:color w:val="auto"/>
          <w:sz w:val="32"/>
          <w:szCs w:val="32"/>
          <w:lang w:val="zh-CN"/>
        </w:rPr>
      </w:pPr>
      <w:r>
        <w:rPr>
          <w:rFonts w:hint="eastAsia" w:ascii="仿宋" w:hAnsi="仿宋" w:eastAsia="仿宋" w:cs="仿宋"/>
          <w:sz w:val="32"/>
          <w:szCs w:val="32"/>
          <w:lang w:val="en-US" w:eastAsia="zh-CN"/>
        </w:rPr>
        <w:t>（7）安置点：提前落实安置点位置，在需要时可以随时启用，并做好安置人员的后勤保障。</w:t>
      </w:r>
    </w:p>
    <w:p w14:paraId="7433CD02">
      <w:pPr>
        <w:keepNext w:val="0"/>
        <w:keepLines w:val="0"/>
        <w:pageBreakBefore w:val="0"/>
        <w:wordWrap/>
        <w:overflowPunct/>
        <w:topLinePunct w:val="0"/>
        <w:autoSpaceDE w:val="0"/>
        <w:autoSpaceDN w:val="0"/>
        <w:bidi w:val="0"/>
        <w:adjustRightInd w:val="0"/>
        <w:snapToGrid w:val="0"/>
        <w:spacing w:line="580" w:lineRule="exact"/>
        <w:ind w:firstLine="643" w:firstLineChars="200"/>
        <w:rPr>
          <w:rFonts w:hint="default" w:ascii="黑体" w:hAnsi="黑体" w:eastAsia="黑体" w:cs="黑体"/>
          <w:b/>
          <w:bCs/>
          <w:snapToGrid/>
          <w:sz w:val="32"/>
          <w:szCs w:val="32"/>
        </w:rPr>
      </w:pPr>
      <w:r>
        <w:rPr>
          <w:rFonts w:hint="eastAsia" w:ascii="黑体" w:hAnsi="黑体" w:eastAsia="黑体" w:cs="黑体"/>
          <w:b/>
          <w:bCs/>
          <w:snapToGrid/>
          <w:sz w:val="32"/>
          <w:szCs w:val="32"/>
          <w:lang w:eastAsia="zh-CN"/>
        </w:rPr>
        <w:t>（</w:t>
      </w:r>
      <w:r>
        <w:rPr>
          <w:rFonts w:hint="eastAsia" w:ascii="黑体" w:hAnsi="黑体" w:eastAsia="黑体" w:cs="黑体"/>
          <w:b/>
          <w:bCs/>
          <w:snapToGrid/>
          <w:sz w:val="32"/>
          <w:szCs w:val="32"/>
          <w:lang w:val="en-US" w:eastAsia="zh-CN"/>
        </w:rPr>
        <w:t>三）</w:t>
      </w:r>
      <w:r>
        <w:rPr>
          <w:rFonts w:hint="default" w:ascii="黑体" w:hAnsi="黑体" w:eastAsia="黑体" w:cs="黑体"/>
          <w:b/>
          <w:bCs/>
          <w:snapToGrid/>
          <w:sz w:val="32"/>
          <w:szCs w:val="32"/>
        </w:rPr>
        <w:t xml:space="preserve"> </w:t>
      </w:r>
      <w:r>
        <w:rPr>
          <w:rFonts w:hint="default" w:ascii="黑体" w:hAnsi="黑体" w:eastAsia="黑体" w:cs="黑体"/>
          <w:b/>
          <w:bCs/>
          <w:snapToGrid/>
          <w:sz w:val="32"/>
          <w:szCs w:val="32"/>
          <w:lang w:val="zh-CN"/>
        </w:rPr>
        <w:t>响应</w:t>
      </w:r>
      <w:bookmarkStart w:id="41" w:name="_Toc5084"/>
      <w:r>
        <w:rPr>
          <w:rFonts w:hint="default" w:ascii="黑体" w:hAnsi="黑体" w:eastAsia="黑体" w:cs="黑体"/>
          <w:b/>
          <w:bCs/>
          <w:snapToGrid/>
          <w:sz w:val="32"/>
          <w:szCs w:val="32"/>
        </w:rPr>
        <w:t>期间的工作要求</w:t>
      </w:r>
    </w:p>
    <w:p w14:paraId="2DD0C213">
      <w:pPr>
        <w:keepNext w:val="0"/>
        <w:keepLines w:val="0"/>
        <w:pageBreakBefore w:val="0"/>
        <w:wordWrap/>
        <w:overflowPunct/>
        <w:topLinePunct w:val="0"/>
        <w:autoSpaceDE w:val="0"/>
        <w:autoSpaceDN w:val="0"/>
        <w:bidi w:val="0"/>
        <w:adjustRightInd w:val="0"/>
        <w:snapToGrid w:val="0"/>
        <w:spacing w:line="580" w:lineRule="exact"/>
        <w:ind w:firstLine="643" w:firstLineChars="200"/>
        <w:rPr>
          <w:rFonts w:hint="default" w:ascii="黑体" w:hAnsi="黑体" w:eastAsia="黑体" w:cs="黑体"/>
          <w:b/>
          <w:bCs/>
          <w:snapToGrid/>
          <w:sz w:val="32"/>
          <w:szCs w:val="32"/>
          <w:lang w:val="zh-CN"/>
        </w:rPr>
      </w:pPr>
      <w:r>
        <w:rPr>
          <w:rFonts w:hint="default" w:ascii="黑体" w:hAnsi="黑体" w:eastAsia="黑体" w:cs="黑体"/>
          <w:b/>
          <w:bCs/>
          <w:snapToGrid/>
          <w:sz w:val="32"/>
          <w:szCs w:val="32"/>
          <w:lang w:val="zh-CN"/>
        </w:rPr>
        <w:t>（</w:t>
      </w:r>
      <w:r>
        <w:rPr>
          <w:rFonts w:hint="default" w:ascii="黑体" w:hAnsi="黑体" w:eastAsia="黑体" w:cs="黑体"/>
          <w:b/>
          <w:bCs/>
          <w:snapToGrid/>
          <w:sz w:val="32"/>
          <w:szCs w:val="32"/>
        </w:rPr>
        <w:t>1</w:t>
      </w:r>
      <w:r>
        <w:rPr>
          <w:rFonts w:hint="default" w:ascii="黑体" w:hAnsi="黑体" w:eastAsia="黑体" w:cs="黑体"/>
          <w:b/>
          <w:bCs/>
          <w:snapToGrid/>
          <w:sz w:val="32"/>
          <w:szCs w:val="32"/>
          <w:lang w:val="zh-CN"/>
        </w:rPr>
        <w:t>）会商部署</w:t>
      </w:r>
      <w:bookmarkEnd w:id="41"/>
    </w:p>
    <w:p w14:paraId="55F82AEE">
      <w:pPr>
        <w:keepNext w:val="0"/>
        <w:keepLines w:val="0"/>
        <w:pageBreakBefore w:val="0"/>
        <w:widowControl w:val="0"/>
        <w:kinsoku/>
        <w:wordWrap/>
        <w:overflowPunct/>
        <w:topLinePunct w:val="0"/>
        <w:autoSpaceDE w:val="0"/>
        <w:autoSpaceDN w:val="0"/>
        <w:bidi w:val="0"/>
        <w:adjustRightInd w:val="0"/>
        <w:snapToGrid w:val="0"/>
        <w:spacing w:line="560" w:lineRule="exact"/>
        <w:ind w:firstLine="640" w:firstLineChars="200"/>
        <w:jc w:val="both"/>
        <w:textAlignment w:val="auto"/>
        <w:rPr>
          <w:rFonts w:hint="default" w:ascii="Times New Roman" w:hAnsi="Times New Roman" w:eastAsia="仿宋_GB2312" w:cs="Times New Roman"/>
          <w:snapToGrid/>
          <w:sz w:val="32"/>
          <w:szCs w:val="32"/>
          <w:lang w:val="zh-CN"/>
        </w:rPr>
      </w:pPr>
      <w:r>
        <w:rPr>
          <w:rFonts w:hint="default" w:ascii="Times New Roman" w:hAnsi="Times New Roman" w:eastAsia="仿宋_GB2312" w:cs="Times New Roman"/>
          <w:snapToGrid/>
          <w:sz w:val="32"/>
          <w:szCs w:val="32"/>
          <w:lang w:val="zh-CN"/>
        </w:rPr>
        <w:t>镇防指组织防汛</w:t>
      </w:r>
      <w:r>
        <w:rPr>
          <w:rFonts w:hint="default" w:ascii="Times New Roman" w:hAnsi="Times New Roman" w:eastAsia="仿宋_GB2312" w:cs="Times New Roman"/>
          <w:snapToGrid/>
          <w:sz w:val="32"/>
          <w:szCs w:val="32"/>
        </w:rPr>
        <w:t>抗旱</w:t>
      </w:r>
      <w:r>
        <w:rPr>
          <w:rFonts w:hint="default" w:ascii="Times New Roman" w:hAnsi="Times New Roman" w:eastAsia="仿宋_GB2312" w:cs="Times New Roman"/>
          <w:snapToGrid/>
          <w:sz w:val="32"/>
          <w:szCs w:val="32"/>
          <w:lang w:val="zh-CN"/>
        </w:rPr>
        <w:t>会商，通报全镇雨情、水情、汛情、工情、险情、灾情、</w:t>
      </w:r>
      <w:r>
        <w:rPr>
          <w:rFonts w:hint="default" w:ascii="Times New Roman" w:hAnsi="Times New Roman" w:eastAsia="仿宋_GB2312" w:cs="Times New Roman"/>
          <w:snapToGrid/>
          <w:sz w:val="32"/>
          <w:szCs w:val="32"/>
        </w:rPr>
        <w:t>旱情</w:t>
      </w:r>
      <w:r>
        <w:rPr>
          <w:rFonts w:hint="default" w:ascii="Times New Roman" w:hAnsi="Times New Roman" w:eastAsia="仿宋_GB2312" w:cs="Times New Roman"/>
          <w:snapToGrid/>
          <w:sz w:val="32"/>
          <w:szCs w:val="32"/>
          <w:lang w:val="zh-CN"/>
        </w:rPr>
        <w:t>相关情况，分析预测可能出现的情况，安排部署全镇防汛抢险救灾工作，并向县防指报告</w:t>
      </w:r>
      <w:r>
        <w:rPr>
          <w:rFonts w:hint="default" w:ascii="Times New Roman" w:hAnsi="Times New Roman" w:eastAsia="仿宋_GB2312" w:cs="Times New Roman"/>
          <w:snapToGrid/>
          <w:sz w:val="32"/>
          <w:szCs w:val="32"/>
        </w:rPr>
        <w:t>会商意见</w:t>
      </w:r>
      <w:r>
        <w:rPr>
          <w:rFonts w:hint="default" w:ascii="Times New Roman" w:hAnsi="Times New Roman" w:eastAsia="仿宋_GB2312" w:cs="Times New Roman"/>
          <w:snapToGrid/>
          <w:sz w:val="32"/>
          <w:szCs w:val="32"/>
          <w:lang w:val="zh-CN"/>
        </w:rPr>
        <w:t>。</w:t>
      </w:r>
    </w:p>
    <w:p w14:paraId="3D306442">
      <w:pPr>
        <w:keepNext w:val="0"/>
        <w:keepLines w:val="0"/>
        <w:pageBreakBefore w:val="0"/>
        <w:wordWrap/>
        <w:overflowPunct/>
        <w:topLinePunct w:val="0"/>
        <w:autoSpaceDE w:val="0"/>
        <w:autoSpaceDN w:val="0"/>
        <w:bidi w:val="0"/>
        <w:adjustRightInd w:val="0"/>
        <w:snapToGrid w:val="0"/>
        <w:spacing w:line="580" w:lineRule="exact"/>
        <w:ind w:firstLine="643" w:firstLineChars="200"/>
        <w:rPr>
          <w:rFonts w:hint="default" w:ascii="黑体" w:hAnsi="黑体" w:eastAsia="黑体" w:cs="黑体"/>
          <w:b/>
          <w:bCs/>
          <w:snapToGrid/>
          <w:sz w:val="32"/>
          <w:szCs w:val="32"/>
          <w:lang w:val="en-US" w:eastAsia="zh-CN"/>
        </w:rPr>
      </w:pPr>
      <w:bookmarkStart w:id="42" w:name="_Toc27272"/>
      <w:r>
        <w:rPr>
          <w:rFonts w:hint="default" w:ascii="黑体" w:hAnsi="黑体" w:eastAsia="黑体" w:cs="黑体"/>
          <w:b/>
          <w:bCs/>
          <w:snapToGrid/>
          <w:sz w:val="32"/>
          <w:szCs w:val="32"/>
          <w:lang w:val="zh-CN"/>
        </w:rPr>
        <w:t>（2）包保责任人履职</w:t>
      </w:r>
      <w:bookmarkEnd w:id="42"/>
    </w:p>
    <w:p w14:paraId="200CC91D">
      <w:pPr>
        <w:keepNext w:val="0"/>
        <w:keepLines w:val="0"/>
        <w:pageBreakBefore w:val="0"/>
        <w:widowControl w:val="0"/>
        <w:kinsoku/>
        <w:wordWrap/>
        <w:overflowPunct/>
        <w:topLinePunct w:val="0"/>
        <w:autoSpaceDE w:val="0"/>
        <w:autoSpaceDN w:val="0"/>
        <w:bidi w:val="0"/>
        <w:adjustRightInd w:val="0"/>
        <w:snapToGrid w:val="0"/>
        <w:spacing w:line="580" w:lineRule="exact"/>
        <w:ind w:firstLine="640" w:firstLineChars="200"/>
        <w:jc w:val="both"/>
        <w:textAlignment w:val="auto"/>
        <w:rPr>
          <w:rFonts w:hint="default" w:ascii="Times New Roman" w:hAnsi="Times New Roman" w:eastAsia="仿宋_GB2312" w:cs="Times New Roman"/>
          <w:snapToGrid/>
          <w:sz w:val="32"/>
          <w:szCs w:val="32"/>
          <w:lang w:val="zh-CN"/>
        </w:rPr>
      </w:pPr>
      <w:r>
        <w:rPr>
          <w:rFonts w:hint="default" w:ascii="Times New Roman" w:hAnsi="Times New Roman" w:eastAsia="仿宋_GB2312" w:cs="Times New Roman"/>
          <w:snapToGrid/>
          <w:sz w:val="32"/>
          <w:szCs w:val="32"/>
          <w:lang w:val="zh-CN"/>
        </w:rPr>
        <w:t>响应启动后，各包保责任人要立即到岗到位，实时关注雨情、水情等监测预警信息，及时通知包保区域做好转移避险各项准备，立即投入抗洪救灾相关工作。</w:t>
      </w:r>
    </w:p>
    <w:p w14:paraId="7C696792">
      <w:pPr>
        <w:keepNext w:val="0"/>
        <w:keepLines w:val="0"/>
        <w:pageBreakBefore w:val="0"/>
        <w:wordWrap/>
        <w:overflowPunct/>
        <w:topLinePunct w:val="0"/>
        <w:autoSpaceDE w:val="0"/>
        <w:autoSpaceDN w:val="0"/>
        <w:bidi w:val="0"/>
        <w:adjustRightInd w:val="0"/>
        <w:snapToGrid w:val="0"/>
        <w:spacing w:line="580" w:lineRule="exact"/>
        <w:ind w:firstLine="643" w:firstLineChars="200"/>
        <w:rPr>
          <w:rFonts w:hint="default" w:ascii="黑体" w:hAnsi="黑体" w:eastAsia="黑体" w:cs="黑体"/>
          <w:b/>
          <w:bCs/>
          <w:snapToGrid/>
          <w:sz w:val="32"/>
          <w:szCs w:val="32"/>
          <w:lang w:val="zh-CN"/>
        </w:rPr>
      </w:pPr>
      <w:bookmarkStart w:id="43" w:name="_Toc29058"/>
      <w:r>
        <w:rPr>
          <w:rFonts w:hint="default" w:ascii="黑体" w:hAnsi="黑体" w:eastAsia="黑体" w:cs="黑体"/>
          <w:b/>
          <w:bCs/>
          <w:snapToGrid/>
          <w:sz w:val="32"/>
          <w:szCs w:val="32"/>
          <w:lang w:val="zh-CN"/>
        </w:rPr>
        <w:t>（3）值班值守</w:t>
      </w:r>
      <w:bookmarkEnd w:id="43"/>
    </w:p>
    <w:p w14:paraId="41A3C40B">
      <w:pPr>
        <w:keepNext w:val="0"/>
        <w:keepLines w:val="0"/>
        <w:pageBreakBefore w:val="0"/>
        <w:widowControl w:val="0"/>
        <w:kinsoku/>
        <w:wordWrap/>
        <w:overflowPunct/>
        <w:topLinePunct w:val="0"/>
        <w:autoSpaceDE w:val="0"/>
        <w:autoSpaceDN w:val="0"/>
        <w:bidi w:val="0"/>
        <w:adjustRightInd w:val="0"/>
        <w:snapToGrid w:val="0"/>
        <w:spacing w:line="580" w:lineRule="exact"/>
        <w:ind w:firstLine="640" w:firstLineChars="200"/>
        <w:jc w:val="both"/>
        <w:textAlignment w:val="auto"/>
        <w:rPr>
          <w:rFonts w:hint="default" w:ascii="Times New Roman" w:hAnsi="Times New Roman" w:eastAsia="仿宋_GB2312" w:cs="Times New Roman"/>
          <w:snapToGrid/>
          <w:sz w:val="32"/>
          <w:szCs w:val="32"/>
        </w:rPr>
      </w:pPr>
      <w:r>
        <w:rPr>
          <w:rFonts w:hint="default" w:ascii="Times New Roman" w:hAnsi="Times New Roman" w:eastAsia="仿宋_GB2312" w:cs="Times New Roman"/>
          <w:snapToGrid/>
          <w:sz w:val="32"/>
          <w:szCs w:val="32"/>
          <w:lang w:val="zh-CN"/>
        </w:rPr>
        <w:t>汛期，实行24小时值班值守和领导带班制度，确保通讯畅通，接收或发现相关监测预警信息时及时报告</w:t>
      </w:r>
      <w:r>
        <w:rPr>
          <w:rFonts w:hint="default" w:ascii="Times New Roman" w:hAnsi="Times New Roman" w:eastAsia="仿宋_GB2312" w:cs="Times New Roman"/>
          <w:snapToGrid/>
          <w:sz w:val="32"/>
          <w:szCs w:val="32"/>
        </w:rPr>
        <w:t>镇防办。</w:t>
      </w:r>
    </w:p>
    <w:p w14:paraId="3D3C767D">
      <w:pPr>
        <w:keepNext w:val="0"/>
        <w:keepLines w:val="0"/>
        <w:pageBreakBefore w:val="0"/>
        <w:wordWrap/>
        <w:overflowPunct/>
        <w:topLinePunct w:val="0"/>
        <w:autoSpaceDE w:val="0"/>
        <w:autoSpaceDN w:val="0"/>
        <w:bidi w:val="0"/>
        <w:adjustRightInd w:val="0"/>
        <w:snapToGrid w:val="0"/>
        <w:spacing w:line="580" w:lineRule="exact"/>
        <w:ind w:firstLine="643" w:firstLineChars="200"/>
        <w:rPr>
          <w:rFonts w:hint="default" w:ascii="黑体" w:hAnsi="黑体" w:eastAsia="黑体" w:cs="黑体"/>
          <w:b/>
          <w:bCs/>
          <w:snapToGrid/>
          <w:sz w:val="32"/>
          <w:szCs w:val="32"/>
          <w:lang w:val="zh-CN"/>
        </w:rPr>
      </w:pPr>
      <w:bookmarkStart w:id="44" w:name="_Toc5191"/>
      <w:r>
        <w:rPr>
          <w:rFonts w:hint="default" w:ascii="黑体" w:hAnsi="黑体" w:eastAsia="黑体" w:cs="黑体"/>
          <w:b/>
          <w:bCs/>
          <w:snapToGrid/>
          <w:sz w:val="32"/>
          <w:szCs w:val="32"/>
          <w:lang w:val="zh-CN"/>
        </w:rPr>
        <w:t>（4）信息报送</w:t>
      </w:r>
      <w:bookmarkEnd w:id="44"/>
    </w:p>
    <w:p w14:paraId="77189513">
      <w:pPr>
        <w:keepNext w:val="0"/>
        <w:keepLines w:val="0"/>
        <w:pageBreakBefore w:val="0"/>
        <w:widowControl w:val="0"/>
        <w:kinsoku/>
        <w:wordWrap/>
        <w:overflowPunct/>
        <w:topLinePunct w:val="0"/>
        <w:autoSpaceDE w:val="0"/>
        <w:autoSpaceDN w:val="0"/>
        <w:bidi w:val="0"/>
        <w:adjustRightInd w:val="0"/>
        <w:snapToGrid w:val="0"/>
        <w:spacing w:line="580" w:lineRule="exact"/>
        <w:ind w:firstLine="640" w:firstLineChars="200"/>
        <w:jc w:val="both"/>
        <w:textAlignment w:val="auto"/>
        <w:rPr>
          <w:rFonts w:hint="default" w:ascii="Times New Roman" w:hAnsi="Times New Roman" w:eastAsia="仿宋_GB2312" w:cs="Times New Roman"/>
          <w:snapToGrid/>
          <w:sz w:val="32"/>
          <w:szCs w:val="32"/>
          <w:lang w:val="zh-CN"/>
        </w:rPr>
      </w:pPr>
      <w:r>
        <w:rPr>
          <w:rFonts w:hint="default" w:ascii="Times New Roman" w:hAnsi="Times New Roman" w:eastAsia="仿宋_GB2312" w:cs="Times New Roman"/>
          <w:snapToGrid/>
          <w:sz w:val="32"/>
          <w:szCs w:val="32"/>
          <w:lang w:val="zh-CN"/>
        </w:rPr>
        <w:t>防汛抗旱信息实行归口管理，逐级上报。防汛抗旱信息的报送应及时、准确、全面，重要信息一事一报，重大险情（溃堤破圩）、人员伤亡等信息必须</w:t>
      </w:r>
      <w:r>
        <w:rPr>
          <w:rFonts w:hint="default" w:ascii="Times New Roman" w:hAnsi="Times New Roman" w:eastAsia="仿宋_GB2312" w:cs="Times New Roman"/>
          <w:snapToGrid/>
          <w:sz w:val="32"/>
          <w:szCs w:val="32"/>
        </w:rPr>
        <w:t>第一时间</w:t>
      </w:r>
      <w:r>
        <w:rPr>
          <w:rFonts w:hint="default" w:ascii="Times New Roman" w:hAnsi="Times New Roman" w:eastAsia="仿宋_GB2312" w:cs="Times New Roman"/>
          <w:snapToGrid/>
          <w:sz w:val="32"/>
          <w:szCs w:val="32"/>
          <w:lang w:val="zh-CN"/>
        </w:rPr>
        <w:t>上报。</w:t>
      </w:r>
    </w:p>
    <w:p w14:paraId="7BE9C388">
      <w:pPr>
        <w:keepNext w:val="0"/>
        <w:keepLines w:val="0"/>
        <w:pageBreakBefore w:val="0"/>
        <w:wordWrap/>
        <w:overflowPunct/>
        <w:topLinePunct w:val="0"/>
        <w:autoSpaceDE w:val="0"/>
        <w:autoSpaceDN w:val="0"/>
        <w:bidi w:val="0"/>
        <w:adjustRightInd w:val="0"/>
        <w:snapToGrid w:val="0"/>
        <w:spacing w:line="580" w:lineRule="exact"/>
        <w:ind w:firstLine="643" w:firstLineChars="200"/>
        <w:rPr>
          <w:rFonts w:hint="default" w:ascii="黑体" w:hAnsi="黑体" w:eastAsia="黑体" w:cs="黑体"/>
          <w:b/>
          <w:bCs/>
          <w:snapToGrid/>
          <w:sz w:val="32"/>
          <w:szCs w:val="32"/>
          <w:lang w:val="zh-CN"/>
        </w:rPr>
      </w:pPr>
      <w:bookmarkStart w:id="45" w:name="_Toc15050"/>
      <w:r>
        <w:rPr>
          <w:rFonts w:hint="default" w:ascii="黑体" w:hAnsi="黑体" w:eastAsia="黑体" w:cs="黑体"/>
          <w:b/>
          <w:bCs/>
          <w:snapToGrid/>
          <w:sz w:val="32"/>
          <w:szCs w:val="32"/>
          <w:lang w:val="zh-CN"/>
        </w:rPr>
        <w:t>（5）抢险救援队伍备勤</w:t>
      </w:r>
      <w:bookmarkEnd w:id="45"/>
    </w:p>
    <w:p w14:paraId="005221F9">
      <w:pPr>
        <w:keepNext w:val="0"/>
        <w:keepLines w:val="0"/>
        <w:pageBreakBefore w:val="0"/>
        <w:widowControl w:val="0"/>
        <w:kinsoku/>
        <w:wordWrap/>
        <w:overflowPunct/>
        <w:topLinePunct w:val="0"/>
        <w:autoSpaceDE w:val="0"/>
        <w:autoSpaceDN w:val="0"/>
        <w:bidi w:val="0"/>
        <w:adjustRightInd w:val="0"/>
        <w:snapToGrid w:val="0"/>
        <w:spacing w:line="580" w:lineRule="exact"/>
        <w:ind w:firstLine="640" w:firstLineChars="200"/>
        <w:jc w:val="both"/>
        <w:textAlignment w:val="auto"/>
        <w:rPr>
          <w:rFonts w:hint="default" w:ascii="Times New Roman" w:hAnsi="Times New Roman" w:eastAsia="仿宋_GB2312" w:cs="Times New Roman"/>
          <w:snapToGrid/>
          <w:sz w:val="32"/>
          <w:szCs w:val="32"/>
          <w:highlight w:val="yellow"/>
          <w:lang w:val="zh-CN"/>
        </w:rPr>
      </w:pPr>
      <w:r>
        <w:rPr>
          <w:rFonts w:hint="default" w:ascii="Times New Roman" w:hAnsi="Times New Roman" w:eastAsia="仿宋_GB2312" w:cs="Times New Roman"/>
          <w:snapToGrid/>
          <w:color w:val="auto"/>
          <w:sz w:val="32"/>
          <w:szCs w:val="32"/>
        </w:rPr>
        <w:t>各</w:t>
      </w:r>
      <w:r>
        <w:rPr>
          <w:rFonts w:hint="default" w:ascii="Times New Roman" w:hAnsi="Times New Roman" w:eastAsia="仿宋_GB2312" w:cs="Times New Roman"/>
          <w:snapToGrid/>
          <w:color w:val="auto"/>
          <w:sz w:val="32"/>
          <w:szCs w:val="32"/>
          <w:lang w:val="zh-CN"/>
        </w:rPr>
        <w:t>抢险救援队伍随时待命，</w:t>
      </w:r>
      <w:r>
        <w:rPr>
          <w:rFonts w:hint="default" w:ascii="Times New Roman" w:hAnsi="Times New Roman" w:eastAsia="仿宋_GB2312" w:cs="Times New Roman"/>
          <w:snapToGrid/>
          <w:color w:val="auto"/>
          <w:sz w:val="32"/>
          <w:szCs w:val="32"/>
        </w:rPr>
        <w:t>确保抢险</w:t>
      </w:r>
      <w:r>
        <w:rPr>
          <w:rFonts w:hint="default" w:ascii="Times New Roman" w:hAnsi="Times New Roman" w:eastAsia="仿宋_GB2312" w:cs="Times New Roman"/>
          <w:snapToGrid/>
          <w:color w:val="auto"/>
          <w:sz w:val="32"/>
          <w:szCs w:val="32"/>
          <w:lang w:val="zh-CN"/>
        </w:rPr>
        <w:t>设备运行正常、</w:t>
      </w:r>
      <w:r>
        <w:rPr>
          <w:rFonts w:hint="default" w:ascii="Times New Roman" w:hAnsi="Times New Roman" w:eastAsia="仿宋_GB2312" w:cs="Times New Roman"/>
          <w:snapToGrid/>
          <w:color w:val="auto"/>
          <w:sz w:val="32"/>
          <w:szCs w:val="32"/>
        </w:rPr>
        <w:t>物资到位</w:t>
      </w:r>
      <w:r>
        <w:rPr>
          <w:rFonts w:hint="default" w:ascii="Times New Roman" w:hAnsi="Times New Roman" w:eastAsia="仿宋_GB2312" w:cs="Times New Roman"/>
          <w:snapToGrid/>
          <w:color w:val="auto"/>
          <w:sz w:val="32"/>
          <w:szCs w:val="32"/>
          <w:lang w:val="zh-CN"/>
        </w:rPr>
        <w:t>，在接到镇防指指令后，</w:t>
      </w:r>
      <w:r>
        <w:rPr>
          <w:rFonts w:hint="default" w:ascii="Times New Roman" w:hAnsi="Times New Roman" w:eastAsia="仿宋_GB2312" w:cs="Times New Roman"/>
          <w:snapToGrid/>
          <w:color w:val="auto"/>
          <w:sz w:val="32"/>
          <w:szCs w:val="32"/>
        </w:rPr>
        <w:t>抢险人员确保</w:t>
      </w:r>
      <w:r>
        <w:rPr>
          <w:rFonts w:hint="default" w:ascii="Times New Roman" w:hAnsi="Times New Roman" w:eastAsia="仿宋_GB2312" w:cs="Times New Roman"/>
          <w:snapToGrid/>
          <w:color w:val="auto"/>
          <w:sz w:val="32"/>
          <w:szCs w:val="32"/>
          <w:lang w:val="zh-CN"/>
        </w:rPr>
        <w:t>电话</w:t>
      </w:r>
      <w:r>
        <w:rPr>
          <w:rFonts w:hint="default" w:ascii="Times New Roman" w:hAnsi="Times New Roman" w:eastAsia="仿宋_GB2312" w:cs="Times New Roman"/>
          <w:snapToGrid/>
          <w:color w:val="auto"/>
          <w:sz w:val="32"/>
          <w:szCs w:val="32"/>
        </w:rPr>
        <w:t>24小时畅通</w:t>
      </w:r>
      <w:r>
        <w:rPr>
          <w:rFonts w:hint="default" w:ascii="Times New Roman" w:hAnsi="Times New Roman" w:eastAsia="仿宋_GB2312" w:cs="Times New Roman"/>
          <w:snapToGrid/>
          <w:color w:val="auto"/>
          <w:sz w:val="32"/>
          <w:szCs w:val="32"/>
          <w:lang w:val="zh-CN"/>
        </w:rPr>
        <w:t>，立即投入抢险救援工作。</w:t>
      </w:r>
    </w:p>
    <w:p w14:paraId="2C3E37C4">
      <w:pPr>
        <w:keepNext w:val="0"/>
        <w:keepLines w:val="0"/>
        <w:pageBreakBefore w:val="0"/>
        <w:wordWrap/>
        <w:overflowPunct/>
        <w:topLinePunct w:val="0"/>
        <w:autoSpaceDE w:val="0"/>
        <w:autoSpaceDN w:val="0"/>
        <w:bidi w:val="0"/>
        <w:adjustRightInd w:val="0"/>
        <w:snapToGrid w:val="0"/>
        <w:spacing w:line="580" w:lineRule="exact"/>
        <w:ind w:firstLine="643" w:firstLineChars="200"/>
        <w:rPr>
          <w:rFonts w:hint="default" w:ascii="黑体" w:hAnsi="黑体" w:eastAsia="黑体" w:cs="黑体"/>
          <w:b/>
          <w:bCs/>
          <w:snapToGrid/>
          <w:sz w:val="32"/>
          <w:szCs w:val="32"/>
          <w:lang w:val="zh-CN"/>
        </w:rPr>
      </w:pPr>
      <w:bookmarkStart w:id="46" w:name="_Toc14589"/>
      <w:r>
        <w:rPr>
          <w:rFonts w:hint="default" w:ascii="黑体" w:hAnsi="黑体" w:eastAsia="黑体" w:cs="黑体"/>
          <w:b/>
          <w:bCs/>
          <w:snapToGrid/>
          <w:sz w:val="32"/>
          <w:szCs w:val="32"/>
          <w:lang w:val="zh-CN"/>
        </w:rPr>
        <w:t>（6）物资设备预置</w:t>
      </w:r>
      <w:bookmarkEnd w:id="46"/>
    </w:p>
    <w:p w14:paraId="7C051A63">
      <w:pPr>
        <w:keepNext w:val="0"/>
        <w:keepLines w:val="0"/>
        <w:pageBreakBefore w:val="0"/>
        <w:widowControl w:val="0"/>
        <w:kinsoku/>
        <w:wordWrap/>
        <w:overflowPunct/>
        <w:topLinePunct w:val="0"/>
        <w:autoSpaceDE w:val="0"/>
        <w:autoSpaceDN w:val="0"/>
        <w:bidi w:val="0"/>
        <w:adjustRightInd w:val="0"/>
        <w:snapToGrid w:val="0"/>
        <w:spacing w:line="580" w:lineRule="exact"/>
        <w:ind w:firstLine="640" w:firstLineChars="200"/>
        <w:jc w:val="both"/>
        <w:textAlignment w:val="auto"/>
        <w:rPr>
          <w:rFonts w:hint="default" w:ascii="Times New Roman" w:hAnsi="Times New Roman" w:eastAsia="仿宋_GB2312" w:cs="Times New Roman"/>
          <w:snapToGrid/>
          <w:sz w:val="32"/>
          <w:szCs w:val="32"/>
        </w:rPr>
      </w:pPr>
      <w:r>
        <w:rPr>
          <w:rFonts w:hint="default" w:ascii="Times New Roman" w:hAnsi="Times New Roman" w:eastAsia="仿宋_GB2312" w:cs="Times New Roman"/>
          <w:snapToGrid/>
          <w:sz w:val="32"/>
          <w:szCs w:val="32"/>
          <w:lang w:val="zh-CN"/>
        </w:rPr>
        <w:t>镇防指做好防汛抗旱物资储备工作，按要求备足砂石料、</w:t>
      </w:r>
      <w:r>
        <w:rPr>
          <w:rFonts w:hint="default" w:ascii="Times New Roman" w:hAnsi="Times New Roman" w:eastAsia="仿宋_GB2312" w:cs="Times New Roman"/>
          <w:snapToGrid/>
          <w:sz w:val="32"/>
          <w:szCs w:val="32"/>
        </w:rPr>
        <w:t>木桩、</w:t>
      </w:r>
      <w:r>
        <w:rPr>
          <w:rFonts w:hint="default" w:ascii="Times New Roman" w:hAnsi="Times New Roman" w:eastAsia="仿宋_GB2312" w:cs="Times New Roman"/>
          <w:snapToGrid/>
          <w:color w:val="auto"/>
          <w:sz w:val="32"/>
          <w:szCs w:val="32"/>
          <w:lang w:val="zh-CN"/>
        </w:rPr>
        <w:t>麻袋</w:t>
      </w:r>
      <w:r>
        <w:rPr>
          <w:rFonts w:hint="default" w:ascii="Times New Roman" w:hAnsi="Times New Roman" w:eastAsia="仿宋_GB2312" w:cs="Times New Roman"/>
          <w:snapToGrid/>
          <w:sz w:val="32"/>
          <w:szCs w:val="32"/>
          <w:lang w:val="zh-CN"/>
        </w:rPr>
        <w:t>、救生衣、发电机、抽水泵等设施设备，砂石料存放在各防守堤防、水库附近，其余物资皆储存在各村村委会。</w:t>
      </w:r>
    </w:p>
    <w:p w14:paraId="251F7D37">
      <w:pPr>
        <w:keepNext w:val="0"/>
        <w:keepLines w:val="0"/>
        <w:pageBreakBefore w:val="0"/>
        <w:wordWrap/>
        <w:overflowPunct/>
        <w:topLinePunct w:val="0"/>
        <w:autoSpaceDE w:val="0"/>
        <w:autoSpaceDN w:val="0"/>
        <w:bidi w:val="0"/>
        <w:adjustRightInd w:val="0"/>
        <w:snapToGrid w:val="0"/>
        <w:spacing w:line="580" w:lineRule="exact"/>
        <w:ind w:firstLine="643" w:firstLineChars="200"/>
        <w:rPr>
          <w:rFonts w:hint="default" w:ascii="黑体" w:hAnsi="黑体" w:eastAsia="黑体" w:cs="黑体"/>
          <w:b/>
          <w:bCs/>
          <w:snapToGrid/>
          <w:sz w:val="32"/>
          <w:szCs w:val="32"/>
          <w:lang w:val="zh-CN"/>
        </w:rPr>
      </w:pPr>
      <w:bookmarkStart w:id="47" w:name="_Toc20132"/>
      <w:r>
        <w:rPr>
          <w:rFonts w:hint="default" w:ascii="黑体" w:hAnsi="黑体" w:eastAsia="黑体" w:cs="黑体"/>
          <w:b/>
          <w:bCs/>
          <w:snapToGrid/>
          <w:sz w:val="32"/>
          <w:szCs w:val="32"/>
          <w:lang w:val="zh-CN"/>
        </w:rPr>
        <w:t>（7）转移安置</w:t>
      </w:r>
      <w:bookmarkEnd w:id="47"/>
    </w:p>
    <w:p w14:paraId="013BD6C3">
      <w:pPr>
        <w:keepNext w:val="0"/>
        <w:keepLines w:val="0"/>
        <w:pageBreakBefore w:val="0"/>
        <w:widowControl w:val="0"/>
        <w:kinsoku/>
        <w:wordWrap/>
        <w:overflowPunct/>
        <w:topLinePunct w:val="0"/>
        <w:autoSpaceDE w:val="0"/>
        <w:autoSpaceDN w:val="0"/>
        <w:bidi w:val="0"/>
        <w:adjustRightInd w:val="0"/>
        <w:snapToGrid w:val="0"/>
        <w:spacing w:line="580" w:lineRule="exact"/>
        <w:ind w:firstLine="640" w:firstLineChars="200"/>
        <w:jc w:val="both"/>
        <w:textAlignment w:val="auto"/>
        <w:rPr>
          <w:rFonts w:hint="default" w:ascii="Times New Roman" w:hAnsi="Times New Roman" w:eastAsia="仿宋_GB2312" w:cs="Times New Roman"/>
          <w:snapToGrid/>
          <w:sz w:val="32"/>
          <w:szCs w:val="32"/>
        </w:rPr>
      </w:pPr>
      <w:r>
        <w:rPr>
          <w:rFonts w:hint="default" w:ascii="Times New Roman" w:hAnsi="Times New Roman" w:eastAsia="仿宋_GB2312" w:cs="Times New Roman"/>
          <w:snapToGrid/>
          <w:sz w:val="32"/>
          <w:szCs w:val="32"/>
          <w:lang w:val="zh-CN"/>
        </w:rPr>
        <w:t>转移安置遵循安全、就近原则，</w:t>
      </w:r>
      <w:r>
        <w:rPr>
          <w:rFonts w:hint="default" w:ascii="Times New Roman" w:hAnsi="Times New Roman" w:eastAsia="仿宋_GB2312" w:cs="Times New Roman"/>
          <w:snapToGrid/>
          <w:sz w:val="32"/>
          <w:szCs w:val="32"/>
        </w:rPr>
        <w:t>采取投亲靠友或集中安置方式转移受威胁的群众，集中安置按照</w:t>
      </w:r>
      <w:r>
        <w:rPr>
          <w:rFonts w:hint="default" w:ascii="Times New Roman" w:hAnsi="Times New Roman" w:eastAsia="仿宋_GB2312" w:cs="Times New Roman"/>
          <w:snapToGrid/>
          <w:sz w:val="32"/>
          <w:szCs w:val="32"/>
          <w:lang w:val="zh-CN"/>
        </w:rPr>
        <w:t>拟定路线</w:t>
      </w:r>
      <w:r>
        <w:rPr>
          <w:rFonts w:hint="default" w:ascii="Times New Roman" w:hAnsi="Times New Roman" w:eastAsia="仿宋_GB2312" w:cs="Times New Roman"/>
          <w:snapToGrid/>
          <w:sz w:val="32"/>
          <w:szCs w:val="32"/>
        </w:rPr>
        <w:t>转移群众至安置点</w:t>
      </w:r>
      <w:r>
        <w:rPr>
          <w:rFonts w:hint="default" w:ascii="Times New Roman" w:hAnsi="Times New Roman" w:eastAsia="仿宋_GB2312" w:cs="Times New Roman"/>
          <w:snapToGrid/>
          <w:sz w:val="32"/>
          <w:szCs w:val="32"/>
          <w:lang w:val="zh-CN"/>
        </w:rPr>
        <w:t>。</w:t>
      </w:r>
    </w:p>
    <w:p w14:paraId="482087D9">
      <w:pPr>
        <w:keepNext w:val="0"/>
        <w:keepLines w:val="0"/>
        <w:pageBreakBefore w:val="0"/>
        <w:wordWrap/>
        <w:overflowPunct/>
        <w:topLinePunct w:val="0"/>
        <w:autoSpaceDE w:val="0"/>
        <w:autoSpaceDN w:val="0"/>
        <w:bidi w:val="0"/>
        <w:adjustRightInd w:val="0"/>
        <w:snapToGrid w:val="0"/>
        <w:spacing w:line="580" w:lineRule="exact"/>
        <w:ind w:firstLine="643" w:firstLineChars="200"/>
        <w:rPr>
          <w:rFonts w:hint="default" w:ascii="黑体" w:hAnsi="黑体" w:eastAsia="黑体" w:cs="黑体"/>
          <w:b/>
          <w:bCs/>
          <w:snapToGrid/>
          <w:sz w:val="32"/>
          <w:szCs w:val="32"/>
          <w:lang w:val="zh-CN"/>
        </w:rPr>
      </w:pPr>
      <w:bookmarkStart w:id="48" w:name="_Toc27805"/>
      <w:bookmarkStart w:id="49" w:name="_Toc522"/>
      <w:bookmarkStart w:id="50" w:name="_Toc27111"/>
      <w:bookmarkStart w:id="51" w:name="_Toc20793"/>
      <w:r>
        <w:rPr>
          <w:rFonts w:hint="eastAsia" w:ascii="黑体" w:hAnsi="黑体" w:eastAsia="黑体" w:cs="黑体"/>
          <w:b/>
          <w:bCs/>
          <w:snapToGrid/>
          <w:sz w:val="32"/>
          <w:szCs w:val="32"/>
          <w:lang w:val="zh-CN"/>
        </w:rPr>
        <w:t>（</w:t>
      </w:r>
      <w:r>
        <w:rPr>
          <w:rFonts w:hint="eastAsia" w:ascii="黑体" w:hAnsi="黑体" w:eastAsia="黑体" w:cs="黑体"/>
          <w:b/>
          <w:bCs/>
          <w:snapToGrid/>
          <w:sz w:val="32"/>
          <w:szCs w:val="32"/>
          <w:lang w:val="en-US" w:eastAsia="zh-CN"/>
        </w:rPr>
        <w:t>四）</w:t>
      </w:r>
      <w:r>
        <w:rPr>
          <w:rFonts w:hint="default" w:ascii="黑体" w:hAnsi="黑体" w:eastAsia="黑体" w:cs="黑体"/>
          <w:b/>
          <w:bCs/>
          <w:snapToGrid/>
          <w:sz w:val="32"/>
          <w:szCs w:val="32"/>
          <w:lang w:val="zh-CN"/>
        </w:rPr>
        <w:t xml:space="preserve"> 防汛响应措施</w:t>
      </w:r>
      <w:bookmarkEnd w:id="48"/>
      <w:bookmarkEnd w:id="49"/>
      <w:bookmarkEnd w:id="50"/>
      <w:bookmarkEnd w:id="51"/>
      <w:bookmarkStart w:id="52" w:name="_Toc1748"/>
    </w:p>
    <w:bookmarkEnd w:id="52"/>
    <w:p w14:paraId="5C163586">
      <w:pPr>
        <w:keepNext w:val="0"/>
        <w:keepLines w:val="0"/>
        <w:pageBreakBefore w:val="0"/>
        <w:widowControl w:val="0"/>
        <w:kinsoku/>
        <w:wordWrap/>
        <w:overflowPunct/>
        <w:topLinePunct w:val="0"/>
        <w:bidi w:val="0"/>
        <w:snapToGrid/>
        <w:spacing w:line="480" w:lineRule="exact"/>
        <w:ind w:firstLine="643" w:firstLineChars="200"/>
        <w:jc w:val="left"/>
        <w:textAlignment w:val="auto"/>
        <w:rPr>
          <w:rFonts w:hint="eastAsia" w:ascii="黑体" w:hAnsi="黑体" w:eastAsia="黑体" w:cs="黑体"/>
          <w:b/>
          <w:bCs/>
          <w:sz w:val="32"/>
          <w:szCs w:val="32"/>
          <w:lang w:val="en-US" w:eastAsia="zh-CN"/>
        </w:rPr>
      </w:pPr>
      <w:r>
        <w:rPr>
          <w:rFonts w:hint="eastAsia" w:ascii="黑体" w:hAnsi="黑体" w:eastAsia="黑体" w:cs="黑体"/>
          <w:b/>
          <w:bCs/>
          <w:sz w:val="32"/>
          <w:szCs w:val="32"/>
          <w:lang w:val="en-US" w:eastAsia="zh-CN"/>
        </w:rPr>
        <w:t>1、水库、山塘巡查防守</w:t>
      </w:r>
    </w:p>
    <w:p w14:paraId="67915565">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（1）汛限水位以下，汛期每天1次，发生降雨时，每天2次；</w:t>
      </w:r>
    </w:p>
    <w:p w14:paraId="107C7F00">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sz w:val="32"/>
          <w:szCs w:val="32"/>
          <w:lang w:eastAsia="zh-CN"/>
        </w:rPr>
      </w:pPr>
      <w:r>
        <w:rPr>
          <w:rFonts w:hint="eastAsia" w:ascii="仿宋" w:hAnsi="仿宋" w:eastAsia="仿宋" w:cs="仿宋"/>
          <w:sz w:val="32"/>
          <w:szCs w:val="32"/>
          <w:lang w:val="en-US" w:eastAsia="zh-CN"/>
        </w:rPr>
        <w:t>（2）汛限水位以上，汛期每天2次，</w:t>
      </w:r>
      <w:r>
        <w:rPr>
          <w:rFonts w:hint="eastAsia" w:ascii="仿宋" w:hAnsi="仿宋" w:eastAsia="仿宋" w:cs="仿宋"/>
          <w:sz w:val="32"/>
          <w:szCs w:val="32"/>
        </w:rPr>
        <w:t>如天气恶劣强降雨持续时，每天不少于</w:t>
      </w:r>
      <w:r>
        <w:rPr>
          <w:rFonts w:hint="eastAsia" w:ascii="仿宋" w:hAnsi="仿宋" w:eastAsia="仿宋" w:cs="仿宋"/>
          <w:sz w:val="32"/>
          <w:szCs w:val="32"/>
          <w:lang w:val="en-US" w:eastAsia="zh-CN"/>
        </w:rPr>
        <w:t>4</w:t>
      </w:r>
      <w:r>
        <w:rPr>
          <w:rFonts w:hint="eastAsia" w:ascii="仿宋" w:hAnsi="仿宋" w:eastAsia="仿宋" w:cs="仿宋"/>
          <w:sz w:val="32"/>
          <w:szCs w:val="32"/>
        </w:rPr>
        <w:t>次，必要时加密巡查</w:t>
      </w:r>
      <w:r>
        <w:rPr>
          <w:rFonts w:hint="eastAsia" w:ascii="仿宋" w:hAnsi="仿宋" w:eastAsia="仿宋" w:cs="仿宋"/>
          <w:sz w:val="32"/>
          <w:szCs w:val="32"/>
          <w:lang w:eastAsia="zh-CN"/>
        </w:rPr>
        <w:t>；</w:t>
      </w:r>
    </w:p>
    <w:p w14:paraId="5B9AFECD">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（3）发生险情时，24小时不间断巡查。</w:t>
      </w:r>
    </w:p>
    <w:p w14:paraId="68CA8E1E">
      <w:pPr>
        <w:keepNext w:val="0"/>
        <w:keepLines w:val="0"/>
        <w:pageBreakBefore w:val="0"/>
        <w:widowControl w:val="0"/>
        <w:kinsoku/>
        <w:wordWrap/>
        <w:overflowPunct/>
        <w:topLinePunct w:val="0"/>
        <w:bidi w:val="0"/>
        <w:snapToGrid/>
        <w:spacing w:line="480" w:lineRule="exact"/>
        <w:ind w:firstLine="643" w:firstLineChars="200"/>
        <w:jc w:val="left"/>
        <w:textAlignment w:val="auto"/>
        <w:rPr>
          <w:rFonts w:hint="eastAsia" w:ascii="黑体" w:hAnsi="黑体" w:eastAsia="黑体" w:cs="黑体"/>
          <w:b/>
          <w:bCs/>
          <w:sz w:val="32"/>
          <w:szCs w:val="32"/>
          <w:lang w:val="en-US" w:eastAsia="zh-CN"/>
        </w:rPr>
      </w:pPr>
      <w:r>
        <w:rPr>
          <w:rFonts w:hint="eastAsia" w:ascii="黑体" w:hAnsi="黑体" w:eastAsia="黑体" w:cs="黑体"/>
          <w:b/>
          <w:bCs/>
          <w:sz w:val="32"/>
          <w:szCs w:val="32"/>
          <w:lang w:val="en-US" w:eastAsia="zh-CN"/>
        </w:rPr>
        <w:t>2、地灾点巡查防守</w:t>
      </w:r>
    </w:p>
    <w:p w14:paraId="519BF199">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sz w:val="32"/>
          <w:szCs w:val="32"/>
          <w:lang w:eastAsia="zh-CN"/>
        </w:rPr>
      </w:pPr>
      <w:r>
        <w:rPr>
          <w:rFonts w:hint="eastAsia" w:ascii="仿宋" w:hAnsi="仿宋" w:eastAsia="仿宋" w:cs="仿宋"/>
          <w:sz w:val="32"/>
          <w:szCs w:val="32"/>
          <w:lang w:val="en-US" w:eastAsia="zh-CN"/>
        </w:rPr>
        <w:t>汛期每天1次，如天气恶劣强降雨持续时，每天不少于4次，必要时加密巡查。</w:t>
      </w:r>
    </w:p>
    <w:p w14:paraId="6BC70928">
      <w:pPr>
        <w:keepNext w:val="0"/>
        <w:keepLines w:val="0"/>
        <w:pageBreakBefore w:val="0"/>
        <w:widowControl w:val="0"/>
        <w:kinsoku/>
        <w:wordWrap/>
        <w:overflowPunct/>
        <w:topLinePunct w:val="0"/>
        <w:bidi w:val="0"/>
        <w:snapToGrid/>
        <w:spacing w:line="480" w:lineRule="exact"/>
        <w:ind w:firstLine="643" w:firstLineChars="200"/>
        <w:jc w:val="left"/>
        <w:textAlignment w:val="auto"/>
        <w:rPr>
          <w:rFonts w:hint="eastAsia" w:ascii="黑体" w:hAnsi="黑体" w:eastAsia="黑体" w:cs="黑体"/>
          <w:b/>
          <w:bCs/>
          <w:sz w:val="32"/>
          <w:szCs w:val="32"/>
          <w:lang w:val="en-US" w:eastAsia="zh-CN"/>
        </w:rPr>
      </w:pPr>
      <w:r>
        <w:rPr>
          <w:rFonts w:hint="eastAsia" w:ascii="黑体" w:hAnsi="黑体" w:eastAsia="黑体" w:cs="黑体"/>
          <w:b/>
          <w:bCs/>
          <w:sz w:val="32"/>
          <w:szCs w:val="32"/>
          <w:lang w:val="en-US" w:eastAsia="zh-CN"/>
        </w:rPr>
        <w:t>3、危险区人员转移</w:t>
      </w:r>
    </w:p>
    <w:p w14:paraId="63CCACEE">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3.1、水库、山塘下游危险区人员转移</w:t>
      </w:r>
    </w:p>
    <w:p w14:paraId="6CDC6316">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（1）当达到设计水位以下0.5米时，发布准备转移指令，当达到设计水位时，立即转移人员；</w:t>
      </w:r>
    </w:p>
    <w:p w14:paraId="4E1790BA">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（2）发生较大险情时，发布准备转移指令，视险情发展情况发布转移指令；</w:t>
      </w:r>
    </w:p>
    <w:p w14:paraId="56958808">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（3）发生重大险情时，发布立即转移指令。</w:t>
      </w:r>
    </w:p>
    <w:p w14:paraId="7FAB1AC0">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转移人员、转移路线、安置点等按照水库专项应急预案执行。</w:t>
      </w:r>
    </w:p>
    <w:p w14:paraId="08F1E17F">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3.2、山洪威胁区、沿河低洼地危险区人员转移</w:t>
      </w:r>
    </w:p>
    <w:p w14:paraId="4685D871">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（1）当降雨量达到1小时45-59毫米、3小时60-99毫米、24小时100-149毫米，发布准备转移指令；</w:t>
      </w:r>
    </w:p>
    <w:p w14:paraId="57AE4C97">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（2）当降雨量达到1小时60毫米及以上、3小时100毫米及以上、24小时150毫米及以上，发布立即转移指令。</w:t>
      </w:r>
    </w:p>
    <w:p w14:paraId="4EF1446C">
      <w:pPr>
        <w:keepNext w:val="0"/>
        <w:keepLines w:val="0"/>
        <w:pageBreakBefore w:val="0"/>
        <w:widowControl w:val="0"/>
        <w:tabs>
          <w:tab w:val="left" w:pos="651"/>
        </w:tabs>
        <w:kinsoku/>
        <w:wordWrap/>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转移人员、转移路线、安置点等按照山洪专项应急预案执行。</w:t>
      </w:r>
    </w:p>
    <w:p w14:paraId="7417C535">
      <w:pPr>
        <w:keepNext w:val="0"/>
        <w:keepLines w:val="0"/>
        <w:pageBreakBefore w:val="0"/>
        <w:widowControl w:val="0"/>
        <w:tabs>
          <w:tab w:val="left" w:pos="651"/>
        </w:tabs>
        <w:kinsoku/>
        <w:wordWrap/>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3.3、地质灾害点危险区人员转移</w:t>
      </w:r>
    </w:p>
    <w:p w14:paraId="53138132">
      <w:pPr>
        <w:keepNext w:val="0"/>
        <w:keepLines w:val="0"/>
        <w:pageBreakBefore w:val="0"/>
        <w:widowControl w:val="0"/>
        <w:tabs>
          <w:tab w:val="left" w:pos="651"/>
        </w:tabs>
        <w:kinsoku/>
        <w:wordWrap/>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当巡查发现有滑坡、塌方等不稳定风险时，应立即进行转移。</w:t>
      </w:r>
    </w:p>
    <w:p w14:paraId="6E48026A">
      <w:pPr>
        <w:keepNext w:val="0"/>
        <w:keepLines w:val="0"/>
        <w:pageBreakBefore w:val="0"/>
        <w:widowControl w:val="0"/>
        <w:tabs>
          <w:tab w:val="left" w:pos="651"/>
        </w:tabs>
        <w:kinsoku/>
        <w:wordWrap/>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转移人员、转移路线、安置点等按照地质灾害专项应急预案执行。</w:t>
      </w:r>
    </w:p>
    <w:p w14:paraId="57BF4EF4">
      <w:pPr>
        <w:keepNext w:val="0"/>
        <w:keepLines w:val="0"/>
        <w:pageBreakBefore w:val="0"/>
        <w:widowControl w:val="0"/>
        <w:numPr>
          <w:ilvl w:val="0"/>
          <w:numId w:val="0"/>
        </w:numPr>
        <w:tabs>
          <w:tab w:val="left" w:pos="651"/>
        </w:tabs>
        <w:kinsoku/>
        <w:wordWrap/>
        <w:overflowPunct/>
        <w:topLinePunct w:val="0"/>
        <w:bidi w:val="0"/>
        <w:snapToGrid/>
        <w:spacing w:line="480" w:lineRule="exact"/>
        <w:ind w:leftChars="0" w:firstLine="643" w:firstLineChars="200"/>
        <w:jc w:val="left"/>
        <w:textAlignment w:val="auto"/>
        <w:rPr>
          <w:rFonts w:hint="eastAsia" w:ascii="黑体" w:hAnsi="黑体" w:eastAsia="黑体" w:cs="黑体"/>
          <w:b/>
          <w:bCs/>
          <w:sz w:val="32"/>
          <w:szCs w:val="32"/>
          <w:lang w:val="en-US" w:eastAsia="zh-CN"/>
        </w:rPr>
      </w:pPr>
      <w:r>
        <w:rPr>
          <w:rFonts w:hint="eastAsia" w:ascii="黑体" w:hAnsi="黑体" w:eastAsia="黑体" w:cs="黑体"/>
          <w:b/>
          <w:bCs/>
          <w:sz w:val="32"/>
          <w:szCs w:val="32"/>
          <w:lang w:val="en-US" w:eastAsia="zh-CN"/>
        </w:rPr>
        <w:t>4、重点风险部位巡查和管控</w:t>
      </w:r>
    </w:p>
    <w:p w14:paraId="2B932CF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（1）加强对病险、高水位运行水库、山塘、山洪威胁区、地灾点、危旧房屋、在建水利工程等部位和区域的巡查；</w:t>
      </w:r>
    </w:p>
    <w:p w14:paraId="6348CA1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2）当发布三级及以上响应时，或有可能带来严重风险时，应立即采取“关停撤”等措施，各村、各行业、各主管单位应通知督促辖区可能受洪涝灾害影响的单位做好防范工作，并安排人员做好值守和应急处置准备。</w:t>
      </w:r>
    </w:p>
    <w:p w14:paraId="609EC27B">
      <w:pPr>
        <w:keepNext w:val="0"/>
        <w:keepLines w:val="0"/>
        <w:pageBreakBefore w:val="0"/>
        <w:widowControl w:val="0"/>
        <w:numPr>
          <w:ilvl w:val="0"/>
          <w:numId w:val="0"/>
        </w:numPr>
        <w:tabs>
          <w:tab w:val="left" w:pos="651"/>
        </w:tabs>
        <w:kinsoku/>
        <w:wordWrap/>
        <w:overflowPunct/>
        <w:topLinePunct w:val="0"/>
        <w:bidi w:val="0"/>
        <w:snapToGrid/>
        <w:spacing w:line="480" w:lineRule="exact"/>
        <w:ind w:leftChars="0" w:firstLine="643" w:firstLineChars="200"/>
        <w:jc w:val="left"/>
        <w:textAlignment w:val="auto"/>
        <w:rPr>
          <w:rFonts w:hint="eastAsia" w:ascii="黑体" w:hAnsi="黑体" w:eastAsia="黑体" w:cs="黑体"/>
          <w:b/>
          <w:bCs/>
          <w:sz w:val="32"/>
          <w:szCs w:val="32"/>
          <w:lang w:val="en-US" w:eastAsia="zh-CN"/>
        </w:rPr>
      </w:pPr>
      <w:r>
        <w:rPr>
          <w:rFonts w:hint="eastAsia" w:ascii="黑体" w:hAnsi="黑体" w:eastAsia="黑体" w:cs="黑体"/>
          <w:b/>
          <w:bCs/>
          <w:sz w:val="32"/>
          <w:szCs w:val="32"/>
          <w:lang w:val="en-US" w:eastAsia="zh-CN"/>
        </w:rPr>
        <w:t>5、防洪工程险情处置和被困人员救援</w:t>
      </w:r>
    </w:p>
    <w:p w14:paraId="4C589E6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1）当防洪工程发生险情后，所在村应立即组织人员、机械、物资进行抢险并及时向镇指挥部报告有关情况。镇安排技术人员到现场查看后，根据现场险情拿出初步处理意见，报告指挥部作出决定，并将险情有关情况报县防办，提请县防办派出技术专家组进行指导抢险。若有必要，提前转移危险区群众。</w:t>
      </w:r>
    </w:p>
    <w:p w14:paraId="6A205F6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（2）当发现被困人员，应立即组织施救，并通知消防、公安等专业力量协助开展救援。</w:t>
      </w:r>
    </w:p>
    <w:p w14:paraId="44A68796">
      <w:pPr>
        <w:keepNext w:val="0"/>
        <w:keepLines w:val="0"/>
        <w:pageBreakBefore w:val="0"/>
        <w:widowControl w:val="0"/>
        <w:numPr>
          <w:ilvl w:val="0"/>
          <w:numId w:val="0"/>
        </w:numPr>
        <w:tabs>
          <w:tab w:val="left" w:pos="651"/>
        </w:tabs>
        <w:kinsoku/>
        <w:wordWrap/>
        <w:overflowPunct/>
        <w:topLinePunct w:val="0"/>
        <w:bidi w:val="0"/>
        <w:snapToGrid/>
        <w:spacing w:line="480" w:lineRule="exact"/>
        <w:ind w:leftChars="0" w:firstLine="643" w:firstLineChars="200"/>
        <w:jc w:val="left"/>
        <w:textAlignment w:val="auto"/>
        <w:rPr>
          <w:rFonts w:hint="eastAsia" w:ascii="黑体" w:hAnsi="黑体" w:eastAsia="黑体" w:cs="黑体"/>
          <w:b/>
          <w:bCs/>
          <w:sz w:val="32"/>
          <w:szCs w:val="32"/>
          <w:lang w:val="en-US" w:eastAsia="zh-CN"/>
        </w:rPr>
      </w:pPr>
      <w:r>
        <w:rPr>
          <w:rFonts w:hint="eastAsia" w:ascii="黑体" w:hAnsi="黑体" w:eastAsia="黑体" w:cs="黑体"/>
          <w:b/>
          <w:bCs/>
          <w:sz w:val="32"/>
          <w:szCs w:val="32"/>
          <w:lang w:val="en-US" w:eastAsia="zh-CN"/>
        </w:rPr>
        <w:t>6、应急排涝</w:t>
      </w:r>
    </w:p>
    <w:p w14:paraId="7CCA403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提前储备部分排涝水泵、管道等设备，当水库、山塘水位过高或出现险情时，应架设水泵抽水，情况紧急时开挖拓宽泄水通道。</w:t>
      </w:r>
    </w:p>
    <w:p w14:paraId="37493005">
      <w:pPr>
        <w:keepNext w:val="0"/>
        <w:keepLines w:val="0"/>
        <w:pageBreakBefore w:val="0"/>
        <w:widowControl w:val="0"/>
        <w:numPr>
          <w:ilvl w:val="0"/>
          <w:numId w:val="0"/>
        </w:numPr>
        <w:tabs>
          <w:tab w:val="left" w:pos="651"/>
        </w:tabs>
        <w:kinsoku/>
        <w:wordWrap/>
        <w:overflowPunct/>
        <w:topLinePunct w:val="0"/>
        <w:bidi w:val="0"/>
        <w:snapToGrid/>
        <w:spacing w:line="480" w:lineRule="exact"/>
        <w:ind w:leftChars="0" w:firstLine="643" w:firstLineChars="200"/>
        <w:jc w:val="left"/>
        <w:textAlignment w:val="auto"/>
        <w:rPr>
          <w:rFonts w:hint="eastAsia" w:ascii="黑体" w:hAnsi="黑体" w:eastAsia="黑体" w:cs="黑体"/>
          <w:b/>
          <w:bCs/>
          <w:sz w:val="32"/>
          <w:szCs w:val="32"/>
          <w:lang w:val="en-US" w:eastAsia="zh-CN"/>
        </w:rPr>
      </w:pPr>
      <w:r>
        <w:rPr>
          <w:rFonts w:hint="eastAsia" w:ascii="黑体" w:hAnsi="黑体" w:eastAsia="黑体" w:cs="黑体"/>
          <w:b/>
          <w:bCs/>
          <w:sz w:val="32"/>
          <w:szCs w:val="32"/>
          <w:lang w:val="en-US" w:eastAsia="zh-CN"/>
        </w:rPr>
        <w:t>7、道路抢通、供电保障、通信保障、治安保障、医疗保障等</w:t>
      </w:r>
    </w:p>
    <w:p w14:paraId="50150CB5">
      <w:pPr>
        <w:keepNext w:val="0"/>
        <w:keepLines w:val="0"/>
        <w:pageBreakBefore w:val="0"/>
        <w:widowControl w:val="0"/>
        <w:numPr>
          <w:ilvl w:val="0"/>
          <w:numId w:val="0"/>
        </w:numPr>
        <w:tabs>
          <w:tab w:val="left" w:pos="651"/>
        </w:tabs>
        <w:kinsoku/>
        <w:wordWrap/>
        <w:overflowPunct/>
        <w:topLinePunct w:val="0"/>
        <w:bidi w:val="0"/>
        <w:snapToGrid/>
        <w:spacing w:line="480" w:lineRule="exact"/>
        <w:ind w:firstLine="640" w:firstLineChars="200"/>
        <w:jc w:val="lef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交通、供电、通信、治安、医疗等部门要按照职责分工，制定相应的应急预案，做好防汛抢险救灾应急保障。</w:t>
      </w:r>
    </w:p>
    <w:p w14:paraId="201B8CCC">
      <w:pPr>
        <w:keepNext w:val="0"/>
        <w:keepLines w:val="0"/>
        <w:pageBreakBefore w:val="0"/>
        <w:widowControl w:val="0"/>
        <w:numPr>
          <w:ilvl w:val="0"/>
          <w:numId w:val="0"/>
        </w:numPr>
        <w:tabs>
          <w:tab w:val="left" w:pos="651"/>
        </w:tabs>
        <w:kinsoku/>
        <w:wordWrap/>
        <w:overflowPunct/>
        <w:topLinePunct w:val="0"/>
        <w:bidi w:val="0"/>
        <w:snapToGrid/>
        <w:spacing w:line="480" w:lineRule="exact"/>
        <w:ind w:leftChars="0" w:firstLine="643" w:firstLineChars="200"/>
        <w:jc w:val="left"/>
        <w:textAlignment w:val="auto"/>
        <w:rPr>
          <w:rFonts w:hint="eastAsia" w:ascii="黑体" w:hAnsi="黑体" w:eastAsia="黑体" w:cs="黑体"/>
          <w:b/>
          <w:bCs/>
          <w:sz w:val="32"/>
          <w:szCs w:val="32"/>
          <w:lang w:val="en-US" w:eastAsia="zh-CN"/>
        </w:rPr>
      </w:pPr>
      <w:r>
        <w:rPr>
          <w:rFonts w:hint="eastAsia" w:ascii="黑体" w:hAnsi="黑体" w:eastAsia="黑体" w:cs="黑体"/>
          <w:b/>
          <w:bCs/>
          <w:sz w:val="32"/>
          <w:szCs w:val="32"/>
          <w:lang w:val="en-US" w:eastAsia="zh-CN"/>
        </w:rPr>
        <w:t>（五）抗旱响应措施</w:t>
      </w:r>
    </w:p>
    <w:p w14:paraId="0D4E17C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抗旱用水以水资源承载能力为基础，按照“先生活、后生产，先地表、后地下，先节水、后调水”的原则。气象、农业、水利等业务部门</w:t>
      </w:r>
      <w:r>
        <w:rPr>
          <w:rFonts w:hint="eastAsia" w:ascii="仿宋" w:hAnsi="仿宋" w:eastAsia="仿宋" w:cs="仿宋"/>
          <w:sz w:val="32"/>
          <w:szCs w:val="32"/>
        </w:rPr>
        <w:t>要</w:t>
      </w:r>
      <w:r>
        <w:rPr>
          <w:rFonts w:hint="eastAsia" w:ascii="仿宋" w:hAnsi="仿宋" w:eastAsia="仿宋" w:cs="仿宋"/>
          <w:sz w:val="32"/>
          <w:szCs w:val="32"/>
          <w:lang w:val="en-US" w:eastAsia="zh-CN"/>
        </w:rPr>
        <w:t>加强与县级业务主管部门对接，</w:t>
      </w:r>
      <w:r>
        <w:rPr>
          <w:rFonts w:hint="eastAsia" w:ascii="仿宋" w:hAnsi="仿宋" w:eastAsia="仿宋" w:cs="仿宋"/>
          <w:sz w:val="32"/>
          <w:szCs w:val="32"/>
        </w:rPr>
        <w:t>建立健全旱情监测网络，掌握实时旱情，并预测干旱发展趋势。针对干旱灾害的成因、影响范围及程度，采取相应预警措施。</w:t>
      </w:r>
    </w:p>
    <w:p w14:paraId="22FB393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b w:val="0"/>
          <w:bCs w:val="0"/>
          <w:sz w:val="32"/>
          <w:szCs w:val="32"/>
        </w:rPr>
        <w:t>特大干旱：</w:t>
      </w:r>
      <w:r>
        <w:rPr>
          <w:rFonts w:hint="eastAsia" w:ascii="仿宋" w:hAnsi="仿宋" w:eastAsia="仿宋" w:cs="仿宋"/>
          <w:sz w:val="32"/>
          <w:szCs w:val="32"/>
        </w:rPr>
        <w:t>农作物大面积枯死，受旱地区作物受旱面积占播种面积的80%以上。农村供水和人畜饮用水面临严重困难， 因旱造成饮水困难人口所在地区人口比例大于60%。</w:t>
      </w:r>
    </w:p>
    <w:p w14:paraId="4A9FA58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b w:val="0"/>
          <w:bCs w:val="0"/>
          <w:sz w:val="32"/>
          <w:szCs w:val="32"/>
        </w:rPr>
        <w:t>严重干旱：</w:t>
      </w:r>
      <w:r>
        <w:rPr>
          <w:rFonts w:hint="eastAsia" w:ascii="仿宋" w:hAnsi="仿宋" w:eastAsia="仿宋" w:cs="仿宋"/>
          <w:sz w:val="32"/>
          <w:szCs w:val="32"/>
        </w:rPr>
        <w:t>田间严重缺水，稻田龟裂，禾苗枯萎或死苗，对作物生长和作物产量造成严重影响，受旱地区作物受旱面积占播种面积的51%-80%。农村供水和人畜饮用水发生困难，因旱造成饮水困难人口占所在地区人口比例41%-60%。</w:t>
      </w:r>
    </w:p>
    <w:p w14:paraId="40F4478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b w:val="0"/>
          <w:bCs w:val="0"/>
          <w:sz w:val="32"/>
          <w:szCs w:val="32"/>
        </w:rPr>
        <w:t>中度干旱：</w:t>
      </w:r>
      <w:r>
        <w:rPr>
          <w:rFonts w:hint="eastAsia" w:ascii="仿宋" w:hAnsi="仿宋" w:eastAsia="仿宋" w:cs="仿宋"/>
          <w:sz w:val="32"/>
          <w:szCs w:val="32"/>
        </w:rPr>
        <w:t>稻田缺水，旱情对作物正常生长造成一定影响，局部已影响产量，受旱地区作物受旱面积占播种面积的31%-50%。因旱造成饮水困难人口占所在地区人口比例21%-40%。</w:t>
      </w:r>
    </w:p>
    <w:p w14:paraId="3AF5ED4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b w:val="0"/>
          <w:bCs w:val="0"/>
          <w:sz w:val="32"/>
          <w:szCs w:val="32"/>
        </w:rPr>
        <w:t>轻度干旱：</w:t>
      </w:r>
      <w:r>
        <w:rPr>
          <w:rFonts w:hint="eastAsia" w:ascii="仿宋" w:hAnsi="仿宋" w:eastAsia="仿宋" w:cs="仿宋"/>
          <w:sz w:val="32"/>
          <w:szCs w:val="32"/>
        </w:rPr>
        <w:t>旱情对农作物正常生长开始造成不利影响，受旱地区作物受旱面积占播种面积的30%以下。因旱造成饮水困难人口占所在地区人口比例在20%以下。</w:t>
      </w:r>
    </w:p>
    <w:p w14:paraId="11A9E2B6">
      <w:pPr>
        <w:pStyle w:val="4"/>
        <w:keepNext w:val="0"/>
        <w:keepLines w:val="0"/>
        <w:pageBreakBefore w:val="0"/>
        <w:widowControl w:val="0"/>
        <w:kinsoku/>
        <w:wordWrap/>
        <w:overflowPunct/>
        <w:topLinePunct w:val="0"/>
        <w:bidi w:val="0"/>
        <w:snapToGrid/>
        <w:spacing w:line="480" w:lineRule="exact"/>
        <w:ind w:firstLine="643" w:firstLineChars="200"/>
        <w:textAlignment w:val="auto"/>
        <w:rPr>
          <w:rFonts w:hint="eastAsia" w:ascii="黑体" w:hAnsi="黑体" w:eastAsia="黑体" w:cs="黑体"/>
          <w:b/>
          <w:bCs/>
          <w:sz w:val="32"/>
          <w:szCs w:val="32"/>
          <w:lang w:val="en-US" w:eastAsia="zh-CN"/>
        </w:rPr>
      </w:pPr>
      <w:r>
        <w:rPr>
          <w:rFonts w:hint="eastAsia" w:ascii="黑体" w:hAnsi="黑体" w:eastAsia="黑体" w:cs="黑体"/>
          <w:b/>
          <w:bCs/>
          <w:sz w:val="32"/>
          <w:szCs w:val="32"/>
          <w:lang w:val="en-US" w:eastAsia="zh-CN"/>
        </w:rPr>
        <w:t>抗旱具体措施：</w:t>
      </w:r>
    </w:p>
    <w:p w14:paraId="39BD03D1">
      <w:pPr>
        <w:pStyle w:val="4"/>
        <w:keepNext w:val="0"/>
        <w:keepLines w:val="0"/>
        <w:pageBreakBefore w:val="0"/>
        <w:widowControl w:val="0"/>
        <w:kinsoku/>
        <w:wordWrap/>
        <w:overflowPunct/>
        <w:topLinePunct w:val="0"/>
        <w:bidi w:val="0"/>
        <w:snapToGrid/>
        <w:spacing w:line="480" w:lineRule="exact"/>
        <w:ind w:firstLine="643" w:firstLineChars="200"/>
        <w:textAlignment w:val="auto"/>
        <w:rPr>
          <w:rFonts w:hint="default" w:ascii="黑体" w:hAnsi="黑体" w:eastAsia="黑体" w:cs="黑体"/>
          <w:b/>
          <w:bCs/>
          <w:sz w:val="32"/>
          <w:szCs w:val="32"/>
          <w:lang w:val="en-US" w:eastAsia="zh-CN"/>
        </w:rPr>
      </w:pPr>
      <w:r>
        <w:rPr>
          <w:rFonts w:hint="eastAsia" w:ascii="黑体" w:hAnsi="黑体" w:eastAsia="黑体" w:cs="黑体"/>
          <w:b/>
          <w:bCs/>
          <w:sz w:val="32"/>
          <w:szCs w:val="32"/>
          <w:lang w:val="en-US" w:eastAsia="zh-CN"/>
        </w:rPr>
        <w:t>1.确保生活用水</w:t>
      </w:r>
    </w:p>
    <w:p w14:paraId="436F3256">
      <w:pPr>
        <w:keepNext w:val="0"/>
        <w:keepLines w:val="0"/>
        <w:pageBreakBefore w:val="0"/>
        <w:widowControl w:val="0"/>
        <w:numPr>
          <w:ilvl w:val="0"/>
          <w:numId w:val="0"/>
        </w:numPr>
        <w:tabs>
          <w:tab w:val="left" w:pos="651"/>
        </w:tabs>
        <w:kinsoku/>
        <w:wordWrap/>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（1）组织召开抗旱会议，部署抗旱工作；</w:t>
      </w:r>
    </w:p>
    <w:p w14:paraId="212D0D5F">
      <w:pPr>
        <w:keepNext w:val="0"/>
        <w:keepLines w:val="0"/>
        <w:pageBreakBefore w:val="0"/>
        <w:widowControl w:val="0"/>
        <w:numPr>
          <w:ilvl w:val="0"/>
          <w:numId w:val="0"/>
        </w:numPr>
        <w:tabs>
          <w:tab w:val="left" w:pos="651"/>
        </w:tabs>
        <w:kinsoku/>
        <w:wordWrap/>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（2）对饮用水源进行统一调度和管理；</w:t>
      </w:r>
    </w:p>
    <w:p w14:paraId="5B758468">
      <w:pPr>
        <w:keepNext w:val="0"/>
        <w:keepLines w:val="0"/>
        <w:pageBreakBefore w:val="0"/>
        <w:widowControl w:val="0"/>
        <w:numPr>
          <w:ilvl w:val="0"/>
          <w:numId w:val="0"/>
        </w:numPr>
        <w:tabs>
          <w:tab w:val="left" w:pos="651"/>
        </w:tabs>
        <w:kinsoku/>
        <w:wordWrap/>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（3）号召群众节约用水，一水多用；</w:t>
      </w:r>
    </w:p>
    <w:p w14:paraId="3582A8CA">
      <w:pPr>
        <w:keepNext w:val="0"/>
        <w:keepLines w:val="0"/>
        <w:pageBreakBefore w:val="0"/>
        <w:widowControl w:val="0"/>
        <w:numPr>
          <w:ilvl w:val="0"/>
          <w:numId w:val="0"/>
        </w:numPr>
        <w:tabs>
          <w:tab w:val="left" w:pos="651"/>
        </w:tabs>
        <w:kinsoku/>
        <w:wordWrap/>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（4）清洗启用古井，应急打井；</w:t>
      </w:r>
    </w:p>
    <w:p w14:paraId="32024830">
      <w:pPr>
        <w:keepNext w:val="0"/>
        <w:keepLines w:val="0"/>
        <w:pageBreakBefore w:val="0"/>
        <w:widowControl w:val="0"/>
        <w:numPr>
          <w:ilvl w:val="0"/>
          <w:numId w:val="0"/>
        </w:numPr>
        <w:tabs>
          <w:tab w:val="left" w:pos="651"/>
        </w:tabs>
        <w:kinsoku/>
        <w:wordWrap/>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（5）必要时，限时供水、分时供水，限制高耗水企业单位用水；</w:t>
      </w:r>
    </w:p>
    <w:p w14:paraId="368B1823">
      <w:pPr>
        <w:keepNext w:val="0"/>
        <w:keepLines w:val="0"/>
        <w:pageBreakBefore w:val="0"/>
        <w:widowControl w:val="0"/>
        <w:numPr>
          <w:ilvl w:val="0"/>
          <w:numId w:val="0"/>
        </w:numPr>
        <w:tabs>
          <w:tab w:val="left" w:pos="651"/>
        </w:tabs>
        <w:kinsoku/>
        <w:wordWrap/>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（6）实施应急替代水源工程建设等措施；</w:t>
      </w:r>
    </w:p>
    <w:p w14:paraId="41A4A1E7">
      <w:pPr>
        <w:keepNext w:val="0"/>
        <w:keepLines w:val="0"/>
        <w:pageBreakBefore w:val="0"/>
        <w:widowControl w:val="0"/>
        <w:numPr>
          <w:ilvl w:val="0"/>
          <w:numId w:val="0"/>
        </w:numPr>
        <w:tabs>
          <w:tab w:val="left" w:pos="651"/>
        </w:tabs>
        <w:kinsoku/>
        <w:wordWrap/>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（7）对饮水困难群众开展应急送水上门，设置流动送水服务队。</w:t>
      </w:r>
    </w:p>
    <w:p w14:paraId="6F6237E4">
      <w:pPr>
        <w:keepNext w:val="0"/>
        <w:keepLines w:val="0"/>
        <w:pageBreakBefore w:val="0"/>
        <w:widowControl w:val="0"/>
        <w:numPr>
          <w:ilvl w:val="0"/>
          <w:numId w:val="0"/>
        </w:numPr>
        <w:tabs>
          <w:tab w:val="left" w:pos="651"/>
        </w:tabs>
        <w:kinsoku/>
        <w:wordWrap/>
        <w:overflowPunct/>
        <w:topLinePunct w:val="0"/>
        <w:bidi w:val="0"/>
        <w:snapToGrid/>
        <w:spacing w:line="480" w:lineRule="exact"/>
        <w:ind w:firstLine="643" w:firstLineChars="200"/>
        <w:jc w:val="left"/>
        <w:textAlignment w:val="auto"/>
        <w:rPr>
          <w:rFonts w:hint="eastAsia" w:ascii="黑体" w:hAnsi="黑体" w:eastAsia="黑体" w:cs="黑体"/>
          <w:b/>
          <w:bCs/>
          <w:kern w:val="2"/>
          <w:sz w:val="32"/>
          <w:szCs w:val="32"/>
          <w:lang w:val="en-US" w:eastAsia="zh-CN" w:bidi="ar-SA"/>
        </w:rPr>
      </w:pPr>
      <w:r>
        <w:rPr>
          <w:rFonts w:hint="eastAsia" w:ascii="黑体" w:hAnsi="黑体" w:eastAsia="黑体" w:cs="黑体"/>
          <w:b/>
          <w:bCs/>
          <w:kern w:val="2"/>
          <w:sz w:val="32"/>
          <w:szCs w:val="32"/>
          <w:lang w:val="en-US" w:eastAsia="zh-CN" w:bidi="ar-SA"/>
        </w:rPr>
        <w:t>2、保障灌溉用水</w:t>
      </w:r>
    </w:p>
    <w:p w14:paraId="13192BA7">
      <w:pPr>
        <w:keepNext w:val="0"/>
        <w:keepLines w:val="0"/>
        <w:pageBreakBefore w:val="0"/>
        <w:widowControl w:val="0"/>
        <w:numPr>
          <w:ilvl w:val="0"/>
          <w:numId w:val="0"/>
        </w:numPr>
        <w:tabs>
          <w:tab w:val="left" w:pos="651"/>
        </w:tabs>
        <w:kinsoku/>
        <w:wordWrap/>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（1）发动群众积极开展生产自救；</w:t>
      </w:r>
    </w:p>
    <w:p w14:paraId="3CF56764">
      <w:pPr>
        <w:keepNext w:val="0"/>
        <w:keepLines w:val="0"/>
        <w:pageBreakBefore w:val="0"/>
        <w:widowControl w:val="0"/>
        <w:numPr>
          <w:ilvl w:val="0"/>
          <w:numId w:val="0"/>
        </w:numPr>
        <w:tabs>
          <w:tab w:val="left" w:pos="651"/>
        </w:tabs>
        <w:kinsoku/>
        <w:wordWrap/>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（2）筑堰坝截水、挖深坑蓄水、远距离引水、修建机电井等方式抗旱保灌；</w:t>
      </w:r>
    </w:p>
    <w:p w14:paraId="41AC8281">
      <w:pPr>
        <w:keepNext w:val="0"/>
        <w:keepLines w:val="0"/>
        <w:pageBreakBefore w:val="0"/>
        <w:widowControl w:val="0"/>
        <w:numPr>
          <w:ilvl w:val="0"/>
          <w:numId w:val="0"/>
        </w:numPr>
        <w:tabs>
          <w:tab w:val="left" w:pos="651"/>
        </w:tabs>
        <w:kinsoku/>
        <w:wordWrap/>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（3）对水库、山塘蓄水合理有序进行调配，最大限度保障农业灌溉用水，提高灌溉效率；</w:t>
      </w:r>
    </w:p>
    <w:p w14:paraId="13116152">
      <w:pPr>
        <w:keepNext w:val="0"/>
        <w:keepLines w:val="0"/>
        <w:pageBreakBefore w:val="0"/>
        <w:widowControl w:val="0"/>
        <w:numPr>
          <w:ilvl w:val="0"/>
          <w:numId w:val="0"/>
        </w:numPr>
        <w:tabs>
          <w:tab w:val="left" w:pos="651"/>
        </w:tabs>
        <w:kinsoku/>
        <w:wordWrap/>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（4）与气象部门做好对接，做好人工增雨准备；</w:t>
      </w:r>
    </w:p>
    <w:p w14:paraId="610DD27B">
      <w:pPr>
        <w:keepNext w:val="0"/>
        <w:keepLines w:val="0"/>
        <w:pageBreakBefore w:val="0"/>
        <w:widowControl w:val="0"/>
        <w:numPr>
          <w:ilvl w:val="0"/>
          <w:numId w:val="0"/>
        </w:numPr>
        <w:tabs>
          <w:tab w:val="left" w:pos="651"/>
        </w:tabs>
        <w:kinsoku/>
        <w:wordWrap/>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（5）农业、水利部门深入田间地头，指导帮助群众将旱情损失减到最小。</w:t>
      </w:r>
    </w:p>
    <w:p w14:paraId="76315904">
      <w:pPr>
        <w:keepNext w:val="0"/>
        <w:keepLines w:val="0"/>
        <w:pageBreakBefore w:val="0"/>
        <w:widowControl w:val="0"/>
        <w:numPr>
          <w:ilvl w:val="0"/>
          <w:numId w:val="0"/>
        </w:numPr>
        <w:tabs>
          <w:tab w:val="left" w:pos="651"/>
        </w:tabs>
        <w:kinsoku/>
        <w:wordWrap/>
        <w:overflowPunct/>
        <w:topLinePunct w:val="0"/>
        <w:bidi w:val="0"/>
        <w:snapToGrid/>
        <w:spacing w:line="480" w:lineRule="exact"/>
        <w:ind w:firstLine="643" w:firstLineChars="200"/>
        <w:jc w:val="left"/>
        <w:textAlignment w:val="auto"/>
        <w:rPr>
          <w:rFonts w:hint="default" w:ascii="黑体" w:hAnsi="黑体" w:eastAsia="黑体" w:cs="黑体"/>
          <w:b/>
          <w:bCs/>
          <w:kern w:val="2"/>
          <w:sz w:val="32"/>
          <w:szCs w:val="32"/>
          <w:lang w:val="zh-CN" w:eastAsia="zh-CN" w:bidi="ar-SA"/>
        </w:rPr>
      </w:pPr>
      <w:r>
        <w:rPr>
          <w:rFonts w:hint="eastAsia" w:ascii="黑体" w:hAnsi="黑体" w:eastAsia="黑体" w:cs="黑体"/>
          <w:b/>
          <w:bCs/>
          <w:kern w:val="2"/>
          <w:sz w:val="32"/>
          <w:szCs w:val="32"/>
          <w:lang w:val="zh-CN" w:eastAsia="zh-CN" w:bidi="ar-SA"/>
        </w:rPr>
        <w:t>（</w:t>
      </w:r>
      <w:r>
        <w:rPr>
          <w:rFonts w:hint="eastAsia" w:ascii="黑体" w:hAnsi="黑体" w:eastAsia="黑体" w:cs="黑体"/>
          <w:b/>
          <w:bCs/>
          <w:kern w:val="2"/>
          <w:sz w:val="32"/>
          <w:szCs w:val="32"/>
          <w:lang w:val="en-US" w:eastAsia="zh-CN" w:bidi="ar-SA"/>
        </w:rPr>
        <w:t>六）</w:t>
      </w:r>
      <w:r>
        <w:rPr>
          <w:rFonts w:hint="default" w:ascii="黑体" w:hAnsi="黑体" w:eastAsia="黑体" w:cs="黑体"/>
          <w:b/>
          <w:bCs/>
          <w:kern w:val="2"/>
          <w:sz w:val="32"/>
          <w:szCs w:val="32"/>
          <w:lang w:val="zh-CN" w:eastAsia="zh-CN" w:bidi="ar-SA"/>
        </w:rPr>
        <w:t>响应终止</w:t>
      </w:r>
    </w:p>
    <w:p w14:paraId="53B975FD">
      <w:pPr>
        <w:pStyle w:val="2"/>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textAlignment w:val="baseline"/>
        <w:rPr>
          <w:rFonts w:hint="default"/>
        </w:rPr>
      </w:pPr>
      <w:r>
        <w:rPr>
          <w:rFonts w:hint="default" w:ascii="Times New Roman" w:hAnsi="Times New Roman" w:eastAsia="仿宋_GB2312" w:cs="Times New Roman"/>
          <w:snapToGrid/>
          <w:color w:val="auto"/>
          <w:sz w:val="32"/>
          <w:szCs w:val="32"/>
          <w:lang w:val="zh-CN"/>
        </w:rPr>
        <w:t>当河道水位落至警戒水位以下、区域性暴雨或台风影响基本结束、重大险情得到有效控制，旱情已解除或有效缓解，并预报无较大汛情、旱情时，按县防指解除应急响应指令终止响应。</w:t>
      </w:r>
    </w:p>
    <w:p w14:paraId="3D6FB085">
      <w:pPr>
        <w:pStyle w:val="2"/>
        <w:rPr>
          <w:rFonts w:hint="default"/>
          <w:lang w:val="zh-CN"/>
        </w:rPr>
      </w:pPr>
    </w:p>
    <w:p w14:paraId="12E3C8F0">
      <w:pPr>
        <w:pStyle w:val="3"/>
        <w:spacing w:line="240" w:lineRule="auto"/>
        <w:jc w:val="left"/>
        <w:rPr>
          <w:rFonts w:hint="default" w:ascii="黑体" w:hAnsi="黑体" w:eastAsia="黑体" w:cs="黑体"/>
          <w:sz w:val="32"/>
          <w:szCs w:val="32"/>
        </w:rPr>
      </w:pPr>
      <w:r>
        <w:rPr>
          <w:rFonts w:hint="eastAsia" w:ascii="黑体" w:hAnsi="黑体" w:eastAsia="黑体" w:cs="黑体"/>
          <w:sz w:val="32"/>
          <w:szCs w:val="32"/>
          <w:lang w:val="en-US" w:eastAsia="zh-CN"/>
        </w:rPr>
        <w:t>四、</w:t>
      </w:r>
      <w:r>
        <w:rPr>
          <w:rFonts w:hint="default" w:ascii="黑体" w:hAnsi="黑体" w:eastAsia="黑体" w:cs="黑体"/>
          <w:sz w:val="32"/>
          <w:szCs w:val="32"/>
        </w:rPr>
        <w:t>应急保障</w:t>
      </w:r>
    </w:p>
    <w:p w14:paraId="17F82C1D">
      <w:pPr>
        <w:keepNext w:val="0"/>
        <w:keepLines w:val="0"/>
        <w:pageBreakBefore w:val="0"/>
        <w:widowControl w:val="0"/>
        <w:numPr>
          <w:ilvl w:val="0"/>
          <w:numId w:val="0"/>
        </w:numPr>
        <w:tabs>
          <w:tab w:val="left" w:pos="651"/>
        </w:tabs>
        <w:kinsoku/>
        <w:wordWrap/>
        <w:overflowPunct/>
        <w:topLinePunct w:val="0"/>
        <w:bidi w:val="0"/>
        <w:snapToGrid/>
        <w:spacing w:line="480" w:lineRule="exact"/>
        <w:ind w:firstLine="643" w:firstLineChars="200"/>
        <w:jc w:val="left"/>
        <w:textAlignment w:val="auto"/>
        <w:rPr>
          <w:rFonts w:hint="default" w:ascii="黑体" w:hAnsi="黑体" w:eastAsia="黑体" w:cs="黑体"/>
          <w:b/>
          <w:bCs/>
          <w:kern w:val="2"/>
          <w:sz w:val="32"/>
          <w:szCs w:val="32"/>
          <w:lang w:val="zh-CN" w:eastAsia="zh-CN" w:bidi="ar-SA"/>
        </w:rPr>
      </w:pPr>
      <w:bookmarkStart w:id="53" w:name="_Toc3233"/>
      <w:bookmarkStart w:id="54" w:name="_Toc1626"/>
      <w:bookmarkStart w:id="55" w:name="_Toc5918"/>
      <w:bookmarkStart w:id="56" w:name="_Toc9219"/>
      <w:r>
        <w:rPr>
          <w:rFonts w:hint="default" w:ascii="黑体" w:hAnsi="黑体" w:eastAsia="黑体" w:cs="黑体"/>
          <w:b/>
          <w:bCs/>
          <w:kern w:val="2"/>
          <w:sz w:val="32"/>
          <w:szCs w:val="32"/>
          <w:lang w:val="zh-CN" w:eastAsia="zh-CN" w:bidi="ar-SA"/>
        </w:rPr>
        <w:t>1 镇级应急队伍</w:t>
      </w:r>
      <w:bookmarkEnd w:id="53"/>
      <w:bookmarkEnd w:id="54"/>
      <w:bookmarkEnd w:id="55"/>
      <w:bookmarkEnd w:id="56"/>
    </w:p>
    <w:p w14:paraId="44E7CBF2">
      <w:pPr>
        <w:keepNext w:val="0"/>
        <w:keepLines w:val="0"/>
        <w:pageBreakBefore w:val="0"/>
        <w:widowControl w:val="0"/>
        <w:kinsoku/>
        <w:wordWrap/>
        <w:overflowPunct/>
        <w:topLinePunct w:val="0"/>
        <w:autoSpaceDE w:val="0"/>
        <w:autoSpaceDN w:val="0"/>
        <w:bidi w:val="0"/>
        <w:adjustRightInd w:val="0"/>
        <w:snapToGrid w:val="0"/>
        <w:spacing w:line="560" w:lineRule="exact"/>
        <w:ind w:firstLine="640" w:firstLineChars="200"/>
        <w:jc w:val="both"/>
        <w:textAlignment w:val="auto"/>
        <w:rPr>
          <w:rFonts w:hint="default" w:ascii="仿宋" w:hAnsi="仿宋" w:eastAsia="仿宋" w:cs="仿宋"/>
          <w:sz w:val="32"/>
          <w:szCs w:val="32"/>
          <w:lang w:val="zh-CN" w:eastAsia="zh-CN"/>
        </w:rPr>
      </w:pPr>
      <w:r>
        <w:rPr>
          <w:rFonts w:hint="default" w:ascii="仿宋" w:hAnsi="仿宋" w:eastAsia="仿宋" w:cs="仿宋"/>
          <w:sz w:val="32"/>
          <w:szCs w:val="32"/>
          <w:lang w:val="zh-CN" w:eastAsia="zh-CN"/>
        </w:rPr>
        <w:t>汛前镇防指组建镇级应急队伍（详见附表</w:t>
      </w:r>
      <w:r>
        <w:rPr>
          <w:rFonts w:hint="eastAsia" w:ascii="仿宋" w:hAnsi="仿宋" w:eastAsia="仿宋" w:cs="仿宋"/>
          <w:sz w:val="32"/>
          <w:szCs w:val="32"/>
          <w:lang w:val="en-US" w:eastAsia="zh-CN"/>
        </w:rPr>
        <w:t>6</w:t>
      </w:r>
      <w:r>
        <w:rPr>
          <w:rFonts w:hint="default" w:ascii="仿宋" w:hAnsi="仿宋" w:eastAsia="仿宋" w:cs="仿宋"/>
          <w:sz w:val="32"/>
          <w:szCs w:val="32"/>
          <w:lang w:val="zh-CN" w:eastAsia="zh-CN"/>
        </w:rPr>
        <w:t>）并登记造册。应急队伍成员，从镇政府及镇直有关单位、各村抽调人员（含民兵），人数</w:t>
      </w:r>
      <w:r>
        <w:rPr>
          <w:rFonts w:hint="eastAsia" w:ascii="仿宋" w:hAnsi="仿宋" w:eastAsia="仿宋" w:cs="仿宋"/>
          <w:sz w:val="32"/>
          <w:szCs w:val="32"/>
          <w:lang w:val="en-US" w:eastAsia="zh-CN"/>
        </w:rPr>
        <w:t>50</w:t>
      </w:r>
      <w:r>
        <w:rPr>
          <w:rFonts w:hint="default" w:ascii="仿宋" w:hAnsi="仿宋" w:eastAsia="仿宋" w:cs="仿宋"/>
          <w:sz w:val="32"/>
          <w:szCs w:val="32"/>
          <w:lang w:val="zh-CN" w:eastAsia="zh-CN"/>
        </w:rPr>
        <w:t>人，队长由一名副科级干部兼任。当镇范围内堤防、水库大坝等出现险情时，第一时间到达现场，</w:t>
      </w:r>
      <w:r>
        <w:rPr>
          <w:rFonts w:hint="default" w:ascii="仿宋" w:hAnsi="仿宋" w:eastAsia="仿宋" w:cs="仿宋"/>
          <w:sz w:val="32"/>
          <w:szCs w:val="32"/>
          <w:lang w:val="en-US" w:eastAsia="zh-CN"/>
        </w:rPr>
        <w:t>做到“抢早、抢小”及时处理险情，当险情严重时，立即开展紧急</w:t>
      </w:r>
      <w:r>
        <w:rPr>
          <w:rFonts w:hint="default" w:ascii="仿宋" w:hAnsi="仿宋" w:eastAsia="仿宋" w:cs="仿宋"/>
          <w:sz w:val="32"/>
          <w:szCs w:val="32"/>
          <w:lang w:val="zh-CN" w:eastAsia="zh-CN"/>
        </w:rPr>
        <w:t>疏散和救援行动，</w:t>
      </w:r>
      <w:r>
        <w:rPr>
          <w:rFonts w:hint="default" w:ascii="仿宋" w:hAnsi="仿宋" w:eastAsia="仿宋" w:cs="仿宋"/>
          <w:sz w:val="32"/>
          <w:szCs w:val="32"/>
          <w:lang w:val="en-US" w:eastAsia="zh-CN"/>
        </w:rPr>
        <w:t>并上报镇防指，请求支援。</w:t>
      </w:r>
    </w:p>
    <w:p w14:paraId="555555B6">
      <w:pPr>
        <w:keepNext w:val="0"/>
        <w:keepLines w:val="0"/>
        <w:pageBreakBefore w:val="0"/>
        <w:widowControl w:val="0"/>
        <w:numPr>
          <w:ilvl w:val="0"/>
          <w:numId w:val="0"/>
        </w:numPr>
        <w:tabs>
          <w:tab w:val="left" w:pos="651"/>
        </w:tabs>
        <w:kinsoku/>
        <w:wordWrap/>
        <w:overflowPunct/>
        <w:topLinePunct w:val="0"/>
        <w:bidi w:val="0"/>
        <w:snapToGrid/>
        <w:spacing w:line="480" w:lineRule="exact"/>
        <w:ind w:firstLine="643" w:firstLineChars="200"/>
        <w:jc w:val="left"/>
        <w:textAlignment w:val="auto"/>
        <w:rPr>
          <w:rFonts w:hint="default" w:ascii="黑体" w:hAnsi="黑体" w:eastAsia="黑体" w:cs="黑体"/>
          <w:b/>
          <w:bCs/>
          <w:kern w:val="2"/>
          <w:sz w:val="32"/>
          <w:szCs w:val="32"/>
          <w:lang w:val="zh-CN" w:eastAsia="zh-CN" w:bidi="ar-SA"/>
        </w:rPr>
      </w:pPr>
      <w:bookmarkStart w:id="57" w:name="_Toc15950"/>
      <w:bookmarkStart w:id="58" w:name="_Toc29748"/>
      <w:bookmarkStart w:id="59" w:name="_Toc25978"/>
      <w:bookmarkStart w:id="60" w:name="_Toc26115"/>
      <w:r>
        <w:rPr>
          <w:rFonts w:hint="default" w:ascii="黑体" w:hAnsi="黑体" w:eastAsia="黑体" w:cs="黑体"/>
          <w:b/>
          <w:bCs/>
          <w:kern w:val="2"/>
          <w:sz w:val="32"/>
          <w:szCs w:val="32"/>
          <w:lang w:val="zh-CN" w:eastAsia="zh-CN" w:bidi="ar-SA"/>
        </w:rPr>
        <w:t xml:space="preserve">2 </w:t>
      </w:r>
      <w:bookmarkEnd w:id="57"/>
      <w:bookmarkEnd w:id="58"/>
      <w:bookmarkEnd w:id="59"/>
      <w:bookmarkEnd w:id="60"/>
      <w:r>
        <w:rPr>
          <w:rFonts w:hint="eastAsia" w:ascii="黑体" w:hAnsi="黑体" w:eastAsia="黑体" w:cs="黑体"/>
          <w:b/>
          <w:bCs/>
          <w:kern w:val="2"/>
          <w:sz w:val="32"/>
          <w:szCs w:val="32"/>
          <w:lang w:val="en-US" w:eastAsia="zh-CN" w:bidi="ar-SA"/>
        </w:rPr>
        <w:t>巡库查险人员</w:t>
      </w:r>
    </w:p>
    <w:p w14:paraId="19CEE37B">
      <w:pPr>
        <w:keepNext w:val="0"/>
        <w:keepLines w:val="0"/>
        <w:pageBreakBefore w:val="0"/>
        <w:widowControl w:val="0"/>
        <w:kinsoku/>
        <w:wordWrap/>
        <w:overflowPunct/>
        <w:topLinePunct w:val="0"/>
        <w:autoSpaceDE w:val="0"/>
        <w:autoSpaceDN w:val="0"/>
        <w:bidi w:val="0"/>
        <w:adjustRightInd w:val="0"/>
        <w:snapToGrid w:val="0"/>
        <w:spacing w:line="580" w:lineRule="exact"/>
        <w:ind w:firstLine="640" w:firstLineChars="200"/>
        <w:jc w:val="both"/>
        <w:textAlignment w:val="auto"/>
        <w:rPr>
          <w:rFonts w:hint="eastAsia" w:ascii="仿宋" w:hAnsi="仿宋" w:eastAsia="仿宋" w:cs="仿宋"/>
          <w:sz w:val="32"/>
          <w:szCs w:val="32"/>
          <w:lang w:val="en-US" w:eastAsia="zh-CN"/>
        </w:rPr>
      </w:pPr>
      <w:bookmarkStart w:id="61" w:name="_Toc9421"/>
      <w:bookmarkStart w:id="62" w:name="_Toc10094"/>
      <w:bookmarkStart w:id="63" w:name="_Toc31028"/>
      <w:bookmarkStart w:id="64" w:name="_Toc26154"/>
      <w:r>
        <w:rPr>
          <w:rFonts w:hint="eastAsia" w:ascii="仿宋" w:hAnsi="仿宋" w:eastAsia="仿宋" w:cs="仿宋"/>
          <w:sz w:val="32"/>
          <w:szCs w:val="32"/>
          <w:lang w:val="en-US" w:eastAsia="zh-CN"/>
        </w:rPr>
        <w:t>要求各村对水库、山塘、地灾点等落实专人进行巡查。</w:t>
      </w:r>
    </w:p>
    <w:p w14:paraId="4681AB55">
      <w:pPr>
        <w:keepNext w:val="0"/>
        <w:keepLines w:val="0"/>
        <w:pageBreakBefore w:val="0"/>
        <w:widowControl w:val="0"/>
        <w:numPr>
          <w:ilvl w:val="0"/>
          <w:numId w:val="0"/>
        </w:numPr>
        <w:tabs>
          <w:tab w:val="left" w:pos="651"/>
        </w:tabs>
        <w:kinsoku/>
        <w:wordWrap/>
        <w:overflowPunct/>
        <w:topLinePunct w:val="0"/>
        <w:bidi w:val="0"/>
        <w:snapToGrid/>
        <w:spacing w:line="480" w:lineRule="exact"/>
        <w:ind w:firstLine="643" w:firstLineChars="200"/>
        <w:jc w:val="left"/>
        <w:textAlignment w:val="auto"/>
        <w:rPr>
          <w:rFonts w:hint="default" w:ascii="黑体" w:hAnsi="黑体" w:eastAsia="黑体" w:cs="黑体"/>
          <w:b/>
          <w:bCs/>
          <w:kern w:val="2"/>
          <w:sz w:val="32"/>
          <w:szCs w:val="32"/>
          <w:lang w:val="zh-CN" w:eastAsia="zh-CN" w:bidi="ar-SA"/>
        </w:rPr>
      </w:pPr>
      <w:r>
        <w:rPr>
          <w:rFonts w:hint="eastAsia" w:ascii="黑体" w:hAnsi="黑体" w:eastAsia="黑体" w:cs="黑体"/>
          <w:b/>
          <w:bCs/>
          <w:kern w:val="2"/>
          <w:sz w:val="32"/>
          <w:szCs w:val="32"/>
          <w:lang w:val="en-US" w:eastAsia="zh-CN" w:bidi="ar-SA"/>
        </w:rPr>
        <w:t xml:space="preserve">3 </w:t>
      </w:r>
      <w:r>
        <w:rPr>
          <w:rFonts w:hint="default" w:ascii="黑体" w:hAnsi="黑体" w:eastAsia="黑体" w:cs="黑体"/>
          <w:b/>
          <w:bCs/>
          <w:kern w:val="2"/>
          <w:sz w:val="32"/>
          <w:szCs w:val="32"/>
          <w:lang w:val="zh-CN" w:eastAsia="zh-CN" w:bidi="ar-SA"/>
        </w:rPr>
        <w:t>防汛抢险救援物资和装备</w:t>
      </w:r>
      <w:bookmarkEnd w:id="61"/>
      <w:bookmarkEnd w:id="62"/>
      <w:bookmarkEnd w:id="63"/>
      <w:bookmarkEnd w:id="64"/>
    </w:p>
    <w:p w14:paraId="77A4051A">
      <w:pPr>
        <w:keepNext w:val="0"/>
        <w:keepLines w:val="0"/>
        <w:pageBreakBefore w:val="0"/>
        <w:widowControl w:val="0"/>
        <w:kinsoku/>
        <w:wordWrap/>
        <w:overflowPunct/>
        <w:topLinePunct w:val="0"/>
        <w:autoSpaceDE w:val="0"/>
        <w:autoSpaceDN w:val="0"/>
        <w:bidi w:val="0"/>
        <w:adjustRightInd w:val="0"/>
        <w:snapToGrid w:val="0"/>
        <w:spacing w:line="560" w:lineRule="exact"/>
        <w:ind w:firstLine="640" w:firstLineChars="200"/>
        <w:jc w:val="both"/>
        <w:textAlignment w:val="auto"/>
        <w:rPr>
          <w:rFonts w:hint="default" w:ascii="仿宋" w:hAnsi="仿宋" w:eastAsia="仿宋" w:cs="仿宋"/>
          <w:sz w:val="32"/>
          <w:szCs w:val="32"/>
          <w:lang w:val="zh-CN" w:eastAsia="zh-CN"/>
        </w:rPr>
      </w:pPr>
      <w:r>
        <w:rPr>
          <w:rFonts w:hint="default" w:ascii="仿宋" w:hAnsi="仿宋" w:eastAsia="仿宋" w:cs="仿宋"/>
          <w:sz w:val="32"/>
          <w:szCs w:val="32"/>
          <w:lang w:val="zh-CN" w:eastAsia="zh-CN"/>
        </w:rPr>
        <w:t>采取集中储备和分散储备、实物储备和协议储备相结合方式储备各类防汛抗旱物资。大型装备采取临时租赁或购买服务的方式。</w:t>
      </w:r>
      <w:bookmarkStart w:id="65" w:name="_Toc12730"/>
      <w:bookmarkStart w:id="66" w:name="_Toc28378"/>
      <w:bookmarkStart w:id="67" w:name="_Toc193"/>
      <w:bookmarkStart w:id="68" w:name="_Toc28991"/>
    </w:p>
    <w:p w14:paraId="6705D4A8">
      <w:pPr>
        <w:widowControl w:val="0"/>
        <w:kinsoku/>
        <w:spacing w:line="560" w:lineRule="exact"/>
        <w:jc w:val="both"/>
        <w:textAlignment w:val="auto"/>
        <w:rPr>
          <w:rFonts w:hint="default" w:ascii="黑体" w:hAnsi="黑体" w:eastAsia="黑体" w:cs="黑体"/>
          <w:b/>
          <w:snapToGrid w:val="0"/>
          <w:color w:val="000000"/>
          <w:kern w:val="44"/>
          <w:sz w:val="32"/>
          <w:szCs w:val="32"/>
          <w:lang w:val="en-US" w:eastAsia="zh-CN" w:bidi="ar-SA"/>
        </w:rPr>
      </w:pPr>
      <w:r>
        <w:rPr>
          <w:rFonts w:hint="eastAsia" w:ascii="黑体" w:hAnsi="黑体" w:eastAsia="黑体" w:cs="黑体"/>
          <w:b/>
          <w:snapToGrid w:val="0"/>
          <w:color w:val="000000"/>
          <w:kern w:val="44"/>
          <w:sz w:val="32"/>
          <w:szCs w:val="32"/>
          <w:lang w:val="en-US" w:eastAsia="zh-CN" w:bidi="ar-SA"/>
        </w:rPr>
        <w:t>五、</w:t>
      </w:r>
      <w:r>
        <w:rPr>
          <w:rFonts w:hint="default" w:ascii="黑体" w:hAnsi="黑体" w:eastAsia="黑体" w:cs="黑体"/>
          <w:b/>
          <w:snapToGrid w:val="0"/>
          <w:color w:val="000000"/>
          <w:kern w:val="44"/>
          <w:sz w:val="32"/>
          <w:szCs w:val="32"/>
          <w:lang w:val="en-US" w:eastAsia="zh-CN" w:bidi="ar-SA"/>
        </w:rPr>
        <w:t>宣传教育与培训演练</w:t>
      </w:r>
      <w:bookmarkEnd w:id="65"/>
      <w:bookmarkEnd w:id="66"/>
      <w:bookmarkEnd w:id="67"/>
      <w:bookmarkEnd w:id="68"/>
    </w:p>
    <w:p w14:paraId="7302DE9C">
      <w:pPr>
        <w:widowControl w:val="0"/>
        <w:kinsoku/>
        <w:spacing w:line="560" w:lineRule="exact"/>
        <w:ind w:firstLine="643" w:firstLineChars="200"/>
        <w:jc w:val="both"/>
        <w:textAlignment w:val="auto"/>
        <w:rPr>
          <w:rFonts w:hint="default" w:ascii="黑体" w:hAnsi="黑体" w:eastAsia="黑体" w:cs="黑体"/>
          <w:b/>
          <w:bCs/>
          <w:snapToGrid/>
          <w:sz w:val="32"/>
          <w:szCs w:val="32"/>
        </w:rPr>
      </w:pPr>
      <w:bookmarkStart w:id="69" w:name="_Toc22380"/>
      <w:bookmarkStart w:id="70" w:name="_Toc17648"/>
      <w:bookmarkStart w:id="71" w:name="_Toc29365"/>
      <w:bookmarkStart w:id="72" w:name="_Toc5511"/>
      <w:r>
        <w:rPr>
          <w:rFonts w:hint="default" w:ascii="黑体" w:hAnsi="黑体" w:eastAsia="黑体" w:cs="黑体"/>
          <w:b/>
          <w:bCs/>
          <w:snapToGrid/>
          <w:sz w:val="32"/>
          <w:szCs w:val="32"/>
        </w:rPr>
        <w:t>1 宣传教育</w:t>
      </w:r>
      <w:bookmarkEnd w:id="69"/>
      <w:bookmarkEnd w:id="70"/>
      <w:bookmarkEnd w:id="71"/>
      <w:bookmarkEnd w:id="72"/>
    </w:p>
    <w:p w14:paraId="68980D96">
      <w:pPr>
        <w:widowControl w:val="0"/>
        <w:kinsoku/>
        <w:spacing w:line="560" w:lineRule="exact"/>
        <w:ind w:firstLine="640" w:firstLineChars="200"/>
        <w:jc w:val="both"/>
        <w:textAlignment w:val="auto"/>
        <w:rPr>
          <w:rFonts w:hint="default" w:ascii="Times New Roman" w:hAnsi="Times New Roman" w:eastAsia="仿宋_GB2312" w:cs="Times New Roman"/>
          <w:snapToGrid/>
          <w:sz w:val="32"/>
          <w:szCs w:val="32"/>
        </w:rPr>
      </w:pPr>
      <w:r>
        <w:rPr>
          <w:rFonts w:hint="default" w:ascii="Times New Roman" w:hAnsi="Times New Roman" w:eastAsia="仿宋_GB2312" w:cs="Times New Roman"/>
          <w:snapToGrid/>
          <w:sz w:val="32"/>
          <w:szCs w:val="32"/>
        </w:rPr>
        <w:t>镇防指通过发放宣传册、张贴海报等方式宣传防洪法、地质灾害、防汛抗旱救灾等防灾避险知识</w:t>
      </w:r>
      <w:r>
        <w:rPr>
          <w:rFonts w:hint="default" w:ascii="Times New Roman" w:hAnsi="Times New Roman" w:eastAsia="仿宋_GB2312" w:cs="Times New Roman"/>
          <w:snapToGrid/>
          <w:color w:val="auto"/>
          <w:sz w:val="32"/>
          <w:szCs w:val="32"/>
        </w:rPr>
        <w:t>，并实施防灾</w:t>
      </w:r>
      <w:r>
        <w:rPr>
          <w:rFonts w:hint="default" w:ascii="Times New Roman" w:hAnsi="Times New Roman" w:eastAsia="仿宋_GB2312" w:cs="Times New Roman"/>
          <w:snapToGrid/>
          <w:sz w:val="32"/>
          <w:szCs w:val="32"/>
        </w:rPr>
        <w:t>避险知识进企业、进农村、进社区、进学校、进家庭，增强社会公众防灾减灾意识，提高风险识别、防灾避险和自救互救能力。</w:t>
      </w:r>
    </w:p>
    <w:p w14:paraId="5D05889E">
      <w:pPr>
        <w:widowControl w:val="0"/>
        <w:kinsoku/>
        <w:spacing w:line="560" w:lineRule="exact"/>
        <w:ind w:firstLine="643" w:firstLineChars="200"/>
        <w:jc w:val="both"/>
        <w:textAlignment w:val="auto"/>
        <w:rPr>
          <w:rFonts w:hint="eastAsia" w:ascii="黑体" w:hAnsi="黑体" w:eastAsia="黑体" w:cs="黑体"/>
          <w:b/>
          <w:bCs/>
          <w:snapToGrid/>
          <w:sz w:val="32"/>
          <w:szCs w:val="32"/>
        </w:rPr>
      </w:pPr>
      <w:bookmarkStart w:id="73" w:name="_Toc9151"/>
      <w:bookmarkStart w:id="74" w:name="_Toc23942"/>
      <w:bookmarkStart w:id="75" w:name="_Toc8274"/>
      <w:bookmarkStart w:id="76" w:name="_Toc24471"/>
      <w:r>
        <w:rPr>
          <w:rFonts w:hint="eastAsia" w:ascii="黑体" w:hAnsi="黑体" w:eastAsia="黑体" w:cs="黑体"/>
          <w:b/>
          <w:bCs/>
          <w:snapToGrid/>
          <w:sz w:val="32"/>
          <w:szCs w:val="32"/>
        </w:rPr>
        <w:t>2 培训演练</w:t>
      </w:r>
      <w:bookmarkEnd w:id="73"/>
      <w:bookmarkEnd w:id="74"/>
      <w:bookmarkEnd w:id="75"/>
      <w:bookmarkEnd w:id="76"/>
    </w:p>
    <w:p w14:paraId="732A4AF9">
      <w:pPr>
        <w:keepNext w:val="0"/>
        <w:keepLines w:val="0"/>
        <w:pageBreakBefore w:val="0"/>
        <w:widowControl w:val="0"/>
        <w:kinsoku/>
        <w:wordWrap/>
        <w:overflowPunct/>
        <w:topLinePunct w:val="0"/>
        <w:autoSpaceDE w:val="0"/>
        <w:autoSpaceDN w:val="0"/>
        <w:bidi w:val="0"/>
        <w:adjustRightInd w:val="0"/>
        <w:snapToGrid w:val="0"/>
        <w:spacing w:line="560" w:lineRule="exact"/>
        <w:ind w:firstLine="640" w:firstLineChars="200"/>
        <w:jc w:val="both"/>
        <w:textAlignment w:val="auto"/>
        <w:rPr>
          <w:rFonts w:hint="default" w:ascii="Times New Roman" w:hAnsi="Times New Roman" w:eastAsia="仿宋_GB2312" w:cs="Times New Roman"/>
          <w:snapToGrid/>
          <w:sz w:val="32"/>
          <w:szCs w:val="32"/>
        </w:rPr>
      </w:pPr>
      <w:r>
        <w:rPr>
          <w:rFonts w:hint="default" w:ascii="Times New Roman" w:hAnsi="Times New Roman" w:eastAsia="仿宋_GB2312" w:cs="Times New Roman"/>
          <w:snapToGrid/>
          <w:color w:val="auto"/>
          <w:sz w:val="32"/>
          <w:szCs w:val="32"/>
        </w:rPr>
        <w:t>镇防指制</w:t>
      </w:r>
      <w:r>
        <w:rPr>
          <w:rFonts w:hint="default" w:ascii="Times New Roman" w:hAnsi="Times New Roman" w:eastAsia="仿宋_GB2312" w:cs="Times New Roman"/>
          <w:snapToGrid/>
          <w:color w:val="auto"/>
          <w:sz w:val="32"/>
          <w:szCs w:val="32"/>
          <w:lang w:val="en-US" w:eastAsia="zh-CN"/>
        </w:rPr>
        <w:t>定</w:t>
      </w:r>
      <w:r>
        <w:rPr>
          <w:rFonts w:hint="default" w:ascii="Times New Roman" w:hAnsi="Times New Roman" w:eastAsia="仿宋_GB2312" w:cs="Times New Roman"/>
          <w:snapToGrid/>
          <w:color w:val="auto"/>
          <w:sz w:val="32"/>
          <w:szCs w:val="32"/>
        </w:rPr>
        <w:t>培训计划，</w:t>
      </w:r>
      <w:r>
        <w:rPr>
          <w:rFonts w:hint="default" w:ascii="Times New Roman" w:hAnsi="Times New Roman" w:eastAsia="仿宋_GB2312" w:cs="Times New Roman"/>
          <w:snapToGrid/>
          <w:color w:val="auto"/>
          <w:sz w:val="32"/>
          <w:szCs w:val="32"/>
          <w:lang w:val="en-US" w:eastAsia="zh-CN"/>
        </w:rPr>
        <w:t>采取网络课程、以会代训等线上线下方式</w:t>
      </w:r>
      <w:r>
        <w:rPr>
          <w:rFonts w:hint="default" w:ascii="Times New Roman" w:hAnsi="Times New Roman" w:eastAsia="仿宋_GB2312" w:cs="Times New Roman"/>
          <w:snapToGrid/>
          <w:sz w:val="32"/>
          <w:szCs w:val="32"/>
        </w:rPr>
        <w:t>对防汛抗旱</w:t>
      </w:r>
      <w:r>
        <w:rPr>
          <w:rFonts w:hint="default" w:ascii="Times New Roman" w:hAnsi="Times New Roman" w:eastAsia="仿宋_GB2312" w:cs="Times New Roman"/>
          <w:snapToGrid/>
          <w:color w:val="auto"/>
          <w:sz w:val="32"/>
          <w:szCs w:val="32"/>
        </w:rPr>
        <w:t>责任人、防汛抢险队员、防汛抗旱服务队员及有关人员开展汛前培训。</w:t>
      </w:r>
      <w:r>
        <w:rPr>
          <w:rFonts w:hint="default" w:ascii="Times New Roman" w:hAnsi="Times New Roman" w:eastAsia="仿宋_GB2312" w:cs="Times New Roman"/>
          <w:snapToGrid/>
          <w:sz w:val="32"/>
          <w:szCs w:val="32"/>
        </w:rPr>
        <w:t>演练内容主要为危险区人员转移演练，以某一危险区影响村为典型，演练其遭遇特大暴雨时，镇防办及成员单位运转情况，演练人员转移、安置、抢险、救援等方面具体内容</w:t>
      </w:r>
    </w:p>
    <w:p w14:paraId="0E1195C3">
      <w:pPr>
        <w:pStyle w:val="2"/>
        <w:rPr>
          <w:rFonts w:hint="default" w:ascii="Times New Roman" w:hAnsi="Times New Roman" w:eastAsia="仿宋_GB2312" w:cs="Times New Roman"/>
          <w:snapToGrid/>
          <w:sz w:val="32"/>
          <w:szCs w:val="32"/>
        </w:rPr>
      </w:pPr>
    </w:p>
    <w:p w14:paraId="020FABBA">
      <w:pPr>
        <w:keepNext w:val="0"/>
        <w:keepLines w:val="0"/>
        <w:pageBreakBefore w:val="0"/>
        <w:widowControl w:val="0"/>
        <w:numPr>
          <w:ilvl w:val="0"/>
          <w:numId w:val="0"/>
        </w:numPr>
        <w:tabs>
          <w:tab w:val="left" w:pos="651"/>
        </w:tabs>
        <w:kinsoku/>
        <w:wordWrap/>
        <w:overflowPunct/>
        <w:topLinePunct w:val="0"/>
        <w:bidi w:val="0"/>
        <w:snapToGrid/>
        <w:spacing w:line="480" w:lineRule="exact"/>
        <w:jc w:val="left"/>
        <w:textAlignment w:val="auto"/>
        <w:rPr>
          <w:rFonts w:hint="eastAsia" w:ascii="黑体" w:hAnsi="黑体" w:eastAsia="黑体" w:cs="黑体"/>
          <w:b/>
          <w:bCs/>
          <w:sz w:val="32"/>
          <w:szCs w:val="32"/>
          <w:lang w:val="en-US" w:eastAsia="zh-CN"/>
        </w:rPr>
      </w:pPr>
      <w:r>
        <w:rPr>
          <w:rFonts w:hint="eastAsia" w:ascii="黑体" w:hAnsi="黑体" w:eastAsia="黑体" w:cs="黑体"/>
          <w:b/>
          <w:bCs/>
          <w:sz w:val="32"/>
          <w:szCs w:val="32"/>
          <w:lang w:val="en-US" w:eastAsia="zh-CN"/>
        </w:rPr>
        <w:t>六、附图和附表</w:t>
      </w:r>
    </w:p>
    <w:p w14:paraId="346B27C6">
      <w:pPr>
        <w:keepNext w:val="0"/>
        <w:keepLines w:val="0"/>
        <w:pageBreakBefore w:val="0"/>
        <w:widowControl w:val="0"/>
        <w:numPr>
          <w:ilvl w:val="0"/>
          <w:numId w:val="0"/>
        </w:numPr>
        <w:tabs>
          <w:tab w:val="left" w:pos="651"/>
        </w:tabs>
        <w:kinsoku/>
        <w:wordWrap/>
        <w:overflowPunct/>
        <w:topLinePunct w:val="0"/>
        <w:bidi w:val="0"/>
        <w:snapToGrid/>
        <w:spacing w:line="480" w:lineRule="exact"/>
        <w:jc w:val="left"/>
        <w:textAlignment w:val="auto"/>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见附件</w:t>
      </w:r>
    </w:p>
    <w:p w14:paraId="6DDB7335">
      <w:pPr>
        <w:pStyle w:val="3"/>
        <w:spacing w:line="240" w:lineRule="auto"/>
        <w:jc w:val="both"/>
        <w:rPr>
          <w:rFonts w:hint="default" w:ascii="Times New Roman" w:hAnsi="Times New Roman" w:cs="Times New Roman"/>
        </w:rPr>
      </w:pPr>
    </w:p>
    <w:p w14:paraId="0D48C3E3">
      <w:pPr>
        <w:pStyle w:val="2"/>
        <w:rPr>
          <w:rFonts w:hint="default"/>
        </w:rPr>
      </w:pPr>
    </w:p>
    <w:p w14:paraId="7689FD6D">
      <w:pPr>
        <w:pStyle w:val="2"/>
      </w:pPr>
    </w:p>
    <w:p w14:paraId="48804541">
      <w:pPr>
        <w:pStyle w:val="2"/>
      </w:pPr>
    </w:p>
    <w:p w14:paraId="5D18301F">
      <w:pPr>
        <w:pStyle w:val="2"/>
      </w:pPr>
    </w:p>
    <w:p w14:paraId="71493BC0">
      <w:pPr>
        <w:pStyle w:val="2"/>
      </w:pPr>
    </w:p>
    <w:p w14:paraId="076F7676">
      <w:pPr>
        <w:pStyle w:val="2"/>
        <w:rPr>
          <w:rFonts w:hint="default" w:ascii="Times New Roman" w:hAnsi="Times New Roman" w:eastAsia="宋体" w:cs="Times New Roman"/>
          <w:color w:val="auto"/>
        </w:rPr>
        <w:sectPr>
          <w:pgSz w:w="11906" w:h="16838"/>
          <w:pgMar w:top="1871" w:right="1417" w:bottom="1984" w:left="1531" w:header="851" w:footer="992" w:gutter="0"/>
          <w:pgNumType w:fmt="decimal"/>
          <w:cols w:space="0" w:num="1"/>
          <w:rtlGutter w:val="0"/>
          <w:docGrid w:type="lines" w:linePitch="319" w:charSpace="0"/>
        </w:sectPr>
      </w:pPr>
    </w:p>
    <w:p w14:paraId="18067416">
      <w:pPr>
        <w:pStyle w:val="2"/>
        <w:rPr>
          <w:rFonts w:hint="default" w:ascii="Times New Roman" w:hAnsi="Times New Roman" w:eastAsia="仿宋_GB2312" w:cs="Times New Roman"/>
          <w:b/>
          <w:bCs/>
          <w:snapToGrid/>
          <w:sz w:val="32"/>
          <w:szCs w:val="32"/>
          <w:lang w:val="zh-CN"/>
        </w:rPr>
      </w:pPr>
    </w:p>
    <w:p w14:paraId="2EB3A790">
      <w:pPr>
        <w:widowControl w:val="0"/>
        <w:kinsoku/>
        <w:spacing w:line="590" w:lineRule="exact"/>
        <w:ind w:firstLine="640" w:firstLineChars="200"/>
        <w:jc w:val="center"/>
        <w:textAlignment w:val="auto"/>
        <w:rPr>
          <w:rFonts w:hint="default" w:ascii="Times New Roman" w:hAnsi="Times New Roman" w:eastAsia="仿宋_GB2312" w:cs="Times New Roman"/>
          <w:b/>
          <w:bCs/>
          <w:snapToGrid/>
          <w:sz w:val="32"/>
          <w:szCs w:val="32"/>
        </w:rPr>
      </w:pPr>
      <w:r>
        <w:rPr>
          <w:sz w:val="32"/>
        </w:rPr>
        <mc:AlternateContent>
          <mc:Choice Requires="wps">
            <w:drawing>
              <wp:anchor distT="0" distB="0" distL="114300" distR="114300" simplePos="0" relativeHeight="251718656" behindDoc="0" locked="0" layoutInCell="1" allowOverlap="1">
                <wp:simplePos x="0" y="0"/>
                <wp:positionH relativeFrom="column">
                  <wp:posOffset>8134350</wp:posOffset>
                </wp:positionH>
                <wp:positionV relativeFrom="paragraph">
                  <wp:posOffset>-226695</wp:posOffset>
                </wp:positionV>
                <wp:extent cx="190500" cy="4445"/>
                <wp:effectExtent l="0" t="0" r="0" b="0"/>
                <wp:wrapNone/>
                <wp:docPr id="69" name="直接连接符 69"/>
                <wp:cNvGraphicFramePr/>
                <a:graphic xmlns:a="http://schemas.openxmlformats.org/drawingml/2006/main">
                  <a:graphicData uri="http://schemas.microsoft.com/office/word/2010/wordprocessingShape">
                    <wps:wsp>
                      <wps:cNvCnPr>
                        <a:stCxn id="68" idx="1"/>
                      </wps:cNvCnPr>
                      <wps:spPr>
                        <a:xfrm flipH="1" flipV="1">
                          <a:off x="9048750" y="916305"/>
                          <a:ext cx="190500" cy="444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flip:x y;margin-left:640.5pt;margin-top:-17.85pt;height:0.35pt;width:15pt;z-index:251718656;mso-width-relative:page;mso-height-relative:page;" filled="f" stroked="t" coordsize="21600,21600" o:gfxdata="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Brs7A42AAAAA0BAAAPAAAAAAAA&#10;AAEAIAAAACIAAABkcnMvZG93bnJldi54bWxQSwECFAAUAAAACACHTuJAJZmO5BICAAD7AwAADgAA&#10;AAAAAAABACAAAAAnAQAAZHJzL2Uyb0RvYy54bWxQSwUGAAAAAAYABgBZAQAAqwUAAAAA&#10;">
                <v:fill on="f" focussize="0,0"/>
                <v:stroke weight="0.5pt" color="#5B9BD5 [3204]" miterlimit="8" joinstyle="miter"/>
                <v:imagedata o:title=""/>
                <o:lock v:ext="edit" aspectratio="f"/>
              </v:line>
            </w:pict>
          </mc:Fallback>
        </mc:AlternateContent>
      </w:r>
      <w:r>
        <w:rPr>
          <w:sz w:val="32"/>
        </w:rPr>
        <mc:AlternateContent>
          <mc:Choice Requires="wps">
            <w:drawing>
              <wp:anchor distT="0" distB="0" distL="114300" distR="114300" simplePos="0" relativeHeight="251717632" behindDoc="0" locked="0" layoutInCell="1" allowOverlap="1">
                <wp:simplePos x="0" y="0"/>
                <wp:positionH relativeFrom="column">
                  <wp:posOffset>8324850</wp:posOffset>
                </wp:positionH>
                <wp:positionV relativeFrom="paragraph">
                  <wp:posOffset>-484505</wp:posOffset>
                </wp:positionV>
                <wp:extent cx="1357630" cy="523875"/>
                <wp:effectExtent l="6350" t="6350" r="7620" b="22225"/>
                <wp:wrapNone/>
                <wp:docPr id="68" name="矩形 68"/>
                <wp:cNvGraphicFramePr/>
                <a:graphic xmlns:a="http://schemas.openxmlformats.org/drawingml/2006/main">
                  <a:graphicData uri="http://schemas.microsoft.com/office/word/2010/wordprocessingShape">
                    <wps:wsp>
                      <wps:cNvSpPr/>
                      <wps:spPr>
                        <a:xfrm>
                          <a:off x="9239250" y="793115"/>
                          <a:ext cx="1357630" cy="523875"/>
                        </a:xfrm>
                        <a:prstGeom prst="rect">
                          <a:avLst/>
                        </a:prstGeom>
                      </wps:spPr>
                      <wps:style>
                        <a:lnRef idx="2">
                          <a:schemeClr val="accent6"/>
                        </a:lnRef>
                        <a:fillRef idx="1">
                          <a:schemeClr val="lt1"/>
                        </a:fillRef>
                        <a:effectRef idx="0">
                          <a:schemeClr val="accent6"/>
                        </a:effectRef>
                        <a:fontRef idx="minor">
                          <a:schemeClr val="dk1"/>
                        </a:fontRef>
                      </wps:style>
                      <wps:txbx>
                        <w:txbxContent>
                          <w:p w14:paraId="37ED238D">
                            <w:pPr>
                              <w:spacing w:line="220" w:lineRule="exact"/>
                              <w:rPr>
                                <w:sz w:val="18"/>
                                <w:szCs w:val="18"/>
                              </w:rPr>
                            </w:pPr>
                            <w:r>
                              <w:rPr>
                                <w:rFonts w:hint="eastAsia" w:eastAsia="宋体"/>
                                <w:sz w:val="18"/>
                                <w:szCs w:val="18"/>
                                <w:lang w:val="en-US" w:eastAsia="zh-CN"/>
                              </w:rPr>
                              <w:t>仙寓山</w:t>
                            </w:r>
                            <w:r>
                              <w:rPr>
                                <w:rFonts w:hint="eastAsia"/>
                                <w:sz w:val="18"/>
                                <w:szCs w:val="18"/>
                              </w:rPr>
                              <w:t>村防汛抗旱指挥所</w:t>
                            </w:r>
                          </w:p>
                          <w:p w14:paraId="2955040C">
                            <w:pPr>
                              <w:spacing w:line="220" w:lineRule="exact"/>
                              <w:rPr>
                                <w:rFonts w:eastAsiaTheme="minorEastAsia"/>
                                <w:sz w:val="18"/>
                                <w:szCs w:val="18"/>
                              </w:rPr>
                            </w:pPr>
                            <w:r>
                              <w:rPr>
                                <w:rFonts w:hint="eastAsia"/>
                                <w:sz w:val="18"/>
                                <w:szCs w:val="18"/>
                              </w:rPr>
                              <w:t>责任人：</w:t>
                            </w:r>
                            <w:r>
                              <w:rPr>
                                <w:rFonts w:hint="eastAsia" w:eastAsiaTheme="minorEastAsia"/>
                                <w:sz w:val="18"/>
                                <w:szCs w:val="18"/>
                              </w:rPr>
                              <w:t>村书记</w:t>
                            </w:r>
                          </w:p>
                          <w:p w14:paraId="1C6BDCD6">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655.5pt;margin-top:-38.15pt;height:41.25pt;width:106.9pt;z-index:251717632;v-text-anchor:middle;mso-width-relative:page;mso-height-relative:page;" fillcolor="#FFFFFF [3201]" filled="t" stroked="t" coordsize="21600,21600" o:gfxdata="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">
                <v:fill on="t" focussize="0,0"/>
                <v:stroke weight="1pt" color="#70AD47 [3209]" miterlimit="8" joinstyle="miter"/>
                <v:imagedata o:title=""/>
                <o:lock v:ext="edit" aspectratio="f"/>
                <v:textbox>
                  <w:txbxContent>
                    <w:p w14:paraId="37ED238D">
                      <w:pPr>
                        <w:spacing w:line="220" w:lineRule="exact"/>
                        <w:rPr>
                          <w:sz w:val="18"/>
                          <w:szCs w:val="18"/>
                        </w:rPr>
                      </w:pPr>
                      <w:r>
                        <w:rPr>
                          <w:rFonts w:hint="eastAsia" w:eastAsia="宋体"/>
                          <w:sz w:val="18"/>
                          <w:szCs w:val="18"/>
                          <w:lang w:val="en-US" w:eastAsia="zh-CN"/>
                        </w:rPr>
                        <w:t>仙寓山</w:t>
                      </w:r>
                      <w:r>
                        <w:rPr>
                          <w:rFonts w:hint="eastAsia"/>
                          <w:sz w:val="18"/>
                          <w:szCs w:val="18"/>
                        </w:rPr>
                        <w:t>村防汛抗旱指挥所</w:t>
                      </w:r>
                    </w:p>
                    <w:p w14:paraId="2955040C">
                      <w:pPr>
                        <w:spacing w:line="220" w:lineRule="exact"/>
                        <w:rPr>
                          <w:rFonts w:eastAsiaTheme="minorEastAsia"/>
                          <w:sz w:val="18"/>
                          <w:szCs w:val="18"/>
                        </w:rPr>
                      </w:pPr>
                      <w:r>
                        <w:rPr>
                          <w:rFonts w:hint="eastAsia"/>
                          <w:sz w:val="18"/>
                          <w:szCs w:val="18"/>
                        </w:rPr>
                        <w:t>责任人：</w:t>
                      </w:r>
                      <w:r>
                        <w:rPr>
                          <w:rFonts w:hint="eastAsia" w:eastAsiaTheme="minorEastAsia"/>
                          <w:sz w:val="18"/>
                          <w:szCs w:val="18"/>
                        </w:rPr>
                        <w:t>村书记</w:t>
                      </w:r>
                    </w:p>
                    <w:p w14:paraId="1C6BDCD6">
                      <w:pPr>
                        <w:jc w:val="center"/>
                      </w:pPr>
                    </w:p>
                  </w:txbxContent>
                </v:textbox>
              </v:rect>
            </w:pict>
          </mc:Fallback>
        </mc:AlternateContent>
      </w:r>
      <w:r>
        <w:rPr>
          <w:sz w:val="32"/>
        </w:rPr>
        <mc:AlternateContent>
          <mc:Choice Requires="wps">
            <w:drawing>
              <wp:anchor distT="0" distB="0" distL="114300" distR="114300" simplePos="0" relativeHeight="251702272" behindDoc="0" locked="0" layoutInCell="1" allowOverlap="1">
                <wp:simplePos x="0" y="0"/>
                <wp:positionH relativeFrom="column">
                  <wp:posOffset>8324850</wp:posOffset>
                </wp:positionH>
                <wp:positionV relativeFrom="paragraph">
                  <wp:posOffset>76200</wp:posOffset>
                </wp:positionV>
                <wp:extent cx="1356360" cy="380365"/>
                <wp:effectExtent l="6350" t="6350" r="8890" b="13335"/>
                <wp:wrapNone/>
                <wp:docPr id="52" name="矩形 52"/>
                <wp:cNvGraphicFramePr/>
                <a:graphic xmlns:a="http://schemas.openxmlformats.org/drawingml/2006/main">
                  <a:graphicData uri="http://schemas.microsoft.com/office/word/2010/wordprocessingShape">
                    <wps:wsp>
                      <wps:cNvSpPr/>
                      <wps:spPr>
                        <a:xfrm>
                          <a:off x="9239250" y="1219200"/>
                          <a:ext cx="1356360" cy="380365"/>
                        </a:xfrm>
                        <a:prstGeom prst="rect">
                          <a:avLst/>
                        </a:prstGeom>
                      </wps:spPr>
                      <wps:style>
                        <a:lnRef idx="2">
                          <a:schemeClr val="accent6"/>
                        </a:lnRef>
                        <a:fillRef idx="1">
                          <a:schemeClr val="lt1"/>
                        </a:fillRef>
                        <a:effectRef idx="0">
                          <a:schemeClr val="accent6"/>
                        </a:effectRef>
                        <a:fontRef idx="minor">
                          <a:schemeClr val="dk1"/>
                        </a:fontRef>
                      </wps:style>
                      <wps:txbx>
                        <w:txbxContent>
                          <w:p w14:paraId="41A1C83D">
                            <w:pPr>
                              <w:spacing w:line="220" w:lineRule="exact"/>
                              <w:rPr>
                                <w:sz w:val="18"/>
                                <w:szCs w:val="18"/>
                              </w:rPr>
                            </w:pPr>
                            <w:r>
                              <w:rPr>
                                <w:rFonts w:hint="eastAsia" w:eastAsia="宋体"/>
                                <w:sz w:val="18"/>
                                <w:szCs w:val="18"/>
                                <w:lang w:val="en-US" w:eastAsia="zh-CN"/>
                              </w:rPr>
                              <w:t>兰潭</w:t>
                            </w:r>
                            <w:r>
                              <w:rPr>
                                <w:rFonts w:hint="eastAsia"/>
                                <w:sz w:val="18"/>
                                <w:szCs w:val="18"/>
                              </w:rPr>
                              <w:t>村防汛抗旱指挥所</w:t>
                            </w:r>
                          </w:p>
                          <w:p w14:paraId="3D4E411D">
                            <w:pPr>
                              <w:spacing w:line="220" w:lineRule="exact"/>
                              <w:rPr>
                                <w:rFonts w:eastAsiaTheme="minorEastAsia"/>
                                <w:sz w:val="18"/>
                                <w:szCs w:val="18"/>
                              </w:rPr>
                            </w:pPr>
                            <w:r>
                              <w:rPr>
                                <w:rFonts w:hint="eastAsia"/>
                                <w:sz w:val="18"/>
                                <w:szCs w:val="18"/>
                              </w:rPr>
                              <w:t>责任人：</w:t>
                            </w:r>
                            <w:r>
                              <w:rPr>
                                <w:rFonts w:hint="eastAsia" w:eastAsiaTheme="minorEastAsia"/>
                                <w:sz w:val="18"/>
                                <w:szCs w:val="18"/>
                              </w:rPr>
                              <w:t>村书记</w:t>
                            </w:r>
                          </w:p>
                          <w:p w14:paraId="6389FED9">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655.5pt;margin-top:6pt;height:29.95pt;width:106.8pt;z-index:251702272;v-text-anchor:middle;mso-width-relative:page;mso-height-relative:page;" fillcolor="#FFFFFF [3201]" filled="t" stroked="t" coordsize="21600,21600" o:gfxdata="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">
                <v:fill on="t" focussize="0,0"/>
                <v:stroke weight="1pt" color="#70AD47 [3209]" miterlimit="8" joinstyle="miter"/>
                <v:imagedata o:title=""/>
                <o:lock v:ext="edit" aspectratio="f"/>
                <v:textbox>
                  <w:txbxContent>
                    <w:p w14:paraId="41A1C83D">
                      <w:pPr>
                        <w:spacing w:line="220" w:lineRule="exact"/>
                        <w:rPr>
                          <w:sz w:val="18"/>
                          <w:szCs w:val="18"/>
                        </w:rPr>
                      </w:pPr>
                      <w:r>
                        <w:rPr>
                          <w:rFonts w:hint="eastAsia" w:eastAsia="宋体"/>
                          <w:sz w:val="18"/>
                          <w:szCs w:val="18"/>
                          <w:lang w:val="en-US" w:eastAsia="zh-CN"/>
                        </w:rPr>
                        <w:t>兰潭</w:t>
                      </w:r>
                      <w:r>
                        <w:rPr>
                          <w:rFonts w:hint="eastAsia"/>
                          <w:sz w:val="18"/>
                          <w:szCs w:val="18"/>
                        </w:rPr>
                        <w:t>村防汛抗旱指挥所</w:t>
                      </w:r>
                    </w:p>
                    <w:p w14:paraId="3D4E411D">
                      <w:pPr>
                        <w:spacing w:line="220" w:lineRule="exact"/>
                        <w:rPr>
                          <w:rFonts w:eastAsiaTheme="minorEastAsia"/>
                          <w:sz w:val="18"/>
                          <w:szCs w:val="18"/>
                        </w:rPr>
                      </w:pPr>
                      <w:r>
                        <w:rPr>
                          <w:rFonts w:hint="eastAsia"/>
                          <w:sz w:val="18"/>
                          <w:szCs w:val="18"/>
                        </w:rPr>
                        <w:t>责任人：</w:t>
                      </w:r>
                      <w:r>
                        <w:rPr>
                          <w:rFonts w:hint="eastAsia" w:eastAsiaTheme="minorEastAsia"/>
                          <w:sz w:val="18"/>
                          <w:szCs w:val="18"/>
                        </w:rPr>
                        <w:t>村书记</w:t>
                      </w:r>
                    </w:p>
                    <w:p w14:paraId="6389FED9">
                      <w:pPr>
                        <w:jc w:val="center"/>
                      </w:pPr>
                    </w:p>
                  </w:txbxContent>
                </v:textbox>
              </v:rect>
            </w:pict>
          </mc:Fallback>
        </mc:AlternateContent>
      </w:r>
      <w:r>
        <w:rPr>
          <w:sz w:val="32"/>
        </w:rPr>
        <mc:AlternateContent>
          <mc:Choice Requires="wps">
            <w:drawing>
              <wp:anchor distT="0" distB="0" distL="114300" distR="114300" simplePos="0" relativeHeight="251701248" behindDoc="0" locked="0" layoutInCell="1" allowOverlap="1">
                <wp:simplePos x="0" y="0"/>
                <wp:positionH relativeFrom="column">
                  <wp:posOffset>8134350</wp:posOffset>
                </wp:positionH>
                <wp:positionV relativeFrom="paragraph">
                  <wp:posOffset>175895</wp:posOffset>
                </wp:positionV>
                <wp:extent cx="214630" cy="7620"/>
                <wp:effectExtent l="0" t="0" r="0" b="0"/>
                <wp:wrapNone/>
                <wp:docPr id="51" name="直接连接符 51"/>
                <wp:cNvGraphicFramePr/>
                <a:graphic xmlns:a="http://schemas.openxmlformats.org/drawingml/2006/main">
                  <a:graphicData uri="http://schemas.microsoft.com/office/word/2010/wordprocessingShape">
                    <wps:wsp>
                      <wps:cNvCnPr/>
                      <wps:spPr>
                        <a:xfrm flipV="1">
                          <a:off x="9048750" y="1318895"/>
                          <a:ext cx="214630" cy="762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flip:y;margin-left:640.5pt;margin-top:13.85pt;height:0.6pt;width:16.9pt;z-index:251701248;mso-width-relative:page;mso-height-relative:page;" filled="f" stroked="t" coordsize="21600,21600" o:gfxdata="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On3u7jaAAAACwEAAA8AAAAAAAAAAQAgAAAAIgAAAGRy&#10;cy9kb3ducmV2LnhtbFBLAQIUABQAAAAIAIdO4kCHF+UsAwIAAMsDAAAOAAAAAAAAAAEAIAAAACkB&#10;AABkcnMvZTJvRG9jLnhtbFBLBQYAAAAABgAGAFkBAACeBQAAAAA=&#10;">
                <v:fill on="f" focussize="0,0"/>
                <v:stroke weight="0.5pt" color="#5B9BD5 [3204]" miterlimit="8" joinstyle="miter"/>
                <v:imagedata o:title=""/>
                <o:lock v:ext="edit" aspectratio="f"/>
              </v:line>
            </w:pict>
          </mc:Fallback>
        </mc:AlternateContent>
      </w:r>
      <w:r>
        <w:rPr>
          <w:sz w:val="32"/>
        </w:rPr>
        <mc:AlternateContent>
          <mc:Choice Requires="wps">
            <w:drawing>
              <wp:anchor distT="0" distB="0" distL="114300" distR="114300" simplePos="0" relativeHeight="251699200" behindDoc="0" locked="0" layoutInCell="1" allowOverlap="1">
                <wp:simplePos x="0" y="0"/>
                <wp:positionH relativeFrom="column">
                  <wp:posOffset>8134350</wp:posOffset>
                </wp:positionH>
                <wp:positionV relativeFrom="paragraph">
                  <wp:posOffset>-207010</wp:posOffset>
                </wp:positionV>
                <wp:extent cx="8255" cy="2684780"/>
                <wp:effectExtent l="4445" t="0" r="6350" b="1270"/>
                <wp:wrapNone/>
                <wp:docPr id="49" name="直接连接符 49"/>
                <wp:cNvGraphicFramePr/>
                <a:graphic xmlns:a="http://schemas.openxmlformats.org/drawingml/2006/main">
                  <a:graphicData uri="http://schemas.microsoft.com/office/word/2010/wordprocessingShape">
                    <wps:wsp>
                      <wps:cNvCnPr/>
                      <wps:spPr>
                        <a:xfrm flipH="1" flipV="1">
                          <a:off x="9048750" y="1318895"/>
                          <a:ext cx="8255" cy="268478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flip:x y;margin-left:640.5pt;margin-top:-16.3pt;height:211.4pt;width:0.65pt;z-index:251699200;mso-width-relative:page;mso-height-relative:page;" filled="f" stroked="t" coordsize="21600,21600" o:gfxdata="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&#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DI0US9sAAAANAQAADwAAAAAAAAABACAAAAAiAAAAZHJz&#10;L2Rvd25yZXYueG1sUEsBAhQAFAAAAAgAh07iQFblA2kBAgAA1gMAAA4AAAAAAAAAAQAgAAAAKgEA&#10;AGRycy9lMm9Eb2MueG1sUEsFBgAAAAAGAAYAWQEAAJ0FAAAAAA==&#10;">
                <v:fill on="f" focussize="0,0"/>
                <v:stroke weight="0.5pt" color="#000000 [3200]" miterlimit="8" joinstyle="miter"/>
                <v:imagedata o:title=""/>
                <o:lock v:ext="edit" aspectratio="f"/>
              </v:line>
            </w:pict>
          </mc:Fallback>
        </mc:AlternateContent>
      </w:r>
      <w:r>
        <w:rPr>
          <w:rFonts w:hint="default" w:ascii="Times New Roman" w:hAnsi="Times New Roman" w:eastAsia="仿宋_GB2312" w:cs="Times New Roman"/>
          <w:b/>
          <w:bCs/>
          <w:snapToGrid/>
          <w:sz w:val="32"/>
          <w:szCs w:val="32"/>
        </w:rPr>
        <w:t>附图</w:t>
      </w:r>
      <w:r>
        <w:rPr>
          <w:rFonts w:hint="eastAsia" w:ascii="Times New Roman" w:hAnsi="Times New Roman" w:eastAsia="仿宋_GB2312" w:cs="Times New Roman"/>
          <w:b/>
          <w:bCs/>
          <w:snapToGrid/>
          <w:sz w:val="32"/>
          <w:szCs w:val="32"/>
          <w:lang w:val="en-US" w:eastAsia="zh-CN"/>
        </w:rPr>
        <w:t>4</w:t>
      </w:r>
      <w:r>
        <w:rPr>
          <w:rFonts w:hint="default" w:ascii="Times New Roman" w:hAnsi="Times New Roman" w:eastAsia="仿宋_GB2312" w:cs="Times New Roman"/>
          <w:b/>
          <w:bCs/>
          <w:snapToGrid/>
          <w:sz w:val="32"/>
          <w:szCs w:val="32"/>
        </w:rPr>
        <w:t xml:space="preserve"> </w:t>
      </w:r>
      <w:r>
        <w:rPr>
          <w:rFonts w:hint="eastAsia" w:ascii="Times New Roman" w:hAnsi="Times New Roman" w:eastAsia="仿宋_GB2312" w:cs="Times New Roman"/>
          <w:b/>
          <w:bCs/>
          <w:snapToGrid/>
          <w:sz w:val="32"/>
          <w:szCs w:val="32"/>
          <w:lang w:val="en-US" w:eastAsia="zh-CN"/>
        </w:rPr>
        <w:t>葛公</w:t>
      </w:r>
      <w:r>
        <w:rPr>
          <w:rFonts w:hint="default" w:ascii="Times New Roman" w:hAnsi="Times New Roman" w:eastAsia="仿宋_GB2312" w:cs="Times New Roman"/>
          <w:b/>
          <w:bCs/>
          <w:snapToGrid/>
          <w:sz w:val="32"/>
          <w:szCs w:val="32"/>
        </w:rPr>
        <w:t>镇防汛抗旱组织指挥体系图</w:t>
      </w:r>
    </w:p>
    <w:p w14:paraId="5EC040A6">
      <w:pPr>
        <w:pStyle w:val="2"/>
      </w:pPr>
      <w:r>
        <w:rPr>
          <w:sz w:val="18"/>
        </w:rPr>
        <mc:AlternateContent>
          <mc:Choice Requires="wps">
            <w:drawing>
              <wp:anchor distT="0" distB="0" distL="114300" distR="114300" simplePos="0" relativeHeight="251732992" behindDoc="0" locked="0" layoutInCell="1" allowOverlap="1">
                <wp:simplePos x="0" y="0"/>
                <wp:positionH relativeFrom="column">
                  <wp:posOffset>8142605</wp:posOffset>
                </wp:positionH>
                <wp:positionV relativeFrom="paragraph">
                  <wp:posOffset>4745990</wp:posOffset>
                </wp:positionV>
                <wp:extent cx="150495" cy="8255"/>
                <wp:effectExtent l="0" t="0" r="0" b="0"/>
                <wp:wrapNone/>
                <wp:docPr id="83" name="直接连接符 83"/>
                <wp:cNvGraphicFramePr/>
                <a:graphic xmlns:a="http://schemas.openxmlformats.org/drawingml/2006/main">
                  <a:graphicData uri="http://schemas.microsoft.com/office/word/2010/wordprocessingShape">
                    <wps:wsp>
                      <wps:cNvCnPr>
                        <a:stCxn id="65" idx="1"/>
                      </wps:cNvCnPr>
                      <wps:spPr>
                        <a:xfrm flipH="1" flipV="1">
                          <a:off x="9057005" y="6263640"/>
                          <a:ext cx="150495" cy="825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flip:x y;margin-left:641.15pt;margin-top:373.7pt;height:0.65pt;width:11.85pt;z-index:251732992;mso-width-relative:page;mso-height-relative:page;" filled="f" stroked="t" coordsize="21600,21600" o:gfxdata="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B+4k/bZAAAADQEAAA8AAAAA&#10;AAAAAQAgAAAAIgAAAGRycy9kb3ducmV2LnhtbFBLAQIUABQAAAAIAIdO4kBHw9vrEwIAAPwDAAAO&#10;AAAAAAAAAAEAIAAAACgBAABkcnMvZTJvRG9jLnhtbFBLBQYAAAAABgAGAFkBAACtBQAAAAA=&#10;">
                <v:fill on="f" focussize="0,0"/>
                <v:stroke weight="0.5pt" color="#5B9BD5 [3204]" miterlimit="8" joinstyle="miter"/>
                <v:imagedata o:title=""/>
                <o:lock v:ext="edit" aspectratio="f"/>
              </v:line>
            </w:pict>
          </mc:Fallback>
        </mc:AlternateContent>
      </w:r>
      <w:r>
        <w:rPr>
          <w:sz w:val="18"/>
        </w:rPr>
        <mc:AlternateContent>
          <mc:Choice Requires="wps">
            <w:drawing>
              <wp:anchor distT="0" distB="0" distL="114300" distR="114300" simplePos="0" relativeHeight="251731968" behindDoc="0" locked="0" layoutInCell="1" allowOverlap="1">
                <wp:simplePos x="0" y="0"/>
                <wp:positionH relativeFrom="column">
                  <wp:posOffset>8150225</wp:posOffset>
                </wp:positionH>
                <wp:positionV relativeFrom="paragraph">
                  <wp:posOffset>4349115</wp:posOffset>
                </wp:positionV>
                <wp:extent cx="142875" cy="8255"/>
                <wp:effectExtent l="0" t="0" r="0" b="0"/>
                <wp:wrapNone/>
                <wp:docPr id="82" name="直接连接符 82"/>
                <wp:cNvGraphicFramePr/>
                <a:graphic xmlns:a="http://schemas.openxmlformats.org/drawingml/2006/main">
                  <a:graphicData uri="http://schemas.microsoft.com/office/word/2010/wordprocessingShape">
                    <wps:wsp>
                      <wps:cNvCnPr>
                        <a:stCxn id="64" idx="1"/>
                      </wps:cNvCnPr>
                      <wps:spPr>
                        <a:xfrm flipH="1" flipV="1">
                          <a:off x="9064625" y="5866765"/>
                          <a:ext cx="142875" cy="825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flip:x y;margin-left:641.75pt;margin-top:342.45pt;height:0.65pt;width:11.25pt;z-index:251731968;mso-width-relative:page;mso-height-relative:page;" filled="f" stroked="t" coordsize="21600,21600" o:gfxdata="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SXIzkNkAAAANAQAADwAA&#10;AAAAAAABACAAAAAiAAAAZHJzL2Rvd25yZXYueG1sUEsBAhQAFAAAAAgAh07iQF4f5wAVAgAA/AMA&#10;AA4AAAAAAAAAAQAgAAAAKAEAAGRycy9lMm9Eb2MueG1sUEsFBgAAAAAGAAYAWQEAAK8FAAAAAA==&#10;">
                <v:fill on="f" focussize="0,0"/>
                <v:stroke weight="0.5pt" color="#5B9BD5 [3204]" miterlimit="8" joinstyle="miter"/>
                <v:imagedata o:title=""/>
                <o:lock v:ext="edit" aspectratio="f"/>
              </v:line>
            </w:pict>
          </mc:Fallback>
        </mc:AlternateContent>
      </w:r>
      <w:r>
        <w:rPr>
          <w:sz w:val="18"/>
        </w:rPr>
        <mc:AlternateContent>
          <mc:Choice Requires="wps">
            <w:drawing>
              <wp:anchor distT="0" distB="0" distL="114300" distR="114300" simplePos="0" relativeHeight="251730944" behindDoc="0" locked="0" layoutInCell="1" allowOverlap="1">
                <wp:simplePos x="0" y="0"/>
                <wp:positionH relativeFrom="column">
                  <wp:posOffset>8142605</wp:posOffset>
                </wp:positionH>
                <wp:positionV relativeFrom="paragraph">
                  <wp:posOffset>3956685</wp:posOffset>
                </wp:positionV>
                <wp:extent cx="150495" cy="3810"/>
                <wp:effectExtent l="0" t="0" r="0" b="0"/>
                <wp:wrapNone/>
                <wp:docPr id="81" name="直接连接符 81"/>
                <wp:cNvGraphicFramePr/>
                <a:graphic xmlns:a="http://schemas.openxmlformats.org/drawingml/2006/main">
                  <a:graphicData uri="http://schemas.microsoft.com/office/word/2010/wordprocessingShape">
                    <wps:wsp>
                      <wps:cNvCnPr>
                        <a:stCxn id="63" idx="1"/>
                      </wps:cNvCnPr>
                      <wps:spPr>
                        <a:xfrm flipH="1">
                          <a:off x="9057005" y="5474335"/>
                          <a:ext cx="150495" cy="381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flip:x;margin-left:641.15pt;margin-top:311.55pt;height:0.3pt;width:11.85pt;z-index:251730944;mso-width-relative:page;mso-height-relative:page;" filled="f" stroked="t" coordsize="21600,21600" o:gfxdata="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FX4IlrbAAAADQEAAA8A&#10;AAAAAAAAAQAgAAAAIgAAAGRycy9kb3ducmV2LnhtbFBLAQIUABQAAAAIAIdO4kDC8H6pFAIAAPID&#10;AAAOAAAAAAAAAAEAIAAAACoBAABkcnMvZTJvRG9jLnhtbFBLBQYAAAAABgAGAFkBAACwBQAAAAA=&#10;">
                <v:fill on="f" focussize="0,0"/>
                <v:stroke weight="0.5pt" color="#5B9BD5 [3204]" miterlimit="8" joinstyle="miter"/>
                <v:imagedata o:title=""/>
                <o:lock v:ext="edit" aspectratio="f"/>
              </v:line>
            </w:pict>
          </mc:Fallback>
        </mc:AlternateContent>
      </w:r>
      <w:r>
        <w:rPr>
          <w:sz w:val="18"/>
        </w:rPr>
        <mc:AlternateContent>
          <mc:Choice Requires="wps">
            <w:drawing>
              <wp:anchor distT="0" distB="0" distL="114300" distR="114300" simplePos="0" relativeHeight="251729920" behindDoc="0" locked="0" layoutInCell="1" allowOverlap="1">
                <wp:simplePos x="0" y="0"/>
                <wp:positionH relativeFrom="column">
                  <wp:posOffset>8142605</wp:posOffset>
                </wp:positionH>
                <wp:positionV relativeFrom="paragraph">
                  <wp:posOffset>3555365</wp:posOffset>
                </wp:positionV>
                <wp:extent cx="158115" cy="8255"/>
                <wp:effectExtent l="0" t="0" r="0" b="0"/>
                <wp:wrapNone/>
                <wp:docPr id="80" name="直接连接符 80"/>
                <wp:cNvGraphicFramePr/>
                <a:graphic xmlns:a="http://schemas.openxmlformats.org/drawingml/2006/main">
                  <a:graphicData uri="http://schemas.microsoft.com/office/word/2010/wordprocessingShape">
                    <wps:wsp>
                      <wps:cNvCnPr>
                        <a:stCxn id="62" idx="1"/>
                      </wps:cNvCnPr>
                      <wps:spPr>
                        <a:xfrm flipH="1" flipV="1">
                          <a:off x="9057005" y="5073015"/>
                          <a:ext cx="158115" cy="825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flip:x y;margin-left:641.15pt;margin-top:279.95pt;height:0.65pt;width:12.45pt;z-index:251729920;mso-width-relative:page;mso-height-relative:page;" filled="f" stroked="t" coordsize="21600,21600" o:gfxdata="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9RSCOtoAAAANAQAADwAA&#10;AAAAAAABACAAAAAiAAAAZHJzL2Rvd25yZXYueG1sUEsBAhQAFAAAAAgAh07iQM4JIUgUAgAA/AMA&#10;AA4AAAAAAAAAAQAgAAAAKQEAAGRycy9lMm9Eb2MueG1sUEsFBgAAAAAGAAYAWQEAAK8FAAAAAA==&#10;">
                <v:fill on="f" focussize="0,0"/>
                <v:stroke weight="0.5pt" color="#5B9BD5 [3204]" miterlimit="8" joinstyle="miter"/>
                <v:imagedata o:title=""/>
                <o:lock v:ext="edit" aspectratio="f"/>
              </v:line>
            </w:pict>
          </mc:Fallback>
        </mc:AlternateContent>
      </w:r>
      <w:r>
        <w:rPr>
          <w:sz w:val="18"/>
        </w:rPr>
        <mc:AlternateContent>
          <mc:Choice Requires="wps">
            <w:drawing>
              <wp:anchor distT="0" distB="0" distL="114300" distR="114300" simplePos="0" relativeHeight="251728896" behindDoc="0" locked="0" layoutInCell="1" allowOverlap="1">
                <wp:simplePos x="0" y="0"/>
                <wp:positionH relativeFrom="column">
                  <wp:posOffset>8142605</wp:posOffset>
                </wp:positionH>
                <wp:positionV relativeFrom="paragraph">
                  <wp:posOffset>3158490</wp:posOffset>
                </wp:positionV>
                <wp:extent cx="157480" cy="8255"/>
                <wp:effectExtent l="0" t="0" r="0" b="0"/>
                <wp:wrapNone/>
                <wp:docPr id="79" name="直接连接符 79"/>
                <wp:cNvGraphicFramePr/>
                <a:graphic xmlns:a="http://schemas.openxmlformats.org/drawingml/2006/main">
                  <a:graphicData uri="http://schemas.microsoft.com/office/word/2010/wordprocessingShape">
                    <wps:wsp>
                      <wps:cNvCnPr>
                        <a:stCxn id="61" idx="1"/>
                      </wps:cNvCnPr>
                      <wps:spPr>
                        <a:xfrm flipH="1" flipV="1">
                          <a:off x="9057005" y="4676140"/>
                          <a:ext cx="157480" cy="825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flip:x y;margin-left:641.15pt;margin-top:248.7pt;height:0.65pt;width:12.4pt;z-index:251728896;mso-width-relative:page;mso-height-relative:page;" filled="f" stroked="t" coordsize="21600,21600" o:gfxdata="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DwWHfj2QAAAA0BAAAPAAAA&#10;AAAAAAEAIAAAACIAAABkcnMvZG93bnJldi54bWxQSwECFAAUAAAACACHTuJA9upxOBQCAAD8AwAA&#10;DgAAAAAAAAABACAAAAAoAQAAZHJzL2Uyb0RvYy54bWxQSwUGAAAAAAYABgBZAQAArgUAAAAA&#10;">
                <v:fill on="f" focussize="0,0"/>
                <v:stroke weight="0.5pt" color="#5B9BD5 [3204]" miterlimit="8" joinstyle="miter"/>
                <v:imagedata o:title=""/>
                <o:lock v:ext="edit" aspectratio="f"/>
              </v:line>
            </w:pict>
          </mc:Fallback>
        </mc:AlternateContent>
      </w:r>
      <w:r>
        <w:rPr>
          <w:sz w:val="18"/>
        </w:rPr>
        <mc:AlternateContent>
          <mc:Choice Requires="wps">
            <w:drawing>
              <wp:anchor distT="0" distB="0" distL="114300" distR="114300" simplePos="0" relativeHeight="251727872" behindDoc="0" locked="0" layoutInCell="1" allowOverlap="1">
                <wp:simplePos x="0" y="0"/>
                <wp:positionH relativeFrom="column">
                  <wp:posOffset>8142605</wp:posOffset>
                </wp:positionH>
                <wp:positionV relativeFrom="paragraph">
                  <wp:posOffset>2769870</wp:posOffset>
                </wp:positionV>
                <wp:extent cx="158750" cy="4445"/>
                <wp:effectExtent l="0" t="0" r="0" b="0"/>
                <wp:wrapNone/>
                <wp:docPr id="78" name="直接连接符 78"/>
                <wp:cNvGraphicFramePr/>
                <a:graphic xmlns:a="http://schemas.openxmlformats.org/drawingml/2006/main">
                  <a:graphicData uri="http://schemas.microsoft.com/office/word/2010/wordprocessingShape">
                    <wps:wsp>
                      <wps:cNvCnPr>
                        <a:stCxn id="59" idx="1"/>
                      </wps:cNvCnPr>
                      <wps:spPr>
                        <a:xfrm flipH="1" flipV="1">
                          <a:off x="9057005" y="4287520"/>
                          <a:ext cx="158750" cy="444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flip:x y;margin-left:641.15pt;margin-top:218.1pt;height:0.35pt;width:12.5pt;z-index:251727872;mso-width-relative:page;mso-height-relative:page;" filled="f" stroked="t" coordsize="21600,21600" o:gfxdata="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BnX32G2AAAAA0BAAAPAAAAAAAA&#10;AAEAIAAAACIAAABkcnMvZG93bnJldi54bWxQSwECFAAUAAAACACHTuJAy5DiBxICAAD8AwAADgAA&#10;AAAAAAABACAAAAAnAQAAZHJzL2Uyb0RvYy54bWxQSwUGAAAAAAYABgBZAQAAqwUAAAAA&#10;">
                <v:fill on="f" focussize="0,0"/>
                <v:stroke weight="0.5pt" color="#5B9BD5 [3204]" miterlimit="8" joinstyle="miter"/>
                <v:imagedata o:title=""/>
                <o:lock v:ext="edit" aspectratio="f"/>
              </v:line>
            </w:pict>
          </mc:Fallback>
        </mc:AlternateContent>
      </w:r>
      <w:r>
        <w:rPr>
          <w:sz w:val="18"/>
        </w:rPr>
        <mc:AlternateContent>
          <mc:Choice Requires="wps">
            <w:drawing>
              <wp:anchor distT="0" distB="0" distL="114300" distR="114300" simplePos="0" relativeHeight="251726848" behindDoc="0" locked="0" layoutInCell="1" allowOverlap="1">
                <wp:simplePos x="0" y="0"/>
                <wp:positionH relativeFrom="column">
                  <wp:posOffset>8142605</wp:posOffset>
                </wp:positionH>
                <wp:positionV relativeFrom="paragraph">
                  <wp:posOffset>2364740</wp:posOffset>
                </wp:positionV>
                <wp:extent cx="160655" cy="635"/>
                <wp:effectExtent l="0" t="0" r="0" b="0"/>
                <wp:wrapNone/>
                <wp:docPr id="77" name="直接连接符 77"/>
                <wp:cNvGraphicFramePr/>
                <a:graphic xmlns:a="http://schemas.openxmlformats.org/drawingml/2006/main">
                  <a:graphicData uri="http://schemas.microsoft.com/office/word/2010/wordprocessingShape">
                    <wps:wsp>
                      <wps:cNvCnPr>
                        <a:stCxn id="58" idx="1"/>
                      </wps:cNvCnPr>
                      <wps:spPr>
                        <a:xfrm flipH="1" flipV="1">
                          <a:off x="9057005" y="3882390"/>
                          <a:ext cx="160655" cy="63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flip:x y;margin-left:641.15pt;margin-top:186.2pt;height:0.05pt;width:12.65pt;z-index:251726848;mso-width-relative:page;mso-height-relative:page;" filled="f" stroked="t" coordsize="21600,21600" o:gfxdata="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CbBeoH2QAAAA0BAAAPAAAAAAAA&#10;AAEAIAAAACIAAABkcnMvZG93bnJldi54bWxQSwECFAAUAAAACACHTuJAJwtv9RECAAD7AwAADgAA&#10;AAAAAAABACAAAAAoAQAAZHJzL2Uyb0RvYy54bWxQSwUGAAAAAAYABgBZAQAAqwUAAAAA&#10;">
                <v:fill on="f" focussize="0,0"/>
                <v:stroke weight="0.5pt" color="#5B9BD5 [3204]" miterlimit="8" joinstyle="miter"/>
                <v:imagedata o:title=""/>
                <o:lock v:ext="edit" aspectratio="f"/>
              </v:line>
            </w:pict>
          </mc:Fallback>
        </mc:AlternateContent>
      </w:r>
      <w:r>
        <w:rPr>
          <w:sz w:val="18"/>
        </w:rPr>
        <mc:AlternateContent>
          <mc:Choice Requires="wps">
            <w:drawing>
              <wp:anchor distT="0" distB="0" distL="114300" distR="114300" simplePos="0" relativeHeight="251725824" behindDoc="0" locked="0" layoutInCell="1" allowOverlap="1">
                <wp:simplePos x="0" y="0"/>
                <wp:positionH relativeFrom="column">
                  <wp:posOffset>8142605</wp:posOffset>
                </wp:positionH>
                <wp:positionV relativeFrom="paragraph">
                  <wp:posOffset>5151120</wp:posOffset>
                </wp:positionV>
                <wp:extent cx="150495" cy="7620"/>
                <wp:effectExtent l="0" t="0" r="0" b="0"/>
                <wp:wrapNone/>
                <wp:docPr id="76" name="直接连接符 76"/>
                <wp:cNvGraphicFramePr/>
                <a:graphic xmlns:a="http://schemas.openxmlformats.org/drawingml/2006/main">
                  <a:graphicData uri="http://schemas.microsoft.com/office/word/2010/wordprocessingShape">
                    <wps:wsp>
                      <wps:cNvCnPr>
                        <a:stCxn id="66" idx="1"/>
                      </wps:cNvCnPr>
                      <wps:spPr>
                        <a:xfrm flipH="1" flipV="1">
                          <a:off x="9057005" y="6668770"/>
                          <a:ext cx="150495" cy="762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flip:x y;margin-left:641.15pt;margin-top:405.6pt;height:0.6pt;width:11.85pt;z-index:251725824;mso-width-relative:page;mso-height-relative:page;" filled="f" stroked="t" coordsize="21600,21600" o:gfxdata="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CkirYT2AAAAA0BAAAPAAAA&#10;AAAAAAEAIAAAACIAAABkcnMvZG93bnJldi54bWxQSwECFAAUAAAACACHTuJAQMpJIxUCAAD8AwAA&#10;DgAAAAAAAAABACAAAAAnAQAAZHJzL2Uyb0RvYy54bWxQSwUGAAAAAAYABgBZAQAArgUAAAAA&#10;">
                <v:fill on="f" focussize="0,0"/>
                <v:stroke weight="0.5pt" color="#5B9BD5 [3204]" miterlimit="8" joinstyle="miter"/>
                <v:imagedata o:title=""/>
                <o:lock v:ext="edit" aspectratio="f"/>
              </v:line>
            </w:pict>
          </mc:Fallback>
        </mc:AlternateContent>
      </w:r>
      <w:r>
        <w:rPr>
          <w:sz w:val="18"/>
        </w:rPr>
        <mc:AlternateContent>
          <mc:Choice Requires="wps">
            <w:drawing>
              <wp:anchor distT="0" distB="0" distL="114300" distR="114300" simplePos="0" relativeHeight="251724800" behindDoc="0" locked="0" layoutInCell="1" allowOverlap="1">
                <wp:simplePos x="0" y="0"/>
                <wp:positionH relativeFrom="column">
                  <wp:posOffset>8142605</wp:posOffset>
                </wp:positionH>
                <wp:positionV relativeFrom="paragraph">
                  <wp:posOffset>5627370</wp:posOffset>
                </wp:positionV>
                <wp:extent cx="142875" cy="3810"/>
                <wp:effectExtent l="0" t="0" r="0" b="0"/>
                <wp:wrapNone/>
                <wp:docPr id="75" name="直接连接符 75"/>
                <wp:cNvGraphicFramePr/>
                <a:graphic xmlns:a="http://schemas.openxmlformats.org/drawingml/2006/main">
                  <a:graphicData uri="http://schemas.microsoft.com/office/word/2010/wordprocessingShape">
                    <wps:wsp>
                      <wps:cNvCnPr>
                        <a:stCxn id="67" idx="1"/>
                      </wps:cNvCnPr>
                      <wps:spPr>
                        <a:xfrm flipH="1" flipV="1">
                          <a:off x="9057005" y="7145020"/>
                          <a:ext cx="142875" cy="381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flip:x y;margin-left:641.15pt;margin-top:443.1pt;height:0.3pt;width:11.25pt;z-index:251724800;mso-width-relative:page;mso-height-relative:page;" filled="f" stroked="t" coordsize="21600,21600" o:gfxdata="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dIbjK9gAAAANAQAADwAA&#10;AAAAAAABACAAAAAiAAAAZHJzL2Rvd25yZXYueG1sUEsBAhQAFAAAAAgAh07iQExn6tgWAgAA/AMA&#10;AA4AAAAAAAAAAQAgAAAAJwEAAGRycy9lMm9Eb2MueG1sUEsFBgAAAAAGAAYAWQEAAK8FAAAAAA==&#10;">
                <v:fill on="f" focussize="0,0"/>
                <v:stroke weight="0.5pt" color="#5B9BD5 [3204]" miterlimit="8" joinstyle="miter"/>
                <v:imagedata o:title=""/>
                <o:lock v:ext="edit" aspectratio="f"/>
              </v:line>
            </w:pict>
          </mc:Fallback>
        </mc:AlternateContent>
      </w:r>
      <w:r>
        <w:rPr>
          <w:sz w:val="18"/>
        </w:rPr>
        <mc:AlternateContent>
          <mc:Choice Requires="wps">
            <w:drawing>
              <wp:anchor distT="0" distB="0" distL="114300" distR="114300" simplePos="0" relativeHeight="251723776" behindDoc="0" locked="0" layoutInCell="1" allowOverlap="1">
                <wp:simplePos x="0" y="0"/>
                <wp:positionH relativeFrom="column">
                  <wp:posOffset>8134350</wp:posOffset>
                </wp:positionH>
                <wp:positionV relativeFrom="paragraph">
                  <wp:posOffset>1964055</wp:posOffset>
                </wp:positionV>
                <wp:extent cx="174625" cy="3810"/>
                <wp:effectExtent l="0" t="0" r="0" b="0"/>
                <wp:wrapNone/>
                <wp:docPr id="74" name="直接连接符 74"/>
                <wp:cNvGraphicFramePr/>
                <a:graphic xmlns:a="http://schemas.openxmlformats.org/drawingml/2006/main">
                  <a:graphicData uri="http://schemas.microsoft.com/office/word/2010/wordprocessingShape">
                    <wps:wsp>
                      <wps:cNvCnPr>
                        <a:stCxn id="57" idx="1"/>
                      </wps:cNvCnPr>
                      <wps:spPr>
                        <a:xfrm flipH="1">
                          <a:off x="9048750" y="3481705"/>
                          <a:ext cx="174625" cy="381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flip:x;margin-left:640.5pt;margin-top:154.65pt;height:0.3pt;width:13.75pt;z-index:251723776;mso-width-relative:page;mso-height-relative:page;" filled="f" stroked="t" coordsize="21600,21600" o:gfxdata="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DtzXvM2gAAAA0BAAAPAAAA&#10;AAAAAAEAIAAAACIAAABkcnMvZG93bnJldi54bWxQSwECFAAUAAAACACHTuJAA+S09BMCAADyAwAA&#10;DgAAAAAAAAABACAAAAApAQAAZHJzL2Uyb0RvYy54bWxQSwUGAAAAAAYABgBZAQAArgUAAAAA&#10;">
                <v:fill on="f" focussize="0,0"/>
                <v:stroke weight="0.5pt" color="#5B9BD5 [3204]" miterlimit="8" joinstyle="miter"/>
                <v:imagedata o:title=""/>
                <o:lock v:ext="edit" aspectratio="f"/>
              </v:line>
            </w:pict>
          </mc:Fallback>
        </mc:AlternateContent>
      </w:r>
      <w:r>
        <w:rPr>
          <w:sz w:val="18"/>
        </w:rPr>
        <mc:AlternateContent>
          <mc:Choice Requires="wps">
            <w:drawing>
              <wp:anchor distT="0" distB="0" distL="114300" distR="114300" simplePos="0" relativeHeight="251722752" behindDoc="0" locked="0" layoutInCell="1" allowOverlap="1">
                <wp:simplePos x="0" y="0"/>
                <wp:positionH relativeFrom="column">
                  <wp:posOffset>8134350</wp:posOffset>
                </wp:positionH>
                <wp:positionV relativeFrom="paragraph">
                  <wp:posOffset>1565910</wp:posOffset>
                </wp:positionV>
                <wp:extent cx="174625" cy="1270"/>
                <wp:effectExtent l="0" t="0" r="0" b="0"/>
                <wp:wrapNone/>
                <wp:docPr id="73" name="直接连接符 73"/>
                <wp:cNvGraphicFramePr/>
                <a:graphic xmlns:a="http://schemas.openxmlformats.org/drawingml/2006/main">
                  <a:graphicData uri="http://schemas.microsoft.com/office/word/2010/wordprocessingShape">
                    <wps:wsp>
                      <wps:cNvCnPr>
                        <a:stCxn id="56" idx="1"/>
                      </wps:cNvCnPr>
                      <wps:spPr>
                        <a:xfrm flipH="1" flipV="1">
                          <a:off x="9048750" y="3083560"/>
                          <a:ext cx="174625" cy="127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flip:x y;margin-left:640.5pt;margin-top:123.3pt;height:0.1pt;width:13.75pt;z-index:251722752;mso-width-relative:page;mso-height-relative:page;" filled="f" stroked="t" coordsize="21600,21600" o:gfxdata="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SOuVLZAAAADQEAAA8A&#10;AAAAAAAAAQAgAAAAIgAAAGRycy9kb3ducmV2LnhtbFBLAQIUABQAAAAIAIdO4kApPMxtFgIAAPwD&#10;AAAOAAAAAAAAAAEAIAAAACgBAABkcnMvZTJvRG9jLnhtbFBLBQYAAAAABgAGAFkBAACwBQAAAAA=&#10;">
                <v:fill on="f" focussize="0,0"/>
                <v:stroke weight="0.5pt" color="#5B9BD5 [3204]" miterlimit="8" joinstyle="miter"/>
                <v:imagedata o:title=""/>
                <o:lock v:ext="edit" aspectratio="f"/>
              </v:line>
            </w:pict>
          </mc:Fallback>
        </mc:AlternateContent>
      </w:r>
      <w:r>
        <w:rPr>
          <w:sz w:val="18"/>
        </w:rPr>
        <mc:AlternateContent>
          <mc:Choice Requires="wps">
            <w:drawing>
              <wp:anchor distT="0" distB="0" distL="114300" distR="114300" simplePos="0" relativeHeight="251721728" behindDoc="0" locked="0" layoutInCell="1" allowOverlap="1">
                <wp:simplePos x="0" y="0"/>
                <wp:positionH relativeFrom="column">
                  <wp:posOffset>8134350</wp:posOffset>
                </wp:positionH>
                <wp:positionV relativeFrom="paragraph">
                  <wp:posOffset>1162050</wp:posOffset>
                </wp:positionV>
                <wp:extent cx="182880" cy="5080"/>
                <wp:effectExtent l="0" t="0" r="0" b="0"/>
                <wp:wrapNone/>
                <wp:docPr id="72" name="直接连接符 72"/>
                <wp:cNvGraphicFramePr/>
                <a:graphic xmlns:a="http://schemas.openxmlformats.org/drawingml/2006/main">
                  <a:graphicData uri="http://schemas.microsoft.com/office/word/2010/wordprocessingShape">
                    <wps:wsp>
                      <wps:cNvCnPr>
                        <a:stCxn id="55" idx="1"/>
                      </wps:cNvCnPr>
                      <wps:spPr>
                        <a:xfrm flipH="1" flipV="1">
                          <a:off x="9048750" y="2679700"/>
                          <a:ext cx="182880" cy="508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flip:x y;margin-left:640.5pt;margin-top:91.5pt;height:0.4pt;width:14.4pt;z-index:251721728;mso-width-relative:page;mso-height-relative:page;" filled="f" stroked="t" coordsize="21600,21600" o:gfxdata="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U5A9Y9YAAAANAQAADwAAAAAA&#10;AAABACAAAAAiAAAAZHJzL2Rvd25yZXYueG1sUEsBAhQAFAAAAAgAh07iQPjeirgVAgAA/AMAAA4A&#10;AAAAAAAAAQAgAAAAJQEAAGRycy9lMm9Eb2MueG1sUEsFBgAAAAAGAAYAWQEAAKwFAAAAAA==&#10;">
                <v:fill on="f" focussize="0,0"/>
                <v:stroke weight="0.5pt" color="#5B9BD5 [3204]" miterlimit="8" joinstyle="miter"/>
                <v:imagedata o:title=""/>
                <o:lock v:ext="edit" aspectratio="f"/>
              </v:line>
            </w:pict>
          </mc:Fallback>
        </mc:AlternateContent>
      </w:r>
      <w:r>
        <w:rPr>
          <w:sz w:val="18"/>
        </w:rPr>
        <mc:AlternateContent>
          <mc:Choice Requires="wps">
            <w:drawing>
              <wp:anchor distT="0" distB="0" distL="114300" distR="114300" simplePos="0" relativeHeight="251720704" behindDoc="0" locked="0" layoutInCell="1" allowOverlap="1">
                <wp:simplePos x="0" y="0"/>
                <wp:positionH relativeFrom="column">
                  <wp:posOffset>8134350</wp:posOffset>
                </wp:positionH>
                <wp:positionV relativeFrom="paragraph">
                  <wp:posOffset>749300</wp:posOffset>
                </wp:positionV>
                <wp:extent cx="182880" cy="5715"/>
                <wp:effectExtent l="0" t="0" r="0" b="0"/>
                <wp:wrapNone/>
                <wp:docPr id="71" name="直接连接符 71"/>
                <wp:cNvGraphicFramePr/>
                <a:graphic xmlns:a="http://schemas.openxmlformats.org/drawingml/2006/main">
                  <a:graphicData uri="http://schemas.microsoft.com/office/word/2010/wordprocessingShape">
                    <wps:wsp>
                      <wps:cNvCnPr>
                        <a:stCxn id="54" idx="1"/>
                      </wps:cNvCnPr>
                      <wps:spPr>
                        <a:xfrm flipH="1" flipV="1">
                          <a:off x="9048750" y="2266950"/>
                          <a:ext cx="182880" cy="571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flip:x y;margin-left:640.5pt;margin-top:59pt;height:0.45pt;width:14.4pt;z-index:251720704;mso-width-relative:page;mso-height-relative:page;" filled="f" stroked="t" coordsize="21600,21600" o:gfxdata="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U1nyI9cAAAANAQAADwAAAAAA&#10;AAABACAAAAAiAAAAZHJzL2Rvd25yZXYueG1sUEsBAhQAFAAAAAgAh07iQNZk7mkUAgAA/AMAAA4A&#10;AAAAAAAAAQAgAAAAJgEAAGRycy9lMm9Eb2MueG1sUEsFBgAAAAAGAAYAWQEAAKwFAAAAAA==&#10;">
                <v:fill on="f" focussize="0,0"/>
                <v:stroke weight="0.5pt" color="#5B9BD5 [3204]" miterlimit="8" joinstyle="miter"/>
                <v:imagedata o:title=""/>
                <o:lock v:ext="edit" aspectratio="f"/>
              </v:line>
            </w:pict>
          </mc:Fallback>
        </mc:AlternateContent>
      </w:r>
      <w:r>
        <w:rPr>
          <w:sz w:val="18"/>
        </w:rPr>
        <mc:AlternateContent>
          <mc:Choice Requires="wps">
            <w:drawing>
              <wp:anchor distT="0" distB="0" distL="114300" distR="114300" simplePos="0" relativeHeight="251719680" behindDoc="0" locked="0" layoutInCell="1" allowOverlap="1">
                <wp:simplePos x="0" y="0"/>
                <wp:positionH relativeFrom="column">
                  <wp:posOffset>8142605</wp:posOffset>
                </wp:positionH>
                <wp:positionV relativeFrom="paragraph">
                  <wp:posOffset>311785</wp:posOffset>
                </wp:positionV>
                <wp:extent cx="174625" cy="6350"/>
                <wp:effectExtent l="0" t="0" r="0" b="0"/>
                <wp:wrapNone/>
                <wp:docPr id="70" name="直接连接符 70"/>
                <wp:cNvGraphicFramePr/>
                <a:graphic xmlns:a="http://schemas.openxmlformats.org/drawingml/2006/main">
                  <a:graphicData uri="http://schemas.microsoft.com/office/word/2010/wordprocessingShape">
                    <wps:wsp>
                      <wps:cNvCnPr>
                        <a:stCxn id="53" idx="1"/>
                      </wps:cNvCnPr>
                      <wps:spPr>
                        <a:xfrm flipH="1" flipV="1">
                          <a:off x="9057005" y="1829435"/>
                          <a:ext cx="174625" cy="63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flip:x y;margin-left:641.15pt;margin-top:24.55pt;height:0.5pt;width:13.75pt;z-index:251719680;mso-width-relative:page;mso-height-relative:page;" filled="f" stroked="t" coordsize="21600,21600" o:gfxdata="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Edsb7DYAAAACwEAAA8AAAAA&#10;AAAAAQAgAAAAIgAAAGRycy9kb3ducmV2LnhtbFBLAQIUABQAAAAIAIdO4kCtU2R4FAIAAPwDAAAO&#10;AAAAAAAAAAEAIAAAACcBAABkcnMvZTJvRG9jLnhtbFBLBQYAAAAABgAGAFkBAACtBQAAAAA=&#10;">
                <v:fill on="f" focussize="0,0"/>
                <v:stroke weight="0.5pt" color="#5B9BD5 [3204]" miterlimit="8" joinstyle="miter"/>
                <v:imagedata o:title=""/>
                <o:lock v:ext="edit" aspectratio="f"/>
              </v:line>
            </w:pict>
          </mc:Fallback>
        </mc:AlternateContent>
      </w:r>
      <w:r>
        <w:rPr>
          <w:sz w:val="18"/>
        </w:rPr>
        <mc:AlternateContent>
          <mc:Choice Requires="wps">
            <w:drawing>
              <wp:anchor distT="0" distB="0" distL="114300" distR="114300" simplePos="0" relativeHeight="251716608" behindDoc="0" locked="0" layoutInCell="1" allowOverlap="1">
                <wp:simplePos x="0" y="0"/>
                <wp:positionH relativeFrom="column">
                  <wp:posOffset>8285480</wp:posOffset>
                </wp:positionH>
                <wp:positionV relativeFrom="paragraph">
                  <wp:posOffset>5373370</wp:posOffset>
                </wp:positionV>
                <wp:extent cx="1404620" cy="515620"/>
                <wp:effectExtent l="6350" t="6350" r="17780" b="11430"/>
                <wp:wrapNone/>
                <wp:docPr id="67" name="矩形 67"/>
                <wp:cNvGraphicFramePr/>
                <a:graphic xmlns:a="http://schemas.openxmlformats.org/drawingml/2006/main">
                  <a:graphicData uri="http://schemas.microsoft.com/office/word/2010/wordprocessingShape">
                    <wps:wsp>
                      <wps:cNvSpPr/>
                      <wps:spPr>
                        <a:xfrm>
                          <a:off x="9199880" y="6891020"/>
                          <a:ext cx="1404620" cy="515620"/>
                        </a:xfrm>
                        <a:prstGeom prst="rect">
                          <a:avLst/>
                        </a:prstGeom>
                      </wps:spPr>
                      <wps:style>
                        <a:lnRef idx="2">
                          <a:schemeClr val="accent6"/>
                        </a:lnRef>
                        <a:fillRef idx="1">
                          <a:schemeClr val="lt1"/>
                        </a:fillRef>
                        <a:effectRef idx="0">
                          <a:schemeClr val="accent6"/>
                        </a:effectRef>
                        <a:fontRef idx="minor">
                          <a:schemeClr val="dk1"/>
                        </a:fontRef>
                      </wps:style>
                      <wps:txbx>
                        <w:txbxContent>
                          <w:p w14:paraId="265A59CE">
                            <w:pPr>
                              <w:spacing w:line="220" w:lineRule="exact"/>
                              <w:rPr>
                                <w:sz w:val="18"/>
                                <w:szCs w:val="18"/>
                              </w:rPr>
                            </w:pPr>
                            <w:r>
                              <w:rPr>
                                <w:rFonts w:hint="eastAsia" w:eastAsia="宋体"/>
                                <w:sz w:val="18"/>
                                <w:szCs w:val="18"/>
                                <w:lang w:val="en-US" w:eastAsia="zh-CN"/>
                              </w:rPr>
                              <w:t>红旗岭</w:t>
                            </w:r>
                            <w:r>
                              <w:rPr>
                                <w:rFonts w:hint="eastAsia"/>
                                <w:sz w:val="18"/>
                                <w:szCs w:val="18"/>
                              </w:rPr>
                              <w:t>村防汛抗旱指挥所</w:t>
                            </w:r>
                          </w:p>
                          <w:p w14:paraId="6CDA317A">
                            <w:pPr>
                              <w:spacing w:line="220" w:lineRule="exact"/>
                              <w:rPr>
                                <w:rFonts w:eastAsiaTheme="minorEastAsia"/>
                                <w:sz w:val="18"/>
                                <w:szCs w:val="18"/>
                              </w:rPr>
                            </w:pPr>
                            <w:r>
                              <w:rPr>
                                <w:rFonts w:hint="eastAsia"/>
                                <w:sz w:val="18"/>
                                <w:szCs w:val="18"/>
                              </w:rPr>
                              <w:t>责任人：</w:t>
                            </w:r>
                            <w:r>
                              <w:rPr>
                                <w:rFonts w:hint="eastAsia" w:eastAsiaTheme="minorEastAsia"/>
                                <w:sz w:val="18"/>
                                <w:szCs w:val="18"/>
                              </w:rPr>
                              <w:t>村书记</w:t>
                            </w:r>
                          </w:p>
                          <w:p w14:paraId="24E304FD">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652.4pt;margin-top:423.1pt;height:40.6pt;width:110.6pt;z-index:251716608;v-text-anchor:middle;mso-width-relative:page;mso-height-relative:page;" fillcolor="#FFFFFF [3201]" filled="t" stroked="t" coordsize="21600,21600" o:gfxdata="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">
                <v:fill on="t" focussize="0,0"/>
                <v:stroke weight="1pt" color="#70AD47 [3209]" miterlimit="8" joinstyle="miter"/>
                <v:imagedata o:title=""/>
                <o:lock v:ext="edit" aspectratio="f"/>
                <v:textbox>
                  <w:txbxContent>
                    <w:p w14:paraId="265A59CE">
                      <w:pPr>
                        <w:spacing w:line="220" w:lineRule="exact"/>
                        <w:rPr>
                          <w:sz w:val="18"/>
                          <w:szCs w:val="18"/>
                        </w:rPr>
                      </w:pPr>
                      <w:r>
                        <w:rPr>
                          <w:rFonts w:hint="eastAsia" w:eastAsia="宋体"/>
                          <w:sz w:val="18"/>
                          <w:szCs w:val="18"/>
                          <w:lang w:val="en-US" w:eastAsia="zh-CN"/>
                        </w:rPr>
                        <w:t>红旗岭</w:t>
                      </w:r>
                      <w:r>
                        <w:rPr>
                          <w:rFonts w:hint="eastAsia"/>
                          <w:sz w:val="18"/>
                          <w:szCs w:val="18"/>
                        </w:rPr>
                        <w:t>村防汛抗旱指挥所</w:t>
                      </w:r>
                    </w:p>
                    <w:p w14:paraId="6CDA317A">
                      <w:pPr>
                        <w:spacing w:line="220" w:lineRule="exact"/>
                        <w:rPr>
                          <w:rFonts w:eastAsiaTheme="minorEastAsia"/>
                          <w:sz w:val="18"/>
                          <w:szCs w:val="18"/>
                        </w:rPr>
                      </w:pPr>
                      <w:r>
                        <w:rPr>
                          <w:rFonts w:hint="eastAsia"/>
                          <w:sz w:val="18"/>
                          <w:szCs w:val="18"/>
                        </w:rPr>
                        <w:t>责任人：</w:t>
                      </w:r>
                      <w:r>
                        <w:rPr>
                          <w:rFonts w:hint="eastAsia" w:eastAsiaTheme="minorEastAsia"/>
                          <w:sz w:val="18"/>
                          <w:szCs w:val="18"/>
                        </w:rPr>
                        <w:t>村书记</w:t>
                      </w:r>
                    </w:p>
                    <w:p w14:paraId="24E304FD">
                      <w:pPr>
                        <w:jc w:val="center"/>
                      </w:pPr>
                    </w:p>
                  </w:txbxContent>
                </v:textbox>
              </v:rect>
            </w:pict>
          </mc:Fallback>
        </mc:AlternateContent>
      </w:r>
      <w:r>
        <w:rPr>
          <w:sz w:val="18"/>
        </w:rPr>
        <mc:AlternateContent>
          <mc:Choice Requires="wps">
            <w:drawing>
              <wp:anchor distT="0" distB="0" distL="114300" distR="114300" simplePos="0" relativeHeight="251715584" behindDoc="0" locked="0" layoutInCell="1" allowOverlap="1">
                <wp:simplePos x="0" y="0"/>
                <wp:positionH relativeFrom="column">
                  <wp:posOffset>8293100</wp:posOffset>
                </wp:positionH>
                <wp:positionV relativeFrom="paragraph">
                  <wp:posOffset>4968240</wp:posOffset>
                </wp:positionV>
                <wp:extent cx="1389380" cy="381000"/>
                <wp:effectExtent l="6350" t="6350" r="13970" b="12700"/>
                <wp:wrapNone/>
                <wp:docPr id="66" name="矩形 66"/>
                <wp:cNvGraphicFramePr/>
                <a:graphic xmlns:a="http://schemas.openxmlformats.org/drawingml/2006/main">
                  <a:graphicData uri="http://schemas.microsoft.com/office/word/2010/wordprocessingShape">
                    <wps:wsp>
                      <wps:cNvSpPr/>
                      <wps:spPr>
                        <a:xfrm>
                          <a:off x="9207500" y="6485890"/>
                          <a:ext cx="1389380" cy="3810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619C3C2B">
                            <w:pPr>
                              <w:spacing w:line="220" w:lineRule="exact"/>
                              <w:rPr>
                                <w:sz w:val="18"/>
                                <w:szCs w:val="18"/>
                              </w:rPr>
                            </w:pPr>
                            <w:r>
                              <w:rPr>
                                <w:rFonts w:hint="eastAsia" w:eastAsia="宋体"/>
                                <w:sz w:val="18"/>
                                <w:szCs w:val="18"/>
                                <w:lang w:val="en-US" w:eastAsia="zh-CN"/>
                              </w:rPr>
                              <w:t>洪方</w:t>
                            </w:r>
                            <w:r>
                              <w:rPr>
                                <w:rFonts w:hint="eastAsia"/>
                                <w:sz w:val="18"/>
                                <w:szCs w:val="18"/>
                              </w:rPr>
                              <w:t>村防汛抗旱指挥所</w:t>
                            </w:r>
                          </w:p>
                          <w:p w14:paraId="5A5DD12E">
                            <w:pPr>
                              <w:spacing w:line="220" w:lineRule="exact"/>
                              <w:rPr>
                                <w:rFonts w:eastAsiaTheme="minorEastAsia"/>
                                <w:sz w:val="18"/>
                                <w:szCs w:val="18"/>
                              </w:rPr>
                            </w:pPr>
                            <w:r>
                              <w:rPr>
                                <w:rFonts w:hint="eastAsia"/>
                                <w:sz w:val="18"/>
                                <w:szCs w:val="18"/>
                              </w:rPr>
                              <w:t>责任人：</w:t>
                            </w:r>
                            <w:r>
                              <w:rPr>
                                <w:rFonts w:hint="eastAsia" w:eastAsiaTheme="minorEastAsia"/>
                                <w:sz w:val="18"/>
                                <w:szCs w:val="18"/>
                              </w:rPr>
                              <w:t>村书记</w:t>
                            </w:r>
                          </w:p>
                          <w:p w14:paraId="06A20270">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653pt;margin-top:391.2pt;height:30pt;width:109.4pt;z-index:251715584;v-text-anchor:middle;mso-width-relative:page;mso-height-relative:page;" fillcolor="#FFFFFF [3201]" filled="t" stroked="t" coordsize="21600,21600" o:gfxdata="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">
                <v:fill on="t" focussize="0,0"/>
                <v:stroke weight="1pt" color="#70AD47 [3209]" miterlimit="8" joinstyle="miter"/>
                <v:imagedata o:title=""/>
                <o:lock v:ext="edit" aspectratio="f"/>
                <v:textbox>
                  <w:txbxContent>
                    <w:p w14:paraId="619C3C2B">
                      <w:pPr>
                        <w:spacing w:line="220" w:lineRule="exact"/>
                        <w:rPr>
                          <w:sz w:val="18"/>
                          <w:szCs w:val="18"/>
                        </w:rPr>
                      </w:pPr>
                      <w:r>
                        <w:rPr>
                          <w:rFonts w:hint="eastAsia" w:eastAsia="宋体"/>
                          <w:sz w:val="18"/>
                          <w:szCs w:val="18"/>
                          <w:lang w:val="en-US" w:eastAsia="zh-CN"/>
                        </w:rPr>
                        <w:t>洪方</w:t>
                      </w:r>
                      <w:r>
                        <w:rPr>
                          <w:rFonts w:hint="eastAsia"/>
                          <w:sz w:val="18"/>
                          <w:szCs w:val="18"/>
                        </w:rPr>
                        <w:t>村防汛抗旱指挥所</w:t>
                      </w:r>
                    </w:p>
                    <w:p w14:paraId="5A5DD12E">
                      <w:pPr>
                        <w:spacing w:line="220" w:lineRule="exact"/>
                        <w:rPr>
                          <w:rFonts w:eastAsiaTheme="minorEastAsia"/>
                          <w:sz w:val="18"/>
                          <w:szCs w:val="18"/>
                        </w:rPr>
                      </w:pPr>
                      <w:r>
                        <w:rPr>
                          <w:rFonts w:hint="eastAsia"/>
                          <w:sz w:val="18"/>
                          <w:szCs w:val="18"/>
                        </w:rPr>
                        <w:t>责任人：</w:t>
                      </w:r>
                      <w:r>
                        <w:rPr>
                          <w:rFonts w:hint="eastAsia" w:eastAsiaTheme="minorEastAsia"/>
                          <w:sz w:val="18"/>
                          <w:szCs w:val="18"/>
                        </w:rPr>
                        <w:t>村书记</w:t>
                      </w:r>
                    </w:p>
                    <w:p w14:paraId="06A20270">
                      <w:pPr>
                        <w:jc w:val="center"/>
                      </w:pPr>
                    </w:p>
                  </w:txbxContent>
                </v:textbox>
              </v:rect>
            </w:pict>
          </mc:Fallback>
        </mc:AlternateContent>
      </w:r>
      <w:r>
        <w:rPr>
          <w:sz w:val="18"/>
        </w:rPr>
        <mc:AlternateContent>
          <mc:Choice Requires="wps">
            <w:drawing>
              <wp:anchor distT="0" distB="0" distL="114300" distR="114300" simplePos="0" relativeHeight="251714560" behindDoc="0" locked="0" layoutInCell="1" allowOverlap="1">
                <wp:simplePos x="0" y="0"/>
                <wp:positionH relativeFrom="column">
                  <wp:posOffset>8293100</wp:posOffset>
                </wp:positionH>
                <wp:positionV relativeFrom="paragraph">
                  <wp:posOffset>4571365</wp:posOffset>
                </wp:positionV>
                <wp:extent cx="1389380" cy="365125"/>
                <wp:effectExtent l="6350" t="6350" r="13970" b="9525"/>
                <wp:wrapNone/>
                <wp:docPr id="65" name="矩形 65"/>
                <wp:cNvGraphicFramePr/>
                <a:graphic xmlns:a="http://schemas.openxmlformats.org/drawingml/2006/main">
                  <a:graphicData uri="http://schemas.microsoft.com/office/word/2010/wordprocessingShape">
                    <wps:wsp>
                      <wps:cNvSpPr/>
                      <wps:spPr>
                        <a:xfrm>
                          <a:off x="9207500" y="6089015"/>
                          <a:ext cx="1389380" cy="365125"/>
                        </a:xfrm>
                        <a:prstGeom prst="rect">
                          <a:avLst/>
                        </a:prstGeom>
                      </wps:spPr>
                      <wps:style>
                        <a:lnRef idx="2">
                          <a:schemeClr val="accent6"/>
                        </a:lnRef>
                        <a:fillRef idx="1">
                          <a:schemeClr val="lt1"/>
                        </a:fillRef>
                        <a:effectRef idx="0">
                          <a:schemeClr val="accent6"/>
                        </a:effectRef>
                        <a:fontRef idx="minor">
                          <a:schemeClr val="dk1"/>
                        </a:fontRef>
                      </wps:style>
                      <wps:txbx>
                        <w:txbxContent>
                          <w:p w14:paraId="357C6486">
                            <w:pPr>
                              <w:spacing w:line="220" w:lineRule="exact"/>
                              <w:rPr>
                                <w:sz w:val="18"/>
                                <w:szCs w:val="18"/>
                              </w:rPr>
                            </w:pPr>
                            <w:r>
                              <w:rPr>
                                <w:rFonts w:hint="eastAsia" w:eastAsia="宋体"/>
                                <w:sz w:val="18"/>
                                <w:szCs w:val="18"/>
                                <w:lang w:val="en-US" w:eastAsia="zh-CN"/>
                              </w:rPr>
                              <w:t>同春</w:t>
                            </w:r>
                            <w:r>
                              <w:rPr>
                                <w:rFonts w:hint="eastAsia"/>
                                <w:sz w:val="18"/>
                                <w:szCs w:val="18"/>
                              </w:rPr>
                              <w:t>村防汛抗旱指挥所</w:t>
                            </w:r>
                          </w:p>
                          <w:p w14:paraId="6E961947">
                            <w:pPr>
                              <w:spacing w:line="220" w:lineRule="exact"/>
                              <w:rPr>
                                <w:rFonts w:eastAsiaTheme="minorEastAsia"/>
                                <w:sz w:val="18"/>
                                <w:szCs w:val="18"/>
                              </w:rPr>
                            </w:pPr>
                            <w:r>
                              <w:rPr>
                                <w:rFonts w:hint="eastAsia"/>
                                <w:sz w:val="18"/>
                                <w:szCs w:val="18"/>
                              </w:rPr>
                              <w:t>责任人：</w:t>
                            </w:r>
                            <w:r>
                              <w:rPr>
                                <w:rFonts w:hint="eastAsia" w:eastAsiaTheme="minorEastAsia"/>
                                <w:sz w:val="18"/>
                                <w:szCs w:val="18"/>
                              </w:rPr>
                              <w:t>村书记</w:t>
                            </w:r>
                          </w:p>
                          <w:p w14:paraId="2A658345">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653pt;margin-top:359.95pt;height:28.75pt;width:109.4pt;z-index:251714560;v-text-anchor:middle;mso-width-relative:page;mso-height-relative:page;" fillcolor="#FFFFFF [3201]" filled="t" stroked="t" coordsize="21600,21600" o:gfxdata="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">
                <v:fill on="t" focussize="0,0"/>
                <v:stroke weight="1pt" color="#70AD47 [3209]" miterlimit="8" joinstyle="miter"/>
                <v:imagedata o:title=""/>
                <o:lock v:ext="edit" aspectratio="f"/>
                <v:textbox>
                  <w:txbxContent>
                    <w:p w14:paraId="357C6486">
                      <w:pPr>
                        <w:spacing w:line="220" w:lineRule="exact"/>
                        <w:rPr>
                          <w:sz w:val="18"/>
                          <w:szCs w:val="18"/>
                        </w:rPr>
                      </w:pPr>
                      <w:r>
                        <w:rPr>
                          <w:rFonts w:hint="eastAsia" w:eastAsia="宋体"/>
                          <w:sz w:val="18"/>
                          <w:szCs w:val="18"/>
                          <w:lang w:val="en-US" w:eastAsia="zh-CN"/>
                        </w:rPr>
                        <w:t>同春</w:t>
                      </w:r>
                      <w:r>
                        <w:rPr>
                          <w:rFonts w:hint="eastAsia"/>
                          <w:sz w:val="18"/>
                          <w:szCs w:val="18"/>
                        </w:rPr>
                        <w:t>村防汛抗旱指挥所</w:t>
                      </w:r>
                    </w:p>
                    <w:p w14:paraId="6E961947">
                      <w:pPr>
                        <w:spacing w:line="220" w:lineRule="exact"/>
                        <w:rPr>
                          <w:rFonts w:eastAsiaTheme="minorEastAsia"/>
                          <w:sz w:val="18"/>
                          <w:szCs w:val="18"/>
                        </w:rPr>
                      </w:pPr>
                      <w:r>
                        <w:rPr>
                          <w:rFonts w:hint="eastAsia"/>
                          <w:sz w:val="18"/>
                          <w:szCs w:val="18"/>
                        </w:rPr>
                        <w:t>责任人：</w:t>
                      </w:r>
                      <w:r>
                        <w:rPr>
                          <w:rFonts w:hint="eastAsia" w:eastAsiaTheme="minorEastAsia"/>
                          <w:sz w:val="18"/>
                          <w:szCs w:val="18"/>
                        </w:rPr>
                        <w:t>村书记</w:t>
                      </w:r>
                    </w:p>
                    <w:p w14:paraId="2A658345">
                      <w:pPr>
                        <w:jc w:val="center"/>
                      </w:pPr>
                    </w:p>
                  </w:txbxContent>
                </v:textbox>
              </v:rect>
            </w:pict>
          </mc:Fallback>
        </mc:AlternateContent>
      </w:r>
      <w:r>
        <w:rPr>
          <w:sz w:val="18"/>
        </w:rPr>
        <mc:AlternateContent>
          <mc:Choice Requires="wps">
            <w:drawing>
              <wp:anchor distT="0" distB="0" distL="114300" distR="114300" simplePos="0" relativeHeight="251713536" behindDoc="0" locked="0" layoutInCell="1" allowOverlap="1">
                <wp:simplePos x="0" y="0"/>
                <wp:positionH relativeFrom="column">
                  <wp:posOffset>8293100</wp:posOffset>
                </wp:positionH>
                <wp:positionV relativeFrom="paragraph">
                  <wp:posOffset>4174490</wp:posOffset>
                </wp:positionV>
                <wp:extent cx="1389380" cy="365125"/>
                <wp:effectExtent l="6350" t="6350" r="13970" b="9525"/>
                <wp:wrapNone/>
                <wp:docPr id="64" name="矩形 64"/>
                <wp:cNvGraphicFramePr/>
                <a:graphic xmlns:a="http://schemas.openxmlformats.org/drawingml/2006/main">
                  <a:graphicData uri="http://schemas.microsoft.com/office/word/2010/wordprocessingShape">
                    <wps:wsp>
                      <wps:cNvSpPr/>
                      <wps:spPr>
                        <a:xfrm>
                          <a:off x="9207500" y="5692140"/>
                          <a:ext cx="1389380" cy="365125"/>
                        </a:xfrm>
                        <a:prstGeom prst="rect">
                          <a:avLst/>
                        </a:prstGeom>
                      </wps:spPr>
                      <wps:style>
                        <a:lnRef idx="2">
                          <a:schemeClr val="accent6"/>
                        </a:lnRef>
                        <a:fillRef idx="1">
                          <a:schemeClr val="lt1"/>
                        </a:fillRef>
                        <a:effectRef idx="0">
                          <a:schemeClr val="accent6"/>
                        </a:effectRef>
                        <a:fontRef idx="minor">
                          <a:schemeClr val="dk1"/>
                        </a:fontRef>
                      </wps:style>
                      <wps:txbx>
                        <w:txbxContent>
                          <w:p w14:paraId="5A870AFA">
                            <w:pPr>
                              <w:spacing w:line="220" w:lineRule="exact"/>
                              <w:rPr>
                                <w:sz w:val="18"/>
                                <w:szCs w:val="18"/>
                              </w:rPr>
                            </w:pPr>
                            <w:r>
                              <w:rPr>
                                <w:rFonts w:hint="eastAsia" w:eastAsia="宋体"/>
                                <w:sz w:val="18"/>
                                <w:szCs w:val="18"/>
                                <w:lang w:val="en-US" w:eastAsia="zh-CN"/>
                              </w:rPr>
                              <w:t>永正</w:t>
                            </w:r>
                            <w:r>
                              <w:rPr>
                                <w:rFonts w:hint="eastAsia"/>
                                <w:sz w:val="18"/>
                                <w:szCs w:val="18"/>
                              </w:rPr>
                              <w:t>村防汛抗旱指挥所</w:t>
                            </w:r>
                          </w:p>
                          <w:p w14:paraId="1DB866C4">
                            <w:pPr>
                              <w:spacing w:line="220" w:lineRule="exact"/>
                              <w:rPr>
                                <w:rFonts w:eastAsiaTheme="minorEastAsia"/>
                                <w:sz w:val="18"/>
                                <w:szCs w:val="18"/>
                              </w:rPr>
                            </w:pPr>
                            <w:r>
                              <w:rPr>
                                <w:rFonts w:hint="eastAsia"/>
                                <w:sz w:val="18"/>
                                <w:szCs w:val="18"/>
                              </w:rPr>
                              <w:t>责任人：</w:t>
                            </w:r>
                            <w:r>
                              <w:rPr>
                                <w:rFonts w:hint="eastAsia" w:eastAsiaTheme="minorEastAsia"/>
                                <w:sz w:val="18"/>
                                <w:szCs w:val="18"/>
                              </w:rPr>
                              <w:t>村书记</w:t>
                            </w:r>
                          </w:p>
                          <w:p w14:paraId="0DD94A39">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653pt;margin-top:328.7pt;height:28.75pt;width:109.4pt;z-index:251713536;v-text-anchor:middle;mso-width-relative:page;mso-height-relative:page;" fillcolor="#FFFFFF [3201]" filled="t" stroked="t" coordsize="21600,21600" o:gfxdata="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">
                <v:fill on="t" focussize="0,0"/>
                <v:stroke weight="1pt" color="#70AD47 [3209]" miterlimit="8" joinstyle="miter"/>
                <v:imagedata o:title=""/>
                <o:lock v:ext="edit" aspectratio="f"/>
                <v:textbox>
                  <w:txbxContent>
                    <w:p w14:paraId="5A870AFA">
                      <w:pPr>
                        <w:spacing w:line="220" w:lineRule="exact"/>
                        <w:rPr>
                          <w:sz w:val="18"/>
                          <w:szCs w:val="18"/>
                        </w:rPr>
                      </w:pPr>
                      <w:r>
                        <w:rPr>
                          <w:rFonts w:hint="eastAsia" w:eastAsia="宋体"/>
                          <w:sz w:val="18"/>
                          <w:szCs w:val="18"/>
                          <w:lang w:val="en-US" w:eastAsia="zh-CN"/>
                        </w:rPr>
                        <w:t>永正</w:t>
                      </w:r>
                      <w:r>
                        <w:rPr>
                          <w:rFonts w:hint="eastAsia"/>
                          <w:sz w:val="18"/>
                          <w:szCs w:val="18"/>
                        </w:rPr>
                        <w:t>村防汛抗旱指挥所</w:t>
                      </w:r>
                    </w:p>
                    <w:p w14:paraId="1DB866C4">
                      <w:pPr>
                        <w:spacing w:line="220" w:lineRule="exact"/>
                        <w:rPr>
                          <w:rFonts w:eastAsiaTheme="minorEastAsia"/>
                          <w:sz w:val="18"/>
                          <w:szCs w:val="18"/>
                        </w:rPr>
                      </w:pPr>
                      <w:r>
                        <w:rPr>
                          <w:rFonts w:hint="eastAsia"/>
                          <w:sz w:val="18"/>
                          <w:szCs w:val="18"/>
                        </w:rPr>
                        <w:t>责任人：</w:t>
                      </w:r>
                      <w:r>
                        <w:rPr>
                          <w:rFonts w:hint="eastAsia" w:eastAsiaTheme="minorEastAsia"/>
                          <w:sz w:val="18"/>
                          <w:szCs w:val="18"/>
                        </w:rPr>
                        <w:t>村书记</w:t>
                      </w:r>
                    </w:p>
                    <w:p w14:paraId="0DD94A39">
                      <w:pPr>
                        <w:jc w:val="center"/>
                      </w:pPr>
                    </w:p>
                  </w:txbxContent>
                </v:textbox>
              </v:rect>
            </w:pict>
          </mc:Fallback>
        </mc:AlternateContent>
      </w:r>
      <w:r>
        <w:rPr>
          <w:sz w:val="18"/>
        </w:rPr>
        <mc:AlternateContent>
          <mc:Choice Requires="wps">
            <w:drawing>
              <wp:anchor distT="0" distB="0" distL="114300" distR="114300" simplePos="0" relativeHeight="251710464" behindDoc="0" locked="0" layoutInCell="1" allowOverlap="1">
                <wp:simplePos x="0" y="0"/>
                <wp:positionH relativeFrom="column">
                  <wp:posOffset>8300085</wp:posOffset>
                </wp:positionH>
                <wp:positionV relativeFrom="paragraph">
                  <wp:posOffset>2983865</wp:posOffset>
                </wp:positionV>
                <wp:extent cx="1390015" cy="365760"/>
                <wp:effectExtent l="6350" t="6350" r="13335" b="8890"/>
                <wp:wrapNone/>
                <wp:docPr id="61" name="矩形 61"/>
                <wp:cNvGraphicFramePr/>
                <a:graphic xmlns:a="http://schemas.openxmlformats.org/drawingml/2006/main">
                  <a:graphicData uri="http://schemas.microsoft.com/office/word/2010/wordprocessingShape">
                    <wps:wsp>
                      <wps:cNvSpPr/>
                      <wps:spPr>
                        <a:xfrm>
                          <a:off x="9207500" y="4501515"/>
                          <a:ext cx="1390015" cy="365760"/>
                        </a:xfrm>
                        <a:prstGeom prst="rect">
                          <a:avLst/>
                        </a:prstGeom>
                      </wps:spPr>
                      <wps:style>
                        <a:lnRef idx="2">
                          <a:schemeClr val="accent6"/>
                        </a:lnRef>
                        <a:fillRef idx="1">
                          <a:schemeClr val="lt1"/>
                        </a:fillRef>
                        <a:effectRef idx="0">
                          <a:schemeClr val="accent6"/>
                        </a:effectRef>
                        <a:fontRef idx="minor">
                          <a:schemeClr val="dk1"/>
                        </a:fontRef>
                      </wps:style>
                      <wps:txbx>
                        <w:txbxContent>
                          <w:p w14:paraId="22354EDA">
                            <w:pPr>
                              <w:spacing w:line="220" w:lineRule="exact"/>
                              <w:rPr>
                                <w:sz w:val="18"/>
                                <w:szCs w:val="18"/>
                              </w:rPr>
                            </w:pPr>
                            <w:r>
                              <w:rPr>
                                <w:rFonts w:hint="eastAsia" w:eastAsia="宋体"/>
                                <w:sz w:val="18"/>
                                <w:szCs w:val="18"/>
                                <w:lang w:val="en-US" w:eastAsia="zh-CN"/>
                              </w:rPr>
                              <w:t>葛公</w:t>
                            </w:r>
                            <w:r>
                              <w:rPr>
                                <w:rFonts w:hint="eastAsia"/>
                                <w:sz w:val="18"/>
                                <w:szCs w:val="18"/>
                              </w:rPr>
                              <w:t>村防汛抗旱指挥所</w:t>
                            </w:r>
                          </w:p>
                          <w:p w14:paraId="7B4C4532">
                            <w:pPr>
                              <w:spacing w:line="220" w:lineRule="exact"/>
                              <w:rPr>
                                <w:rFonts w:eastAsiaTheme="minorEastAsia"/>
                                <w:sz w:val="18"/>
                                <w:szCs w:val="18"/>
                              </w:rPr>
                            </w:pPr>
                            <w:r>
                              <w:rPr>
                                <w:rFonts w:hint="eastAsia"/>
                                <w:sz w:val="18"/>
                                <w:szCs w:val="18"/>
                              </w:rPr>
                              <w:t>责任人：</w:t>
                            </w:r>
                            <w:r>
                              <w:rPr>
                                <w:rFonts w:hint="eastAsia" w:eastAsiaTheme="minorEastAsia"/>
                                <w:sz w:val="18"/>
                                <w:szCs w:val="18"/>
                              </w:rPr>
                              <w:t>村书记</w:t>
                            </w:r>
                          </w:p>
                          <w:p w14:paraId="3F315188">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653.55pt;margin-top:234.95pt;height:28.8pt;width:109.45pt;z-index:251710464;v-text-anchor:middle;mso-width-relative:page;mso-height-relative:page;" fillcolor="#FFFFFF [3201]" filled="t" stroked="t" coordsize="21600,21600" o:gfxdata="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">
                <v:fill on="t" focussize="0,0"/>
                <v:stroke weight="1pt" color="#70AD47 [3209]" miterlimit="8" joinstyle="miter"/>
                <v:imagedata o:title=""/>
                <o:lock v:ext="edit" aspectratio="f"/>
                <v:textbox>
                  <w:txbxContent>
                    <w:p w14:paraId="22354EDA">
                      <w:pPr>
                        <w:spacing w:line="220" w:lineRule="exact"/>
                        <w:rPr>
                          <w:sz w:val="18"/>
                          <w:szCs w:val="18"/>
                        </w:rPr>
                      </w:pPr>
                      <w:r>
                        <w:rPr>
                          <w:rFonts w:hint="eastAsia" w:eastAsia="宋体"/>
                          <w:sz w:val="18"/>
                          <w:szCs w:val="18"/>
                          <w:lang w:val="en-US" w:eastAsia="zh-CN"/>
                        </w:rPr>
                        <w:t>葛公</w:t>
                      </w:r>
                      <w:r>
                        <w:rPr>
                          <w:rFonts w:hint="eastAsia"/>
                          <w:sz w:val="18"/>
                          <w:szCs w:val="18"/>
                        </w:rPr>
                        <w:t>村防汛抗旱指挥所</w:t>
                      </w:r>
                    </w:p>
                    <w:p w14:paraId="7B4C4532">
                      <w:pPr>
                        <w:spacing w:line="220" w:lineRule="exact"/>
                        <w:rPr>
                          <w:rFonts w:eastAsiaTheme="minorEastAsia"/>
                          <w:sz w:val="18"/>
                          <w:szCs w:val="18"/>
                        </w:rPr>
                      </w:pPr>
                      <w:r>
                        <w:rPr>
                          <w:rFonts w:hint="eastAsia"/>
                          <w:sz w:val="18"/>
                          <w:szCs w:val="18"/>
                        </w:rPr>
                        <w:t>责任人：</w:t>
                      </w:r>
                      <w:r>
                        <w:rPr>
                          <w:rFonts w:hint="eastAsia" w:eastAsiaTheme="minorEastAsia"/>
                          <w:sz w:val="18"/>
                          <w:szCs w:val="18"/>
                        </w:rPr>
                        <w:t>村书记</w:t>
                      </w:r>
                    </w:p>
                    <w:p w14:paraId="3F315188">
                      <w:pPr>
                        <w:jc w:val="center"/>
                      </w:pPr>
                    </w:p>
                  </w:txbxContent>
                </v:textbox>
              </v:rect>
            </w:pict>
          </mc:Fallback>
        </mc:AlternateContent>
      </w:r>
      <w:r>
        <w:rPr>
          <w:sz w:val="18"/>
        </w:rPr>
        <mc:AlternateContent>
          <mc:Choice Requires="wps">
            <w:drawing>
              <wp:anchor distT="0" distB="0" distL="114300" distR="114300" simplePos="0" relativeHeight="251711488" behindDoc="0" locked="0" layoutInCell="1" allowOverlap="1">
                <wp:simplePos x="0" y="0"/>
                <wp:positionH relativeFrom="column">
                  <wp:posOffset>8300720</wp:posOffset>
                </wp:positionH>
                <wp:positionV relativeFrom="paragraph">
                  <wp:posOffset>3380740</wp:posOffset>
                </wp:positionV>
                <wp:extent cx="1389380" cy="365125"/>
                <wp:effectExtent l="6350" t="6350" r="13970" b="9525"/>
                <wp:wrapNone/>
                <wp:docPr id="62" name="矩形 62"/>
                <wp:cNvGraphicFramePr/>
                <a:graphic xmlns:a="http://schemas.openxmlformats.org/drawingml/2006/main">
                  <a:graphicData uri="http://schemas.microsoft.com/office/word/2010/wordprocessingShape">
                    <wps:wsp>
                      <wps:cNvSpPr/>
                      <wps:spPr>
                        <a:xfrm>
                          <a:off x="9199880" y="4898390"/>
                          <a:ext cx="1389380" cy="365125"/>
                        </a:xfrm>
                        <a:prstGeom prst="rect">
                          <a:avLst/>
                        </a:prstGeom>
                      </wps:spPr>
                      <wps:style>
                        <a:lnRef idx="2">
                          <a:schemeClr val="accent6"/>
                        </a:lnRef>
                        <a:fillRef idx="1">
                          <a:schemeClr val="lt1"/>
                        </a:fillRef>
                        <a:effectRef idx="0">
                          <a:schemeClr val="accent6"/>
                        </a:effectRef>
                        <a:fontRef idx="minor">
                          <a:schemeClr val="dk1"/>
                        </a:fontRef>
                      </wps:style>
                      <wps:txbx>
                        <w:txbxContent>
                          <w:p w14:paraId="42B28994">
                            <w:pPr>
                              <w:spacing w:line="220" w:lineRule="exact"/>
                              <w:rPr>
                                <w:sz w:val="18"/>
                                <w:szCs w:val="18"/>
                              </w:rPr>
                            </w:pPr>
                            <w:r>
                              <w:rPr>
                                <w:rFonts w:hint="eastAsia" w:eastAsia="宋体"/>
                                <w:sz w:val="18"/>
                                <w:szCs w:val="18"/>
                                <w:lang w:val="en-US" w:eastAsia="zh-CN"/>
                              </w:rPr>
                              <w:t>徽道</w:t>
                            </w:r>
                            <w:r>
                              <w:rPr>
                                <w:rFonts w:hint="eastAsia"/>
                                <w:sz w:val="18"/>
                                <w:szCs w:val="18"/>
                              </w:rPr>
                              <w:t>村防汛抗旱指挥所</w:t>
                            </w:r>
                          </w:p>
                          <w:p w14:paraId="00B06022">
                            <w:pPr>
                              <w:spacing w:line="220" w:lineRule="exact"/>
                              <w:rPr>
                                <w:rFonts w:eastAsiaTheme="minorEastAsia"/>
                                <w:sz w:val="18"/>
                                <w:szCs w:val="18"/>
                              </w:rPr>
                            </w:pPr>
                            <w:r>
                              <w:rPr>
                                <w:rFonts w:hint="eastAsia"/>
                                <w:sz w:val="18"/>
                                <w:szCs w:val="18"/>
                              </w:rPr>
                              <w:t>责任人：</w:t>
                            </w:r>
                            <w:r>
                              <w:rPr>
                                <w:rFonts w:hint="eastAsia" w:eastAsiaTheme="minorEastAsia"/>
                                <w:sz w:val="18"/>
                                <w:szCs w:val="18"/>
                              </w:rPr>
                              <w:t>村书记</w:t>
                            </w:r>
                          </w:p>
                          <w:p w14:paraId="15B268AD">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653.6pt;margin-top:266.2pt;height:28.75pt;width:109.4pt;z-index:251711488;v-text-anchor:middle;mso-width-relative:page;mso-height-relative:page;" fillcolor="#FFFFFF [3201]" filled="t" stroked="t" coordsize="21600,21600" o:gfxdata="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">
                <v:fill on="t" focussize="0,0"/>
                <v:stroke weight="1pt" color="#70AD47 [3209]" miterlimit="8" joinstyle="miter"/>
                <v:imagedata o:title=""/>
                <o:lock v:ext="edit" aspectratio="f"/>
                <v:textbox>
                  <w:txbxContent>
                    <w:p w14:paraId="42B28994">
                      <w:pPr>
                        <w:spacing w:line="220" w:lineRule="exact"/>
                        <w:rPr>
                          <w:sz w:val="18"/>
                          <w:szCs w:val="18"/>
                        </w:rPr>
                      </w:pPr>
                      <w:r>
                        <w:rPr>
                          <w:rFonts w:hint="eastAsia" w:eastAsia="宋体"/>
                          <w:sz w:val="18"/>
                          <w:szCs w:val="18"/>
                          <w:lang w:val="en-US" w:eastAsia="zh-CN"/>
                        </w:rPr>
                        <w:t>徽道</w:t>
                      </w:r>
                      <w:r>
                        <w:rPr>
                          <w:rFonts w:hint="eastAsia"/>
                          <w:sz w:val="18"/>
                          <w:szCs w:val="18"/>
                        </w:rPr>
                        <w:t>村防汛抗旱指挥所</w:t>
                      </w:r>
                    </w:p>
                    <w:p w14:paraId="00B06022">
                      <w:pPr>
                        <w:spacing w:line="220" w:lineRule="exact"/>
                        <w:rPr>
                          <w:rFonts w:eastAsiaTheme="minorEastAsia"/>
                          <w:sz w:val="18"/>
                          <w:szCs w:val="18"/>
                        </w:rPr>
                      </w:pPr>
                      <w:r>
                        <w:rPr>
                          <w:rFonts w:hint="eastAsia"/>
                          <w:sz w:val="18"/>
                          <w:szCs w:val="18"/>
                        </w:rPr>
                        <w:t>责任人：</w:t>
                      </w:r>
                      <w:r>
                        <w:rPr>
                          <w:rFonts w:hint="eastAsia" w:eastAsiaTheme="minorEastAsia"/>
                          <w:sz w:val="18"/>
                          <w:szCs w:val="18"/>
                        </w:rPr>
                        <w:t>村书记</w:t>
                      </w:r>
                    </w:p>
                    <w:p w14:paraId="15B268AD">
                      <w:pPr>
                        <w:jc w:val="center"/>
                      </w:pPr>
                    </w:p>
                  </w:txbxContent>
                </v:textbox>
              </v:rect>
            </w:pict>
          </mc:Fallback>
        </mc:AlternateContent>
      </w:r>
      <w:r>
        <w:rPr>
          <w:sz w:val="18"/>
        </w:rPr>
        <mc:AlternateContent>
          <mc:Choice Requires="wps">
            <w:drawing>
              <wp:anchor distT="0" distB="0" distL="114300" distR="114300" simplePos="0" relativeHeight="251712512" behindDoc="0" locked="0" layoutInCell="1" allowOverlap="1">
                <wp:simplePos x="0" y="0"/>
                <wp:positionH relativeFrom="column">
                  <wp:posOffset>8293100</wp:posOffset>
                </wp:positionH>
                <wp:positionV relativeFrom="paragraph">
                  <wp:posOffset>3769995</wp:posOffset>
                </wp:positionV>
                <wp:extent cx="1389380" cy="373380"/>
                <wp:effectExtent l="6350" t="6350" r="13970" b="20320"/>
                <wp:wrapNone/>
                <wp:docPr id="63" name="矩形 63"/>
                <wp:cNvGraphicFramePr/>
                <a:graphic xmlns:a="http://schemas.openxmlformats.org/drawingml/2006/main">
                  <a:graphicData uri="http://schemas.microsoft.com/office/word/2010/wordprocessingShape">
                    <wps:wsp>
                      <wps:cNvSpPr/>
                      <wps:spPr>
                        <a:xfrm>
                          <a:off x="9207500" y="5287645"/>
                          <a:ext cx="1389380" cy="373380"/>
                        </a:xfrm>
                        <a:prstGeom prst="rect">
                          <a:avLst/>
                        </a:prstGeom>
                      </wps:spPr>
                      <wps:style>
                        <a:lnRef idx="2">
                          <a:schemeClr val="accent6"/>
                        </a:lnRef>
                        <a:fillRef idx="1">
                          <a:schemeClr val="lt1"/>
                        </a:fillRef>
                        <a:effectRef idx="0">
                          <a:schemeClr val="accent6"/>
                        </a:effectRef>
                        <a:fontRef idx="minor">
                          <a:schemeClr val="dk1"/>
                        </a:fontRef>
                      </wps:style>
                      <wps:txbx>
                        <w:txbxContent>
                          <w:p w14:paraId="1BDEEB01">
                            <w:pPr>
                              <w:spacing w:line="220" w:lineRule="exact"/>
                              <w:rPr>
                                <w:sz w:val="18"/>
                                <w:szCs w:val="18"/>
                              </w:rPr>
                            </w:pPr>
                            <w:r>
                              <w:rPr>
                                <w:rFonts w:hint="eastAsia" w:eastAsia="宋体"/>
                                <w:sz w:val="18"/>
                                <w:szCs w:val="18"/>
                                <w:lang w:val="en-US" w:eastAsia="zh-CN"/>
                              </w:rPr>
                              <w:t>桥联</w:t>
                            </w:r>
                            <w:r>
                              <w:rPr>
                                <w:rFonts w:hint="eastAsia"/>
                                <w:sz w:val="18"/>
                                <w:szCs w:val="18"/>
                              </w:rPr>
                              <w:t>村防汛抗旱指挥所</w:t>
                            </w:r>
                          </w:p>
                          <w:p w14:paraId="64A0AA6E">
                            <w:pPr>
                              <w:spacing w:line="220" w:lineRule="exact"/>
                              <w:rPr>
                                <w:rFonts w:eastAsiaTheme="minorEastAsia"/>
                                <w:sz w:val="18"/>
                                <w:szCs w:val="18"/>
                              </w:rPr>
                            </w:pPr>
                            <w:r>
                              <w:rPr>
                                <w:rFonts w:hint="eastAsia"/>
                                <w:sz w:val="18"/>
                                <w:szCs w:val="18"/>
                              </w:rPr>
                              <w:t>责任人：</w:t>
                            </w:r>
                            <w:r>
                              <w:rPr>
                                <w:rFonts w:hint="eastAsia" w:eastAsiaTheme="minorEastAsia"/>
                                <w:sz w:val="18"/>
                                <w:szCs w:val="18"/>
                              </w:rPr>
                              <w:t>村书记</w:t>
                            </w:r>
                          </w:p>
                          <w:p w14:paraId="564F3B0F">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653pt;margin-top:296.85pt;height:29.4pt;width:109.4pt;z-index:251712512;v-text-anchor:middle;mso-width-relative:page;mso-height-relative:page;" fillcolor="#FFFFFF [3201]" filled="t" stroked="t" coordsize="21600,21600" o:gfxdata="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">
                <v:fill on="t" focussize="0,0"/>
                <v:stroke weight="1pt" color="#70AD47 [3209]" miterlimit="8" joinstyle="miter"/>
                <v:imagedata o:title=""/>
                <o:lock v:ext="edit" aspectratio="f"/>
                <v:textbox>
                  <w:txbxContent>
                    <w:p w14:paraId="1BDEEB01">
                      <w:pPr>
                        <w:spacing w:line="220" w:lineRule="exact"/>
                        <w:rPr>
                          <w:sz w:val="18"/>
                          <w:szCs w:val="18"/>
                        </w:rPr>
                      </w:pPr>
                      <w:r>
                        <w:rPr>
                          <w:rFonts w:hint="eastAsia" w:eastAsia="宋体"/>
                          <w:sz w:val="18"/>
                          <w:szCs w:val="18"/>
                          <w:lang w:val="en-US" w:eastAsia="zh-CN"/>
                        </w:rPr>
                        <w:t>桥联</w:t>
                      </w:r>
                      <w:r>
                        <w:rPr>
                          <w:rFonts w:hint="eastAsia"/>
                          <w:sz w:val="18"/>
                          <w:szCs w:val="18"/>
                        </w:rPr>
                        <w:t>村防汛抗旱指挥所</w:t>
                      </w:r>
                    </w:p>
                    <w:p w14:paraId="64A0AA6E">
                      <w:pPr>
                        <w:spacing w:line="220" w:lineRule="exact"/>
                        <w:rPr>
                          <w:rFonts w:eastAsiaTheme="minorEastAsia"/>
                          <w:sz w:val="18"/>
                          <w:szCs w:val="18"/>
                        </w:rPr>
                      </w:pPr>
                      <w:r>
                        <w:rPr>
                          <w:rFonts w:hint="eastAsia"/>
                          <w:sz w:val="18"/>
                          <w:szCs w:val="18"/>
                        </w:rPr>
                        <w:t>责任人：</w:t>
                      </w:r>
                      <w:r>
                        <w:rPr>
                          <w:rFonts w:hint="eastAsia" w:eastAsiaTheme="minorEastAsia"/>
                          <w:sz w:val="18"/>
                          <w:szCs w:val="18"/>
                        </w:rPr>
                        <w:t>村书记</w:t>
                      </w:r>
                    </w:p>
                    <w:p w14:paraId="564F3B0F">
                      <w:pPr>
                        <w:jc w:val="center"/>
                      </w:pPr>
                    </w:p>
                  </w:txbxContent>
                </v:textbox>
              </v:rect>
            </w:pict>
          </mc:Fallback>
        </mc:AlternateContent>
      </w:r>
      <w:r>
        <w:rPr>
          <w:sz w:val="18"/>
        </w:rPr>
        <mc:AlternateContent>
          <mc:Choice Requires="wps">
            <w:drawing>
              <wp:anchor distT="0" distB="0" distL="114300" distR="114300" simplePos="0" relativeHeight="251709440" behindDoc="0" locked="0" layoutInCell="1" allowOverlap="1">
                <wp:simplePos x="0" y="0"/>
                <wp:positionH relativeFrom="column">
                  <wp:posOffset>8301355</wp:posOffset>
                </wp:positionH>
                <wp:positionV relativeFrom="paragraph">
                  <wp:posOffset>2586990</wp:posOffset>
                </wp:positionV>
                <wp:extent cx="1397000" cy="374015"/>
                <wp:effectExtent l="6350" t="6350" r="6350" b="19685"/>
                <wp:wrapNone/>
                <wp:docPr id="59" name="矩形 59"/>
                <wp:cNvGraphicFramePr/>
                <a:graphic xmlns:a="http://schemas.openxmlformats.org/drawingml/2006/main">
                  <a:graphicData uri="http://schemas.microsoft.com/office/word/2010/wordprocessingShape">
                    <wps:wsp>
                      <wps:cNvSpPr/>
                      <wps:spPr>
                        <a:xfrm>
                          <a:off x="9215755" y="4104640"/>
                          <a:ext cx="1397000" cy="374015"/>
                        </a:xfrm>
                        <a:prstGeom prst="rect">
                          <a:avLst/>
                        </a:prstGeom>
                      </wps:spPr>
                      <wps:style>
                        <a:lnRef idx="2">
                          <a:schemeClr val="accent6"/>
                        </a:lnRef>
                        <a:fillRef idx="1">
                          <a:schemeClr val="lt1"/>
                        </a:fillRef>
                        <a:effectRef idx="0">
                          <a:schemeClr val="accent6"/>
                        </a:effectRef>
                        <a:fontRef idx="minor">
                          <a:schemeClr val="dk1"/>
                        </a:fontRef>
                      </wps:style>
                      <wps:txbx>
                        <w:txbxContent>
                          <w:p w14:paraId="15BFBEBD">
                            <w:pPr>
                              <w:spacing w:line="220" w:lineRule="exact"/>
                              <w:rPr>
                                <w:sz w:val="18"/>
                                <w:szCs w:val="18"/>
                              </w:rPr>
                            </w:pPr>
                            <w:r>
                              <w:rPr>
                                <w:rFonts w:hint="eastAsia" w:eastAsia="宋体"/>
                                <w:sz w:val="18"/>
                                <w:szCs w:val="18"/>
                                <w:lang w:val="en-US" w:eastAsia="zh-CN"/>
                              </w:rPr>
                              <w:t>联塘</w:t>
                            </w:r>
                            <w:r>
                              <w:rPr>
                                <w:rFonts w:hint="eastAsia"/>
                                <w:sz w:val="18"/>
                                <w:szCs w:val="18"/>
                              </w:rPr>
                              <w:t>村防汛抗旱指挥所</w:t>
                            </w:r>
                          </w:p>
                          <w:p w14:paraId="621D91BA">
                            <w:pPr>
                              <w:spacing w:line="220" w:lineRule="exact"/>
                              <w:rPr>
                                <w:rFonts w:eastAsiaTheme="minorEastAsia"/>
                                <w:sz w:val="18"/>
                                <w:szCs w:val="18"/>
                              </w:rPr>
                            </w:pPr>
                            <w:r>
                              <w:rPr>
                                <w:rFonts w:hint="eastAsia"/>
                                <w:sz w:val="18"/>
                                <w:szCs w:val="18"/>
                              </w:rPr>
                              <w:t>责任人：</w:t>
                            </w:r>
                            <w:r>
                              <w:rPr>
                                <w:rFonts w:hint="eastAsia" w:eastAsiaTheme="minorEastAsia"/>
                                <w:sz w:val="18"/>
                                <w:szCs w:val="18"/>
                              </w:rPr>
                              <w:t>村书记</w:t>
                            </w:r>
                          </w:p>
                          <w:p w14:paraId="61841C71">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653.65pt;margin-top:203.7pt;height:29.45pt;width:110pt;z-index:251709440;v-text-anchor:middle;mso-width-relative:page;mso-height-relative:page;" fillcolor="#FFFFFF [3201]" filled="t" stroked="t" coordsize="21600,21600" o:gfxdata="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">
                <v:fill on="t" focussize="0,0"/>
                <v:stroke weight="1pt" color="#70AD47 [3209]" miterlimit="8" joinstyle="miter"/>
                <v:imagedata o:title=""/>
                <o:lock v:ext="edit" aspectratio="f"/>
                <v:textbox>
                  <w:txbxContent>
                    <w:p w14:paraId="15BFBEBD">
                      <w:pPr>
                        <w:spacing w:line="220" w:lineRule="exact"/>
                        <w:rPr>
                          <w:sz w:val="18"/>
                          <w:szCs w:val="18"/>
                        </w:rPr>
                      </w:pPr>
                      <w:r>
                        <w:rPr>
                          <w:rFonts w:hint="eastAsia" w:eastAsia="宋体"/>
                          <w:sz w:val="18"/>
                          <w:szCs w:val="18"/>
                          <w:lang w:val="en-US" w:eastAsia="zh-CN"/>
                        </w:rPr>
                        <w:t>联塘</w:t>
                      </w:r>
                      <w:r>
                        <w:rPr>
                          <w:rFonts w:hint="eastAsia"/>
                          <w:sz w:val="18"/>
                          <w:szCs w:val="18"/>
                        </w:rPr>
                        <w:t>村防汛抗旱指挥所</w:t>
                      </w:r>
                    </w:p>
                    <w:p w14:paraId="621D91BA">
                      <w:pPr>
                        <w:spacing w:line="220" w:lineRule="exact"/>
                        <w:rPr>
                          <w:rFonts w:eastAsiaTheme="minorEastAsia"/>
                          <w:sz w:val="18"/>
                          <w:szCs w:val="18"/>
                        </w:rPr>
                      </w:pPr>
                      <w:r>
                        <w:rPr>
                          <w:rFonts w:hint="eastAsia"/>
                          <w:sz w:val="18"/>
                          <w:szCs w:val="18"/>
                        </w:rPr>
                        <w:t>责任人：</w:t>
                      </w:r>
                      <w:r>
                        <w:rPr>
                          <w:rFonts w:hint="eastAsia" w:eastAsiaTheme="minorEastAsia"/>
                          <w:sz w:val="18"/>
                          <w:szCs w:val="18"/>
                        </w:rPr>
                        <w:t>村书记</w:t>
                      </w:r>
                    </w:p>
                    <w:p w14:paraId="61841C71">
                      <w:pPr>
                        <w:jc w:val="center"/>
                      </w:pPr>
                    </w:p>
                  </w:txbxContent>
                </v:textbox>
              </v:rect>
            </w:pict>
          </mc:Fallback>
        </mc:AlternateContent>
      </w:r>
      <w:r>
        <w:rPr>
          <w:sz w:val="18"/>
        </w:rPr>
        <mc:AlternateContent>
          <mc:Choice Requires="wps">
            <w:drawing>
              <wp:anchor distT="0" distB="0" distL="114300" distR="114300" simplePos="0" relativeHeight="251708416" behindDoc="0" locked="0" layoutInCell="1" allowOverlap="1">
                <wp:simplePos x="0" y="0"/>
                <wp:positionH relativeFrom="column">
                  <wp:posOffset>8303260</wp:posOffset>
                </wp:positionH>
                <wp:positionV relativeFrom="paragraph">
                  <wp:posOffset>2166620</wp:posOffset>
                </wp:positionV>
                <wp:extent cx="1386840" cy="396875"/>
                <wp:effectExtent l="6350" t="6350" r="16510" b="15875"/>
                <wp:wrapNone/>
                <wp:docPr id="58" name="矩形 58"/>
                <wp:cNvGraphicFramePr/>
                <a:graphic xmlns:a="http://schemas.openxmlformats.org/drawingml/2006/main">
                  <a:graphicData uri="http://schemas.microsoft.com/office/word/2010/wordprocessingShape">
                    <wps:wsp>
                      <wps:cNvSpPr/>
                      <wps:spPr>
                        <a:xfrm>
                          <a:off x="9215755" y="3684270"/>
                          <a:ext cx="1386840" cy="396875"/>
                        </a:xfrm>
                        <a:prstGeom prst="rect">
                          <a:avLst/>
                        </a:prstGeom>
                      </wps:spPr>
                      <wps:style>
                        <a:lnRef idx="2">
                          <a:schemeClr val="accent6"/>
                        </a:lnRef>
                        <a:fillRef idx="1">
                          <a:schemeClr val="lt1"/>
                        </a:fillRef>
                        <a:effectRef idx="0">
                          <a:schemeClr val="accent6"/>
                        </a:effectRef>
                        <a:fontRef idx="minor">
                          <a:schemeClr val="dk1"/>
                        </a:fontRef>
                      </wps:style>
                      <wps:txbx>
                        <w:txbxContent>
                          <w:p w14:paraId="3033A3A3">
                            <w:pPr>
                              <w:spacing w:line="220" w:lineRule="exact"/>
                              <w:rPr>
                                <w:sz w:val="18"/>
                                <w:szCs w:val="18"/>
                              </w:rPr>
                            </w:pPr>
                            <w:r>
                              <w:rPr>
                                <w:rFonts w:hint="eastAsia" w:eastAsia="宋体"/>
                                <w:sz w:val="18"/>
                                <w:szCs w:val="18"/>
                                <w:lang w:val="en-US" w:eastAsia="zh-CN"/>
                              </w:rPr>
                              <w:t>梅树</w:t>
                            </w:r>
                            <w:r>
                              <w:rPr>
                                <w:rFonts w:hint="eastAsia"/>
                                <w:sz w:val="18"/>
                                <w:szCs w:val="18"/>
                              </w:rPr>
                              <w:t>村防汛抗旱指挥所</w:t>
                            </w:r>
                          </w:p>
                          <w:p w14:paraId="0D589F36">
                            <w:pPr>
                              <w:spacing w:line="220" w:lineRule="exact"/>
                              <w:rPr>
                                <w:rFonts w:eastAsiaTheme="minorEastAsia"/>
                                <w:sz w:val="18"/>
                                <w:szCs w:val="18"/>
                              </w:rPr>
                            </w:pPr>
                            <w:r>
                              <w:rPr>
                                <w:rFonts w:hint="eastAsia"/>
                                <w:sz w:val="18"/>
                                <w:szCs w:val="18"/>
                              </w:rPr>
                              <w:t>责任人：</w:t>
                            </w:r>
                            <w:r>
                              <w:rPr>
                                <w:rFonts w:hint="eastAsia" w:eastAsiaTheme="minorEastAsia"/>
                                <w:sz w:val="18"/>
                                <w:szCs w:val="18"/>
                              </w:rPr>
                              <w:t>村书记</w:t>
                            </w:r>
                          </w:p>
                          <w:p w14:paraId="5B2BCE53">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653.8pt;margin-top:170.6pt;height:31.25pt;width:109.2pt;z-index:251708416;v-text-anchor:middle;mso-width-relative:page;mso-height-relative:page;" fillcolor="#FFFFFF [3201]" filled="t" stroked="t" coordsize="21600,21600" o:gfxdata="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">
                <v:fill on="t" focussize="0,0"/>
                <v:stroke weight="1pt" color="#70AD47 [3209]" miterlimit="8" joinstyle="miter"/>
                <v:imagedata o:title=""/>
                <o:lock v:ext="edit" aspectratio="f"/>
                <v:textbox>
                  <w:txbxContent>
                    <w:p w14:paraId="3033A3A3">
                      <w:pPr>
                        <w:spacing w:line="220" w:lineRule="exact"/>
                        <w:rPr>
                          <w:sz w:val="18"/>
                          <w:szCs w:val="18"/>
                        </w:rPr>
                      </w:pPr>
                      <w:r>
                        <w:rPr>
                          <w:rFonts w:hint="eastAsia" w:eastAsia="宋体"/>
                          <w:sz w:val="18"/>
                          <w:szCs w:val="18"/>
                          <w:lang w:val="en-US" w:eastAsia="zh-CN"/>
                        </w:rPr>
                        <w:t>梅树</w:t>
                      </w:r>
                      <w:r>
                        <w:rPr>
                          <w:rFonts w:hint="eastAsia"/>
                          <w:sz w:val="18"/>
                          <w:szCs w:val="18"/>
                        </w:rPr>
                        <w:t>村防汛抗旱指挥所</w:t>
                      </w:r>
                    </w:p>
                    <w:p w14:paraId="0D589F36">
                      <w:pPr>
                        <w:spacing w:line="220" w:lineRule="exact"/>
                        <w:rPr>
                          <w:rFonts w:eastAsiaTheme="minorEastAsia"/>
                          <w:sz w:val="18"/>
                          <w:szCs w:val="18"/>
                        </w:rPr>
                      </w:pPr>
                      <w:r>
                        <w:rPr>
                          <w:rFonts w:hint="eastAsia"/>
                          <w:sz w:val="18"/>
                          <w:szCs w:val="18"/>
                        </w:rPr>
                        <w:t>责任人：</w:t>
                      </w:r>
                      <w:r>
                        <w:rPr>
                          <w:rFonts w:hint="eastAsia" w:eastAsiaTheme="minorEastAsia"/>
                          <w:sz w:val="18"/>
                          <w:szCs w:val="18"/>
                        </w:rPr>
                        <w:t>村书记</w:t>
                      </w:r>
                    </w:p>
                    <w:p w14:paraId="5B2BCE53">
                      <w:pPr>
                        <w:jc w:val="center"/>
                      </w:pPr>
                    </w:p>
                  </w:txbxContent>
                </v:textbox>
              </v:rect>
            </w:pict>
          </mc:Fallback>
        </mc:AlternateContent>
      </w:r>
      <w:r>
        <w:rPr>
          <w:sz w:val="18"/>
        </w:rPr>
        <mc:AlternateContent>
          <mc:Choice Requires="wps">
            <w:drawing>
              <wp:anchor distT="0" distB="0" distL="114300" distR="114300" simplePos="0" relativeHeight="251707392" behindDoc="0" locked="0" layoutInCell="1" allowOverlap="1">
                <wp:simplePos x="0" y="0"/>
                <wp:positionH relativeFrom="column">
                  <wp:posOffset>8308975</wp:posOffset>
                </wp:positionH>
                <wp:positionV relativeFrom="paragraph">
                  <wp:posOffset>1777365</wp:posOffset>
                </wp:positionV>
                <wp:extent cx="1373505" cy="372745"/>
                <wp:effectExtent l="6350" t="6350" r="10795" b="20955"/>
                <wp:wrapNone/>
                <wp:docPr id="57" name="矩形 57"/>
                <wp:cNvGraphicFramePr/>
                <a:graphic xmlns:a="http://schemas.openxmlformats.org/drawingml/2006/main">
                  <a:graphicData uri="http://schemas.microsoft.com/office/word/2010/wordprocessingShape">
                    <wps:wsp>
                      <wps:cNvSpPr/>
                      <wps:spPr>
                        <a:xfrm>
                          <a:off x="9223375" y="3295015"/>
                          <a:ext cx="1373505" cy="372745"/>
                        </a:xfrm>
                        <a:prstGeom prst="rect">
                          <a:avLst/>
                        </a:prstGeom>
                      </wps:spPr>
                      <wps:style>
                        <a:lnRef idx="2">
                          <a:schemeClr val="accent6"/>
                        </a:lnRef>
                        <a:fillRef idx="1">
                          <a:schemeClr val="lt1"/>
                        </a:fillRef>
                        <a:effectRef idx="0">
                          <a:schemeClr val="accent6"/>
                        </a:effectRef>
                        <a:fontRef idx="minor">
                          <a:schemeClr val="dk1"/>
                        </a:fontRef>
                      </wps:style>
                      <wps:txbx>
                        <w:txbxContent>
                          <w:p w14:paraId="009C02F4">
                            <w:pPr>
                              <w:spacing w:line="220" w:lineRule="exact"/>
                              <w:rPr>
                                <w:sz w:val="18"/>
                                <w:szCs w:val="18"/>
                              </w:rPr>
                            </w:pPr>
                            <w:r>
                              <w:rPr>
                                <w:rFonts w:hint="eastAsia" w:eastAsia="宋体"/>
                                <w:sz w:val="18"/>
                                <w:szCs w:val="18"/>
                                <w:lang w:val="en-US" w:eastAsia="zh-CN"/>
                              </w:rPr>
                              <w:t>大源</w:t>
                            </w:r>
                            <w:r>
                              <w:rPr>
                                <w:rFonts w:hint="eastAsia"/>
                                <w:sz w:val="18"/>
                                <w:szCs w:val="18"/>
                              </w:rPr>
                              <w:t>村防汛抗旱指挥所</w:t>
                            </w:r>
                          </w:p>
                          <w:p w14:paraId="1AB031E6">
                            <w:pPr>
                              <w:spacing w:line="220" w:lineRule="exact"/>
                              <w:rPr>
                                <w:rFonts w:eastAsiaTheme="minorEastAsia"/>
                                <w:sz w:val="18"/>
                                <w:szCs w:val="18"/>
                              </w:rPr>
                            </w:pPr>
                            <w:r>
                              <w:rPr>
                                <w:rFonts w:hint="eastAsia"/>
                                <w:sz w:val="18"/>
                                <w:szCs w:val="18"/>
                              </w:rPr>
                              <w:t>责任人：</w:t>
                            </w:r>
                            <w:r>
                              <w:rPr>
                                <w:rFonts w:hint="eastAsia" w:eastAsiaTheme="minorEastAsia"/>
                                <w:sz w:val="18"/>
                                <w:szCs w:val="18"/>
                              </w:rPr>
                              <w:t>村书记</w:t>
                            </w:r>
                          </w:p>
                          <w:p w14:paraId="733C4DF6">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654.25pt;margin-top:139.95pt;height:29.35pt;width:108.15pt;z-index:251707392;v-text-anchor:middle;mso-width-relative:page;mso-height-relative:page;" fillcolor="#FFFFFF [3201]" filled="t" stroked="t" coordsize="21600,21600" o:gfxdata="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">
                <v:fill on="t" focussize="0,0"/>
                <v:stroke weight="1pt" color="#70AD47 [3209]" miterlimit="8" joinstyle="miter"/>
                <v:imagedata o:title=""/>
                <o:lock v:ext="edit" aspectratio="f"/>
                <v:textbox>
                  <w:txbxContent>
                    <w:p w14:paraId="009C02F4">
                      <w:pPr>
                        <w:spacing w:line="220" w:lineRule="exact"/>
                        <w:rPr>
                          <w:sz w:val="18"/>
                          <w:szCs w:val="18"/>
                        </w:rPr>
                      </w:pPr>
                      <w:r>
                        <w:rPr>
                          <w:rFonts w:hint="eastAsia" w:eastAsia="宋体"/>
                          <w:sz w:val="18"/>
                          <w:szCs w:val="18"/>
                          <w:lang w:val="en-US" w:eastAsia="zh-CN"/>
                        </w:rPr>
                        <w:t>大源</w:t>
                      </w:r>
                      <w:r>
                        <w:rPr>
                          <w:rFonts w:hint="eastAsia"/>
                          <w:sz w:val="18"/>
                          <w:szCs w:val="18"/>
                        </w:rPr>
                        <w:t>村防汛抗旱指挥所</w:t>
                      </w:r>
                    </w:p>
                    <w:p w14:paraId="1AB031E6">
                      <w:pPr>
                        <w:spacing w:line="220" w:lineRule="exact"/>
                        <w:rPr>
                          <w:rFonts w:eastAsiaTheme="minorEastAsia"/>
                          <w:sz w:val="18"/>
                          <w:szCs w:val="18"/>
                        </w:rPr>
                      </w:pPr>
                      <w:r>
                        <w:rPr>
                          <w:rFonts w:hint="eastAsia"/>
                          <w:sz w:val="18"/>
                          <w:szCs w:val="18"/>
                        </w:rPr>
                        <w:t>责任人：</w:t>
                      </w:r>
                      <w:r>
                        <w:rPr>
                          <w:rFonts w:hint="eastAsia" w:eastAsiaTheme="minorEastAsia"/>
                          <w:sz w:val="18"/>
                          <w:szCs w:val="18"/>
                        </w:rPr>
                        <w:t>村书记</w:t>
                      </w:r>
                    </w:p>
                    <w:p w14:paraId="733C4DF6">
                      <w:pPr>
                        <w:jc w:val="center"/>
                      </w:pPr>
                    </w:p>
                  </w:txbxContent>
                </v:textbox>
              </v:rect>
            </w:pict>
          </mc:Fallback>
        </mc:AlternateContent>
      </w:r>
      <w:r>
        <w:rPr>
          <w:sz w:val="18"/>
        </w:rPr>
        <mc:AlternateContent>
          <mc:Choice Requires="wps">
            <w:drawing>
              <wp:anchor distT="0" distB="0" distL="114300" distR="114300" simplePos="0" relativeHeight="251706368" behindDoc="0" locked="0" layoutInCell="1" allowOverlap="1">
                <wp:simplePos x="0" y="0"/>
                <wp:positionH relativeFrom="column">
                  <wp:posOffset>8308975</wp:posOffset>
                </wp:positionH>
                <wp:positionV relativeFrom="paragraph">
                  <wp:posOffset>1380490</wp:posOffset>
                </wp:positionV>
                <wp:extent cx="1373505" cy="373380"/>
                <wp:effectExtent l="6350" t="6350" r="10795" b="20320"/>
                <wp:wrapNone/>
                <wp:docPr id="56" name="矩形 56"/>
                <wp:cNvGraphicFramePr/>
                <a:graphic xmlns:a="http://schemas.openxmlformats.org/drawingml/2006/main">
                  <a:graphicData uri="http://schemas.microsoft.com/office/word/2010/wordprocessingShape">
                    <wps:wsp>
                      <wps:cNvSpPr/>
                      <wps:spPr>
                        <a:xfrm>
                          <a:off x="9223375" y="2898140"/>
                          <a:ext cx="1373505" cy="373380"/>
                        </a:xfrm>
                        <a:prstGeom prst="rect">
                          <a:avLst/>
                        </a:prstGeom>
                      </wps:spPr>
                      <wps:style>
                        <a:lnRef idx="2">
                          <a:schemeClr val="accent6"/>
                        </a:lnRef>
                        <a:fillRef idx="1">
                          <a:schemeClr val="lt1"/>
                        </a:fillRef>
                        <a:effectRef idx="0">
                          <a:schemeClr val="accent6"/>
                        </a:effectRef>
                        <a:fontRef idx="minor">
                          <a:schemeClr val="dk1"/>
                        </a:fontRef>
                      </wps:style>
                      <wps:txbx>
                        <w:txbxContent>
                          <w:p w14:paraId="180D40EF">
                            <w:pPr>
                              <w:spacing w:line="220" w:lineRule="exact"/>
                              <w:rPr>
                                <w:sz w:val="18"/>
                                <w:szCs w:val="18"/>
                              </w:rPr>
                            </w:pPr>
                            <w:r>
                              <w:rPr>
                                <w:rFonts w:hint="eastAsia" w:eastAsia="宋体"/>
                                <w:sz w:val="18"/>
                                <w:szCs w:val="18"/>
                                <w:lang w:val="en-US" w:eastAsia="zh-CN"/>
                              </w:rPr>
                              <w:t>悦民</w:t>
                            </w:r>
                            <w:r>
                              <w:rPr>
                                <w:rFonts w:hint="eastAsia"/>
                                <w:sz w:val="18"/>
                                <w:szCs w:val="18"/>
                              </w:rPr>
                              <w:t>村防汛抗旱指挥所</w:t>
                            </w:r>
                          </w:p>
                          <w:p w14:paraId="418EA2F0">
                            <w:pPr>
                              <w:spacing w:line="220" w:lineRule="exact"/>
                              <w:rPr>
                                <w:rFonts w:eastAsiaTheme="minorEastAsia"/>
                                <w:sz w:val="18"/>
                                <w:szCs w:val="18"/>
                              </w:rPr>
                            </w:pPr>
                            <w:r>
                              <w:rPr>
                                <w:rFonts w:hint="eastAsia"/>
                                <w:sz w:val="18"/>
                                <w:szCs w:val="18"/>
                              </w:rPr>
                              <w:t>责任人：</w:t>
                            </w:r>
                            <w:r>
                              <w:rPr>
                                <w:rFonts w:hint="eastAsia" w:eastAsiaTheme="minorEastAsia"/>
                                <w:sz w:val="18"/>
                                <w:szCs w:val="18"/>
                              </w:rPr>
                              <w:t>村书记</w:t>
                            </w:r>
                          </w:p>
                          <w:p w14:paraId="7751C0BA">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654.25pt;margin-top:108.7pt;height:29.4pt;width:108.15pt;z-index:251706368;v-text-anchor:middle;mso-width-relative:page;mso-height-relative:page;" fillcolor="#FFFFFF [3201]" filled="t" stroked="t" coordsize="21600,21600" o:gfxdata="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">
                <v:fill on="t" focussize="0,0"/>
                <v:stroke weight="1pt" color="#70AD47 [3209]" miterlimit="8" joinstyle="miter"/>
                <v:imagedata o:title=""/>
                <o:lock v:ext="edit" aspectratio="f"/>
                <v:textbox>
                  <w:txbxContent>
                    <w:p w14:paraId="180D40EF">
                      <w:pPr>
                        <w:spacing w:line="220" w:lineRule="exact"/>
                        <w:rPr>
                          <w:sz w:val="18"/>
                          <w:szCs w:val="18"/>
                        </w:rPr>
                      </w:pPr>
                      <w:r>
                        <w:rPr>
                          <w:rFonts w:hint="eastAsia" w:eastAsia="宋体"/>
                          <w:sz w:val="18"/>
                          <w:szCs w:val="18"/>
                          <w:lang w:val="en-US" w:eastAsia="zh-CN"/>
                        </w:rPr>
                        <w:t>悦民</w:t>
                      </w:r>
                      <w:r>
                        <w:rPr>
                          <w:rFonts w:hint="eastAsia"/>
                          <w:sz w:val="18"/>
                          <w:szCs w:val="18"/>
                        </w:rPr>
                        <w:t>村防汛抗旱指挥所</w:t>
                      </w:r>
                    </w:p>
                    <w:p w14:paraId="418EA2F0">
                      <w:pPr>
                        <w:spacing w:line="220" w:lineRule="exact"/>
                        <w:rPr>
                          <w:rFonts w:eastAsiaTheme="minorEastAsia"/>
                          <w:sz w:val="18"/>
                          <w:szCs w:val="18"/>
                        </w:rPr>
                      </w:pPr>
                      <w:r>
                        <w:rPr>
                          <w:rFonts w:hint="eastAsia"/>
                          <w:sz w:val="18"/>
                          <w:szCs w:val="18"/>
                        </w:rPr>
                        <w:t>责任人：</w:t>
                      </w:r>
                      <w:r>
                        <w:rPr>
                          <w:rFonts w:hint="eastAsia" w:eastAsiaTheme="minorEastAsia"/>
                          <w:sz w:val="18"/>
                          <w:szCs w:val="18"/>
                        </w:rPr>
                        <w:t>村书记</w:t>
                      </w:r>
                    </w:p>
                    <w:p w14:paraId="7751C0BA">
                      <w:pPr>
                        <w:jc w:val="center"/>
                      </w:pPr>
                    </w:p>
                  </w:txbxContent>
                </v:textbox>
              </v:rect>
            </w:pict>
          </mc:Fallback>
        </mc:AlternateContent>
      </w:r>
      <w:r>
        <w:rPr>
          <w:sz w:val="18"/>
        </w:rPr>
        <mc:AlternateContent>
          <mc:Choice Requires="wps">
            <w:drawing>
              <wp:anchor distT="0" distB="0" distL="114300" distR="114300" simplePos="0" relativeHeight="251705344" behindDoc="0" locked="0" layoutInCell="1" allowOverlap="1">
                <wp:simplePos x="0" y="0"/>
                <wp:positionH relativeFrom="column">
                  <wp:posOffset>8317230</wp:posOffset>
                </wp:positionH>
                <wp:positionV relativeFrom="paragraph">
                  <wp:posOffset>977265</wp:posOffset>
                </wp:positionV>
                <wp:extent cx="1365250" cy="379730"/>
                <wp:effectExtent l="6350" t="6350" r="19050" b="13970"/>
                <wp:wrapNone/>
                <wp:docPr id="55" name="矩形 55"/>
                <wp:cNvGraphicFramePr/>
                <a:graphic xmlns:a="http://schemas.openxmlformats.org/drawingml/2006/main">
                  <a:graphicData uri="http://schemas.microsoft.com/office/word/2010/wordprocessingShape">
                    <wps:wsp>
                      <wps:cNvSpPr/>
                      <wps:spPr>
                        <a:xfrm>
                          <a:off x="9231630" y="2494915"/>
                          <a:ext cx="1365250" cy="379730"/>
                        </a:xfrm>
                        <a:prstGeom prst="rect">
                          <a:avLst/>
                        </a:prstGeom>
                      </wps:spPr>
                      <wps:style>
                        <a:lnRef idx="2">
                          <a:schemeClr val="accent6"/>
                        </a:lnRef>
                        <a:fillRef idx="1">
                          <a:schemeClr val="lt1"/>
                        </a:fillRef>
                        <a:effectRef idx="0">
                          <a:schemeClr val="accent6"/>
                        </a:effectRef>
                        <a:fontRef idx="minor">
                          <a:schemeClr val="dk1"/>
                        </a:fontRef>
                      </wps:style>
                      <wps:txbx>
                        <w:txbxContent>
                          <w:p w14:paraId="4846293F">
                            <w:pPr>
                              <w:spacing w:line="220" w:lineRule="exact"/>
                              <w:rPr>
                                <w:sz w:val="18"/>
                                <w:szCs w:val="18"/>
                              </w:rPr>
                            </w:pPr>
                            <w:r>
                              <w:rPr>
                                <w:rFonts w:hint="eastAsia" w:eastAsia="宋体"/>
                                <w:sz w:val="18"/>
                                <w:szCs w:val="18"/>
                                <w:lang w:val="en-US" w:eastAsia="zh-CN"/>
                              </w:rPr>
                              <w:t>天井</w:t>
                            </w:r>
                            <w:r>
                              <w:rPr>
                                <w:rFonts w:hint="eastAsia"/>
                                <w:sz w:val="18"/>
                                <w:szCs w:val="18"/>
                              </w:rPr>
                              <w:t>村防汛抗旱指挥所</w:t>
                            </w:r>
                          </w:p>
                          <w:p w14:paraId="111DC655">
                            <w:pPr>
                              <w:spacing w:line="220" w:lineRule="exact"/>
                              <w:rPr>
                                <w:rFonts w:eastAsiaTheme="minorEastAsia"/>
                                <w:sz w:val="18"/>
                                <w:szCs w:val="18"/>
                              </w:rPr>
                            </w:pPr>
                            <w:r>
                              <w:rPr>
                                <w:rFonts w:hint="eastAsia"/>
                                <w:sz w:val="18"/>
                                <w:szCs w:val="18"/>
                              </w:rPr>
                              <w:t>责任人：</w:t>
                            </w:r>
                            <w:r>
                              <w:rPr>
                                <w:rFonts w:hint="eastAsia" w:eastAsiaTheme="minorEastAsia"/>
                                <w:sz w:val="18"/>
                                <w:szCs w:val="18"/>
                              </w:rPr>
                              <w:t>村书记</w:t>
                            </w:r>
                          </w:p>
                          <w:p w14:paraId="79E57D9C">
                            <w:pPr>
                              <w:jc w:val="center"/>
                              <w:rPr>
                                <w:rFonts w:hint="eastAsia" w:eastAsia="宋体"/>
                                <w:lang w:val="en-US" w:eastAsia="zh-CN"/>
                              </w:rP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654.9pt;margin-top:76.95pt;height:29.9pt;width:107.5pt;z-index:251705344;v-text-anchor:middle;mso-width-relative:page;mso-height-relative:page;" fillcolor="#FFFFFF [3201]" filled="t" stroked="t" coordsize="21600,21600" o:gfxdata="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">
                <v:fill on="t" focussize="0,0"/>
                <v:stroke weight="1pt" color="#70AD47 [3209]" miterlimit="8" joinstyle="miter"/>
                <v:imagedata o:title=""/>
                <o:lock v:ext="edit" aspectratio="f"/>
                <v:textbox>
                  <w:txbxContent>
                    <w:p w14:paraId="4846293F">
                      <w:pPr>
                        <w:spacing w:line="220" w:lineRule="exact"/>
                        <w:rPr>
                          <w:sz w:val="18"/>
                          <w:szCs w:val="18"/>
                        </w:rPr>
                      </w:pPr>
                      <w:r>
                        <w:rPr>
                          <w:rFonts w:hint="eastAsia" w:eastAsia="宋体"/>
                          <w:sz w:val="18"/>
                          <w:szCs w:val="18"/>
                          <w:lang w:val="en-US" w:eastAsia="zh-CN"/>
                        </w:rPr>
                        <w:t>天井</w:t>
                      </w:r>
                      <w:r>
                        <w:rPr>
                          <w:rFonts w:hint="eastAsia"/>
                          <w:sz w:val="18"/>
                          <w:szCs w:val="18"/>
                        </w:rPr>
                        <w:t>村防汛抗旱指挥所</w:t>
                      </w:r>
                    </w:p>
                    <w:p w14:paraId="111DC655">
                      <w:pPr>
                        <w:spacing w:line="220" w:lineRule="exact"/>
                        <w:rPr>
                          <w:rFonts w:eastAsiaTheme="minorEastAsia"/>
                          <w:sz w:val="18"/>
                          <w:szCs w:val="18"/>
                        </w:rPr>
                      </w:pPr>
                      <w:r>
                        <w:rPr>
                          <w:rFonts w:hint="eastAsia"/>
                          <w:sz w:val="18"/>
                          <w:szCs w:val="18"/>
                        </w:rPr>
                        <w:t>责任人：</w:t>
                      </w:r>
                      <w:r>
                        <w:rPr>
                          <w:rFonts w:hint="eastAsia" w:eastAsiaTheme="minorEastAsia"/>
                          <w:sz w:val="18"/>
                          <w:szCs w:val="18"/>
                        </w:rPr>
                        <w:t>村书记</w:t>
                      </w:r>
                    </w:p>
                    <w:p w14:paraId="79E57D9C">
                      <w:pPr>
                        <w:jc w:val="center"/>
                        <w:rPr>
                          <w:rFonts w:hint="eastAsia" w:eastAsia="宋体"/>
                          <w:lang w:val="en-US" w:eastAsia="zh-CN"/>
                        </w:rPr>
                      </w:pPr>
                    </w:p>
                  </w:txbxContent>
                </v:textbox>
              </v:rect>
            </w:pict>
          </mc:Fallback>
        </mc:AlternateContent>
      </w:r>
      <w:r>
        <w:rPr>
          <w:sz w:val="18"/>
        </w:rPr>
        <mc:AlternateContent>
          <mc:Choice Requires="wps">
            <w:drawing>
              <wp:anchor distT="0" distB="0" distL="114300" distR="114300" simplePos="0" relativeHeight="251704320" behindDoc="0" locked="0" layoutInCell="1" allowOverlap="1">
                <wp:simplePos x="0" y="0"/>
                <wp:positionH relativeFrom="column">
                  <wp:posOffset>8317230</wp:posOffset>
                </wp:positionH>
                <wp:positionV relativeFrom="paragraph">
                  <wp:posOffset>572135</wp:posOffset>
                </wp:positionV>
                <wp:extent cx="1365250" cy="365125"/>
                <wp:effectExtent l="6350" t="6350" r="19050" b="9525"/>
                <wp:wrapNone/>
                <wp:docPr id="54" name="矩形 54"/>
                <wp:cNvGraphicFramePr/>
                <a:graphic xmlns:a="http://schemas.openxmlformats.org/drawingml/2006/main">
                  <a:graphicData uri="http://schemas.microsoft.com/office/word/2010/wordprocessingShape">
                    <wps:wsp>
                      <wps:cNvSpPr/>
                      <wps:spPr>
                        <a:xfrm>
                          <a:off x="9231630" y="2089785"/>
                          <a:ext cx="1365250" cy="365125"/>
                        </a:xfrm>
                        <a:prstGeom prst="rect">
                          <a:avLst/>
                        </a:prstGeom>
                      </wps:spPr>
                      <wps:style>
                        <a:lnRef idx="2">
                          <a:schemeClr val="accent6"/>
                        </a:lnRef>
                        <a:fillRef idx="1">
                          <a:schemeClr val="lt1"/>
                        </a:fillRef>
                        <a:effectRef idx="0">
                          <a:schemeClr val="accent6"/>
                        </a:effectRef>
                        <a:fontRef idx="minor">
                          <a:schemeClr val="dk1"/>
                        </a:fontRef>
                      </wps:style>
                      <wps:txbx>
                        <w:txbxContent>
                          <w:p w14:paraId="1571FF1A">
                            <w:pPr>
                              <w:spacing w:line="220" w:lineRule="exact"/>
                              <w:rPr>
                                <w:sz w:val="18"/>
                                <w:szCs w:val="18"/>
                              </w:rPr>
                            </w:pPr>
                            <w:r>
                              <w:rPr>
                                <w:rFonts w:hint="eastAsia" w:eastAsia="宋体"/>
                                <w:sz w:val="18"/>
                                <w:szCs w:val="18"/>
                                <w:lang w:val="en-US" w:eastAsia="zh-CN"/>
                              </w:rPr>
                              <w:t>留铺</w:t>
                            </w:r>
                            <w:r>
                              <w:rPr>
                                <w:rFonts w:hint="eastAsia"/>
                                <w:sz w:val="18"/>
                                <w:szCs w:val="18"/>
                              </w:rPr>
                              <w:t>村防汛抗旱指挥所</w:t>
                            </w:r>
                          </w:p>
                          <w:p w14:paraId="542FDFFB">
                            <w:pPr>
                              <w:spacing w:line="220" w:lineRule="exact"/>
                              <w:rPr>
                                <w:rFonts w:eastAsiaTheme="minorEastAsia"/>
                                <w:sz w:val="18"/>
                                <w:szCs w:val="18"/>
                              </w:rPr>
                            </w:pPr>
                            <w:r>
                              <w:rPr>
                                <w:rFonts w:hint="eastAsia"/>
                                <w:sz w:val="18"/>
                                <w:szCs w:val="18"/>
                              </w:rPr>
                              <w:t>责任人：</w:t>
                            </w:r>
                            <w:r>
                              <w:rPr>
                                <w:rFonts w:hint="eastAsia" w:eastAsiaTheme="minorEastAsia"/>
                                <w:sz w:val="18"/>
                                <w:szCs w:val="18"/>
                              </w:rPr>
                              <w:t>村书记</w:t>
                            </w:r>
                          </w:p>
                          <w:p w14:paraId="65F496BB">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654.9pt;margin-top:45.05pt;height:28.75pt;width:107.5pt;z-index:251704320;v-text-anchor:middle;mso-width-relative:page;mso-height-relative:page;" fillcolor="#FFFFFF [3201]" filled="t" stroked="t" coordsize="21600,21600" o:gfxdata="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">
                <v:fill on="t" focussize="0,0"/>
                <v:stroke weight="1pt" color="#70AD47 [3209]" miterlimit="8" joinstyle="miter"/>
                <v:imagedata o:title=""/>
                <o:lock v:ext="edit" aspectratio="f"/>
                <v:textbox>
                  <w:txbxContent>
                    <w:p w14:paraId="1571FF1A">
                      <w:pPr>
                        <w:spacing w:line="220" w:lineRule="exact"/>
                        <w:rPr>
                          <w:sz w:val="18"/>
                          <w:szCs w:val="18"/>
                        </w:rPr>
                      </w:pPr>
                      <w:r>
                        <w:rPr>
                          <w:rFonts w:hint="eastAsia" w:eastAsia="宋体"/>
                          <w:sz w:val="18"/>
                          <w:szCs w:val="18"/>
                          <w:lang w:val="en-US" w:eastAsia="zh-CN"/>
                        </w:rPr>
                        <w:t>留铺</w:t>
                      </w:r>
                      <w:r>
                        <w:rPr>
                          <w:rFonts w:hint="eastAsia"/>
                          <w:sz w:val="18"/>
                          <w:szCs w:val="18"/>
                        </w:rPr>
                        <w:t>村防汛抗旱指挥所</w:t>
                      </w:r>
                    </w:p>
                    <w:p w14:paraId="542FDFFB">
                      <w:pPr>
                        <w:spacing w:line="220" w:lineRule="exact"/>
                        <w:rPr>
                          <w:rFonts w:eastAsiaTheme="minorEastAsia"/>
                          <w:sz w:val="18"/>
                          <w:szCs w:val="18"/>
                        </w:rPr>
                      </w:pPr>
                      <w:r>
                        <w:rPr>
                          <w:rFonts w:hint="eastAsia"/>
                          <w:sz w:val="18"/>
                          <w:szCs w:val="18"/>
                        </w:rPr>
                        <w:t>责任人：</w:t>
                      </w:r>
                      <w:r>
                        <w:rPr>
                          <w:rFonts w:hint="eastAsia" w:eastAsiaTheme="minorEastAsia"/>
                          <w:sz w:val="18"/>
                          <w:szCs w:val="18"/>
                        </w:rPr>
                        <w:t>村书记</w:t>
                      </w:r>
                    </w:p>
                    <w:p w14:paraId="65F496BB">
                      <w:pPr>
                        <w:jc w:val="center"/>
                      </w:pPr>
                    </w:p>
                  </w:txbxContent>
                </v:textbox>
              </v:rect>
            </w:pict>
          </mc:Fallback>
        </mc:AlternateContent>
      </w:r>
      <w:r>
        <w:rPr>
          <w:sz w:val="18"/>
        </w:rPr>
        <mc:AlternateContent>
          <mc:Choice Requires="wps">
            <w:drawing>
              <wp:anchor distT="0" distB="0" distL="114300" distR="114300" simplePos="0" relativeHeight="251703296" behindDoc="0" locked="0" layoutInCell="1" allowOverlap="1">
                <wp:simplePos x="0" y="0"/>
                <wp:positionH relativeFrom="column">
                  <wp:posOffset>8317230</wp:posOffset>
                </wp:positionH>
                <wp:positionV relativeFrom="paragraph">
                  <wp:posOffset>123825</wp:posOffset>
                </wp:positionV>
                <wp:extent cx="1364615" cy="387985"/>
                <wp:effectExtent l="6350" t="6350" r="19685" b="24765"/>
                <wp:wrapNone/>
                <wp:docPr id="53" name="矩形 53"/>
                <wp:cNvGraphicFramePr/>
                <a:graphic xmlns:a="http://schemas.openxmlformats.org/drawingml/2006/main">
                  <a:graphicData uri="http://schemas.microsoft.com/office/word/2010/wordprocessingShape">
                    <wps:wsp>
                      <wps:cNvSpPr/>
                      <wps:spPr>
                        <a:xfrm>
                          <a:off x="9231630" y="1641475"/>
                          <a:ext cx="1364615" cy="387985"/>
                        </a:xfrm>
                        <a:prstGeom prst="rect">
                          <a:avLst/>
                        </a:prstGeom>
                      </wps:spPr>
                      <wps:style>
                        <a:lnRef idx="2">
                          <a:schemeClr val="accent6"/>
                        </a:lnRef>
                        <a:fillRef idx="1">
                          <a:schemeClr val="lt1"/>
                        </a:fillRef>
                        <a:effectRef idx="0">
                          <a:schemeClr val="accent6"/>
                        </a:effectRef>
                        <a:fontRef idx="minor">
                          <a:schemeClr val="dk1"/>
                        </a:fontRef>
                      </wps:style>
                      <wps:txbx>
                        <w:txbxContent>
                          <w:p w14:paraId="3CE8A6BD">
                            <w:pPr>
                              <w:spacing w:line="220" w:lineRule="exact"/>
                              <w:rPr>
                                <w:sz w:val="18"/>
                                <w:szCs w:val="18"/>
                              </w:rPr>
                            </w:pPr>
                            <w:r>
                              <w:rPr>
                                <w:rFonts w:hint="eastAsia" w:eastAsia="宋体"/>
                                <w:sz w:val="18"/>
                                <w:szCs w:val="18"/>
                                <w:lang w:val="en-US" w:eastAsia="zh-CN"/>
                              </w:rPr>
                              <w:t>大华</w:t>
                            </w:r>
                            <w:r>
                              <w:rPr>
                                <w:rFonts w:hint="eastAsia"/>
                                <w:sz w:val="18"/>
                                <w:szCs w:val="18"/>
                              </w:rPr>
                              <w:t>村防汛抗旱指挥所</w:t>
                            </w:r>
                          </w:p>
                          <w:p w14:paraId="106C38E6">
                            <w:pPr>
                              <w:spacing w:line="220" w:lineRule="exact"/>
                              <w:rPr>
                                <w:rFonts w:eastAsiaTheme="minorEastAsia"/>
                                <w:sz w:val="18"/>
                                <w:szCs w:val="18"/>
                              </w:rPr>
                            </w:pPr>
                            <w:r>
                              <w:rPr>
                                <w:rFonts w:hint="eastAsia"/>
                                <w:sz w:val="18"/>
                                <w:szCs w:val="18"/>
                              </w:rPr>
                              <w:t>责任人：</w:t>
                            </w:r>
                            <w:r>
                              <w:rPr>
                                <w:rFonts w:hint="eastAsia" w:eastAsiaTheme="minorEastAsia"/>
                                <w:sz w:val="18"/>
                                <w:szCs w:val="18"/>
                              </w:rPr>
                              <w:t>村书记</w:t>
                            </w:r>
                          </w:p>
                          <w:p w14:paraId="25751814">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654.9pt;margin-top:9.75pt;height:30.55pt;width:107.45pt;z-index:251703296;v-text-anchor:middle;mso-width-relative:page;mso-height-relative:page;" fillcolor="#FFFFFF [3201]" filled="t" stroked="t" coordsize="21600,21600" o:gfxdata="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">
                <v:fill on="t" focussize="0,0"/>
                <v:stroke weight="1pt" color="#70AD47 [3209]" miterlimit="8" joinstyle="miter"/>
                <v:imagedata o:title=""/>
                <o:lock v:ext="edit" aspectratio="f"/>
                <v:textbox>
                  <w:txbxContent>
                    <w:p w14:paraId="3CE8A6BD">
                      <w:pPr>
                        <w:spacing w:line="220" w:lineRule="exact"/>
                        <w:rPr>
                          <w:sz w:val="18"/>
                          <w:szCs w:val="18"/>
                        </w:rPr>
                      </w:pPr>
                      <w:r>
                        <w:rPr>
                          <w:rFonts w:hint="eastAsia" w:eastAsia="宋体"/>
                          <w:sz w:val="18"/>
                          <w:szCs w:val="18"/>
                          <w:lang w:val="en-US" w:eastAsia="zh-CN"/>
                        </w:rPr>
                        <w:t>大华</w:t>
                      </w:r>
                      <w:r>
                        <w:rPr>
                          <w:rFonts w:hint="eastAsia"/>
                          <w:sz w:val="18"/>
                          <w:szCs w:val="18"/>
                        </w:rPr>
                        <w:t>村防汛抗旱指挥所</w:t>
                      </w:r>
                    </w:p>
                    <w:p w14:paraId="106C38E6">
                      <w:pPr>
                        <w:spacing w:line="220" w:lineRule="exact"/>
                        <w:rPr>
                          <w:rFonts w:eastAsiaTheme="minorEastAsia"/>
                          <w:sz w:val="18"/>
                          <w:szCs w:val="18"/>
                        </w:rPr>
                      </w:pPr>
                      <w:r>
                        <w:rPr>
                          <w:rFonts w:hint="eastAsia"/>
                          <w:sz w:val="18"/>
                          <w:szCs w:val="18"/>
                        </w:rPr>
                        <w:t>责任人：</w:t>
                      </w:r>
                      <w:r>
                        <w:rPr>
                          <w:rFonts w:hint="eastAsia" w:eastAsiaTheme="minorEastAsia"/>
                          <w:sz w:val="18"/>
                          <w:szCs w:val="18"/>
                        </w:rPr>
                        <w:t>村书记</w:t>
                      </w:r>
                    </w:p>
                    <w:p w14:paraId="25751814">
                      <w:pPr>
                        <w:jc w:val="center"/>
                      </w:pPr>
                    </w:p>
                  </w:txbxContent>
                </v:textbox>
              </v:rect>
            </w:pict>
          </mc:Fallback>
        </mc:AlternateContent>
      </w:r>
      <w:r>
        <w:rPr>
          <w:sz w:val="18"/>
        </w:rPr>
        <mc:AlternateContent>
          <mc:Choice Requires="wps">
            <w:drawing>
              <wp:anchor distT="0" distB="0" distL="114300" distR="114300" simplePos="0" relativeHeight="251700224" behindDoc="0" locked="0" layoutInCell="1" allowOverlap="1">
                <wp:simplePos x="0" y="0"/>
                <wp:positionH relativeFrom="column">
                  <wp:posOffset>8142605</wp:posOffset>
                </wp:positionH>
                <wp:positionV relativeFrom="paragraph">
                  <wp:posOffset>2103120</wp:posOffset>
                </wp:positionV>
                <wp:extent cx="7620" cy="3500120"/>
                <wp:effectExtent l="4445" t="0" r="6985" b="5080"/>
                <wp:wrapNone/>
                <wp:docPr id="50" name="直接连接符 50"/>
                <wp:cNvGraphicFramePr/>
                <a:graphic xmlns:a="http://schemas.openxmlformats.org/drawingml/2006/main">
                  <a:graphicData uri="http://schemas.microsoft.com/office/word/2010/wordprocessingShape">
                    <wps:wsp>
                      <wps:cNvCnPr/>
                      <wps:spPr>
                        <a:xfrm>
                          <a:off x="9057005" y="3620770"/>
                          <a:ext cx="7620" cy="350012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641.15pt;margin-top:165.6pt;height:275.6pt;width:0.6pt;z-index:251700224;mso-width-relative:page;mso-height-relative:page;" filled="f" stroked="t" coordsize="21600,21600" o:gfxdata="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">
                <v:fill on="f" focussize="0,0"/>
                <v:stroke weight="0.5pt" color="#000000 [3213]" miterlimit="8" joinstyle="miter"/>
                <v:imagedata o:title=""/>
                <o:lock v:ext="edit" aspectratio="f"/>
              </v:line>
            </w:pict>
          </mc:Fallback>
        </mc:AlternateContent>
      </w:r>
      <w:r>
        <w:rPr>
          <w:sz w:val="18"/>
        </w:rPr>
        <mc:AlternateContent>
          <mc:Choice Requires="wps">
            <w:drawing>
              <wp:anchor distT="0" distB="0" distL="114300" distR="114300" simplePos="0" relativeHeight="251698176" behindDoc="0" locked="0" layoutInCell="1" allowOverlap="1">
                <wp:simplePos x="0" y="0"/>
                <wp:positionH relativeFrom="column">
                  <wp:posOffset>6682105</wp:posOffset>
                </wp:positionH>
                <wp:positionV relativeFrom="paragraph">
                  <wp:posOffset>2094865</wp:posOffset>
                </wp:positionV>
                <wp:extent cx="1460500" cy="4445"/>
                <wp:effectExtent l="0" t="0" r="0" b="0"/>
                <wp:wrapNone/>
                <wp:docPr id="48" name="直接连接符 48"/>
                <wp:cNvGraphicFramePr/>
                <a:graphic xmlns:a="http://schemas.openxmlformats.org/drawingml/2006/main">
                  <a:graphicData uri="http://schemas.microsoft.com/office/word/2010/wordprocessingShape">
                    <wps:wsp>
                      <wps:cNvCnPr>
                        <a:stCxn id="20" idx="3"/>
                      </wps:cNvCnPr>
                      <wps:spPr>
                        <a:xfrm flipV="1">
                          <a:off x="7596505" y="3612515"/>
                          <a:ext cx="1460500" cy="444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flip:y;margin-left:526.15pt;margin-top:164.95pt;height:0.35pt;width:115pt;z-index:251698176;mso-width-relative:page;mso-height-relative:page;" filled="f" stroked="t" coordsize="21600,21600" o:gfxdata="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HZ3R/XaAAAADQEAAA8AAAAA&#10;AAAAAQAgAAAAIgAAAGRycy9kb3ducmV2LnhtbFBLAQIUABQAAAAIAIdO4kDkHN9OEgIAAPMDAAAO&#10;AAAAAAAAAAEAIAAAACkBAABkcnMvZTJvRG9jLnhtbFBLBQYAAAAABgAGAFkBAACtBQAAAAA=&#10;">
                <v:fill on="f" focussize="0,0"/>
                <v:stroke weight="0.5pt" color="#5B9BD5 [3204]" miterlimit="8" joinstyle="miter"/>
                <v:imagedata o:title=""/>
                <o:lock v:ext="edit" aspectratio="f"/>
              </v:line>
            </w:pict>
          </mc:Fallback>
        </mc:AlternateContent>
      </w:r>
      <w:r>
        <w:rPr>
          <w:sz w:val="18"/>
        </w:rPr>
        <mc:AlternateContent>
          <mc:Choice Requires="wps">
            <w:drawing>
              <wp:anchor distT="0" distB="0" distL="114300" distR="114300" simplePos="0" relativeHeight="251697152" behindDoc="0" locked="0" layoutInCell="1" allowOverlap="1">
                <wp:simplePos x="0" y="0"/>
                <wp:positionH relativeFrom="column">
                  <wp:posOffset>7380605</wp:posOffset>
                </wp:positionH>
                <wp:positionV relativeFrom="paragraph">
                  <wp:posOffset>3357245</wp:posOffset>
                </wp:positionV>
                <wp:extent cx="1905" cy="309245"/>
                <wp:effectExtent l="4445" t="0" r="12700" b="14605"/>
                <wp:wrapNone/>
                <wp:docPr id="47" name="直接连接符 47"/>
                <wp:cNvGraphicFramePr/>
                <a:graphic xmlns:a="http://schemas.openxmlformats.org/drawingml/2006/main">
                  <a:graphicData uri="http://schemas.microsoft.com/office/word/2010/wordprocessingShape">
                    <wps:wsp>
                      <wps:cNvCnPr>
                        <a:stCxn id="46" idx="0"/>
                        <a:endCxn id="44" idx="2"/>
                      </wps:cNvCnPr>
                      <wps:spPr>
                        <a:xfrm flipH="1" flipV="1">
                          <a:off x="8295005" y="4874895"/>
                          <a:ext cx="1905" cy="30924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flip:x y;margin-left:581.15pt;margin-top:264.35pt;height:24.35pt;width:0.15pt;z-index:251697152;mso-width-relative:page;mso-height-relative:page;" filled="f" stroked="t" coordsize="21600,21600" o:gfxdata="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">
                <v:fill on="f" focussize="0,0"/>
                <v:stroke weight="0.5pt" color="#5B9BD5 [3204]" miterlimit="8" joinstyle="miter"/>
                <v:imagedata o:title=""/>
                <o:lock v:ext="edit" aspectratio="f"/>
              </v:line>
            </w:pict>
          </mc:Fallback>
        </mc:AlternateContent>
      </w:r>
      <w:r>
        <w:rPr>
          <w:sz w:val="18"/>
        </w:rPr>
        <mc:AlternateContent>
          <mc:Choice Requires="wps">
            <w:drawing>
              <wp:anchor distT="0" distB="0" distL="114300" distR="114300" simplePos="0" relativeHeight="251696128" behindDoc="0" locked="0" layoutInCell="1" allowOverlap="1">
                <wp:simplePos x="0" y="0"/>
                <wp:positionH relativeFrom="column">
                  <wp:posOffset>6793230</wp:posOffset>
                </wp:positionH>
                <wp:positionV relativeFrom="paragraph">
                  <wp:posOffset>3666490</wp:posOffset>
                </wp:positionV>
                <wp:extent cx="1178560" cy="1539875"/>
                <wp:effectExtent l="6350" t="6350" r="15240" b="15875"/>
                <wp:wrapNone/>
                <wp:docPr id="46" name="矩形 46"/>
                <wp:cNvGraphicFramePr/>
                <a:graphic xmlns:a="http://schemas.openxmlformats.org/drawingml/2006/main">
                  <a:graphicData uri="http://schemas.microsoft.com/office/word/2010/wordprocessingShape">
                    <wps:wsp>
                      <wps:cNvSpPr/>
                      <wps:spPr>
                        <a:xfrm>
                          <a:off x="7620000" y="5184140"/>
                          <a:ext cx="1178560" cy="153987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09882384">
                            <w:pPr>
                              <w:rPr>
                                <w:rFonts w:eastAsia="仿宋"/>
                              </w:rPr>
                            </w:pPr>
                            <w:r>
                              <w:rPr>
                                <w:rFonts w:hint="eastAsia" w:ascii="Times New Roman" w:hAnsi="Times New Roman" w:eastAsia="仿宋" w:cs="Times New Roman"/>
                              </w:rPr>
                              <w:t>负责安置点医疗保障、卫生防疫工作。维护灾区社会治安和交通秩序，保障群众基本生活。</w:t>
                            </w:r>
                          </w:p>
                          <w:p w14:paraId="6CAF4AFC">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534.9pt;margin-top:288.7pt;height:121.25pt;width:92.8pt;z-index:251696128;v-text-anchor:middle;mso-width-relative:page;mso-height-relative:page;" fillcolor="#FFFFFF [3201]" filled="t" stroked="t" coordsize="21600,21600" o:gfxdata="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">
                <v:fill on="t" focussize="0,0"/>
                <v:stroke weight="1pt" color="#000000 [3213]" miterlimit="8" joinstyle="miter"/>
                <v:imagedata o:title=""/>
                <o:lock v:ext="edit" aspectratio="f"/>
                <v:textbox>
                  <w:txbxContent>
                    <w:p w14:paraId="09882384">
                      <w:pPr>
                        <w:rPr>
                          <w:rFonts w:eastAsia="仿宋"/>
                        </w:rPr>
                      </w:pPr>
                      <w:r>
                        <w:rPr>
                          <w:rFonts w:hint="eastAsia" w:ascii="Times New Roman" w:hAnsi="Times New Roman" w:eastAsia="仿宋" w:cs="Times New Roman"/>
                        </w:rPr>
                        <w:t>负责安置点医疗保障、卫生防疫工作。维护灾区社会治安和交通秩序，保障群众基本生活。</w:t>
                      </w:r>
                    </w:p>
                    <w:p w14:paraId="6CAF4AFC">
                      <w:pPr>
                        <w:jc w:val="center"/>
                      </w:pPr>
                    </w:p>
                  </w:txbxContent>
                </v:textbox>
              </v:rect>
            </w:pict>
          </mc:Fallback>
        </mc:AlternateContent>
      </w:r>
      <w:r>
        <w:rPr>
          <w:sz w:val="18"/>
        </w:rPr>
        <mc:AlternateContent>
          <mc:Choice Requires="wps">
            <w:drawing>
              <wp:anchor distT="0" distB="0" distL="114300" distR="114300" simplePos="0" relativeHeight="251695104" behindDoc="0" locked="0" layoutInCell="1" allowOverlap="1">
                <wp:simplePos x="0" y="0"/>
                <wp:positionH relativeFrom="column">
                  <wp:posOffset>7372350</wp:posOffset>
                </wp:positionH>
                <wp:positionV relativeFrom="paragraph">
                  <wp:posOffset>2729865</wp:posOffset>
                </wp:positionV>
                <wp:extent cx="8255" cy="325755"/>
                <wp:effectExtent l="4445" t="0" r="6350" b="17145"/>
                <wp:wrapNone/>
                <wp:docPr id="45" name="直接连接符 45"/>
                <wp:cNvGraphicFramePr/>
                <a:graphic xmlns:a="http://schemas.openxmlformats.org/drawingml/2006/main">
                  <a:graphicData uri="http://schemas.microsoft.com/office/word/2010/wordprocessingShape">
                    <wps:wsp>
                      <wps:cNvCnPr>
                        <a:stCxn id="44" idx="0"/>
                      </wps:cNvCnPr>
                      <wps:spPr>
                        <a:xfrm flipH="1" flipV="1">
                          <a:off x="8286750" y="4247515"/>
                          <a:ext cx="8255" cy="32575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flip:x y;margin-left:580.5pt;margin-top:214.95pt;height:25.65pt;width:0.65pt;z-index:251695104;mso-width-relative:page;mso-height-relative:page;" filled="f" stroked="t" coordsize="21600,21600" o:gfxdata="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BmRbDT2gAAAA0BAAAPAAAA&#10;AAAAAAEAIAAAACIAAABkcnMvZG93bnJldi54bWxQSwECFAAUAAAACACHTuJAWL+TgxMCAAD8AwAA&#10;DgAAAAAAAAABACAAAAApAQAAZHJzL2Uyb0RvYy54bWxQSwUGAAAAAAYABgBZAQAArgUAAAAA&#10;">
                <v:fill on="f" focussize="0,0"/>
                <v:stroke weight="0.5pt" color="#5B9BD5 [3204]" miterlimit="8" joinstyle="miter"/>
                <v:imagedata o:title=""/>
                <o:lock v:ext="edit" aspectratio="f"/>
              </v:line>
            </w:pict>
          </mc:Fallback>
        </mc:AlternateContent>
      </w:r>
      <w:r>
        <w:rPr>
          <w:sz w:val="18"/>
        </w:rPr>
        <mc:AlternateContent>
          <mc:Choice Requires="wps">
            <w:drawing>
              <wp:anchor distT="0" distB="0" distL="114300" distR="114300" simplePos="0" relativeHeight="251694080" behindDoc="0" locked="0" layoutInCell="1" allowOverlap="1">
                <wp:simplePos x="0" y="0"/>
                <wp:positionH relativeFrom="column">
                  <wp:posOffset>6943725</wp:posOffset>
                </wp:positionH>
                <wp:positionV relativeFrom="paragraph">
                  <wp:posOffset>3055620</wp:posOffset>
                </wp:positionV>
                <wp:extent cx="873125" cy="301625"/>
                <wp:effectExtent l="6350" t="6350" r="15875" b="15875"/>
                <wp:wrapNone/>
                <wp:docPr id="44" name="矩形 44"/>
                <wp:cNvGraphicFramePr/>
                <a:graphic xmlns:a="http://schemas.openxmlformats.org/drawingml/2006/main">
                  <a:graphicData uri="http://schemas.microsoft.com/office/word/2010/wordprocessingShape">
                    <wps:wsp>
                      <wps:cNvSpPr/>
                      <wps:spPr>
                        <a:xfrm>
                          <a:off x="7858125" y="4573270"/>
                          <a:ext cx="873125" cy="30162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745671CE">
                            <w:r>
                              <w:rPr>
                                <w:rFonts w:hint="eastAsia" w:ascii="黑体" w:hAnsi="黑体" w:eastAsia="黑体"/>
                              </w:rPr>
                              <w:t>生活保障组</w:t>
                            </w:r>
                          </w:p>
                          <w:p w14:paraId="7DAD696D">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546.75pt;margin-top:240.6pt;height:23.75pt;width:68.75pt;z-index:251694080;v-text-anchor:middle;mso-width-relative:page;mso-height-relative:page;" fillcolor="#FFFFFF [3201]" filled="t" stroked="t" coordsize="21600,21600" o:gfxdata="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">
                <v:fill on="t" focussize="0,0"/>
                <v:stroke weight="1pt" color="#000000 [3213]" miterlimit="8" joinstyle="miter"/>
                <v:imagedata o:title=""/>
                <o:lock v:ext="edit" aspectratio="f"/>
                <v:textbox>
                  <w:txbxContent>
                    <w:p w14:paraId="745671CE">
                      <w:r>
                        <w:rPr>
                          <w:rFonts w:hint="eastAsia" w:ascii="黑体" w:hAnsi="黑体" w:eastAsia="黑体"/>
                        </w:rPr>
                        <w:t>生活保障组</w:t>
                      </w:r>
                    </w:p>
                    <w:p w14:paraId="7DAD696D">
                      <w:pPr>
                        <w:jc w:val="center"/>
                      </w:pPr>
                    </w:p>
                  </w:txbxContent>
                </v:textbox>
              </v:rect>
            </w:pict>
          </mc:Fallback>
        </mc:AlternateContent>
      </w:r>
      <w:r>
        <w:rPr>
          <w:sz w:val="18"/>
        </w:rPr>
        <mc:AlternateContent>
          <mc:Choice Requires="wps">
            <w:drawing>
              <wp:anchor distT="0" distB="0" distL="114300" distR="114300" simplePos="0" relativeHeight="251693056" behindDoc="0" locked="0" layoutInCell="1" allowOverlap="1">
                <wp:simplePos x="0" y="0"/>
                <wp:positionH relativeFrom="column">
                  <wp:posOffset>5979795</wp:posOffset>
                </wp:positionH>
                <wp:positionV relativeFrom="paragraph">
                  <wp:posOffset>3357245</wp:posOffset>
                </wp:positionV>
                <wp:extent cx="71120" cy="317500"/>
                <wp:effectExtent l="4445" t="1270" r="19685" b="5080"/>
                <wp:wrapNone/>
                <wp:docPr id="43" name="直接连接符 43"/>
                <wp:cNvGraphicFramePr/>
                <a:graphic xmlns:a="http://schemas.openxmlformats.org/drawingml/2006/main">
                  <a:graphicData uri="http://schemas.microsoft.com/office/word/2010/wordprocessingShape">
                    <wps:wsp>
                      <wps:cNvCnPr>
                        <a:stCxn id="42" idx="0"/>
                        <a:endCxn id="40" idx="2"/>
                      </wps:cNvCnPr>
                      <wps:spPr>
                        <a:xfrm flipH="1" flipV="1">
                          <a:off x="6894195" y="4874895"/>
                          <a:ext cx="71120" cy="3175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flip:x y;margin-left:470.85pt;margin-top:264.35pt;height:25pt;width:5.6pt;z-index:251693056;mso-width-relative:page;mso-height-relative:page;" filled="f" stroked="t" coordsize="21600,21600" o:gfxdata="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DVBkq6&#10;2QAAAAsBAAAPAAAAAAAAAAEAIAAAACIAAABkcnMvZG93bnJldi54bWxQSwECFAAUAAAACACHTuJA&#10;9B0peyACAAAYBAAADgAAAAAAAAABACAAAAAoAQAAZHJzL2Uyb0RvYy54bWxQSwUGAAAAAAYABgBZ&#10;AQAAugUAAAAA&#10;">
                <v:fill on="f" focussize="0,0"/>
                <v:stroke weight="0.5pt" color="#5B9BD5 [3204]" miterlimit="8" joinstyle="miter"/>
                <v:imagedata o:title=""/>
                <o:lock v:ext="edit" aspectratio="f"/>
              </v:line>
            </w:pict>
          </mc:Fallback>
        </mc:AlternateContent>
      </w:r>
      <w:r>
        <w:rPr>
          <w:sz w:val="18"/>
        </w:rPr>
        <mc:AlternateContent>
          <mc:Choice Requires="wps">
            <w:drawing>
              <wp:anchor distT="0" distB="0" distL="114300" distR="114300" simplePos="0" relativeHeight="251692032" behindDoc="0" locked="0" layoutInCell="1" allowOverlap="1">
                <wp:simplePos x="0" y="0"/>
                <wp:positionH relativeFrom="column">
                  <wp:posOffset>5435600</wp:posOffset>
                </wp:positionH>
                <wp:positionV relativeFrom="paragraph">
                  <wp:posOffset>3674745</wp:posOffset>
                </wp:positionV>
                <wp:extent cx="1230630" cy="2063750"/>
                <wp:effectExtent l="6350" t="6350" r="20320" b="6350"/>
                <wp:wrapNone/>
                <wp:docPr id="42" name="矩形 42"/>
                <wp:cNvGraphicFramePr/>
                <a:graphic xmlns:a="http://schemas.openxmlformats.org/drawingml/2006/main">
                  <a:graphicData uri="http://schemas.microsoft.com/office/word/2010/wordprocessingShape">
                    <wps:wsp>
                      <wps:cNvSpPr/>
                      <wps:spPr>
                        <a:xfrm>
                          <a:off x="6350000" y="5192395"/>
                          <a:ext cx="1230630" cy="206375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16D3364A">
                            <w:pPr>
                              <w:rPr>
                                <w:rFonts w:eastAsia="仿宋"/>
                              </w:rPr>
                            </w:pPr>
                            <w:r>
                              <w:rPr>
                                <w:rFonts w:hint="eastAsia" w:ascii="Times New Roman" w:hAnsi="Times New Roman" w:eastAsia="仿宋" w:cs="Times New Roman"/>
                              </w:rPr>
                              <w:t>负责组织督促各村落实责任制，将地质灾害隐患点和山洪威胁区内所有农户按预定路线转移至安置点，对应分级响应，落实梯次转移，做到应转尽转，同时做好安置工作</w:t>
                            </w:r>
                          </w:p>
                          <w:p w14:paraId="1011A1CA">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428pt;margin-top:289.35pt;height:162.5pt;width:96.9pt;z-index:251692032;v-text-anchor:middle;mso-width-relative:page;mso-height-relative:page;" fillcolor="#FFFFFF [3201]" filled="t" stroked="t" coordsize="21600,21600" o:gfxdata="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">
                <v:fill on="t" focussize="0,0"/>
                <v:stroke weight="1pt" color="#000000 [3213]" miterlimit="8" joinstyle="miter"/>
                <v:imagedata o:title=""/>
                <o:lock v:ext="edit" aspectratio="f"/>
                <v:textbox>
                  <w:txbxContent>
                    <w:p w14:paraId="16D3364A">
                      <w:pPr>
                        <w:rPr>
                          <w:rFonts w:eastAsia="仿宋"/>
                        </w:rPr>
                      </w:pPr>
                      <w:r>
                        <w:rPr>
                          <w:rFonts w:hint="eastAsia" w:ascii="Times New Roman" w:hAnsi="Times New Roman" w:eastAsia="仿宋" w:cs="Times New Roman"/>
                        </w:rPr>
                        <w:t>负责组织督促各村落实责任制，将地质灾害隐患点和山洪威胁区内所有农户按预定路线转移至安置点，对应分级响应，落实梯次转移，做到应转尽转，同时做好安置工作</w:t>
                      </w:r>
                    </w:p>
                    <w:p w14:paraId="1011A1CA">
                      <w:pPr>
                        <w:jc w:val="center"/>
                      </w:pPr>
                    </w:p>
                  </w:txbxContent>
                </v:textbox>
              </v:rect>
            </w:pict>
          </mc:Fallback>
        </mc:AlternateContent>
      </w:r>
      <w:r>
        <w:rPr>
          <w:sz w:val="18"/>
        </w:rPr>
        <mc:AlternateContent>
          <mc:Choice Requires="wps">
            <w:drawing>
              <wp:anchor distT="0" distB="0" distL="114300" distR="114300" simplePos="0" relativeHeight="251691008" behindDoc="0" locked="0" layoutInCell="1" allowOverlap="1">
                <wp:simplePos x="0" y="0"/>
                <wp:positionH relativeFrom="column">
                  <wp:posOffset>5975350</wp:posOffset>
                </wp:positionH>
                <wp:positionV relativeFrom="paragraph">
                  <wp:posOffset>2745740</wp:posOffset>
                </wp:positionV>
                <wp:extent cx="4445" cy="317500"/>
                <wp:effectExtent l="4445" t="0" r="10160" b="6350"/>
                <wp:wrapNone/>
                <wp:docPr id="41" name="直接连接符 41"/>
                <wp:cNvGraphicFramePr/>
                <a:graphic xmlns:a="http://schemas.openxmlformats.org/drawingml/2006/main">
                  <a:graphicData uri="http://schemas.microsoft.com/office/word/2010/wordprocessingShape">
                    <wps:wsp>
                      <wps:cNvCnPr>
                        <a:stCxn id="40" idx="0"/>
                      </wps:cNvCnPr>
                      <wps:spPr>
                        <a:xfrm flipH="1" flipV="1">
                          <a:off x="6889750" y="4263390"/>
                          <a:ext cx="4445" cy="3175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flip:x y;margin-left:470.5pt;margin-top:216.2pt;height:25pt;width:0.35pt;z-index:251691008;mso-width-relative:page;mso-height-relative:page;" filled="f" stroked="t" coordsize="21600,21600" o:gfxdata="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BLwO/s1wAAAAsBAAAPAAAAAAAA&#10;AAEAIAAAACIAAABkcnMvZG93bnJldi54bWxQSwECFAAUAAAACACHTuJAg52VNBMCAAD8AwAADgAA&#10;AAAAAAABACAAAAAmAQAAZHJzL2Uyb0RvYy54bWxQSwUGAAAAAAYABgBZAQAAqwUAAAAA&#10;">
                <v:fill on="f" focussize="0,0"/>
                <v:stroke weight="0.5pt" color="#5B9BD5 [3204]" miterlimit="8" joinstyle="miter"/>
                <v:imagedata o:title=""/>
                <o:lock v:ext="edit" aspectratio="f"/>
              </v:line>
            </w:pict>
          </mc:Fallback>
        </mc:AlternateContent>
      </w:r>
      <w:r>
        <w:rPr>
          <w:sz w:val="18"/>
        </w:rPr>
        <mc:AlternateContent>
          <mc:Choice Requires="wps">
            <w:drawing>
              <wp:anchor distT="0" distB="0" distL="114300" distR="114300" simplePos="0" relativeHeight="251689984" behindDoc="0" locked="0" layoutInCell="1" allowOverlap="1">
                <wp:simplePos x="0" y="0"/>
                <wp:positionH relativeFrom="column">
                  <wp:posOffset>5499100</wp:posOffset>
                </wp:positionH>
                <wp:positionV relativeFrom="paragraph">
                  <wp:posOffset>3063240</wp:posOffset>
                </wp:positionV>
                <wp:extent cx="960755" cy="294005"/>
                <wp:effectExtent l="6350" t="6350" r="23495" b="23495"/>
                <wp:wrapNone/>
                <wp:docPr id="40" name="矩形 40"/>
                <wp:cNvGraphicFramePr/>
                <a:graphic xmlns:a="http://schemas.openxmlformats.org/drawingml/2006/main">
                  <a:graphicData uri="http://schemas.microsoft.com/office/word/2010/wordprocessingShape">
                    <wps:wsp>
                      <wps:cNvSpPr/>
                      <wps:spPr>
                        <a:xfrm>
                          <a:off x="6413500" y="4580890"/>
                          <a:ext cx="960755" cy="29400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772CF7D8">
                            <w:pPr>
                              <w:jc w:val="center"/>
                            </w:pPr>
                            <w:r>
                              <w:rPr>
                                <w:rFonts w:hint="eastAsia" w:ascii="黑体" w:hAnsi="黑体" w:eastAsia="黑体"/>
                              </w:rPr>
                              <w:t>转移安置组</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433pt;margin-top:241.2pt;height:23.15pt;width:75.65pt;z-index:251689984;v-text-anchor:middle;mso-width-relative:page;mso-height-relative:page;" fillcolor="#FFFFFF [3201]" filled="t" stroked="t" coordsize="21600,21600" o:gfxdata="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">
                <v:fill on="t" focussize="0,0"/>
                <v:stroke weight="1pt" color="#000000 [3213]" miterlimit="8" joinstyle="miter"/>
                <v:imagedata o:title=""/>
                <o:lock v:ext="edit" aspectratio="f"/>
                <v:textbox>
                  <w:txbxContent>
                    <w:p w14:paraId="772CF7D8">
                      <w:pPr>
                        <w:jc w:val="center"/>
                      </w:pPr>
                      <w:r>
                        <w:rPr>
                          <w:rFonts w:hint="eastAsia" w:ascii="黑体" w:hAnsi="黑体" w:eastAsia="黑体"/>
                        </w:rPr>
                        <w:t>转移安置组</w:t>
                      </w:r>
                    </w:p>
                  </w:txbxContent>
                </v:textbox>
              </v:rect>
            </w:pict>
          </mc:Fallback>
        </mc:AlternateContent>
      </w:r>
      <w:r>
        <w:rPr>
          <w:sz w:val="18"/>
        </w:rPr>
        <mc:AlternateContent>
          <mc:Choice Requires="wps">
            <w:drawing>
              <wp:anchor distT="0" distB="0" distL="114300" distR="114300" simplePos="0" relativeHeight="251687936" behindDoc="0" locked="0" layoutInCell="1" allowOverlap="1">
                <wp:simplePos x="0" y="0"/>
                <wp:positionH relativeFrom="column">
                  <wp:posOffset>4285615</wp:posOffset>
                </wp:positionH>
                <wp:positionV relativeFrom="paragraph">
                  <wp:posOffset>3667125</wp:posOffset>
                </wp:positionV>
                <wp:extent cx="1087120" cy="1508125"/>
                <wp:effectExtent l="6350" t="6350" r="11430" b="9525"/>
                <wp:wrapNone/>
                <wp:docPr id="37" name="矩形 37"/>
                <wp:cNvGraphicFramePr/>
                <a:graphic xmlns:a="http://schemas.openxmlformats.org/drawingml/2006/main">
                  <a:graphicData uri="http://schemas.microsoft.com/office/word/2010/wordprocessingShape">
                    <wps:wsp>
                      <wps:cNvSpPr/>
                      <wps:spPr>
                        <a:xfrm>
                          <a:off x="4945380" y="5192395"/>
                          <a:ext cx="1087120" cy="150812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3728F152">
                            <w:pPr>
                              <w:rPr>
                                <w:rFonts w:ascii="Times New Roman" w:hAnsi="Times New Roman" w:eastAsia="仿宋" w:cs="Times New Roman"/>
                              </w:rPr>
                            </w:pPr>
                            <w:r>
                              <w:rPr>
                                <w:rFonts w:hint="eastAsia" w:ascii="Times New Roman" w:hAnsi="Times New Roman" w:eastAsia="仿宋" w:cs="Times New Roman"/>
                              </w:rPr>
                              <w:t>负责圩堤、水库、地质灾害点巡逻查险和排除险情。</w:t>
                            </w:r>
                          </w:p>
                          <w:p w14:paraId="76A5E0A1">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337.45pt;margin-top:288.75pt;height:118.75pt;width:85.6pt;z-index:251687936;v-text-anchor:middle;mso-width-relative:page;mso-height-relative:page;" fillcolor="#FFFFFF [3201]" filled="t" stroked="t" coordsize="21600,21600" o:gfxdata="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">
                <v:fill on="t" focussize="0,0"/>
                <v:stroke weight="1pt" color="#000000 [3213]" miterlimit="8" joinstyle="miter"/>
                <v:imagedata o:title=""/>
                <o:lock v:ext="edit" aspectratio="f"/>
                <v:textbox>
                  <w:txbxContent>
                    <w:p w14:paraId="3728F152">
                      <w:pPr>
                        <w:rPr>
                          <w:rFonts w:ascii="Times New Roman" w:hAnsi="Times New Roman" w:eastAsia="仿宋" w:cs="Times New Roman"/>
                        </w:rPr>
                      </w:pPr>
                      <w:r>
                        <w:rPr>
                          <w:rFonts w:hint="eastAsia" w:ascii="Times New Roman" w:hAnsi="Times New Roman" w:eastAsia="仿宋" w:cs="Times New Roman"/>
                        </w:rPr>
                        <w:t>负责圩堤、水库、地质灾害点巡逻查险和排除险情。</w:t>
                      </w:r>
                    </w:p>
                    <w:p w14:paraId="76A5E0A1">
                      <w:pPr>
                        <w:jc w:val="center"/>
                      </w:pPr>
                    </w:p>
                  </w:txbxContent>
                </v:textbox>
              </v:rect>
            </w:pict>
          </mc:Fallback>
        </mc:AlternateContent>
      </w:r>
      <w:r>
        <w:rPr>
          <w:sz w:val="18"/>
        </w:rPr>
        <mc:AlternateContent>
          <mc:Choice Requires="wps">
            <w:drawing>
              <wp:anchor distT="0" distB="0" distL="114300" distR="114300" simplePos="0" relativeHeight="251688960" behindDoc="0" locked="0" layoutInCell="1" allowOverlap="1">
                <wp:simplePos x="0" y="0"/>
                <wp:positionH relativeFrom="column">
                  <wp:posOffset>4829175</wp:posOffset>
                </wp:positionH>
                <wp:positionV relativeFrom="paragraph">
                  <wp:posOffset>3357245</wp:posOffset>
                </wp:positionV>
                <wp:extent cx="0" cy="309880"/>
                <wp:effectExtent l="4445" t="0" r="14605" b="13970"/>
                <wp:wrapNone/>
                <wp:docPr id="38" name="直接连接符 38"/>
                <wp:cNvGraphicFramePr/>
                <a:graphic xmlns:a="http://schemas.openxmlformats.org/drawingml/2006/main">
                  <a:graphicData uri="http://schemas.microsoft.com/office/word/2010/wordprocessingShape">
                    <wps:wsp>
                      <wps:cNvCnPr>
                        <a:stCxn id="35" idx="2"/>
                        <a:endCxn id="37" idx="0"/>
                      </wps:cNvCnPr>
                      <wps:spPr>
                        <a:xfrm>
                          <a:off x="5743575" y="4874895"/>
                          <a:ext cx="0" cy="30988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380.25pt;margin-top:264.35pt;height:24.4pt;width:0pt;z-index:251688960;mso-width-relative:page;mso-height-relative:page;" filled="f" stroked="t" coordsize="21600,21600" o:gfxdata="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I2zhb3YAAAACwEAAA8AAAAAAAAA&#10;AQAgAAAAIgAAAGRycy9kb3ducmV2LnhtbFBLAQIUABQAAAAIAIdO4kD5RJ1LEQIAAAAEAAAOAAAA&#10;AAAAAAEAIAAAACcBAABkcnMvZTJvRG9jLnhtbFBLBQYAAAAABgAGAFkBAACqBQAAAAA=&#10;">
                <v:fill on="f" focussize="0,0"/>
                <v:stroke weight="0.5pt" color="#5B9BD5 [3204]" miterlimit="8" joinstyle="miter"/>
                <v:imagedata o:title=""/>
                <o:lock v:ext="edit" aspectratio="f"/>
              </v:line>
            </w:pict>
          </mc:Fallback>
        </mc:AlternateContent>
      </w:r>
      <w:r>
        <w:rPr>
          <w:sz w:val="18"/>
        </w:rPr>
        <mc:AlternateContent>
          <mc:Choice Requires="wps">
            <w:drawing>
              <wp:anchor distT="0" distB="0" distL="114300" distR="114300" simplePos="0" relativeHeight="251686912" behindDoc="0" locked="0" layoutInCell="1" allowOverlap="1">
                <wp:simplePos x="0" y="0"/>
                <wp:positionH relativeFrom="column">
                  <wp:posOffset>4829175</wp:posOffset>
                </wp:positionH>
                <wp:positionV relativeFrom="paragraph">
                  <wp:posOffset>2729865</wp:posOffset>
                </wp:positionV>
                <wp:extent cx="7620" cy="333375"/>
                <wp:effectExtent l="4445" t="0" r="6985" b="9525"/>
                <wp:wrapNone/>
                <wp:docPr id="36" name="直接连接符 36"/>
                <wp:cNvGraphicFramePr/>
                <a:graphic xmlns:a="http://schemas.openxmlformats.org/drawingml/2006/main">
                  <a:graphicData uri="http://schemas.microsoft.com/office/word/2010/wordprocessingShape">
                    <wps:wsp>
                      <wps:cNvCnPr>
                        <a:stCxn id="35" idx="0"/>
                      </wps:cNvCnPr>
                      <wps:spPr>
                        <a:xfrm flipV="1">
                          <a:off x="5731510" y="4247515"/>
                          <a:ext cx="7620" cy="3333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flip:y;margin-left:380.25pt;margin-top:214.95pt;height:26.25pt;width:0.6pt;z-index:251686912;mso-width-relative:page;mso-height-relative:page;" filled="f" stroked="t" coordsize="21600,21600" o:gfxdata="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BtCjP53AAAAAsBAAAPAAAAAAAA&#10;AAEAIAAAACIAAABkcnMvZG93bnJldi54bWxQSwECFAAUAAAACACHTuJAuzJq/Q4CAADyAwAADgAA&#10;AAAAAAABACAAAAArAQAAZHJzL2Uyb0RvYy54bWxQSwUGAAAAAAYABgBZAQAAqwUAAAAA&#10;">
                <v:fill on="f" focussize="0,0"/>
                <v:stroke weight="0.5pt" color="#5B9BD5 [3204]" miterlimit="8" joinstyle="miter"/>
                <v:imagedata o:title=""/>
                <o:lock v:ext="edit" aspectratio="f"/>
              </v:line>
            </w:pict>
          </mc:Fallback>
        </mc:AlternateContent>
      </w:r>
      <w:r>
        <w:rPr>
          <w:sz w:val="18"/>
        </w:rPr>
        <mc:AlternateContent>
          <mc:Choice Requires="wps">
            <w:drawing>
              <wp:anchor distT="0" distB="0" distL="114300" distR="114300" simplePos="0" relativeHeight="251685888" behindDoc="0" locked="0" layoutInCell="1" allowOverlap="1">
                <wp:simplePos x="0" y="0"/>
                <wp:positionH relativeFrom="column">
                  <wp:posOffset>4348480</wp:posOffset>
                </wp:positionH>
                <wp:positionV relativeFrom="paragraph">
                  <wp:posOffset>3063240</wp:posOffset>
                </wp:positionV>
                <wp:extent cx="960755" cy="294005"/>
                <wp:effectExtent l="6350" t="6350" r="23495" b="23495"/>
                <wp:wrapNone/>
                <wp:docPr id="35" name="矩形 35"/>
                <wp:cNvGraphicFramePr/>
                <a:graphic xmlns:a="http://schemas.openxmlformats.org/drawingml/2006/main">
                  <a:graphicData uri="http://schemas.microsoft.com/office/word/2010/wordprocessingShape">
                    <wps:wsp>
                      <wps:cNvSpPr/>
                      <wps:spPr>
                        <a:xfrm>
                          <a:off x="5262880" y="4580890"/>
                          <a:ext cx="960755" cy="29400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5FFF7FCE">
                            <w:pPr>
                              <w:ind w:firstLine="105" w:firstLineChars="50"/>
                              <w:rPr>
                                <w:rFonts w:ascii="黑体" w:hAnsi="黑体" w:eastAsia="黑体"/>
                              </w:rPr>
                            </w:pPr>
                            <w:r>
                              <w:rPr>
                                <w:rFonts w:hint="eastAsia" w:ascii="黑体" w:hAnsi="黑体" w:eastAsia="黑体"/>
                              </w:rPr>
                              <w:t>巡查防守组</w:t>
                            </w:r>
                          </w:p>
                          <w:p w14:paraId="718ECE6C">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342.4pt;margin-top:241.2pt;height:23.15pt;width:75.65pt;z-index:251685888;v-text-anchor:middle;mso-width-relative:page;mso-height-relative:page;" fillcolor="#FFFFFF [3201]" filled="t" stroked="t" coordsize="21600,21600" o:gfxdata="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">
                <v:fill on="t" focussize="0,0"/>
                <v:stroke weight="1pt" color="#000000 [3213]" miterlimit="8" joinstyle="miter"/>
                <v:imagedata o:title=""/>
                <o:lock v:ext="edit" aspectratio="f"/>
                <v:textbox>
                  <w:txbxContent>
                    <w:p w14:paraId="5FFF7FCE">
                      <w:pPr>
                        <w:ind w:firstLine="105" w:firstLineChars="50"/>
                        <w:rPr>
                          <w:rFonts w:ascii="黑体" w:hAnsi="黑体" w:eastAsia="黑体"/>
                        </w:rPr>
                      </w:pPr>
                      <w:r>
                        <w:rPr>
                          <w:rFonts w:hint="eastAsia" w:ascii="黑体" w:hAnsi="黑体" w:eastAsia="黑体"/>
                        </w:rPr>
                        <w:t>巡查防守组</w:t>
                      </w:r>
                    </w:p>
                    <w:p w14:paraId="718ECE6C">
                      <w:pPr>
                        <w:jc w:val="center"/>
                      </w:pPr>
                    </w:p>
                  </w:txbxContent>
                </v:textbox>
              </v:rect>
            </w:pict>
          </mc:Fallback>
        </mc:AlternateContent>
      </w:r>
      <w:r>
        <w:rPr>
          <w:sz w:val="18"/>
        </w:rPr>
        <mc:AlternateContent>
          <mc:Choice Requires="wps">
            <w:drawing>
              <wp:anchor distT="0" distB="0" distL="114300" distR="114300" simplePos="0" relativeHeight="251684864" behindDoc="0" locked="0" layoutInCell="1" allowOverlap="1">
                <wp:simplePos x="0" y="0"/>
                <wp:positionH relativeFrom="column">
                  <wp:posOffset>4213225</wp:posOffset>
                </wp:positionH>
                <wp:positionV relativeFrom="paragraph">
                  <wp:posOffset>2738120</wp:posOffset>
                </wp:positionV>
                <wp:extent cx="3159125" cy="0"/>
                <wp:effectExtent l="0" t="0" r="0" b="0"/>
                <wp:wrapNone/>
                <wp:docPr id="34" name="直接连接符 34"/>
                <wp:cNvGraphicFramePr/>
                <a:graphic xmlns:a="http://schemas.openxmlformats.org/drawingml/2006/main">
                  <a:graphicData uri="http://schemas.microsoft.com/office/word/2010/wordprocessingShape">
                    <wps:wsp>
                      <wps:cNvCnPr/>
                      <wps:spPr>
                        <a:xfrm>
                          <a:off x="5127625" y="4255770"/>
                          <a:ext cx="31591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margin-left:331.75pt;margin-top:215.6pt;height:0pt;width:248.75pt;z-index:251684864;mso-width-relative:page;mso-height-relative:page;" filled="f" stroked="t" coordsize="21600,21600" o:gfxdata="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">
                <v:fill on="f" focussize="0,0"/>
                <v:stroke weight="0.5pt" color="#000000 [3200]" miterlimit="8" joinstyle="miter"/>
                <v:imagedata o:title=""/>
                <o:lock v:ext="edit" aspectratio="f"/>
              </v:line>
            </w:pict>
          </mc:Fallback>
        </mc:AlternateContent>
      </w:r>
      <w:r>
        <w:rPr>
          <w:sz w:val="18"/>
        </w:rPr>
        <mc:AlternateContent>
          <mc:Choice Requires="wps">
            <w:drawing>
              <wp:anchor distT="0" distB="0" distL="114300" distR="114300" simplePos="0" relativeHeight="251682816" behindDoc="0" locked="0" layoutInCell="1" allowOverlap="1">
                <wp:simplePos x="0" y="0"/>
                <wp:positionH relativeFrom="column">
                  <wp:posOffset>2665095</wp:posOffset>
                </wp:positionH>
                <wp:positionV relativeFrom="paragraph">
                  <wp:posOffset>3667760</wp:posOffset>
                </wp:positionV>
                <wp:extent cx="1327150" cy="1530985"/>
                <wp:effectExtent l="6350" t="6350" r="19050" b="24765"/>
                <wp:wrapNone/>
                <wp:docPr id="32" name="矩形 32"/>
                <wp:cNvGraphicFramePr/>
                <a:graphic xmlns:a="http://schemas.openxmlformats.org/drawingml/2006/main">
                  <a:graphicData uri="http://schemas.microsoft.com/office/word/2010/wordprocessingShape">
                    <wps:wsp>
                      <wps:cNvSpPr/>
                      <wps:spPr>
                        <a:xfrm>
                          <a:off x="2952750" y="5176520"/>
                          <a:ext cx="1327150" cy="153098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24672E34">
                            <w:pPr>
                              <w:rPr>
                                <w:rFonts w:ascii="Times New Roman" w:hAnsi="Times New Roman" w:eastAsia="仿宋" w:cs="Times New Roman"/>
                              </w:rPr>
                            </w:pPr>
                            <w:r>
                              <w:rPr>
                                <w:rFonts w:ascii="Times New Roman" w:hAnsi="Times New Roman" w:eastAsia="仿宋" w:cs="Times New Roman"/>
                              </w:rPr>
                              <w:t>由水利、交通、电力、通信等部门组成，负责组织抢修损坏的公路、河道、通信、电力、供水、燃气等设施使之恢复正常。</w:t>
                            </w:r>
                            <w:r>
                              <w:rPr>
                                <w:rFonts w:hint="eastAsia" w:ascii="Times New Roman" w:hAnsi="Times New Roman" w:eastAsia="仿宋" w:cs="Times New Roman"/>
                              </w:rPr>
                              <w:t>并负责抢险技术指导。</w:t>
                            </w:r>
                          </w:p>
                          <w:p w14:paraId="31BF73CD">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209.85pt;margin-top:288.8pt;height:120.55pt;width:104.5pt;z-index:251682816;v-text-anchor:middle;mso-width-relative:page;mso-height-relative:page;" fillcolor="#FFFFFF [3201]" filled="t" stroked="t" coordsize="21600,21600" o:gfxdata="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">
                <v:fill on="t" focussize="0,0"/>
                <v:stroke weight="1pt" color="#000000 [3213]" miterlimit="8" joinstyle="miter"/>
                <v:imagedata o:title=""/>
                <o:lock v:ext="edit" aspectratio="f"/>
                <v:textbox>
                  <w:txbxContent>
                    <w:p w14:paraId="24672E34">
                      <w:pPr>
                        <w:rPr>
                          <w:rFonts w:ascii="Times New Roman" w:hAnsi="Times New Roman" w:eastAsia="仿宋" w:cs="Times New Roman"/>
                        </w:rPr>
                      </w:pPr>
                      <w:r>
                        <w:rPr>
                          <w:rFonts w:ascii="Times New Roman" w:hAnsi="Times New Roman" w:eastAsia="仿宋" w:cs="Times New Roman"/>
                        </w:rPr>
                        <w:t>由水利、交通、电力、通信等部门组成，负责组织抢修损坏的公路、河道、通信、电力、供水、燃气等设施使之恢复正常。</w:t>
                      </w:r>
                      <w:r>
                        <w:rPr>
                          <w:rFonts w:hint="eastAsia" w:ascii="Times New Roman" w:hAnsi="Times New Roman" w:eastAsia="仿宋" w:cs="Times New Roman"/>
                        </w:rPr>
                        <w:t>并负责抢险技术指导。</w:t>
                      </w:r>
                    </w:p>
                    <w:p w14:paraId="31BF73CD">
                      <w:pPr>
                        <w:jc w:val="center"/>
                      </w:pPr>
                    </w:p>
                  </w:txbxContent>
                </v:textbox>
              </v:rect>
            </w:pict>
          </mc:Fallback>
        </mc:AlternateContent>
      </w:r>
      <w:r>
        <w:rPr>
          <w:sz w:val="18"/>
        </w:rPr>
        <mc:AlternateContent>
          <mc:Choice Requires="wps">
            <w:drawing>
              <wp:anchor distT="0" distB="0" distL="114300" distR="114300" simplePos="0" relativeHeight="251683840" behindDoc="0" locked="0" layoutInCell="1" allowOverlap="1">
                <wp:simplePos x="0" y="0"/>
                <wp:positionH relativeFrom="column">
                  <wp:posOffset>3328670</wp:posOffset>
                </wp:positionH>
                <wp:positionV relativeFrom="paragraph">
                  <wp:posOffset>3342005</wp:posOffset>
                </wp:positionV>
                <wp:extent cx="4445" cy="325755"/>
                <wp:effectExtent l="4445" t="0" r="10160" b="17145"/>
                <wp:wrapNone/>
                <wp:docPr id="33" name="直接连接符 33"/>
                <wp:cNvGraphicFramePr/>
                <a:graphic xmlns:a="http://schemas.openxmlformats.org/drawingml/2006/main">
                  <a:graphicData uri="http://schemas.microsoft.com/office/word/2010/wordprocessingShape">
                    <wps:wsp>
                      <wps:cNvCnPr>
                        <a:stCxn id="30" idx="2"/>
                        <a:endCxn id="32" idx="0"/>
                      </wps:cNvCnPr>
                      <wps:spPr>
                        <a:xfrm flipH="1">
                          <a:off x="4247515" y="4859655"/>
                          <a:ext cx="4445" cy="32575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flip:x;margin-left:262.1pt;margin-top:263.15pt;height:25.65pt;width:0.35pt;z-index:251683840;mso-width-relative:page;mso-height-relative:page;" filled="f" stroked="t" coordsize="21600,21600" o:gfxdata="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OiPSzNoAAAAL&#10;AQAADwAAAAAAAAABACAAAAAiAAAAZHJzL2Rvd25yZXYueG1sUEsBAhQAFAAAAAgAh07iQMfLvkEa&#10;AgAADQQAAA4AAAAAAAAAAQAgAAAAKQEAAGRycy9lMm9Eb2MueG1sUEsFBgAAAAAGAAYAWQEAALUF&#10;AAAAAA==&#10;">
                <v:fill on="f" focussize="0,0"/>
                <v:stroke weight="0.5pt" color="#5B9BD5 [3204]" miterlimit="8" joinstyle="miter"/>
                <v:imagedata o:title=""/>
                <o:lock v:ext="edit" aspectratio="f"/>
              </v:line>
            </w:pict>
          </mc:Fallback>
        </mc:AlternateContent>
      </w:r>
      <w:r>
        <w:rPr>
          <w:sz w:val="18"/>
        </w:rPr>
        <mc:AlternateContent>
          <mc:Choice Requires="wps">
            <w:drawing>
              <wp:anchor distT="0" distB="0" distL="114300" distR="114300" simplePos="0" relativeHeight="251681792" behindDoc="0" locked="0" layoutInCell="1" allowOverlap="1">
                <wp:simplePos x="0" y="0"/>
                <wp:positionH relativeFrom="column">
                  <wp:posOffset>3332480</wp:posOffset>
                </wp:positionH>
                <wp:positionV relativeFrom="paragraph">
                  <wp:posOffset>2729865</wp:posOffset>
                </wp:positionV>
                <wp:extent cx="635" cy="326390"/>
                <wp:effectExtent l="4445" t="0" r="13970" b="16510"/>
                <wp:wrapNone/>
                <wp:docPr id="31" name="直接连接符 31"/>
                <wp:cNvGraphicFramePr/>
                <a:graphic xmlns:a="http://schemas.openxmlformats.org/drawingml/2006/main">
                  <a:graphicData uri="http://schemas.microsoft.com/office/word/2010/wordprocessingShape">
                    <wps:wsp>
                      <wps:cNvCnPr>
                        <a:stCxn id="30" idx="0"/>
                      </wps:cNvCnPr>
                      <wps:spPr>
                        <a:xfrm flipH="1" flipV="1">
                          <a:off x="4246880" y="4247515"/>
                          <a:ext cx="635" cy="32639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flip:x y;margin-left:262.4pt;margin-top:214.95pt;height:25.7pt;width:0.05pt;z-index:251681792;mso-width-relative:page;mso-height-relative:page;" filled="f" stroked="t" coordsize="21600,21600" o:gfxdata="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DuNktB2QAAAAsBAAAPAAAAAAAAAAEAIAAA&#10;ACIAAABkcnMvZG93bnJldi54bWxQSwECFAAUAAAACACHTuJAI1ttnwsCAAD7AwAADgAAAAAAAAAB&#10;ACAAAAAoAQAAZHJzL2Uyb0RvYy54bWxQSwUGAAAAAAYABgBZAQAApQUAAAAA&#10;">
                <v:fill on="f" focussize="0,0"/>
                <v:stroke weight="0.5pt" color="#000000 [3200]" miterlimit="8" joinstyle="miter"/>
                <v:imagedata o:title=""/>
                <o:lock v:ext="edit" aspectratio="f"/>
              </v:line>
            </w:pict>
          </mc:Fallback>
        </mc:AlternateContent>
      </w:r>
      <w:r>
        <w:rPr>
          <w:sz w:val="18"/>
        </w:rPr>
        <mc:AlternateContent>
          <mc:Choice Requires="wps">
            <w:drawing>
              <wp:anchor distT="0" distB="0" distL="114300" distR="114300" simplePos="0" relativeHeight="251680768" behindDoc="0" locked="0" layoutInCell="1" allowOverlap="1">
                <wp:simplePos x="0" y="0"/>
                <wp:positionH relativeFrom="column">
                  <wp:posOffset>2721610</wp:posOffset>
                </wp:positionH>
                <wp:positionV relativeFrom="paragraph">
                  <wp:posOffset>3056255</wp:posOffset>
                </wp:positionV>
                <wp:extent cx="1222375" cy="285750"/>
                <wp:effectExtent l="6350" t="6350" r="9525" b="12700"/>
                <wp:wrapNone/>
                <wp:docPr id="30" name="矩形 30"/>
                <wp:cNvGraphicFramePr/>
                <a:graphic xmlns:a="http://schemas.openxmlformats.org/drawingml/2006/main">
                  <a:graphicData uri="http://schemas.microsoft.com/office/word/2010/wordprocessingShape">
                    <wps:wsp>
                      <wps:cNvSpPr/>
                      <wps:spPr>
                        <a:xfrm>
                          <a:off x="3675380" y="4565015"/>
                          <a:ext cx="1222375" cy="28575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5F594C5B">
                            <w:pPr>
                              <w:ind w:firstLine="105" w:firstLineChars="50"/>
                              <w:rPr>
                                <w:rFonts w:ascii="黑体" w:hAnsi="黑体" w:eastAsia="黑体"/>
                              </w:rPr>
                            </w:pPr>
                            <w:r>
                              <w:rPr>
                                <w:rFonts w:hint="eastAsia" w:ascii="黑体" w:hAnsi="黑体" w:eastAsia="黑体"/>
                              </w:rPr>
                              <w:t>工程抢险救援组</w:t>
                            </w:r>
                          </w:p>
                          <w:p w14:paraId="41236222">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214.3pt;margin-top:240.65pt;height:22.5pt;width:96.25pt;z-index:251680768;v-text-anchor:middle;mso-width-relative:page;mso-height-relative:page;" fillcolor="#FFFFFF [3201]" filled="t" stroked="t" coordsize="21600,21600" o:gfxdata="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">
                <v:fill on="t" focussize="0,0"/>
                <v:stroke weight="1pt" color="#000000 [3213]" miterlimit="8" joinstyle="miter"/>
                <v:imagedata o:title=""/>
                <o:lock v:ext="edit" aspectratio="f"/>
                <v:textbox>
                  <w:txbxContent>
                    <w:p w14:paraId="5F594C5B">
                      <w:pPr>
                        <w:ind w:firstLine="105" w:firstLineChars="50"/>
                        <w:rPr>
                          <w:rFonts w:ascii="黑体" w:hAnsi="黑体" w:eastAsia="黑体"/>
                        </w:rPr>
                      </w:pPr>
                      <w:r>
                        <w:rPr>
                          <w:rFonts w:hint="eastAsia" w:ascii="黑体" w:hAnsi="黑体" w:eastAsia="黑体"/>
                        </w:rPr>
                        <w:t>工程抢险救援组</w:t>
                      </w:r>
                    </w:p>
                    <w:p w14:paraId="41236222">
                      <w:pPr>
                        <w:jc w:val="center"/>
                      </w:pPr>
                    </w:p>
                  </w:txbxContent>
                </v:textbox>
              </v:rect>
            </w:pict>
          </mc:Fallback>
        </mc:AlternateContent>
      </w:r>
      <w:r>
        <w:rPr>
          <w:sz w:val="18"/>
        </w:rPr>
        <mc:AlternateContent>
          <mc:Choice Requires="wps">
            <w:drawing>
              <wp:anchor distT="0" distB="0" distL="114300" distR="114300" simplePos="0" relativeHeight="251678720" behindDoc="0" locked="0" layoutInCell="1" allowOverlap="1">
                <wp:simplePos x="0" y="0"/>
                <wp:positionH relativeFrom="column">
                  <wp:posOffset>-207645</wp:posOffset>
                </wp:positionH>
                <wp:positionV relativeFrom="paragraph">
                  <wp:posOffset>3666490</wp:posOffset>
                </wp:positionV>
                <wp:extent cx="2190750" cy="1516380"/>
                <wp:effectExtent l="6350" t="6350" r="12700" b="20320"/>
                <wp:wrapNone/>
                <wp:docPr id="28" name="矩形 28"/>
                <wp:cNvGraphicFramePr/>
                <a:graphic xmlns:a="http://schemas.openxmlformats.org/drawingml/2006/main">
                  <a:graphicData uri="http://schemas.microsoft.com/office/word/2010/wordprocessingShape">
                    <wps:wsp>
                      <wps:cNvSpPr/>
                      <wps:spPr>
                        <a:xfrm>
                          <a:off x="675005" y="5295265"/>
                          <a:ext cx="2190750" cy="151638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253E149D">
                            <w:pPr>
                              <w:rPr>
                                <w:rFonts w:ascii="Times New Roman" w:hAnsi="Times New Roman" w:eastAsia="仿宋" w:cs="Times New Roman"/>
                              </w:rPr>
                            </w:pPr>
                            <w:r>
                              <w:rPr>
                                <w:rFonts w:hint="eastAsia" w:ascii="Times New Roman" w:hAnsi="Times New Roman" w:eastAsia="仿宋" w:cs="Times New Roman"/>
                              </w:rPr>
                              <w:t>负责关注辖区水位站、雨量站的水雨信息以及圩区内沟塘水位和外圩圩堤可能出现的管涌、渗漏等情况。负责对县防指、气象、水文等部门各种信息的收集、整理分析，并发布预警，接收掌握暴雨洪水预报、降雨、泥石流、滑坡、管涌、渗漏、水利工程险情等信息。</w:t>
                            </w:r>
                          </w:p>
                          <w:p w14:paraId="0663CBEA">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16.35pt;margin-top:288.7pt;height:119.4pt;width:172.5pt;z-index:251678720;v-text-anchor:middle;mso-width-relative:page;mso-height-relative:page;" fillcolor="#FFFFFF [3201]" filled="t" stroked="t" coordsize="21600,21600" o:gfxdata="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">
                <v:fill on="t" focussize="0,0"/>
                <v:stroke weight="1pt" color="#000000 [3213]" miterlimit="8" joinstyle="miter"/>
                <v:imagedata o:title=""/>
                <o:lock v:ext="edit" aspectratio="f"/>
                <v:textbox>
                  <w:txbxContent>
                    <w:p w14:paraId="253E149D">
                      <w:pPr>
                        <w:rPr>
                          <w:rFonts w:ascii="Times New Roman" w:hAnsi="Times New Roman" w:eastAsia="仿宋" w:cs="Times New Roman"/>
                        </w:rPr>
                      </w:pPr>
                      <w:r>
                        <w:rPr>
                          <w:rFonts w:hint="eastAsia" w:ascii="Times New Roman" w:hAnsi="Times New Roman" w:eastAsia="仿宋" w:cs="Times New Roman"/>
                        </w:rPr>
                        <w:t>负责关注辖区水位站、雨量站的水雨信息以及圩区内沟塘水位和外圩圩堤可能出现的管涌、渗漏等情况。负责对县防指、气象、水文等部门各种信息的收集、整理分析，并发布预警，接收掌握暴雨洪水预报、降雨、泥石流、滑坡、管涌、渗漏、水利工程险情等信息。</w:t>
                      </w:r>
                    </w:p>
                    <w:p w14:paraId="0663CBEA">
                      <w:pPr>
                        <w:jc w:val="center"/>
                      </w:pPr>
                    </w:p>
                  </w:txbxContent>
                </v:textbox>
              </v:rect>
            </w:pict>
          </mc:Fallback>
        </mc:AlternateContent>
      </w:r>
      <w:r>
        <w:rPr>
          <w:sz w:val="18"/>
        </w:rPr>
        <mc:AlternateContent>
          <mc:Choice Requires="wps">
            <w:drawing>
              <wp:anchor distT="0" distB="0" distL="114300" distR="114300" simplePos="0" relativeHeight="251679744" behindDoc="0" locked="0" layoutInCell="1" allowOverlap="1">
                <wp:simplePos x="0" y="0"/>
                <wp:positionH relativeFrom="column">
                  <wp:posOffset>880110</wp:posOffset>
                </wp:positionH>
                <wp:positionV relativeFrom="paragraph">
                  <wp:posOffset>3341370</wp:posOffset>
                </wp:positionV>
                <wp:extent cx="7620" cy="325120"/>
                <wp:effectExtent l="4445" t="0" r="6985" b="17780"/>
                <wp:wrapNone/>
                <wp:docPr id="29" name="直接连接符 29"/>
                <wp:cNvGraphicFramePr/>
                <a:graphic xmlns:a="http://schemas.openxmlformats.org/drawingml/2006/main">
                  <a:graphicData uri="http://schemas.microsoft.com/office/word/2010/wordprocessingShape">
                    <wps:wsp>
                      <wps:cNvCnPr>
                        <a:stCxn id="26" idx="2"/>
                        <a:endCxn id="28" idx="0"/>
                      </wps:cNvCnPr>
                      <wps:spPr>
                        <a:xfrm>
                          <a:off x="1794510" y="4859020"/>
                          <a:ext cx="7620" cy="32512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69.3pt;margin-top:263.1pt;height:25.6pt;width:0.6pt;z-index:251679744;mso-width-relative:page;mso-height-relative:page;" filled="f" stroked="t" coordsize="21600,21600" o:gfxdata="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L8i5KfbAAAACwEAAA8A&#10;AAAAAAAAAQAgAAAAIgAAAGRycy9kb3ducmV2LnhtbFBLAQIUABQAAAAIAIdO4kDjJSo5FAIAAAME&#10;AAAOAAAAAAAAAAEAIAAAACoBAABkcnMvZTJvRG9jLnhtbFBLBQYAAAAABgAGAFkBAACwBQAAAAA=&#10;">
                <v:fill on="f" focussize="0,0"/>
                <v:stroke weight="0.5pt" color="#5B9BD5 [3204]" miterlimit="8" joinstyle="miter"/>
                <v:imagedata o:title=""/>
                <o:lock v:ext="edit" aspectratio="f"/>
              </v:line>
            </w:pict>
          </mc:Fallback>
        </mc:AlternateContent>
      </w:r>
      <w:r>
        <w:rPr>
          <w:sz w:val="18"/>
        </w:rPr>
        <mc:AlternateContent>
          <mc:Choice Requires="wps">
            <w:drawing>
              <wp:anchor distT="0" distB="0" distL="114300" distR="114300" simplePos="0" relativeHeight="251677696" behindDoc="0" locked="0" layoutInCell="1" allowOverlap="1">
                <wp:simplePos x="0" y="0"/>
                <wp:positionH relativeFrom="column">
                  <wp:posOffset>871855</wp:posOffset>
                </wp:positionH>
                <wp:positionV relativeFrom="paragraph">
                  <wp:posOffset>2722245</wp:posOffset>
                </wp:positionV>
                <wp:extent cx="8255" cy="301625"/>
                <wp:effectExtent l="4445" t="0" r="6350" b="3175"/>
                <wp:wrapNone/>
                <wp:docPr id="27" name="直接连接符 27"/>
                <wp:cNvGraphicFramePr/>
                <a:graphic xmlns:a="http://schemas.openxmlformats.org/drawingml/2006/main">
                  <a:graphicData uri="http://schemas.microsoft.com/office/word/2010/wordprocessingShape">
                    <wps:wsp>
                      <wps:cNvCnPr>
                        <a:stCxn id="26" idx="0"/>
                      </wps:cNvCnPr>
                      <wps:spPr>
                        <a:xfrm flipH="1" flipV="1">
                          <a:off x="1786255" y="4247515"/>
                          <a:ext cx="8255" cy="30162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flip:x y;margin-left:68.65pt;margin-top:214.35pt;height:23.75pt;width:0.65pt;z-index:251677696;mso-width-relative:page;mso-height-relative:page;" filled="f" stroked="t" coordsize="21600,21600" o:gfxdata="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IB2wjfZAAAACwEAAA8AAAAAAAAAAQAgAAAA&#10;IgAAAGRycy9kb3ducmV2LnhtbFBLAQIUABQAAAAIAIdO4kAMHQEICgIAAPwDAAAOAAAAAAAAAAEA&#10;IAAAACgBAABkcnMvZTJvRG9jLnhtbFBLBQYAAAAABgAGAFkBAACkBQAAAAA=&#10;">
                <v:fill on="f" focussize="0,0"/>
                <v:stroke weight="0.5pt" color="#000000 [3213]" miterlimit="8" joinstyle="miter"/>
                <v:imagedata o:title=""/>
                <o:lock v:ext="edit" aspectratio="f"/>
              </v:line>
            </w:pict>
          </mc:Fallback>
        </mc:AlternateContent>
      </w:r>
      <w:r>
        <w:rPr>
          <w:sz w:val="18"/>
        </w:rPr>
        <mc:AlternateContent>
          <mc:Choice Requires="wps">
            <w:drawing>
              <wp:anchor distT="0" distB="0" distL="114300" distR="114300" simplePos="0" relativeHeight="251676672" behindDoc="0" locked="0" layoutInCell="1" allowOverlap="1">
                <wp:simplePos x="0" y="0"/>
                <wp:positionH relativeFrom="column">
                  <wp:posOffset>395605</wp:posOffset>
                </wp:positionH>
                <wp:positionV relativeFrom="paragraph">
                  <wp:posOffset>3023870</wp:posOffset>
                </wp:positionV>
                <wp:extent cx="968375" cy="317500"/>
                <wp:effectExtent l="6350" t="6350" r="15875" b="19050"/>
                <wp:wrapNone/>
                <wp:docPr id="26" name="矩形 26"/>
                <wp:cNvGraphicFramePr/>
                <a:graphic xmlns:a="http://schemas.openxmlformats.org/drawingml/2006/main">
                  <a:graphicData uri="http://schemas.microsoft.com/office/word/2010/wordprocessingShape">
                    <wps:wsp>
                      <wps:cNvSpPr/>
                      <wps:spPr>
                        <a:xfrm>
                          <a:off x="1310005" y="4541520"/>
                          <a:ext cx="968375" cy="31750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56FF3403">
                            <w:pPr>
                              <w:jc w:val="center"/>
                            </w:pPr>
                            <w:r>
                              <w:rPr>
                                <w:rFonts w:hint="eastAsia" w:ascii="黑体" w:hAnsi="黑体" w:eastAsia="黑体"/>
                              </w:rPr>
                              <w:t>信息预警组</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31.15pt;margin-top:238.1pt;height:25pt;width:76.25pt;z-index:251676672;v-text-anchor:middle;mso-width-relative:page;mso-height-relative:page;" fillcolor="#FFFFFF [3201]" filled="t" stroked="t" coordsize="21600,21600" o:gfxdata="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">
                <v:fill on="t" focussize="0,0"/>
                <v:stroke weight="1pt" color="#000000 [3213]" miterlimit="8" joinstyle="miter"/>
                <v:imagedata o:title=""/>
                <o:lock v:ext="edit" aspectratio="f"/>
                <v:textbox>
                  <w:txbxContent>
                    <w:p w14:paraId="56FF3403">
                      <w:pPr>
                        <w:jc w:val="center"/>
                      </w:pPr>
                      <w:r>
                        <w:rPr>
                          <w:rFonts w:hint="eastAsia" w:ascii="黑体" w:hAnsi="黑体" w:eastAsia="黑体"/>
                        </w:rPr>
                        <w:t>信息预警组</w:t>
                      </w:r>
                    </w:p>
                  </w:txbxContent>
                </v:textbox>
              </v:rect>
            </w:pict>
          </mc:Fallback>
        </mc:AlternateContent>
      </w:r>
      <w:r>
        <w:rPr>
          <w:sz w:val="18"/>
        </w:rPr>
        <mc:AlternateContent>
          <mc:Choice Requires="wps">
            <w:drawing>
              <wp:anchor distT="0" distB="0" distL="114300" distR="114300" simplePos="0" relativeHeight="251675648" behindDoc="0" locked="0" layoutInCell="1" allowOverlap="1">
                <wp:simplePos x="0" y="0"/>
                <wp:positionH relativeFrom="column">
                  <wp:posOffset>871855</wp:posOffset>
                </wp:positionH>
                <wp:positionV relativeFrom="paragraph">
                  <wp:posOffset>2722245</wp:posOffset>
                </wp:positionV>
                <wp:extent cx="3341370" cy="15875"/>
                <wp:effectExtent l="0" t="4445" r="11430" b="8255"/>
                <wp:wrapNone/>
                <wp:docPr id="23" name="直接连接符 23"/>
                <wp:cNvGraphicFramePr/>
                <a:graphic xmlns:a="http://schemas.openxmlformats.org/drawingml/2006/main">
                  <a:graphicData uri="http://schemas.microsoft.com/office/word/2010/wordprocessingShape">
                    <wps:wsp>
                      <wps:cNvCnPr/>
                      <wps:spPr>
                        <a:xfrm flipH="1" flipV="1">
                          <a:off x="1730375" y="4247515"/>
                          <a:ext cx="3341370" cy="158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flip:x y;margin-left:68.65pt;margin-top:214.35pt;height:1.25pt;width:263.1pt;z-index:251675648;mso-width-relative:page;mso-height-relative:page;" filled="f" stroked="t" coordsize="21600,21600" o:gfxdata="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F6IISjZAAAACwEAAA8AAAAAAAAAAQAgAAAAIgAAAGRycy9k&#10;b3ducmV2LnhtbFBLAQIUABQAAAAIAIdO4kAyyO8cAQIAANcDAAAOAAAAAAAAAAEAIAAAACgBAABk&#10;cnMvZTJvRG9jLnhtbFBLBQYAAAAABgAGAFkBAACbBQAAAAA=&#10;">
                <v:fill on="f" focussize="0,0"/>
                <v:stroke weight="0.5pt" color="#000000 [3200]" miterlimit="8" joinstyle="miter"/>
                <v:imagedata o:title=""/>
                <o:lock v:ext="edit" aspectratio="f"/>
              </v:line>
            </w:pict>
          </mc:Fallback>
        </mc:AlternateContent>
      </w:r>
      <w:r>
        <w:rPr>
          <w:sz w:val="18"/>
        </w:rPr>
        <mc:AlternateContent>
          <mc:Choice Requires="wps">
            <w:drawing>
              <wp:anchor distT="0" distB="0" distL="114300" distR="114300" simplePos="0" relativeHeight="251674624" behindDoc="0" locked="0" layoutInCell="1" allowOverlap="1">
                <wp:simplePos x="0" y="0"/>
                <wp:positionH relativeFrom="column">
                  <wp:posOffset>4790440</wp:posOffset>
                </wp:positionH>
                <wp:positionV relativeFrom="paragraph">
                  <wp:posOffset>787400</wp:posOffset>
                </wp:positionV>
                <wp:extent cx="278130" cy="1433195"/>
                <wp:effectExtent l="0" t="5080" r="14605" b="2540"/>
                <wp:wrapNone/>
                <wp:docPr id="21" name="肘形连接符 21"/>
                <wp:cNvGraphicFramePr/>
                <a:graphic xmlns:a="http://schemas.openxmlformats.org/drawingml/2006/main">
                  <a:graphicData uri="http://schemas.microsoft.com/office/word/2010/wordprocessingShape">
                    <wps:wsp>
                      <wps:cNvCnPr>
                        <a:stCxn id="20" idx="0"/>
                      </wps:cNvCnPr>
                      <wps:spPr>
                        <a:xfrm rot="16200000" flipV="1">
                          <a:off x="5708650" y="2308860"/>
                          <a:ext cx="278130" cy="1433195"/>
                        </a:xfrm>
                        <a:prstGeom prst="bentConnector2">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_x0000_s1026" o:spid="_x0000_s1026" o:spt="33" type="#_x0000_t33" style="position:absolute;left:0pt;flip:y;margin-left:377.2pt;margin-top:62pt;height:112.85pt;width:21.9pt;rotation:5898240f;z-index:251674624;mso-width-relative:page;mso-height-relative:page;" filled="f" stroked="t" coordsize="21600,21600" o:gfxdata="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Kll8gfa&#10;AAAACwEAAA8AAAAAAAAAAQAgAAAAIgAAAGRycy9kb3ducmV2LnhtbFBLAQIUABQAAAAIAIdO4kCg&#10;4hiAHgIAAA4EAAAOAAAAAAAAAAEAIAAAACkBAABkcnMvZTJvRG9jLnhtbFBLBQYAAAAABgAGAFkB&#10;AAC5BQAAAAA=&#10;">
                <v:fill on="f" focussize="0,0"/>
                <v:stroke weight="0.5pt" color="#000000 [3200]" miterlimit="8" joinstyle="miter"/>
                <v:imagedata o:title=""/>
                <o:lock v:ext="edit" aspectratio="f"/>
              </v:shape>
            </w:pict>
          </mc:Fallback>
        </mc:AlternateContent>
      </w:r>
      <w:r>
        <w:rPr>
          <w:sz w:val="18"/>
        </w:rPr>
        <mc:AlternateContent>
          <mc:Choice Requires="wps">
            <w:drawing>
              <wp:anchor distT="0" distB="0" distL="114300" distR="114300" simplePos="0" relativeHeight="251673600" behindDoc="0" locked="0" layoutInCell="1" allowOverlap="1">
                <wp:simplePos x="0" y="0"/>
                <wp:positionH relativeFrom="column">
                  <wp:posOffset>4610100</wp:posOffset>
                </wp:positionH>
                <wp:positionV relativeFrom="paragraph">
                  <wp:posOffset>1642745</wp:posOffset>
                </wp:positionV>
                <wp:extent cx="2072005" cy="913130"/>
                <wp:effectExtent l="6350" t="6350" r="17145" b="13970"/>
                <wp:wrapNone/>
                <wp:docPr id="20" name="矩形 20"/>
                <wp:cNvGraphicFramePr/>
                <a:graphic xmlns:a="http://schemas.openxmlformats.org/drawingml/2006/main">
                  <a:graphicData uri="http://schemas.microsoft.com/office/word/2010/wordprocessingShape">
                    <wps:wsp>
                      <wps:cNvSpPr/>
                      <wps:spPr>
                        <a:xfrm>
                          <a:off x="5524500" y="3160395"/>
                          <a:ext cx="2072005" cy="91313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03FA3301">
                            <w:pPr>
                              <w:rPr>
                                <w:rFonts w:ascii="宋体" w:hAnsi="宋体" w:eastAsia="宋体"/>
                                <w:sz w:val="18"/>
                                <w:szCs w:val="18"/>
                              </w:rPr>
                            </w:pPr>
                            <w:r>
                              <w:rPr>
                                <w:rFonts w:hint="eastAsia" w:ascii="黑体" w:hAnsi="黑体" w:eastAsia="黑体"/>
                                <w:sz w:val="28"/>
                                <w:szCs w:val="28"/>
                                <w:lang w:val="en-US" w:eastAsia="zh-CN"/>
                              </w:rPr>
                              <w:t>葛公</w:t>
                            </w:r>
                            <w:r>
                              <w:rPr>
                                <w:rFonts w:hint="eastAsia" w:ascii="黑体" w:hAnsi="黑体" w:eastAsia="黑体"/>
                                <w:sz w:val="28"/>
                                <w:szCs w:val="28"/>
                              </w:rPr>
                              <w:t>镇各防汛抗旱</w:t>
                            </w:r>
                            <w:r>
                              <w:rPr>
                                <w:rFonts w:hint="eastAsia" w:ascii="黑体" w:hAnsi="黑体" w:eastAsia="黑体"/>
                                <w:color w:val="auto"/>
                                <w:sz w:val="28"/>
                                <w:szCs w:val="28"/>
                              </w:rPr>
                              <w:t>指挥所</w:t>
                            </w:r>
                            <w:r>
                              <w:rPr>
                                <w:rFonts w:hint="eastAsia" w:ascii="宋体" w:hAnsi="宋体"/>
                                <w:sz w:val="18"/>
                                <w:szCs w:val="18"/>
                              </w:rPr>
                              <w:t>（负责</w:t>
                            </w:r>
                            <w:r>
                              <w:rPr>
                                <w:rFonts w:hint="eastAsia" w:ascii="宋体" w:hAnsi="宋体" w:eastAsia="宋体"/>
                                <w:sz w:val="18"/>
                                <w:szCs w:val="18"/>
                              </w:rPr>
                              <w:t>各村</w:t>
                            </w:r>
                            <w:r>
                              <w:rPr>
                                <w:rFonts w:hint="eastAsia" w:ascii="宋体" w:hAnsi="宋体"/>
                                <w:sz w:val="18"/>
                                <w:szCs w:val="18"/>
                              </w:rPr>
                              <w:t>具体预警、转移安置、抢险物资调运、抢险队伍集结、后勤保障等相关工作）。</w:t>
                            </w:r>
                          </w:p>
                          <w:p w14:paraId="055DC2B6">
                            <w:pPr>
                              <w:ind w:firstLine="140" w:firstLineChars="50"/>
                              <w:rPr>
                                <w:rFonts w:ascii="黑体" w:hAnsi="黑体" w:eastAsia="黑体"/>
                                <w:sz w:val="28"/>
                                <w:szCs w:val="28"/>
                              </w:rPr>
                            </w:pPr>
                          </w:p>
                          <w:p w14:paraId="05424BAF">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363pt;margin-top:129.35pt;height:71.9pt;width:163.15pt;z-index:251673600;v-text-anchor:middle;mso-width-relative:page;mso-height-relative:page;" fillcolor="#FFFFFF [3201]" filled="t" stroked="t" coordsize="21600,21600" o:gfxdata="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">
                <v:fill on="t" focussize="0,0"/>
                <v:stroke weight="1pt" color="#000000 [3213]" miterlimit="8" joinstyle="miter"/>
                <v:imagedata o:title=""/>
                <o:lock v:ext="edit" aspectratio="f"/>
                <v:textbox>
                  <w:txbxContent>
                    <w:p w14:paraId="03FA3301">
                      <w:pPr>
                        <w:rPr>
                          <w:rFonts w:ascii="宋体" w:hAnsi="宋体" w:eastAsia="宋体"/>
                          <w:sz w:val="18"/>
                          <w:szCs w:val="18"/>
                        </w:rPr>
                      </w:pPr>
                      <w:r>
                        <w:rPr>
                          <w:rFonts w:hint="eastAsia" w:ascii="黑体" w:hAnsi="黑体" w:eastAsia="黑体"/>
                          <w:sz w:val="28"/>
                          <w:szCs w:val="28"/>
                          <w:lang w:val="en-US" w:eastAsia="zh-CN"/>
                        </w:rPr>
                        <w:t>葛公</w:t>
                      </w:r>
                      <w:r>
                        <w:rPr>
                          <w:rFonts w:hint="eastAsia" w:ascii="黑体" w:hAnsi="黑体" w:eastAsia="黑体"/>
                          <w:sz w:val="28"/>
                          <w:szCs w:val="28"/>
                        </w:rPr>
                        <w:t>镇各防汛抗旱</w:t>
                      </w:r>
                      <w:r>
                        <w:rPr>
                          <w:rFonts w:hint="eastAsia" w:ascii="黑体" w:hAnsi="黑体" w:eastAsia="黑体"/>
                          <w:color w:val="auto"/>
                          <w:sz w:val="28"/>
                          <w:szCs w:val="28"/>
                        </w:rPr>
                        <w:t>指挥所</w:t>
                      </w:r>
                      <w:r>
                        <w:rPr>
                          <w:rFonts w:hint="eastAsia" w:ascii="宋体" w:hAnsi="宋体"/>
                          <w:sz w:val="18"/>
                          <w:szCs w:val="18"/>
                        </w:rPr>
                        <w:t>（负责</w:t>
                      </w:r>
                      <w:r>
                        <w:rPr>
                          <w:rFonts w:hint="eastAsia" w:ascii="宋体" w:hAnsi="宋体" w:eastAsia="宋体"/>
                          <w:sz w:val="18"/>
                          <w:szCs w:val="18"/>
                        </w:rPr>
                        <w:t>各村</w:t>
                      </w:r>
                      <w:r>
                        <w:rPr>
                          <w:rFonts w:hint="eastAsia" w:ascii="宋体" w:hAnsi="宋体"/>
                          <w:sz w:val="18"/>
                          <w:szCs w:val="18"/>
                        </w:rPr>
                        <w:t>具体预警、转移安置、抢险物资调运、抢险队伍集结、后勤保障等相关工作）。</w:t>
                      </w:r>
                    </w:p>
                    <w:p w14:paraId="055DC2B6">
                      <w:pPr>
                        <w:ind w:firstLine="140" w:firstLineChars="50"/>
                        <w:rPr>
                          <w:rFonts w:ascii="黑体" w:hAnsi="黑体" w:eastAsia="黑体"/>
                          <w:sz w:val="28"/>
                          <w:szCs w:val="28"/>
                        </w:rPr>
                      </w:pPr>
                    </w:p>
                    <w:p w14:paraId="05424BAF">
                      <w:pPr>
                        <w:jc w:val="center"/>
                      </w:pPr>
                    </w:p>
                  </w:txbxContent>
                </v:textbox>
              </v:rect>
            </w:pict>
          </mc:Fallback>
        </mc:AlternateContent>
      </w:r>
      <w:r>
        <w:rPr>
          <w:sz w:val="18"/>
        </w:rPr>
        <mc:AlternateContent>
          <mc:Choice Requires="wps">
            <w:drawing>
              <wp:anchor distT="0" distB="0" distL="114300" distR="114300" simplePos="0" relativeHeight="251672576" behindDoc="0" locked="0" layoutInCell="1" allowOverlap="1">
                <wp:simplePos x="0" y="0"/>
                <wp:positionH relativeFrom="column">
                  <wp:posOffset>3246755</wp:posOffset>
                </wp:positionH>
                <wp:positionV relativeFrom="paragraph">
                  <wp:posOffset>787400</wp:posOffset>
                </wp:positionV>
                <wp:extent cx="389255" cy="1543685"/>
                <wp:effectExtent l="4445" t="4445" r="13970" b="6350"/>
                <wp:wrapNone/>
                <wp:docPr id="19" name="肘形连接符 19"/>
                <wp:cNvGraphicFramePr/>
                <a:graphic xmlns:a="http://schemas.openxmlformats.org/drawingml/2006/main">
                  <a:graphicData uri="http://schemas.microsoft.com/office/word/2010/wordprocessingShape">
                    <wps:wsp>
                      <wps:cNvCnPr>
                        <a:stCxn id="18" idx="0"/>
                      </wps:cNvCnPr>
                      <wps:spPr>
                        <a:xfrm rot="16200000">
                          <a:off x="4160520" y="2305050"/>
                          <a:ext cx="389255" cy="1543685"/>
                        </a:xfrm>
                        <a:prstGeom prst="bentConnector2">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_x0000_s1026" o:spid="_x0000_s1026" o:spt="33" type="#_x0000_t33" style="position:absolute;left:0pt;margin-left:255.65pt;margin-top:62pt;height:121.55pt;width:30.65pt;rotation:-5898240f;z-index:251672576;mso-width-relative:page;mso-height-relative:page;" filled="f" stroked="t" coordsize="21600,21600" o:gfxdata="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OwDSonZAAAACwEA&#10;AA8AAAAAAAAAAQAgAAAAIgAAAGRycy9kb3ducmV2LnhtbFBLAQIUABQAAAAIAIdO4kDS7hm2GQIA&#10;AAQEAAAOAAAAAAAAAAEAIAAAACgBAABkcnMvZTJvRG9jLnhtbFBLBQYAAAAABgAGAFkBAACzBQAA&#10;AAA=&#10;">
                <v:fill on="f" focussize="0,0"/>
                <v:stroke weight="0.5pt" color="#000000 [3200]" miterlimit="8" joinstyle="miter"/>
                <v:imagedata o:title=""/>
                <o:lock v:ext="edit" aspectratio="f"/>
              </v:shape>
            </w:pict>
          </mc:Fallback>
        </mc:AlternateContent>
      </w:r>
      <w:r>
        <w:rPr>
          <w:sz w:val="18"/>
        </w:rPr>
        <mc:AlternateContent>
          <mc:Choice Requires="wps">
            <w:drawing>
              <wp:anchor distT="0" distB="0" distL="114300" distR="114300" simplePos="0" relativeHeight="251671552" behindDoc="0" locked="0" layoutInCell="1" allowOverlap="1">
                <wp:simplePos x="0" y="0"/>
                <wp:positionH relativeFrom="column">
                  <wp:posOffset>1626235</wp:posOffset>
                </wp:positionH>
                <wp:positionV relativeFrom="paragraph">
                  <wp:posOffset>1753870</wp:posOffset>
                </wp:positionV>
                <wp:extent cx="2085975" cy="349250"/>
                <wp:effectExtent l="6350" t="6350" r="22225" b="6350"/>
                <wp:wrapNone/>
                <wp:docPr id="18" name="矩形 18"/>
                <wp:cNvGraphicFramePr/>
                <a:graphic xmlns:a="http://schemas.openxmlformats.org/drawingml/2006/main">
                  <a:graphicData uri="http://schemas.microsoft.com/office/word/2010/wordprocessingShape">
                    <wps:wsp>
                      <wps:cNvSpPr/>
                      <wps:spPr>
                        <a:xfrm>
                          <a:off x="2786380" y="3271520"/>
                          <a:ext cx="2085975" cy="34925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015FE7B0">
                            <w:pPr>
                              <w:ind w:firstLine="140" w:firstLineChars="50"/>
                              <w:jc w:val="center"/>
                              <w:rPr>
                                <w:rFonts w:ascii="黑体" w:hAnsi="黑体" w:eastAsia="黑体"/>
                                <w:sz w:val="28"/>
                                <w:szCs w:val="28"/>
                              </w:rPr>
                            </w:pPr>
                            <w:r>
                              <w:rPr>
                                <w:rFonts w:hint="eastAsia" w:ascii="黑体" w:hAnsi="黑体" w:eastAsia="黑体"/>
                                <w:sz w:val="28"/>
                                <w:szCs w:val="28"/>
                              </w:rPr>
                              <w:t>防汛抗旱指挥部办公室</w:t>
                            </w:r>
                          </w:p>
                          <w:p w14:paraId="05803D95">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128.05pt;margin-top:138.1pt;height:27.5pt;width:164.25pt;z-index:251671552;v-text-anchor:middle;mso-width-relative:page;mso-height-relative:page;" fillcolor="#FFFFFF [3201]" filled="t" stroked="t" coordsize="21600,21600" o:gfxdata="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">
                <v:fill on="t" focussize="0,0"/>
                <v:stroke weight="1pt" color="#000000 [3213]" miterlimit="8" joinstyle="miter"/>
                <v:imagedata o:title=""/>
                <o:lock v:ext="edit" aspectratio="f"/>
                <v:textbox>
                  <w:txbxContent>
                    <w:p w14:paraId="015FE7B0">
                      <w:pPr>
                        <w:ind w:firstLine="140" w:firstLineChars="50"/>
                        <w:jc w:val="center"/>
                        <w:rPr>
                          <w:rFonts w:ascii="黑体" w:hAnsi="黑体" w:eastAsia="黑体"/>
                          <w:sz w:val="28"/>
                          <w:szCs w:val="28"/>
                        </w:rPr>
                      </w:pPr>
                      <w:r>
                        <w:rPr>
                          <w:rFonts w:hint="eastAsia" w:ascii="黑体" w:hAnsi="黑体" w:eastAsia="黑体"/>
                          <w:sz w:val="28"/>
                          <w:szCs w:val="28"/>
                        </w:rPr>
                        <w:t>防汛抗旱指挥部办公室</w:t>
                      </w:r>
                    </w:p>
                    <w:p w14:paraId="05803D95">
                      <w:pPr>
                        <w:jc w:val="center"/>
                      </w:pPr>
                    </w:p>
                  </w:txbxContent>
                </v:textbox>
              </v:rect>
            </w:pict>
          </mc:Fallback>
        </mc:AlternateContent>
      </w:r>
      <w:r>
        <w:rPr>
          <w:sz w:val="18"/>
        </w:rPr>
        <mc:AlternateContent>
          <mc:Choice Requires="wps">
            <w:drawing>
              <wp:anchor distT="0" distB="0" distL="114300" distR="114300" simplePos="0" relativeHeight="251670528" behindDoc="0" locked="0" layoutInCell="1" allowOverlap="1">
                <wp:simplePos x="0" y="0"/>
                <wp:positionH relativeFrom="column">
                  <wp:posOffset>4213860</wp:posOffset>
                </wp:positionH>
                <wp:positionV relativeFrom="paragraph">
                  <wp:posOffset>1015365</wp:posOffset>
                </wp:positionV>
                <wp:extent cx="7620" cy="1730375"/>
                <wp:effectExtent l="4445" t="0" r="6985" b="3175"/>
                <wp:wrapNone/>
                <wp:docPr id="16" name="直接连接符 16"/>
                <wp:cNvGraphicFramePr/>
                <a:graphic xmlns:a="http://schemas.openxmlformats.org/drawingml/2006/main">
                  <a:graphicData uri="http://schemas.microsoft.com/office/word/2010/wordprocessingShape">
                    <wps:wsp>
                      <wps:cNvCnPr>
                        <a:stCxn id="3" idx="2"/>
                      </wps:cNvCnPr>
                      <wps:spPr>
                        <a:xfrm>
                          <a:off x="5128260" y="2533015"/>
                          <a:ext cx="7620" cy="17303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margin-left:331.8pt;margin-top:79.95pt;height:136.25pt;width:0.6pt;z-index:251670528;mso-width-relative:page;mso-height-relative:page;" filled="f" stroked="t" coordsize="21600,21600" o:gfxdata="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&#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GQl2/9kAAAALAQAADwAAAAAAAAABACAAAAAiAAAAZHJz&#10;L2Rvd25yZXYueG1sUEsBAhQAFAAAAAgAh07iQFbJj2cDAgAA6AMAAA4AAAAAAAAAAQAgAAAAKAEA&#10;AGRycy9lMm9Eb2MueG1sUEsFBgAAAAAGAAYAWQEAAJ0FAAAAAA==&#10;">
                <v:fill on="f" focussize="0,0"/>
                <v:stroke weight="0.5pt" color="#000000 [3200]" miterlimit="8" joinstyle="miter"/>
                <v:imagedata o:title=""/>
                <o:lock v:ext="edit" aspectratio="f"/>
              </v:line>
            </w:pict>
          </mc:Fallback>
        </mc:AlternateContent>
      </w:r>
      <w:r>
        <w:rPr>
          <w:sz w:val="18"/>
        </w:rPr>
        <mc:AlternateContent>
          <mc:Choice Requires="wps">
            <w:drawing>
              <wp:anchor distT="0" distB="0" distL="114300" distR="114300" simplePos="0" relativeHeight="251668480" behindDoc="0" locked="0" layoutInCell="1" allowOverlap="1">
                <wp:simplePos x="0" y="0"/>
                <wp:positionH relativeFrom="column">
                  <wp:posOffset>5887720</wp:posOffset>
                </wp:positionH>
                <wp:positionV relativeFrom="paragraph">
                  <wp:posOffset>436245</wp:posOffset>
                </wp:positionV>
                <wp:extent cx="1357630" cy="784225"/>
                <wp:effectExtent l="6350" t="6350" r="7620" b="9525"/>
                <wp:wrapNone/>
                <wp:docPr id="14" name="矩形 14"/>
                <wp:cNvGraphicFramePr/>
                <a:graphic xmlns:a="http://schemas.openxmlformats.org/drawingml/2006/main">
                  <a:graphicData uri="http://schemas.microsoft.com/office/word/2010/wordprocessingShape">
                    <wps:wsp>
                      <wps:cNvSpPr/>
                      <wps:spPr>
                        <a:xfrm>
                          <a:off x="6810375" y="1938020"/>
                          <a:ext cx="1357630" cy="78422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05D4A64A">
                            <w:pPr>
                              <w:rPr>
                                <w:rFonts w:ascii="宋体" w:hAnsi="宋体" w:eastAsia="宋体"/>
                              </w:rPr>
                            </w:pPr>
                            <w:r>
                              <w:rPr>
                                <w:rFonts w:hint="eastAsia" w:ascii="宋体" w:hAnsi="宋体"/>
                              </w:rPr>
                              <w:t>负责决定发布险情预警，下达人员转移指令，决定群众返</w:t>
                            </w:r>
                            <w:r>
                              <w:rPr>
                                <w:rFonts w:hint="eastAsia" w:ascii="宋体" w:hAnsi="宋体" w:eastAsia="宋体"/>
                              </w:rPr>
                              <w:t>回</w:t>
                            </w:r>
                            <w:r>
                              <w:rPr>
                                <w:rFonts w:hint="eastAsia" w:ascii="宋体" w:hAnsi="宋体"/>
                              </w:rPr>
                              <w:t>，支援防汛</w:t>
                            </w:r>
                            <w:r>
                              <w:rPr>
                                <w:rFonts w:hint="eastAsia" w:ascii="宋体" w:hAnsi="宋体" w:eastAsia="宋体"/>
                              </w:rPr>
                              <w:t>抗旱</w:t>
                            </w:r>
                          </w:p>
                          <w:p w14:paraId="65BF0F19">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463.6pt;margin-top:34.35pt;height:61.75pt;width:106.9pt;z-index:251668480;v-text-anchor:middle;mso-width-relative:page;mso-height-relative:page;" fillcolor="#FFFFFF [3201]" filled="t" stroked="t" coordsize="21600,21600" o:gfxdata="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">
                <v:fill on="t" focussize="0,0"/>
                <v:stroke weight="1pt" color="#000000 [3213]" miterlimit="8" joinstyle="miter"/>
                <v:imagedata o:title=""/>
                <o:lock v:ext="edit" aspectratio="f"/>
                <v:textbox>
                  <w:txbxContent>
                    <w:p w14:paraId="05D4A64A">
                      <w:pPr>
                        <w:rPr>
                          <w:rFonts w:ascii="宋体" w:hAnsi="宋体" w:eastAsia="宋体"/>
                        </w:rPr>
                      </w:pPr>
                      <w:r>
                        <w:rPr>
                          <w:rFonts w:hint="eastAsia" w:ascii="宋体" w:hAnsi="宋体"/>
                        </w:rPr>
                        <w:t>负责决定发布险情预警，下达人员转移指令，决定群众返</w:t>
                      </w:r>
                      <w:r>
                        <w:rPr>
                          <w:rFonts w:hint="eastAsia" w:ascii="宋体" w:hAnsi="宋体" w:eastAsia="宋体"/>
                        </w:rPr>
                        <w:t>回</w:t>
                      </w:r>
                      <w:r>
                        <w:rPr>
                          <w:rFonts w:hint="eastAsia" w:ascii="宋体" w:hAnsi="宋体"/>
                        </w:rPr>
                        <w:t>，支援防汛</w:t>
                      </w:r>
                      <w:r>
                        <w:rPr>
                          <w:rFonts w:hint="eastAsia" w:ascii="宋体" w:hAnsi="宋体" w:eastAsia="宋体"/>
                        </w:rPr>
                        <w:t>抗旱</w:t>
                      </w:r>
                    </w:p>
                    <w:p w14:paraId="65BF0F19">
                      <w:pPr>
                        <w:jc w:val="center"/>
                      </w:pPr>
                    </w:p>
                  </w:txbxContent>
                </v:textbox>
              </v:rect>
            </w:pict>
          </mc:Fallback>
        </mc:AlternateContent>
      </w:r>
      <w:r>
        <w:rPr>
          <w:sz w:val="18"/>
        </w:rPr>
        <mc:AlternateContent>
          <mc:Choice Requires="wps">
            <w:drawing>
              <wp:anchor distT="0" distB="0" distL="114300" distR="114300" simplePos="0" relativeHeight="251669504" behindDoc="0" locked="0" layoutInCell="1" allowOverlap="1">
                <wp:simplePos x="0" y="0"/>
                <wp:positionH relativeFrom="column">
                  <wp:posOffset>5316220</wp:posOffset>
                </wp:positionH>
                <wp:positionV relativeFrom="paragraph">
                  <wp:posOffset>824865</wp:posOffset>
                </wp:positionV>
                <wp:extent cx="571500" cy="3810"/>
                <wp:effectExtent l="0" t="0" r="0" b="0"/>
                <wp:wrapNone/>
                <wp:docPr id="15" name="直接连接符 15"/>
                <wp:cNvGraphicFramePr/>
                <a:graphic xmlns:a="http://schemas.openxmlformats.org/drawingml/2006/main">
                  <a:graphicData uri="http://schemas.microsoft.com/office/word/2010/wordprocessingShape">
                    <wps:wsp>
                      <wps:cNvCnPr>
                        <a:stCxn id="3" idx="3"/>
                        <a:endCxn id="14" idx="1"/>
                      </wps:cNvCnPr>
                      <wps:spPr>
                        <a:xfrm>
                          <a:off x="6230620" y="2271395"/>
                          <a:ext cx="571500" cy="381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margin-left:418.6pt;margin-top:64.95pt;height:0.3pt;width:45pt;z-index:251669504;mso-width-relative:page;mso-height-relative:page;" filled="f" stroked="t" coordsize="21600,21600" o:gfxdata="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sIq7O9gAAAALAQAADwAAAAAAAAABACAA&#10;AAAiAAAAZHJzL2Rvd25yZXYueG1sUEsBAhQAFAAAAAgAh07iQD7E2XcNAgAAAgQAAA4AAAAAAAAA&#10;AQAgAAAAJwEAAGRycy9lMm9Eb2MueG1sUEsFBgAAAAAGAAYAWQEAAKYFAAAAAA==&#10;">
                <v:fill on="f" focussize="0,0"/>
                <v:stroke weight="0.5pt" color="#000000 [3200]" miterlimit="8" joinstyle="miter"/>
                <v:imagedata o:title=""/>
                <o:lock v:ext="edit" aspectratio="f"/>
              </v:line>
            </w:pict>
          </mc:Fallback>
        </mc:AlternateContent>
      </w:r>
      <w:r>
        <w:rPr>
          <w:sz w:val="18"/>
        </w:rPr>
        <mc:AlternateContent>
          <mc:Choice Requires="wps">
            <w:drawing>
              <wp:anchor distT="0" distB="0" distL="114300" distR="114300" simplePos="0" relativeHeight="251666432" behindDoc="0" locked="0" layoutInCell="1" allowOverlap="1">
                <wp:simplePos x="0" y="0"/>
                <wp:positionH relativeFrom="column">
                  <wp:posOffset>2244090</wp:posOffset>
                </wp:positionH>
                <wp:positionV relativeFrom="paragraph">
                  <wp:posOffset>527050</wp:posOffset>
                </wp:positionV>
                <wp:extent cx="461010" cy="305435"/>
                <wp:effectExtent l="0" t="4445" r="15240" b="13970"/>
                <wp:wrapNone/>
                <wp:docPr id="9" name="肘形连接符 9"/>
                <wp:cNvGraphicFramePr/>
                <a:graphic xmlns:a="http://schemas.openxmlformats.org/drawingml/2006/main">
                  <a:graphicData uri="http://schemas.microsoft.com/office/word/2010/wordprocessingShape">
                    <wps:wsp>
                      <wps:cNvCnPr>
                        <a:endCxn id="6" idx="3"/>
                      </wps:cNvCnPr>
                      <wps:spPr>
                        <a:xfrm rot="10800000">
                          <a:off x="3158490" y="2045335"/>
                          <a:ext cx="461010" cy="305435"/>
                        </a:xfrm>
                        <a:prstGeom prst="bentConnector3">
                          <a:avLst>
                            <a:gd name="adj1" fmla="val 50000"/>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_x0000_s1026" o:spid="_x0000_s1026" o:spt="34" type="#_x0000_t34" style="position:absolute;left:0pt;margin-left:176.7pt;margin-top:41.5pt;height:24.05pt;width:36.3pt;rotation:11796480f;z-index:251666432;mso-width-relative:page;mso-height-relative:page;" filled="f" stroked="t" coordsize="21600,21600" o:gfxdata="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D6dnZS2gAAAAoBAAAPAAAAAAAAAAEAIAAAACIAAABkcnMvZG93bnJldi54&#10;bWxQSwECFAAUAAAACACHTuJAD+kqDTECAAAuBAAADgAAAAAAAAABACAAAAApAQAAZHJzL2Uyb0Rv&#10;Yy54bWxQSwUGAAAAAAYABgBZAQAAzAUAAAAA&#10;" adj="10800">
                <v:fill on="f" focussize="0,0"/>
                <v:stroke weight="0.5pt" color="#000000 [3200]" miterlimit="8" joinstyle="miter"/>
                <v:imagedata o:title=""/>
                <o:lock v:ext="edit" aspectratio="f"/>
              </v:shape>
            </w:pict>
          </mc:Fallback>
        </mc:AlternateContent>
      </w:r>
      <w:r>
        <w:rPr>
          <w:sz w:val="18"/>
        </w:rPr>
        <mc:AlternateContent>
          <mc:Choice Requires="wps">
            <w:drawing>
              <wp:anchor distT="0" distB="0" distL="114300" distR="114300" simplePos="0" relativeHeight="251667456" behindDoc="0" locked="0" layoutInCell="1" allowOverlap="1">
                <wp:simplePos x="0" y="0"/>
                <wp:positionH relativeFrom="column">
                  <wp:posOffset>2237740</wp:posOffset>
                </wp:positionH>
                <wp:positionV relativeFrom="paragraph">
                  <wp:posOffset>793115</wp:posOffset>
                </wp:positionV>
                <wp:extent cx="237490" cy="417830"/>
                <wp:effectExtent l="0" t="0" r="10160" b="20320"/>
                <wp:wrapNone/>
                <wp:docPr id="11" name="肘形连接符 11"/>
                <wp:cNvGraphicFramePr/>
                <a:graphic xmlns:a="http://schemas.openxmlformats.org/drawingml/2006/main">
                  <a:graphicData uri="http://schemas.microsoft.com/office/word/2010/wordprocessingShape">
                    <wps:wsp>
                      <wps:cNvCnPr>
                        <a:stCxn id="7" idx="3"/>
                      </wps:cNvCnPr>
                      <wps:spPr>
                        <a:xfrm flipV="1">
                          <a:off x="3152140" y="2334895"/>
                          <a:ext cx="237490" cy="417830"/>
                        </a:xfrm>
                        <a:prstGeom prst="bentConnector2">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_x0000_s1026" o:spid="_x0000_s1026" o:spt="33" type="#_x0000_t33" style="position:absolute;left:0pt;flip:y;margin-left:176.2pt;margin-top:62.45pt;height:32.9pt;width:18.7pt;z-index:251667456;mso-width-relative:page;mso-height-relative:page;" filled="f" stroked="t" coordsize="21600,21600" o:gfxdata="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Hp84XXaAAAACwEA&#10;AA8AAAAAAAAAAQAgAAAAIgAAAGRycy9kb3ducmV2LnhtbFBLAQIUABQAAAAIAIdO4kBwWNTLGAIA&#10;AP0DAAAOAAAAAAAAAAEAIAAAACkBAABkcnMvZTJvRG9jLnhtbFBLBQYAAAAABgAGAFkBAACzBQAA&#10;AAA=&#10;">
                <v:fill on="f" focussize="0,0"/>
                <v:stroke weight="0.5pt" color="#000000 [3200]" miterlimit="8" joinstyle="miter"/>
                <v:imagedata o:title=""/>
                <o:lock v:ext="edit" aspectratio="f"/>
              </v:shape>
            </w:pict>
          </mc:Fallback>
        </mc:AlternateContent>
      </w:r>
      <w:r>
        <w:rPr>
          <w:sz w:val="18"/>
        </w:rPr>
        <mc:AlternateContent>
          <mc:Choice Requires="wps">
            <w:drawing>
              <wp:anchor distT="0" distB="0" distL="114300" distR="114300" simplePos="0" relativeHeight="251665408" behindDoc="0" locked="0" layoutInCell="1" allowOverlap="1">
                <wp:simplePos x="0" y="0"/>
                <wp:positionH relativeFrom="column">
                  <wp:posOffset>2689225</wp:posOffset>
                </wp:positionH>
                <wp:positionV relativeFrom="paragraph">
                  <wp:posOffset>824865</wp:posOffset>
                </wp:positionV>
                <wp:extent cx="422275" cy="8255"/>
                <wp:effectExtent l="0" t="0" r="0" b="0"/>
                <wp:wrapNone/>
                <wp:docPr id="8" name="直接连接符 8"/>
                <wp:cNvGraphicFramePr/>
                <a:graphic xmlns:a="http://schemas.openxmlformats.org/drawingml/2006/main">
                  <a:graphicData uri="http://schemas.microsoft.com/office/word/2010/wordprocessingShape">
                    <wps:wsp>
                      <wps:cNvCnPr>
                        <a:endCxn id="3" idx="1"/>
                      </wps:cNvCnPr>
                      <wps:spPr>
                        <a:xfrm flipV="1">
                          <a:off x="3580130" y="2342515"/>
                          <a:ext cx="422275" cy="825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flip:y;margin-left:211.75pt;margin-top:64.95pt;height:0.65pt;width:33.25pt;z-index:251665408;mso-width-relative:page;mso-height-relative:page;" filled="f" stroked="t" coordsize="21600,21600" o:gfxdata="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AnQbNL1wAAAAsBAAAPAAAAAAAAAAEAIAAAACIA&#10;AABkcnMvZG93bnJldi54bWxQSwECFAAUAAAACACHTuJAj/2wKwoCAADwAwAADgAAAAAAAAABACAA&#10;AAAmAQAAZHJzL2Uyb0RvYy54bWxQSwUGAAAAAAYABgBZAQAAogUAAAAA&#10;">
                <v:fill on="f" focussize="0,0"/>
                <v:stroke weight="0.5pt" color="#000000 [3200]" miterlimit="8" joinstyle="miter"/>
                <v:imagedata o:title=""/>
                <o:lock v:ext="edit" aspectratio="f"/>
              </v:line>
            </w:pict>
          </mc:Fallback>
        </mc:AlternateContent>
      </w:r>
      <w:r>
        <w:rPr>
          <w:sz w:val="18"/>
        </w:rPr>
        <mc:AlternateContent>
          <mc:Choice Requires="wps">
            <w:drawing>
              <wp:anchor distT="0" distB="0" distL="114300" distR="114300" simplePos="0" relativeHeight="251663360" behindDoc="0" locked="0" layoutInCell="1" allowOverlap="1">
                <wp:simplePos x="0" y="0"/>
                <wp:positionH relativeFrom="column">
                  <wp:posOffset>823595</wp:posOffset>
                </wp:positionH>
                <wp:positionV relativeFrom="paragraph">
                  <wp:posOffset>309245</wp:posOffset>
                </wp:positionV>
                <wp:extent cx="1420495" cy="436245"/>
                <wp:effectExtent l="6350" t="6350" r="20955" b="14605"/>
                <wp:wrapNone/>
                <wp:docPr id="6" name="矩形 6"/>
                <wp:cNvGraphicFramePr/>
                <a:graphic xmlns:a="http://schemas.openxmlformats.org/drawingml/2006/main">
                  <a:graphicData uri="http://schemas.microsoft.com/office/word/2010/wordprocessingShape">
                    <wps:wsp>
                      <wps:cNvSpPr/>
                      <wps:spPr>
                        <a:xfrm>
                          <a:off x="1818005" y="1691640"/>
                          <a:ext cx="1420495" cy="43624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39CB747C">
                            <w:pPr>
                              <w:pStyle w:val="2"/>
                              <w:rPr>
                                <w:rFonts w:ascii="宋体" w:hAnsi="宋体" w:eastAsia="宋体" w:cs="宋体"/>
                                <w:color w:val="auto"/>
                                <w:sz w:val="21"/>
                                <w:szCs w:val="21"/>
                              </w:rPr>
                            </w:pPr>
                            <w:r>
                              <w:rPr>
                                <w:rFonts w:hint="eastAsia" w:ascii="宋体" w:hAnsi="宋体" w:eastAsia="宋体" w:cs="宋体"/>
                                <w:color w:val="auto"/>
                                <w:sz w:val="21"/>
                                <w:szCs w:val="21"/>
                              </w:rPr>
                              <w:t xml:space="preserve">政委： </w:t>
                            </w:r>
                            <w:r>
                              <w:rPr>
                                <w:rFonts w:ascii="宋体" w:hAnsi="宋体" w:eastAsia="宋体" w:cs="宋体"/>
                                <w:color w:val="auto"/>
                                <w:sz w:val="21"/>
                                <w:szCs w:val="21"/>
                              </w:rPr>
                              <w:t xml:space="preserve"> </w:t>
                            </w:r>
                            <w:r>
                              <w:rPr>
                                <w:rFonts w:hint="eastAsia" w:ascii="宋体" w:hAnsi="宋体" w:eastAsia="宋体" w:cs="宋体"/>
                                <w:color w:val="auto"/>
                                <w:sz w:val="21"/>
                                <w:szCs w:val="21"/>
                              </w:rPr>
                              <w:t>镇党委书记</w:t>
                            </w:r>
                          </w:p>
                          <w:p w14:paraId="2AB533B8">
                            <w:pPr>
                              <w:spacing w:line="480" w:lineRule="auto"/>
                              <w:rPr>
                                <w:rFonts w:eastAsia="宋体"/>
                                <w:color w:val="auto"/>
                                <w:highlight w:val="yellow"/>
                              </w:rPr>
                            </w:pPr>
                            <w:r>
                              <w:rPr>
                                <w:rFonts w:hint="eastAsia" w:ascii="宋体" w:hAnsi="宋体" w:eastAsia="宋体" w:cs="宋体"/>
                                <w:color w:val="auto"/>
                              </w:rPr>
                              <w:t>指挥长：镇</w:t>
                            </w:r>
                            <w:r>
                              <w:rPr>
                                <w:rFonts w:hint="eastAsia" w:eastAsia="宋体"/>
                                <w:color w:val="auto"/>
                              </w:rPr>
                              <w:t>长</w:t>
                            </w:r>
                          </w:p>
                          <w:p w14:paraId="0E812840">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64.85pt;margin-top:24.35pt;height:34.35pt;width:111.85pt;z-index:251663360;v-text-anchor:middle;mso-width-relative:page;mso-height-relative:page;" fillcolor="#FFFFFF [3201]" filled="t" stroked="t" coordsize="21600,21600" o:gfxdata="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">
                <v:fill on="t" focussize="0,0"/>
                <v:stroke weight="1pt" color="#000000 [3213]" miterlimit="8" joinstyle="miter"/>
                <v:imagedata o:title=""/>
                <o:lock v:ext="edit" aspectratio="f"/>
                <v:textbox>
                  <w:txbxContent>
                    <w:p w14:paraId="39CB747C">
                      <w:pPr>
                        <w:pStyle w:val="2"/>
                        <w:rPr>
                          <w:rFonts w:ascii="宋体" w:hAnsi="宋体" w:eastAsia="宋体" w:cs="宋体"/>
                          <w:color w:val="auto"/>
                          <w:sz w:val="21"/>
                          <w:szCs w:val="21"/>
                        </w:rPr>
                      </w:pPr>
                      <w:r>
                        <w:rPr>
                          <w:rFonts w:hint="eastAsia" w:ascii="宋体" w:hAnsi="宋体" w:eastAsia="宋体" w:cs="宋体"/>
                          <w:color w:val="auto"/>
                          <w:sz w:val="21"/>
                          <w:szCs w:val="21"/>
                        </w:rPr>
                        <w:t xml:space="preserve">政委： </w:t>
                      </w:r>
                      <w:r>
                        <w:rPr>
                          <w:rFonts w:ascii="宋体" w:hAnsi="宋体" w:eastAsia="宋体" w:cs="宋体"/>
                          <w:color w:val="auto"/>
                          <w:sz w:val="21"/>
                          <w:szCs w:val="21"/>
                        </w:rPr>
                        <w:t xml:space="preserve"> </w:t>
                      </w:r>
                      <w:r>
                        <w:rPr>
                          <w:rFonts w:hint="eastAsia" w:ascii="宋体" w:hAnsi="宋体" w:eastAsia="宋体" w:cs="宋体"/>
                          <w:color w:val="auto"/>
                          <w:sz w:val="21"/>
                          <w:szCs w:val="21"/>
                        </w:rPr>
                        <w:t>镇党委书记</w:t>
                      </w:r>
                    </w:p>
                    <w:p w14:paraId="2AB533B8">
                      <w:pPr>
                        <w:spacing w:line="480" w:lineRule="auto"/>
                        <w:rPr>
                          <w:rFonts w:eastAsia="宋体"/>
                          <w:color w:val="auto"/>
                          <w:highlight w:val="yellow"/>
                        </w:rPr>
                      </w:pPr>
                      <w:r>
                        <w:rPr>
                          <w:rFonts w:hint="eastAsia" w:ascii="宋体" w:hAnsi="宋体" w:eastAsia="宋体" w:cs="宋体"/>
                          <w:color w:val="auto"/>
                        </w:rPr>
                        <w:t>指挥长：镇</w:t>
                      </w:r>
                      <w:r>
                        <w:rPr>
                          <w:rFonts w:hint="eastAsia" w:eastAsia="宋体"/>
                          <w:color w:val="auto"/>
                        </w:rPr>
                        <w:t>长</w:t>
                      </w:r>
                    </w:p>
                    <w:p w14:paraId="0E812840">
                      <w:pPr>
                        <w:jc w:val="center"/>
                      </w:pPr>
                    </w:p>
                  </w:txbxContent>
                </v:textbox>
              </v:rect>
            </w:pict>
          </mc:Fallback>
        </mc:AlternateContent>
      </w:r>
      <w:r>
        <w:rPr>
          <w:sz w:val="18"/>
        </w:rPr>
        <mc:AlternateContent>
          <mc:Choice Requires="wps">
            <w:drawing>
              <wp:anchor distT="0" distB="0" distL="114300" distR="114300" simplePos="0" relativeHeight="251664384" behindDoc="0" locked="0" layoutInCell="1" allowOverlap="1">
                <wp:simplePos x="0" y="0"/>
                <wp:positionH relativeFrom="column">
                  <wp:posOffset>824865</wp:posOffset>
                </wp:positionH>
                <wp:positionV relativeFrom="paragraph">
                  <wp:posOffset>999490</wp:posOffset>
                </wp:positionV>
                <wp:extent cx="1412875" cy="422275"/>
                <wp:effectExtent l="6350" t="6350" r="9525" b="9525"/>
                <wp:wrapNone/>
                <wp:docPr id="7" name="矩形 7"/>
                <wp:cNvGraphicFramePr/>
                <a:graphic xmlns:a="http://schemas.openxmlformats.org/drawingml/2006/main">
                  <a:graphicData uri="http://schemas.microsoft.com/office/word/2010/wordprocessingShape">
                    <wps:wsp>
                      <wps:cNvSpPr/>
                      <wps:spPr>
                        <a:xfrm>
                          <a:off x="1825625" y="2517140"/>
                          <a:ext cx="1412875" cy="42227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3E29B19A">
                            <w:pPr>
                              <w:rPr>
                                <w:rFonts w:eastAsia="宋体"/>
                                <w:color w:val="auto"/>
                                <w:highlight w:val="yellow"/>
                              </w:rPr>
                            </w:pPr>
                            <w:r>
                              <w:rPr>
                                <w:rFonts w:hint="eastAsia"/>
                                <w:color w:val="auto"/>
                              </w:rPr>
                              <w:t>副指挥长：</w:t>
                            </w:r>
                            <w:r>
                              <w:rPr>
                                <w:rFonts w:hint="eastAsia" w:eastAsia="宋体"/>
                                <w:color w:val="auto"/>
                              </w:rPr>
                              <w:t>安全、防汛分管负责人</w:t>
                            </w:r>
                          </w:p>
                          <w:p w14:paraId="5542BE72">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64.95pt;margin-top:78.7pt;height:33.25pt;width:111.25pt;z-index:251664384;v-text-anchor:middle;mso-width-relative:page;mso-height-relative:page;" fillcolor="#FFFFFF [3201]" filled="t" stroked="t" coordsize="21600,21600" o:gfxdata="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">
                <v:fill on="t" focussize="0,0"/>
                <v:stroke weight="1pt" color="#000000 [3213]" miterlimit="8" joinstyle="miter"/>
                <v:imagedata o:title=""/>
                <o:lock v:ext="edit" aspectratio="f"/>
                <v:textbox>
                  <w:txbxContent>
                    <w:p w14:paraId="3E29B19A">
                      <w:pPr>
                        <w:rPr>
                          <w:rFonts w:eastAsia="宋体"/>
                          <w:color w:val="auto"/>
                          <w:highlight w:val="yellow"/>
                        </w:rPr>
                      </w:pPr>
                      <w:r>
                        <w:rPr>
                          <w:rFonts w:hint="eastAsia"/>
                          <w:color w:val="auto"/>
                        </w:rPr>
                        <w:t>副指挥长：</w:t>
                      </w:r>
                      <w:r>
                        <w:rPr>
                          <w:rFonts w:hint="eastAsia" w:eastAsia="宋体"/>
                          <w:color w:val="auto"/>
                        </w:rPr>
                        <w:t>安全、防汛分管负责人</w:t>
                      </w:r>
                    </w:p>
                    <w:p w14:paraId="5542BE72">
                      <w:pPr>
                        <w:jc w:val="center"/>
                      </w:pPr>
                    </w:p>
                  </w:txbxContent>
                </v:textbox>
              </v:rect>
            </w:pict>
          </mc:Fallback>
        </mc:AlternateContent>
      </w:r>
      <w:r>
        <w:rPr>
          <w:sz w:val="18"/>
        </w:rPr>
        <mc:AlternateContent>
          <mc:Choice Requires="wps">
            <w:drawing>
              <wp:anchor distT="0" distB="0" distL="114300" distR="114300" simplePos="0" relativeHeight="251662336" behindDoc="0" locked="0" layoutInCell="1" allowOverlap="1">
                <wp:simplePos x="0" y="0"/>
                <wp:positionH relativeFrom="column">
                  <wp:posOffset>4213860</wp:posOffset>
                </wp:positionH>
                <wp:positionV relativeFrom="paragraph">
                  <wp:posOffset>364490</wp:posOffset>
                </wp:positionV>
                <wp:extent cx="4445" cy="269875"/>
                <wp:effectExtent l="4445" t="0" r="10160" b="15875"/>
                <wp:wrapNone/>
                <wp:docPr id="5" name="直接连接符 5"/>
                <wp:cNvGraphicFramePr/>
                <a:graphic xmlns:a="http://schemas.openxmlformats.org/drawingml/2006/main">
                  <a:graphicData uri="http://schemas.microsoft.com/office/word/2010/wordprocessingShape">
                    <wps:wsp>
                      <wps:cNvCnPr>
                        <a:stCxn id="2" idx="2"/>
                        <a:endCxn id="3" idx="0"/>
                      </wps:cNvCnPr>
                      <wps:spPr>
                        <a:xfrm flipH="1">
                          <a:off x="5128260" y="1882140"/>
                          <a:ext cx="4445" cy="2698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flip:x;margin-left:331.8pt;margin-top:28.7pt;height:21.25pt;width:0.35pt;z-index:251662336;mso-width-relative:page;mso-height-relative:page;" filled="f" stroked="t" coordsize="21600,21600" o:gfxdata="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E4ehd9gAAAAJAQAADwAAAAAA&#10;AAABACAAAAAiAAAAZHJzL2Rvd25yZXYueG1sUEsBAhQAFAAAAAgAh07iQE6UUmgTAgAACQQAAA4A&#10;AAAAAAAAAQAgAAAAJwEAAGRycy9lMm9Eb2MueG1sUEsFBgAAAAAGAAYAWQEAAKwFAAAAAA==&#10;">
                <v:fill on="f" focussize="0,0"/>
                <v:stroke weight="0.5pt" color="#000000 [3200]" miterlimit="8" joinstyle="miter"/>
                <v:imagedata o:title=""/>
                <o:lock v:ext="edit" aspectratio="f"/>
              </v:line>
            </w:pict>
          </mc:Fallback>
        </mc:AlternateContent>
      </w:r>
      <w:r>
        <w:rPr>
          <w:sz w:val="18"/>
        </w:rPr>
        <mc:AlternateContent>
          <mc:Choice Requires="wps">
            <w:drawing>
              <wp:anchor distT="0" distB="0" distL="114300" distR="114300" simplePos="0" relativeHeight="251660288" behindDoc="0" locked="0" layoutInCell="1" allowOverlap="1">
                <wp:simplePos x="0" y="0"/>
                <wp:positionH relativeFrom="column">
                  <wp:posOffset>3111500</wp:posOffset>
                </wp:positionH>
                <wp:positionV relativeFrom="paragraph">
                  <wp:posOffset>634365</wp:posOffset>
                </wp:positionV>
                <wp:extent cx="2204720" cy="381000"/>
                <wp:effectExtent l="6350" t="6350" r="17780" b="12700"/>
                <wp:wrapNone/>
                <wp:docPr id="3" name="矩形 3"/>
                <wp:cNvGraphicFramePr/>
                <a:graphic xmlns:a="http://schemas.openxmlformats.org/drawingml/2006/main">
                  <a:graphicData uri="http://schemas.microsoft.com/office/word/2010/wordprocessingShape">
                    <wps:wsp>
                      <wps:cNvSpPr/>
                      <wps:spPr>
                        <a:xfrm>
                          <a:off x="4333875" y="2231390"/>
                          <a:ext cx="2204720" cy="38100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47B93D6D">
                            <w:pPr>
                              <w:jc w:val="center"/>
                              <w:rPr>
                                <w:rFonts w:ascii="黑体" w:hAnsi="黑体" w:eastAsia="黑体"/>
                                <w:sz w:val="30"/>
                                <w:szCs w:val="30"/>
                              </w:rPr>
                            </w:pPr>
                            <w:r>
                              <w:rPr>
                                <w:rFonts w:hint="eastAsia" w:ascii="黑体" w:hAnsi="黑体" w:eastAsia="黑体"/>
                                <w:sz w:val="30"/>
                                <w:szCs w:val="30"/>
                                <w:lang w:val="en-US" w:eastAsia="zh-CN"/>
                              </w:rPr>
                              <w:t>葛公</w:t>
                            </w:r>
                            <w:r>
                              <w:rPr>
                                <w:rFonts w:hint="eastAsia" w:ascii="黑体" w:hAnsi="黑体" w:eastAsia="黑体"/>
                                <w:sz w:val="30"/>
                                <w:szCs w:val="30"/>
                              </w:rPr>
                              <w:t>镇防汛抗旱指挥部</w:t>
                            </w:r>
                          </w:p>
                          <w:p w14:paraId="257A6624">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245pt;margin-top:49.95pt;height:30pt;width:173.6pt;z-index:251660288;v-text-anchor:middle;mso-width-relative:page;mso-height-relative:page;" fillcolor="#FFFFFF [3201]" filled="t" stroked="t" coordsize="21600,21600" o:gfxdata="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">
                <v:fill on="t" focussize="0,0"/>
                <v:stroke weight="1pt" color="#000000 [3213]" miterlimit="8" joinstyle="miter"/>
                <v:imagedata o:title=""/>
                <o:lock v:ext="edit" aspectratio="f"/>
                <v:textbox>
                  <w:txbxContent>
                    <w:p w14:paraId="47B93D6D">
                      <w:pPr>
                        <w:jc w:val="center"/>
                        <w:rPr>
                          <w:rFonts w:ascii="黑体" w:hAnsi="黑体" w:eastAsia="黑体"/>
                          <w:sz w:val="30"/>
                          <w:szCs w:val="30"/>
                        </w:rPr>
                      </w:pPr>
                      <w:r>
                        <w:rPr>
                          <w:rFonts w:hint="eastAsia" w:ascii="黑体" w:hAnsi="黑体" w:eastAsia="黑体"/>
                          <w:sz w:val="30"/>
                          <w:szCs w:val="30"/>
                          <w:lang w:val="en-US" w:eastAsia="zh-CN"/>
                        </w:rPr>
                        <w:t>葛公</w:t>
                      </w:r>
                      <w:r>
                        <w:rPr>
                          <w:rFonts w:hint="eastAsia" w:ascii="黑体" w:hAnsi="黑体" w:eastAsia="黑体"/>
                          <w:sz w:val="30"/>
                          <w:szCs w:val="30"/>
                        </w:rPr>
                        <w:t>镇防汛抗旱指挥部</w:t>
                      </w:r>
                    </w:p>
                    <w:p w14:paraId="257A6624">
                      <w:pPr>
                        <w:jc w:val="center"/>
                      </w:pPr>
                    </w:p>
                  </w:txbxContent>
                </v:textbox>
              </v:rect>
            </w:pict>
          </mc:Fallback>
        </mc:AlternateContent>
      </w:r>
      <w:r>
        <w:rPr>
          <w:sz w:val="18"/>
        </w:rPr>
        <mc:AlternateContent>
          <mc:Choice Requires="wps">
            <w:drawing>
              <wp:anchor distT="0" distB="0" distL="114300" distR="114300" simplePos="0" relativeHeight="251661312" behindDoc="0" locked="0" layoutInCell="1" allowOverlap="1">
                <wp:simplePos x="0" y="0"/>
                <wp:positionH relativeFrom="column">
                  <wp:posOffset>4218305</wp:posOffset>
                </wp:positionH>
                <wp:positionV relativeFrom="paragraph">
                  <wp:posOffset>364490</wp:posOffset>
                </wp:positionV>
                <wp:extent cx="0" cy="0"/>
                <wp:effectExtent l="0" t="0" r="0" b="0"/>
                <wp:wrapNone/>
                <wp:docPr id="4" name="直接连接符 4"/>
                <wp:cNvGraphicFramePr/>
                <a:graphic xmlns:a="http://schemas.openxmlformats.org/drawingml/2006/main">
                  <a:graphicData uri="http://schemas.microsoft.com/office/word/2010/wordprocessingShape">
                    <wps:wsp>
                      <wps:cNvCnPr>
                        <a:stCxn id="2" idx="2"/>
                        <a:endCxn id="2" idx="2"/>
                      </wps:cNvCnPr>
                      <wps:spPr>
                        <a:xfrm>
                          <a:off x="5132705" y="1882140"/>
                          <a:ext cx="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332.15pt;margin-top:28.7pt;height:0pt;width:0pt;z-index:251661312;mso-width-relative:page;mso-height-relative:page;" filled="f" stroked="t" coordsize="21600,21600" o:gfxdata="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ouiXAdYAAAAJAQAADwAAAAAAAAABACAAAAAiAAAA&#10;ZHJzL2Rvd25yZXYueG1sUEsBAhQAFAAAAAgAh07iQGDUVjwJAgAA9wMAAA4AAAAAAAAAAQAgAAAA&#10;JQEAAGRycy9lMm9Eb2MueG1sUEsFBgAAAAAGAAYAWQEAAKAFAAAAAA==&#10;">
                <v:fill on="f" focussize="0,0"/>
                <v:stroke weight="0.5pt" color="#5B9BD5 [3204]" miterlimit="8" joinstyle="miter"/>
                <v:imagedata o:title=""/>
                <o:lock v:ext="edit" aspectratio="f"/>
              </v:line>
            </w:pict>
          </mc:Fallback>
        </mc:AlternateContent>
      </w:r>
      <w:r>
        <w:rPr>
          <w:sz w:val="18"/>
        </w:rPr>
        <mc:AlternateContent>
          <mc:Choice Requires="wps">
            <w:drawing>
              <wp:anchor distT="0" distB="0" distL="114300" distR="114300" simplePos="0" relativeHeight="251659264" behindDoc="0" locked="0" layoutInCell="1" allowOverlap="1">
                <wp:simplePos x="0" y="0"/>
                <wp:positionH relativeFrom="column">
                  <wp:posOffset>3423920</wp:posOffset>
                </wp:positionH>
                <wp:positionV relativeFrom="paragraph">
                  <wp:posOffset>46990</wp:posOffset>
                </wp:positionV>
                <wp:extent cx="1588135" cy="317500"/>
                <wp:effectExtent l="6350" t="6350" r="24765" b="19050"/>
                <wp:wrapNone/>
                <wp:docPr id="2" name="矩形 2"/>
                <wp:cNvGraphicFramePr/>
                <a:graphic xmlns:a="http://schemas.openxmlformats.org/drawingml/2006/main">
                  <a:graphicData uri="http://schemas.microsoft.com/office/word/2010/wordprocessingShape">
                    <wps:wsp>
                      <wps:cNvSpPr/>
                      <wps:spPr>
                        <a:xfrm>
                          <a:off x="4338320" y="1564640"/>
                          <a:ext cx="1588135" cy="317500"/>
                        </a:xfrm>
                        <a:prstGeom prst="rect">
                          <a:avLst/>
                        </a:prstGeom>
                        <a:noFill/>
                        <a:ln w="12700" cmpd="sng">
                          <a:solidFill>
                            <a:schemeClr val="tx1"/>
                          </a:solidFill>
                          <a:prstDash val="solid"/>
                        </a:ln>
                      </wps:spPr>
                      <wps:style>
                        <a:lnRef idx="2">
                          <a:schemeClr val="accent6"/>
                        </a:lnRef>
                        <a:fillRef idx="1">
                          <a:schemeClr val="lt1"/>
                        </a:fillRef>
                        <a:effectRef idx="0">
                          <a:schemeClr val="accent6"/>
                        </a:effectRef>
                        <a:fontRef idx="minor">
                          <a:schemeClr val="dk1"/>
                        </a:fontRef>
                      </wps:style>
                      <wps:txbx>
                        <w:txbxContent>
                          <w:p w14:paraId="461DE93F">
                            <w:pPr>
                              <w:jc w:val="center"/>
                              <w:rPr>
                                <w:rFonts w:hint="default" w:eastAsia="宋体"/>
                                <w:lang w:val="en-US" w:eastAsia="zh-CN"/>
                              </w:rPr>
                            </w:pPr>
                            <w:r>
                              <w:rPr>
                                <w:rFonts w:hint="eastAsia" w:eastAsia="宋体"/>
                                <w:lang w:val="en-US" w:eastAsia="zh-CN"/>
                              </w:rPr>
                              <w:t>镇党委、政府</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269.6pt;margin-top:3.7pt;height:25pt;width:125.05pt;z-index:251659264;v-text-anchor:middle;mso-width-relative:page;mso-height-relative:page;" filled="f" stroked="t" coordsize="21600,21600" o:gfxdata="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">
                <v:fill on="f" focussize="0,0"/>
                <v:stroke weight="1pt" color="#000000 [3213]" miterlimit="8" joinstyle="miter"/>
                <v:imagedata o:title=""/>
                <o:lock v:ext="edit" aspectratio="f"/>
                <v:textbox>
                  <w:txbxContent>
                    <w:p w14:paraId="461DE93F">
                      <w:pPr>
                        <w:jc w:val="center"/>
                        <w:rPr>
                          <w:rFonts w:hint="default" w:eastAsia="宋体"/>
                          <w:lang w:val="en-US" w:eastAsia="zh-CN"/>
                        </w:rPr>
                      </w:pPr>
                      <w:r>
                        <w:rPr>
                          <w:rFonts w:hint="eastAsia" w:eastAsia="宋体"/>
                          <w:lang w:val="en-US" w:eastAsia="zh-CN"/>
                        </w:rPr>
                        <w:t>镇党委、政府</w:t>
                      </w:r>
                    </w:p>
                  </w:txbxContent>
                </v:textbox>
              </v:rect>
            </w:pict>
          </mc:Fallback>
        </mc:AlternateContent>
      </w:r>
    </w:p>
    <w:sectPr>
      <w:pgSz w:w="16838" w:h="11906" w:orient="landscape"/>
      <w:pgMar w:top="1531" w:right="1871" w:bottom="1417" w:left="1984" w:header="851" w:footer="992" w:gutter="0"/>
      <w:cols w:space="0" w:num="1"/>
      <w:rtlGutter w:val="0"/>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746B3521-A291-4C66-861D-62349D627041}"/>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embedRegular r:id="rId2" w:fontKey="{9E58593D-4FDF-4A9D-A6EB-CC1D83309586}"/>
  </w:font>
  <w:font w:name="方正公文小标宋">
    <w:panose1 w:val="02000500000000000000"/>
    <w:charset w:val="86"/>
    <w:family w:val="auto"/>
    <w:pitch w:val="default"/>
    <w:sig w:usb0="A00002BF" w:usb1="38CF7CFA" w:usb2="00000016" w:usb3="00000000" w:csb0="00040001" w:csb1="00000000"/>
    <w:embedRegular r:id="rId3" w:fontKey="{49F6D83E-9A98-4880-A149-194F95F3B8A9}"/>
  </w:font>
  <w:font w:name="微软雅黑">
    <w:panose1 w:val="020B0503020204020204"/>
    <w:charset w:val="86"/>
    <w:family w:val="swiss"/>
    <w:pitch w:val="default"/>
    <w:sig w:usb0="80000287" w:usb1="280F3C52" w:usb2="00000016" w:usb3="00000000" w:csb0="0004001F" w:csb1="00000000"/>
    <w:embedRegular r:id="rId4" w:fontKey="{20FE7F65-9AA6-4184-B538-E55CC7E66D51}"/>
  </w:font>
  <w:font w:name="仿宋">
    <w:panose1 w:val="02010609060101010101"/>
    <w:charset w:val="86"/>
    <w:family w:val="auto"/>
    <w:pitch w:val="default"/>
    <w:sig w:usb0="800002BF" w:usb1="38CF7CFA" w:usb2="00000016" w:usb3="00000000" w:csb0="00040001" w:csb1="00000000"/>
    <w:embedRegular r:id="rId5" w:fontKey="{1126F38E-842D-40B1-9A97-E01E8640ABEE}"/>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484F94F"/>
    <w:multiLevelType w:val="singleLevel"/>
    <w:tmpl w:val="1484F94F"/>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9"/>
  <w:displayHorizontalDrawingGridEvery w:val="1"/>
  <w:displayVerticalDrawingGridEvery w:val="2"/>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lhYjc3ZGRkNzkxZGVjNDcyZTA2Yjg3NGMyOTU2MjIifQ=="/>
  </w:docVars>
  <w:rsids>
    <w:rsidRoot w:val="6D257967"/>
    <w:rsid w:val="024F6966"/>
    <w:rsid w:val="120213A7"/>
    <w:rsid w:val="16360E76"/>
    <w:rsid w:val="18E67433"/>
    <w:rsid w:val="1FE667C1"/>
    <w:rsid w:val="220159F5"/>
    <w:rsid w:val="39912580"/>
    <w:rsid w:val="40517592"/>
    <w:rsid w:val="52A512FE"/>
    <w:rsid w:val="58A95B81"/>
    <w:rsid w:val="64950DD1"/>
    <w:rsid w:val="6CC202B3"/>
    <w:rsid w:val="6F53083C"/>
    <w:rsid w:val="79856D70"/>
    <w:rsid w:val="7B043751"/>
    <w:rsid w:val="7CE2409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semiHidden/>
    <w:qFormat/>
    <w:uiPriority w:val="0"/>
    <w:pPr>
      <w:kinsoku w:val="0"/>
      <w:autoSpaceDE w:val="0"/>
      <w:autoSpaceDN w:val="0"/>
      <w:adjustRightInd w:val="0"/>
      <w:snapToGrid w:val="0"/>
      <w:textAlignment w:val="baseline"/>
    </w:pPr>
    <w:rPr>
      <w:rFonts w:ascii="Arial" w:hAnsi="Arial" w:eastAsia="Arial" w:cs="Arial"/>
      <w:snapToGrid w:val="0"/>
      <w:color w:val="000000"/>
      <w:sz w:val="21"/>
      <w:szCs w:val="21"/>
      <w:lang w:val="en-US" w:eastAsia="zh-CN" w:bidi="ar-SA"/>
    </w:rPr>
  </w:style>
  <w:style w:type="paragraph" w:styleId="3">
    <w:name w:val="heading 1"/>
    <w:basedOn w:val="1"/>
    <w:next w:val="1"/>
    <w:qFormat/>
    <w:uiPriority w:val="0"/>
    <w:pPr>
      <w:keepNext/>
      <w:keepLines/>
      <w:spacing w:before="340" w:after="330" w:line="576" w:lineRule="auto"/>
      <w:outlineLvl w:val="0"/>
    </w:pPr>
    <w:rPr>
      <w:b/>
      <w:kern w:val="44"/>
      <w:sz w:val="44"/>
    </w:rPr>
  </w:style>
  <w:style w:type="character" w:default="1" w:styleId="11">
    <w:name w:val="Default Paragraph Font"/>
    <w:autoRedefine/>
    <w:semiHidden/>
    <w:qFormat/>
    <w:uiPriority w:val="0"/>
  </w:style>
  <w:style w:type="table" w:default="1" w:styleId="9">
    <w:name w:val="Normal Table"/>
    <w:autoRedefine/>
    <w:semiHidden/>
    <w:qFormat/>
    <w:uiPriority w:val="0"/>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pPr>
    <w:rPr>
      <w:sz w:val="18"/>
      <w:szCs w:val="18"/>
    </w:rPr>
  </w:style>
  <w:style w:type="paragraph" w:styleId="4">
    <w:name w:val="Body Text"/>
    <w:basedOn w:val="1"/>
    <w:qFormat/>
    <w:uiPriority w:val="1"/>
    <w:pPr>
      <w:ind w:left="480"/>
    </w:pPr>
    <w:rPr>
      <w:rFonts w:ascii="宋体" w:hAnsi="宋体" w:eastAsia="宋体" w:cs="宋体"/>
      <w:sz w:val="28"/>
      <w:szCs w:val="28"/>
      <w:lang w:val="zh-CN" w:bidi="zh-CN"/>
    </w:rPr>
  </w:style>
  <w:style w:type="paragraph" w:styleId="5">
    <w:name w:val="Body Text Indent"/>
    <w:basedOn w:val="1"/>
    <w:autoRedefine/>
    <w:qFormat/>
    <w:uiPriority w:val="0"/>
    <w:pPr>
      <w:ind w:firstLine="600" w:firstLineChars="200"/>
    </w:pPr>
    <w:rPr>
      <w:rFonts w:eastAsia="仿宋_GB2312"/>
      <w:sz w:val="30"/>
    </w:rPr>
  </w:style>
  <w:style w:type="paragraph" w:styleId="6">
    <w:name w:val="toc 1"/>
    <w:basedOn w:val="1"/>
    <w:next w:val="1"/>
    <w:autoRedefine/>
    <w:qFormat/>
    <w:uiPriority w:val="39"/>
  </w:style>
  <w:style w:type="paragraph" w:styleId="7">
    <w:name w:val="toc 2"/>
    <w:basedOn w:val="1"/>
    <w:next w:val="1"/>
    <w:qFormat/>
    <w:uiPriority w:val="39"/>
    <w:pPr>
      <w:ind w:left="420" w:leftChars="200"/>
    </w:pPr>
  </w:style>
  <w:style w:type="paragraph" w:styleId="8">
    <w:name w:val="Normal (Web)"/>
    <w:basedOn w:val="1"/>
    <w:autoRedefine/>
    <w:qFormat/>
    <w:uiPriority w:val="0"/>
    <w:pPr>
      <w:spacing w:before="100" w:beforeAutospacing="1" w:after="100" w:afterAutospacing="1"/>
    </w:pPr>
    <w:rPr>
      <w:rFonts w:ascii="宋体" w:hAnsi="宋体" w:cs="宋体"/>
      <w:sz w:val="24"/>
    </w:rPr>
  </w:style>
  <w:style w:type="table" w:styleId="10">
    <w:name w:val="Table Grid"/>
    <w:basedOn w:val="9"/>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2">
    <w:name w:val="Hyperlink"/>
    <w:basedOn w:val="11"/>
    <w:autoRedefine/>
    <w:qFormat/>
    <w:uiPriority w:val="0"/>
    <w:rPr>
      <w:color w:val="0000FF"/>
      <w:u w:val="single"/>
    </w:rPr>
  </w:style>
  <w:style w:type="paragraph" w:styleId="13">
    <w:name w:val="List Paragraph"/>
    <w:basedOn w:val="1"/>
    <w:autoRedefine/>
    <w:unhideWhenUsed/>
    <w:qFormat/>
    <w:uiPriority w:val="99"/>
    <w:pPr>
      <w:ind w:firstLine="420" w:firstLineChars="200"/>
    </w:pPr>
  </w:style>
  <w:style w:type="character" w:customStyle="1" w:styleId="14">
    <w:name w:val="font31"/>
    <w:basedOn w:val="11"/>
    <w:autoRedefine/>
    <w:qFormat/>
    <w:uiPriority w:val="0"/>
    <w:rPr>
      <w:rFonts w:hint="eastAsia" w:ascii="宋体" w:hAnsi="宋体" w:eastAsia="宋体" w:cs="宋体"/>
      <w:color w:val="FF0000"/>
      <w:sz w:val="20"/>
      <w:szCs w:val="20"/>
      <w:u w:val="none"/>
    </w:rPr>
  </w:style>
  <w:style w:type="character" w:customStyle="1" w:styleId="15">
    <w:name w:val="font81"/>
    <w:basedOn w:val="11"/>
    <w:autoRedefine/>
    <w:qFormat/>
    <w:uiPriority w:val="0"/>
    <w:rPr>
      <w:rFonts w:ascii="仿宋_GB2312" w:eastAsia="仿宋_GB2312" w:cs="仿宋_GB2312"/>
      <w:color w:val="000000"/>
      <w:sz w:val="20"/>
      <w:szCs w:val="20"/>
      <w:u w:val="non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22</Pages>
  <Words>8883</Words>
  <Characters>9223</Characters>
  <Lines>0</Lines>
  <Paragraphs>0</Paragraphs>
  <TotalTime>418</TotalTime>
  <ScaleCrop>false</ScaleCrop>
  <LinksUpToDate>false</LinksUpToDate>
  <CharactersWithSpaces>9238</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2023-04-17T00:55:00Z</dcterms:created>
  <dc:creator>周瑜</dc:creator>
  <cp:lastModifiedBy>LIKE</cp:lastModifiedBy>
  <dcterms:modified xsi:type="dcterms:W3CDTF">2025-06-23T09:26:25Z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4D268D876A274026AB24B59652EE0524_11</vt:lpwstr>
  </property>
  <property fmtid="{D5CDD505-2E9C-101B-9397-08002B2CF9AE}" pid="4" name="KSOTemplateDocerSaveRecord">
    <vt:lpwstr>eyJoZGlkIjoiMTc3ZWQzNTMxY2VmMTA3MTY5NmRkYTJhOTFkNmZkZTYiLCJ1c2VySWQiOiIyNzcwNDY4NDQifQ==</vt:lpwstr>
  </property>
</Properties>
</file>