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40" w:lineRule="exact"/>
        <w:jc w:val="center"/>
        <w:rPr>
          <w:rFonts w:ascii="方正小标宋简体" w:hAnsi="方正小标宋简体" w:eastAsia="方正小标宋简体" w:cs="方正小标宋_GBK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_GBK"/>
          <w:sz w:val="44"/>
          <w:szCs w:val="44"/>
          <w:lang w:val="en-US" w:eastAsia="zh-CN"/>
        </w:rPr>
        <w:t>池州市自然资源和规划局</w:t>
      </w:r>
      <w:r>
        <w:rPr>
          <w:rFonts w:hint="eastAsia" w:ascii="方正小标宋简体" w:hAnsi="方正小标宋简体" w:eastAsia="方正小标宋简体" w:cs="方正小标宋_GBK"/>
          <w:sz w:val="44"/>
          <w:szCs w:val="44"/>
        </w:rPr>
        <w:t>关于开展</w:t>
      </w:r>
      <w:r>
        <w:rPr>
          <w:rFonts w:hint="eastAsia" w:ascii="方正小标宋简体" w:hAnsi="方正小标宋简体" w:eastAsia="方正小标宋简体" w:cs="方正小标宋_GBK"/>
          <w:sz w:val="44"/>
          <w:szCs w:val="44"/>
          <w:lang w:val="en-US" w:eastAsia="zh-CN"/>
        </w:rPr>
        <w:t>侯店河</w:t>
      </w:r>
      <w:r>
        <w:rPr>
          <w:rFonts w:hint="eastAsia" w:ascii="方正小标宋简体" w:hAnsi="方正小标宋简体" w:eastAsia="方正小标宋简体" w:cs="方正小标宋_GBK"/>
          <w:sz w:val="44"/>
          <w:szCs w:val="44"/>
        </w:rPr>
        <w:t>自然资源确权登记的公告</w:t>
      </w:r>
    </w:p>
    <w:p>
      <w:pPr>
        <w:spacing w:line="540" w:lineRule="exact"/>
        <w:jc w:val="center"/>
        <w:rPr>
          <w:rFonts w:ascii="方正小标宋简体" w:hAnsi="方正小标宋简体" w:eastAsia="方正小标宋简体" w:cs="方正小标宋_GBK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_GBK"/>
          <w:sz w:val="44"/>
          <w:szCs w:val="44"/>
        </w:rPr>
        <w:t>（首次登记</w:t>
      </w:r>
      <w:r>
        <w:rPr>
          <w:rFonts w:hint="eastAsia" w:ascii="方正小标宋简体" w:hAnsi="方正小标宋简体" w:eastAsia="方正小标宋简体" w:cs="方正书宋_GBK"/>
          <w:sz w:val="44"/>
          <w:szCs w:val="44"/>
        </w:rPr>
        <w:t>）</w:t>
      </w:r>
    </w:p>
    <w:p>
      <w:pPr>
        <w:spacing w:line="380" w:lineRule="exact"/>
        <w:ind w:firstLine="640" w:firstLineChars="200"/>
        <w:jc w:val="left"/>
        <w:rPr>
          <w:rFonts w:ascii="仿宋_GB2312" w:hAnsi="宋体" w:eastAsia="仿宋_GB2312"/>
          <w:sz w:val="32"/>
          <w:szCs w:val="32"/>
        </w:rPr>
      </w:pPr>
    </w:p>
    <w:p>
      <w:pPr>
        <w:spacing w:line="380" w:lineRule="exact"/>
        <w:ind w:firstLine="640" w:firstLineChars="200"/>
        <w:jc w:val="lef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根据《自然资源统一确权登记暂行办法》的规定，经初步审核，拟以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侯店河</w:t>
      </w:r>
      <w:r>
        <w:rPr>
          <w:rFonts w:hint="eastAsia" w:ascii="仿宋_GB2312" w:hAnsi="宋体" w:eastAsia="仿宋_GB2312"/>
          <w:sz w:val="32"/>
          <w:szCs w:val="32"/>
        </w:rPr>
        <w:t>为自然资源登记单元予以登记，现予公告，公告期为202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/>
          <w:sz w:val="32"/>
          <w:szCs w:val="32"/>
        </w:rPr>
        <w:t>年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10</w:t>
      </w:r>
      <w:r>
        <w:rPr>
          <w:rFonts w:hint="eastAsia" w:ascii="仿宋_GB2312" w:hAnsi="宋体" w:eastAsia="仿宋_GB2312"/>
          <w:sz w:val="32"/>
          <w:szCs w:val="32"/>
        </w:rPr>
        <w:t>月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23</w:t>
      </w:r>
      <w:r>
        <w:rPr>
          <w:rFonts w:hint="eastAsia" w:ascii="仿宋_GB2312" w:hAnsi="宋体" w:eastAsia="仿宋_GB2312"/>
          <w:sz w:val="32"/>
          <w:szCs w:val="32"/>
        </w:rPr>
        <w:t>日-202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/>
          <w:sz w:val="32"/>
          <w:szCs w:val="32"/>
        </w:rPr>
        <w:t>年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11</w:t>
      </w:r>
      <w:r>
        <w:rPr>
          <w:rFonts w:hint="eastAsia" w:ascii="仿宋_GB2312" w:hAnsi="宋体" w:eastAsia="仿宋_GB2312"/>
          <w:sz w:val="32"/>
          <w:szCs w:val="32"/>
        </w:rPr>
        <w:t>月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13</w:t>
      </w:r>
      <w:bookmarkStart w:id="9" w:name="_GoBack"/>
      <w:bookmarkEnd w:id="9"/>
      <w:r>
        <w:rPr>
          <w:rFonts w:hint="eastAsia" w:ascii="仿宋_GB2312" w:hAnsi="宋体" w:eastAsia="仿宋_GB2312"/>
          <w:sz w:val="32"/>
          <w:szCs w:val="32"/>
        </w:rPr>
        <w:t>日。</w:t>
      </w:r>
    </w:p>
    <w:tbl>
      <w:tblPr>
        <w:tblStyle w:val="5"/>
        <w:tblW w:w="5000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5"/>
        <w:gridCol w:w="1706"/>
        <w:gridCol w:w="2676"/>
        <w:gridCol w:w="1721"/>
        <w:gridCol w:w="1237"/>
        <w:gridCol w:w="655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  <w:jc w:val="center"/>
        </w:trPr>
        <w:tc>
          <w:tcPr>
            <w:tcW w:w="462" w:type="pct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登记单元</w:t>
            </w:r>
          </w:p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名   称</w:t>
            </w:r>
          </w:p>
        </w:tc>
        <w:tc>
          <w:tcPr>
            <w:tcW w:w="1431" w:type="pct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hint="default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侯店河</w:t>
            </w:r>
          </w:p>
        </w:tc>
        <w:tc>
          <w:tcPr>
            <w:tcW w:w="562" w:type="pct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登记单元号</w:t>
            </w:r>
          </w:p>
        </w:tc>
        <w:tc>
          <w:tcPr>
            <w:tcW w:w="2544" w:type="pct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341700331000002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  <w:jc w:val="center"/>
        </w:trPr>
        <w:tc>
          <w:tcPr>
            <w:tcW w:w="462" w:type="pct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坐  落</w:t>
            </w:r>
          </w:p>
        </w:tc>
        <w:tc>
          <w:tcPr>
            <w:tcW w:w="1431" w:type="pct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bookmarkStart w:id="0" w:name="ZL"/>
            <w:r>
              <w:rPr>
                <w:rFonts w:hint="eastAsia" w:ascii="仿宋_GB2312" w:hAnsi="仿宋_GB2312" w:eastAsia="仿宋_GB2312" w:cs="仿宋_GB2312"/>
                <w:sz w:val="24"/>
              </w:rPr>
              <w:t>安徽省池州市贵池区</w:t>
            </w: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东至县</w:t>
            </w:r>
            <w:bookmarkEnd w:id="0"/>
          </w:p>
        </w:tc>
        <w:tc>
          <w:tcPr>
            <w:tcW w:w="562" w:type="pct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空间范围</w:t>
            </w:r>
          </w:p>
        </w:tc>
        <w:tc>
          <w:tcPr>
            <w:tcW w:w="2544" w:type="pct"/>
            <w:gridSpan w:val="2"/>
            <w:vAlign w:val="center"/>
          </w:tcPr>
          <w:p>
            <w:pPr>
              <w:spacing w:line="300" w:lineRule="exact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东：</w:t>
            </w:r>
            <w:bookmarkStart w:id="1" w:name="DJDYDZ"/>
            <w:r>
              <w:rPr>
                <w:rFonts w:hint="eastAsia" w:ascii="仿宋_GB2312" w:hAnsi="仿宋_GB2312" w:eastAsia="仿宋_GB2312" w:cs="仿宋_GB2312"/>
                <w:sz w:val="24"/>
              </w:rPr>
              <w:t>贵池区唐田镇八一村</w:t>
            </w:r>
            <w:bookmarkEnd w:id="1"/>
          </w:p>
          <w:p>
            <w:pPr>
              <w:spacing w:line="300" w:lineRule="exact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南：</w:t>
            </w:r>
            <w:bookmarkStart w:id="2" w:name="DJDYNZ"/>
            <w:r>
              <w:rPr>
                <w:rFonts w:hint="eastAsia" w:ascii="仿宋_GB2312" w:hAnsi="仿宋_GB2312" w:eastAsia="仿宋_GB2312" w:cs="仿宋_GB2312"/>
                <w:sz w:val="24"/>
              </w:rPr>
              <w:t>东至县张溪镇仙亭村</w:t>
            </w:r>
            <w:bookmarkEnd w:id="2"/>
          </w:p>
          <w:p>
            <w:pPr>
              <w:spacing w:line="300" w:lineRule="exact"/>
              <w:jc w:val="left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西：</w:t>
            </w:r>
            <w:bookmarkStart w:id="3" w:name="DJDYXZ"/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东至县张溪镇仙亭村</w:t>
            </w:r>
            <w:bookmarkEnd w:id="3"/>
          </w:p>
          <w:p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北：</w:t>
            </w:r>
            <w:bookmarkStart w:id="4" w:name="DJDYBZ"/>
            <w:r>
              <w:rPr>
                <w:rFonts w:hint="eastAsia" w:ascii="仿宋_GB2312" w:hAnsi="仿宋_GB2312" w:eastAsia="仿宋_GB2312" w:cs="仿宋_GB2312"/>
                <w:sz w:val="24"/>
              </w:rPr>
              <w:t>贵池区唐田镇八一村</w:t>
            </w:r>
            <w:bookmarkEnd w:id="4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462" w:type="pct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登记单元</w:t>
            </w:r>
          </w:p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 xml:space="preserve">总 面 积 </w:t>
            </w:r>
          </w:p>
        </w:tc>
        <w:tc>
          <w:tcPr>
            <w:tcW w:w="1431" w:type="pct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122.7404</w:t>
            </w:r>
            <w:r>
              <w:rPr>
                <w:rFonts w:ascii="仿宋_GB2312" w:hAnsi="仿宋_GB2312" w:eastAsia="仿宋_GB2312" w:cs="仿宋_GB2312"/>
                <w:sz w:val="24"/>
              </w:rPr>
              <w:t>公顷</w:t>
            </w:r>
          </w:p>
        </w:tc>
        <w:tc>
          <w:tcPr>
            <w:tcW w:w="562" w:type="pct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国有面积</w:t>
            </w:r>
          </w:p>
        </w:tc>
        <w:tc>
          <w:tcPr>
            <w:tcW w:w="2544" w:type="pct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90.7068</w:t>
            </w:r>
            <w:r>
              <w:rPr>
                <w:rFonts w:ascii="仿宋_GB2312" w:hAnsi="仿宋_GB2312" w:eastAsia="仿宋_GB2312" w:cs="仿宋_GB2312"/>
                <w:sz w:val="24"/>
              </w:rPr>
              <w:t>公顷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  <w:jc w:val="center"/>
        </w:trPr>
        <w:tc>
          <w:tcPr>
            <w:tcW w:w="462" w:type="pct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国家所有自然资源权属状况</w:t>
            </w:r>
          </w:p>
        </w:tc>
        <w:tc>
          <w:tcPr>
            <w:tcW w:w="557" w:type="pct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所有权人</w:t>
            </w:r>
          </w:p>
        </w:tc>
        <w:tc>
          <w:tcPr>
            <w:tcW w:w="874" w:type="pct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ascii="仿宋_GB2312" w:hAnsi="仿宋_GB2312" w:eastAsia="仿宋_GB2312" w:cs="仿宋_GB2312"/>
                <w:sz w:val="24"/>
              </w:rPr>
              <w:t>全民</w:t>
            </w:r>
          </w:p>
        </w:tc>
        <w:tc>
          <w:tcPr>
            <w:tcW w:w="562" w:type="pct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自然状况</w:t>
            </w:r>
          </w:p>
        </w:tc>
        <w:tc>
          <w:tcPr>
            <w:tcW w:w="404" w:type="pct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主要自然资源类型及面积</w:t>
            </w:r>
          </w:p>
        </w:tc>
        <w:tc>
          <w:tcPr>
            <w:tcW w:w="2140" w:type="pct"/>
            <w:vMerge w:val="restart"/>
            <w:vAlign w:val="center"/>
          </w:tcPr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水流资源：</w:t>
            </w:r>
            <w:bookmarkStart w:id="5" w:name="ZRZKXX_SL"/>
            <w:r>
              <w:rPr>
                <w:rFonts w:hint="eastAsia" w:ascii="仿宋_GB2312" w:eastAsia="仿宋_GB2312"/>
                <w:sz w:val="24"/>
                <w:lang w:val="en-US" w:eastAsia="zh-CN"/>
              </w:rPr>
              <w:t xml:space="preserve"> </w:t>
            </w:r>
            <w:bookmarkEnd w:id="5"/>
            <w:r>
              <w:rPr>
                <w:rFonts w:hint="eastAsia" w:ascii="仿宋_GB2312" w:eastAsia="仿宋_GB2312"/>
                <w:sz w:val="24"/>
                <w:lang w:val="en-US" w:eastAsia="zh-CN"/>
              </w:rPr>
              <w:t>75.4249</w:t>
            </w:r>
            <w:r>
              <w:rPr>
                <w:rFonts w:hint="eastAsia" w:ascii="仿宋_GB2312" w:eastAsia="仿宋_GB2312"/>
                <w:sz w:val="24"/>
              </w:rPr>
              <w:t>公顷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湿地资源： </w:t>
            </w:r>
            <w:bookmarkStart w:id="6" w:name="SDMJ"/>
            <w:r>
              <w:rPr>
                <w:rFonts w:hint="eastAsia" w:ascii="仿宋_GB2312" w:eastAsia="仿宋_GB2312"/>
                <w:sz w:val="24"/>
                <w:lang w:eastAsia="zh-CN"/>
              </w:rPr>
              <w:t>4.8150</w:t>
            </w:r>
            <w:bookmarkEnd w:id="6"/>
            <w:r>
              <w:rPr>
                <w:rFonts w:hint="eastAsia" w:ascii="仿宋_GB2312" w:eastAsia="仿宋_GB2312"/>
                <w:sz w:val="24"/>
              </w:rPr>
              <w:t>公顷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森林资源： 27.7431公顷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草原资源： </w:t>
            </w:r>
            <w:bookmarkStart w:id="7" w:name="CYMJ"/>
            <w:r>
              <w:rPr>
                <w:rFonts w:hint="eastAsia" w:ascii="仿宋_GB2312" w:eastAsia="仿宋_GB2312"/>
                <w:sz w:val="24"/>
                <w:lang w:eastAsia="zh-CN"/>
              </w:rPr>
              <w:t>0.8164</w:t>
            </w:r>
            <w:bookmarkEnd w:id="7"/>
            <w:r>
              <w:rPr>
                <w:rFonts w:hint="eastAsia" w:ascii="仿宋_GB2312" w:eastAsia="仿宋_GB2312"/>
                <w:sz w:val="24"/>
              </w:rPr>
              <w:t>公顷</w:t>
            </w:r>
          </w:p>
          <w:p>
            <w:r>
              <w:rPr>
                <w:rFonts w:hint="eastAsia" w:ascii="仿宋_GB2312" w:eastAsia="仿宋_GB2312"/>
                <w:sz w:val="24"/>
              </w:rPr>
              <w:t xml:space="preserve">荒地资源： </w:t>
            </w:r>
            <w:bookmarkStart w:id="8" w:name="HDMJ"/>
            <w:r>
              <w:rPr>
                <w:rFonts w:hint="eastAsia" w:ascii="仿宋_GB2312" w:eastAsia="仿宋_GB2312"/>
                <w:sz w:val="24"/>
                <w:lang w:eastAsia="zh-CN"/>
              </w:rPr>
              <w:t>0.1178</w:t>
            </w:r>
            <w:bookmarkEnd w:id="8"/>
            <w:r>
              <w:rPr>
                <w:rFonts w:hint="eastAsia" w:ascii="仿宋_GB2312" w:eastAsia="仿宋_GB2312"/>
                <w:sz w:val="24"/>
              </w:rPr>
              <w:t>公顷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  <w:jc w:val="center"/>
        </w:trPr>
        <w:tc>
          <w:tcPr>
            <w:tcW w:w="462" w:type="pct"/>
            <w:vMerge w:val="continue"/>
            <w:vAlign w:val="center"/>
          </w:tcPr>
          <w:p>
            <w:pPr>
              <w:spacing w:line="300" w:lineRule="exact"/>
              <w:jc w:val="center"/>
            </w:pPr>
          </w:p>
        </w:tc>
        <w:tc>
          <w:tcPr>
            <w:tcW w:w="557" w:type="pct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所有者职责 履行主体</w:t>
            </w:r>
          </w:p>
        </w:tc>
        <w:tc>
          <w:tcPr>
            <w:tcW w:w="874" w:type="pct"/>
            <w:vMerge w:val="restart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24"/>
              </w:rPr>
              <w:t>自然资源部</w:t>
            </w:r>
          </w:p>
        </w:tc>
        <w:tc>
          <w:tcPr>
            <w:tcW w:w="562" w:type="pct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404" w:type="pct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2140" w:type="pct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462" w:type="pct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557" w:type="pct"/>
            <w:vMerge w:val="continue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874" w:type="pct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562" w:type="pct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404" w:type="pct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其他类型面   积</w:t>
            </w:r>
          </w:p>
        </w:tc>
        <w:tc>
          <w:tcPr>
            <w:tcW w:w="2140" w:type="pct"/>
            <w:vMerge w:val="restart"/>
            <w:vAlign w:val="center"/>
          </w:tcPr>
          <w:p>
            <w:pPr>
              <w:spacing w:line="300" w:lineRule="exact"/>
              <w:jc w:val="left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13.8232</w:t>
            </w:r>
            <w:r>
              <w:rPr>
                <w:rFonts w:ascii="仿宋_GB2312" w:eastAsia="仿宋_GB2312"/>
                <w:sz w:val="24"/>
              </w:rPr>
              <w:t>公顷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  <w:jc w:val="center"/>
        </w:trPr>
        <w:tc>
          <w:tcPr>
            <w:tcW w:w="462" w:type="pct"/>
            <w:vMerge w:val="continue"/>
            <w:vAlign w:val="center"/>
          </w:tcPr>
          <w:p>
            <w:pPr>
              <w:spacing w:line="380" w:lineRule="exact"/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557" w:type="pct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所有者职责代理履行主体</w:t>
            </w:r>
          </w:p>
        </w:tc>
        <w:tc>
          <w:tcPr>
            <w:tcW w:w="874" w:type="pct"/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池州市</w:t>
            </w:r>
            <w:r>
              <w:rPr>
                <w:rFonts w:ascii="仿宋_GB2312" w:hAnsi="仿宋_GB2312" w:eastAsia="仿宋_GB2312" w:cs="仿宋_GB2312"/>
                <w:sz w:val="24"/>
              </w:rPr>
              <w:t>人民政府</w:t>
            </w:r>
          </w:p>
        </w:tc>
        <w:tc>
          <w:tcPr>
            <w:tcW w:w="562" w:type="pct"/>
            <w:vMerge w:val="continue"/>
            <w:vAlign w:val="center"/>
          </w:tcPr>
          <w:p>
            <w:pPr>
              <w:spacing w:line="380" w:lineRule="exact"/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404" w:type="pct"/>
            <w:vMerge w:val="continue"/>
            <w:vAlign w:val="center"/>
          </w:tcPr>
          <w:p>
            <w:pPr>
              <w:spacing w:line="380" w:lineRule="exact"/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2140" w:type="pct"/>
            <w:vMerge w:val="continue"/>
            <w:vAlign w:val="center"/>
          </w:tcPr>
          <w:p>
            <w:pPr>
              <w:spacing w:line="380" w:lineRule="exact"/>
              <w:jc w:val="center"/>
              <w:rPr>
                <w:rFonts w:ascii="仿宋_GB2312" w:hAnsi="宋体" w:eastAsia="仿宋_GB2312"/>
                <w:szCs w:val="21"/>
              </w:rPr>
            </w:pPr>
          </w:p>
        </w:tc>
      </w:tr>
    </w:tbl>
    <w:p>
      <w:pPr>
        <w:spacing w:line="380" w:lineRule="exact"/>
        <w:jc w:val="left"/>
        <w:rPr>
          <w:rFonts w:ascii="仿宋_GB2312" w:hAnsi="宋体" w:eastAsia="仿宋_GB2312"/>
          <w:sz w:val="32"/>
          <w:szCs w:val="32"/>
        </w:rPr>
      </w:pPr>
    </w:p>
    <w:p>
      <w:pPr>
        <w:spacing w:line="320" w:lineRule="exact"/>
        <w:jc w:val="lef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如有异议，请在公告期内向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池州市自然资源和规划局</w:t>
      </w:r>
      <w:r>
        <w:rPr>
          <w:rFonts w:hint="eastAsia" w:ascii="仿宋_GB2312" w:hAnsi="宋体" w:eastAsia="仿宋_GB2312"/>
          <w:sz w:val="32"/>
          <w:szCs w:val="32"/>
        </w:rPr>
        <w:t>递交书面异议材料及其证明材料。</w:t>
      </w:r>
    </w:p>
    <w:p>
      <w:pPr>
        <w:spacing w:line="320" w:lineRule="exact"/>
        <w:jc w:val="left"/>
        <w:rPr>
          <w:rFonts w:hint="default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5593080</wp:posOffset>
            </wp:positionH>
            <wp:positionV relativeFrom="paragraph">
              <wp:posOffset>76200</wp:posOffset>
            </wp:positionV>
            <wp:extent cx="1123315" cy="1123315"/>
            <wp:effectExtent l="0" t="0" r="635" b="635"/>
            <wp:wrapNone/>
            <wp:docPr id="1" name="图片 1" descr="侯店河登记单元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侯店河登记单元图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23315" cy="1123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宋体" w:eastAsia="仿宋_GB2312"/>
          <w:sz w:val="32"/>
          <w:szCs w:val="32"/>
        </w:rPr>
        <w:t>地    址：安徽省池州市清风西路125号</w:t>
      </w:r>
    </w:p>
    <w:p>
      <w:pPr>
        <w:spacing w:line="320" w:lineRule="exact"/>
        <w:jc w:val="left"/>
        <w:rPr>
          <w:rFonts w:hint="default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</w:rPr>
        <w:t>联系电话：0</w:t>
      </w:r>
      <w:r>
        <w:rPr>
          <w:rFonts w:ascii="仿宋_GB2312" w:hAnsi="宋体" w:eastAsia="仿宋_GB2312"/>
          <w:sz w:val="32"/>
          <w:szCs w:val="32"/>
        </w:rPr>
        <w:t>5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66</w:t>
      </w:r>
      <w:r>
        <w:rPr>
          <w:rFonts w:ascii="仿宋_GB2312" w:hAnsi="宋体" w:eastAsia="仿宋_GB2312"/>
          <w:sz w:val="32"/>
          <w:szCs w:val="32"/>
        </w:rPr>
        <w:t>-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2819106</w:t>
      </w:r>
    </w:p>
    <w:p>
      <w:pPr>
        <w:spacing w:line="320" w:lineRule="exact"/>
        <w:jc w:val="lef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附    件：自然资源登记单元附图（扫二维码查看）</w:t>
      </w:r>
      <w:r>
        <w:rPr>
          <w:rFonts w:hint="eastAsia"/>
        </w:rPr>
        <w:t xml:space="preserve">                </w:t>
      </w:r>
      <w:r>
        <w:rPr>
          <w:rFonts w:hint="eastAsia" w:ascii="仿宋_GB2312" w:hAnsi="宋体" w:eastAsia="仿宋_GB2312"/>
          <w:sz w:val="32"/>
          <w:szCs w:val="32"/>
        </w:rPr>
        <w:t xml:space="preserve">   </w:t>
      </w:r>
    </w:p>
    <w:p>
      <w:pPr>
        <w:spacing w:line="320" w:lineRule="exact"/>
        <w:jc w:val="right"/>
        <w:rPr>
          <w:rFonts w:hint="default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池州市自然资源和规划局</w:t>
      </w:r>
    </w:p>
    <w:p>
      <w:pPr>
        <w:spacing w:line="320" w:lineRule="exact"/>
        <w:jc w:val="righ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202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/>
          <w:sz w:val="32"/>
          <w:szCs w:val="32"/>
        </w:rPr>
        <w:t>年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10</w:t>
      </w:r>
      <w:r>
        <w:rPr>
          <w:rFonts w:hint="eastAsia" w:ascii="仿宋_GB2312" w:hAnsi="宋体" w:eastAsia="仿宋_GB2312"/>
          <w:sz w:val="32"/>
          <w:szCs w:val="32"/>
        </w:rPr>
        <w:t>月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23</w:t>
      </w:r>
      <w:r>
        <w:rPr>
          <w:rFonts w:hint="eastAsia" w:ascii="仿宋_GB2312" w:hAnsi="宋体" w:eastAsia="仿宋_GB2312"/>
          <w:sz w:val="32"/>
          <w:szCs w:val="32"/>
        </w:rPr>
        <w:t>日</w:t>
      </w:r>
    </w:p>
    <w:sectPr>
      <w:pgSz w:w="16838" w:h="11906" w:orient="landscape"/>
      <w:pgMar w:top="612" w:right="873" w:bottom="612" w:left="873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3B431AD6-69AB-48C2-B821-256E6FE4EB6B}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5B703DEA-3FD3-4660-86E9-278101DFFC68}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F83AD565-CB0E-4191-8992-0614A40152EA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626B891C-43D6-4FB6-B982-EB75811D141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dlMzMxMGE1ZjFjODgyOWRjOTU1Y2JmODg0NjllMDYifQ=="/>
  </w:docVars>
  <w:rsids>
    <w:rsidRoot w:val="67975898"/>
    <w:rsid w:val="000359C5"/>
    <w:rsid w:val="00057A8A"/>
    <w:rsid w:val="00060D84"/>
    <w:rsid w:val="000620BC"/>
    <w:rsid w:val="00081203"/>
    <w:rsid w:val="00091FF2"/>
    <w:rsid w:val="000A4B91"/>
    <w:rsid w:val="000C07D3"/>
    <w:rsid w:val="00123520"/>
    <w:rsid w:val="00137787"/>
    <w:rsid w:val="00155774"/>
    <w:rsid w:val="001641DF"/>
    <w:rsid w:val="001661AB"/>
    <w:rsid w:val="001A6009"/>
    <w:rsid w:val="001C7FBE"/>
    <w:rsid w:val="001D67C4"/>
    <w:rsid w:val="001F6998"/>
    <w:rsid w:val="00202D48"/>
    <w:rsid w:val="002C28A9"/>
    <w:rsid w:val="002E1F72"/>
    <w:rsid w:val="003207F1"/>
    <w:rsid w:val="003B7C98"/>
    <w:rsid w:val="003C4333"/>
    <w:rsid w:val="003E1C98"/>
    <w:rsid w:val="003E6DC1"/>
    <w:rsid w:val="0044203F"/>
    <w:rsid w:val="0045517C"/>
    <w:rsid w:val="0047279C"/>
    <w:rsid w:val="004C6B82"/>
    <w:rsid w:val="004D2ACD"/>
    <w:rsid w:val="004F4141"/>
    <w:rsid w:val="004F48EC"/>
    <w:rsid w:val="00513A40"/>
    <w:rsid w:val="005161ED"/>
    <w:rsid w:val="005367FA"/>
    <w:rsid w:val="00572650"/>
    <w:rsid w:val="005A58C6"/>
    <w:rsid w:val="005D15AD"/>
    <w:rsid w:val="006136DD"/>
    <w:rsid w:val="00683100"/>
    <w:rsid w:val="006A1B86"/>
    <w:rsid w:val="006A6DA7"/>
    <w:rsid w:val="006A7FEA"/>
    <w:rsid w:val="006B1AA1"/>
    <w:rsid w:val="006E2A79"/>
    <w:rsid w:val="00735214"/>
    <w:rsid w:val="00790425"/>
    <w:rsid w:val="007C7829"/>
    <w:rsid w:val="007E4A11"/>
    <w:rsid w:val="00841481"/>
    <w:rsid w:val="00843F89"/>
    <w:rsid w:val="00861C96"/>
    <w:rsid w:val="00873E2A"/>
    <w:rsid w:val="0088137F"/>
    <w:rsid w:val="00882AFA"/>
    <w:rsid w:val="00887120"/>
    <w:rsid w:val="008D2C4D"/>
    <w:rsid w:val="008D33B9"/>
    <w:rsid w:val="008E4CC0"/>
    <w:rsid w:val="00973791"/>
    <w:rsid w:val="00987096"/>
    <w:rsid w:val="00A10069"/>
    <w:rsid w:val="00A30D40"/>
    <w:rsid w:val="00A42EF2"/>
    <w:rsid w:val="00A84007"/>
    <w:rsid w:val="00AA33F3"/>
    <w:rsid w:val="00B15739"/>
    <w:rsid w:val="00B23AD8"/>
    <w:rsid w:val="00B5103A"/>
    <w:rsid w:val="00C110BE"/>
    <w:rsid w:val="00C30002"/>
    <w:rsid w:val="00C34582"/>
    <w:rsid w:val="00C70961"/>
    <w:rsid w:val="00C70CF0"/>
    <w:rsid w:val="00CE0B1B"/>
    <w:rsid w:val="00CE0EF8"/>
    <w:rsid w:val="00CE61DF"/>
    <w:rsid w:val="00D30517"/>
    <w:rsid w:val="00D827C0"/>
    <w:rsid w:val="00DC1C04"/>
    <w:rsid w:val="00DD41BA"/>
    <w:rsid w:val="00DE31F4"/>
    <w:rsid w:val="00E1617F"/>
    <w:rsid w:val="00E418A7"/>
    <w:rsid w:val="00E50BD8"/>
    <w:rsid w:val="00E56BED"/>
    <w:rsid w:val="00E61345"/>
    <w:rsid w:val="00E665D0"/>
    <w:rsid w:val="00EA0B8F"/>
    <w:rsid w:val="00EC2556"/>
    <w:rsid w:val="00F03310"/>
    <w:rsid w:val="00F225E3"/>
    <w:rsid w:val="00F621E3"/>
    <w:rsid w:val="00F71937"/>
    <w:rsid w:val="00FA1CF8"/>
    <w:rsid w:val="03194609"/>
    <w:rsid w:val="04926F71"/>
    <w:rsid w:val="04DD0DB5"/>
    <w:rsid w:val="056873AD"/>
    <w:rsid w:val="060C4B01"/>
    <w:rsid w:val="06344057"/>
    <w:rsid w:val="068154EF"/>
    <w:rsid w:val="07DD49A7"/>
    <w:rsid w:val="0AD12F3C"/>
    <w:rsid w:val="0B646908"/>
    <w:rsid w:val="0F8C280E"/>
    <w:rsid w:val="11A26319"/>
    <w:rsid w:val="14B05B25"/>
    <w:rsid w:val="14F0383F"/>
    <w:rsid w:val="17681DB3"/>
    <w:rsid w:val="1901426D"/>
    <w:rsid w:val="19570331"/>
    <w:rsid w:val="1A5403CD"/>
    <w:rsid w:val="1BCA6B98"/>
    <w:rsid w:val="1DC55869"/>
    <w:rsid w:val="1FA014FA"/>
    <w:rsid w:val="20801F1B"/>
    <w:rsid w:val="210A7A37"/>
    <w:rsid w:val="220628F4"/>
    <w:rsid w:val="2302130E"/>
    <w:rsid w:val="23BD56CC"/>
    <w:rsid w:val="250BF6E0"/>
    <w:rsid w:val="25A14E0E"/>
    <w:rsid w:val="25B34B41"/>
    <w:rsid w:val="26125366"/>
    <w:rsid w:val="26CD1C32"/>
    <w:rsid w:val="278571F3"/>
    <w:rsid w:val="28B135BA"/>
    <w:rsid w:val="2CEF46B1"/>
    <w:rsid w:val="31D9148B"/>
    <w:rsid w:val="31EB11BF"/>
    <w:rsid w:val="32110C25"/>
    <w:rsid w:val="32C75788"/>
    <w:rsid w:val="35167212"/>
    <w:rsid w:val="356B238E"/>
    <w:rsid w:val="377E77FC"/>
    <w:rsid w:val="38926838"/>
    <w:rsid w:val="38A327F3"/>
    <w:rsid w:val="39B2675B"/>
    <w:rsid w:val="3A1F23BC"/>
    <w:rsid w:val="3A287454"/>
    <w:rsid w:val="3A687B67"/>
    <w:rsid w:val="3A992100"/>
    <w:rsid w:val="3ACF5B21"/>
    <w:rsid w:val="3AEA295B"/>
    <w:rsid w:val="3DD1443A"/>
    <w:rsid w:val="3E1A3557"/>
    <w:rsid w:val="3FDF7536"/>
    <w:rsid w:val="44224F14"/>
    <w:rsid w:val="44C91833"/>
    <w:rsid w:val="44FF5255"/>
    <w:rsid w:val="454D4212"/>
    <w:rsid w:val="488066AD"/>
    <w:rsid w:val="4A01321D"/>
    <w:rsid w:val="4A1B48DF"/>
    <w:rsid w:val="4B221C9D"/>
    <w:rsid w:val="4BA6467C"/>
    <w:rsid w:val="4CDF1BF4"/>
    <w:rsid w:val="4DFB6352"/>
    <w:rsid w:val="4E143B1F"/>
    <w:rsid w:val="4F7D74A2"/>
    <w:rsid w:val="51340035"/>
    <w:rsid w:val="513D7A78"/>
    <w:rsid w:val="54295E4B"/>
    <w:rsid w:val="54B971CF"/>
    <w:rsid w:val="54C71321"/>
    <w:rsid w:val="552D23A6"/>
    <w:rsid w:val="56EA7B13"/>
    <w:rsid w:val="5813309A"/>
    <w:rsid w:val="58EA204C"/>
    <w:rsid w:val="5AA8538D"/>
    <w:rsid w:val="5B3E042E"/>
    <w:rsid w:val="65CB37DD"/>
    <w:rsid w:val="6660394E"/>
    <w:rsid w:val="66A8607A"/>
    <w:rsid w:val="67975898"/>
    <w:rsid w:val="67C4289C"/>
    <w:rsid w:val="69CA0DC2"/>
    <w:rsid w:val="6C8163CC"/>
    <w:rsid w:val="6D65184A"/>
    <w:rsid w:val="6E0077C5"/>
    <w:rsid w:val="6EA864D8"/>
    <w:rsid w:val="70180DF5"/>
    <w:rsid w:val="70756248"/>
    <w:rsid w:val="71A072F4"/>
    <w:rsid w:val="725974A3"/>
    <w:rsid w:val="72D51031"/>
    <w:rsid w:val="74F55BA9"/>
    <w:rsid w:val="764516BC"/>
    <w:rsid w:val="769E61DE"/>
    <w:rsid w:val="77E12415"/>
    <w:rsid w:val="77EF96FB"/>
    <w:rsid w:val="79246A5D"/>
    <w:rsid w:val="7A677ABD"/>
    <w:rsid w:val="7CFA55FA"/>
    <w:rsid w:val="7EF7B1A9"/>
    <w:rsid w:val="7F7FAF34"/>
    <w:rsid w:val="7F853FCE"/>
    <w:rsid w:val="7FC91626"/>
    <w:rsid w:val="B7BFD24D"/>
    <w:rsid w:val="BDF78338"/>
    <w:rsid w:val="DCF60FF5"/>
    <w:rsid w:val="DDE17EC1"/>
    <w:rsid w:val="DEF78F71"/>
    <w:rsid w:val="ED72EDCB"/>
    <w:rsid w:val="F3B7A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qFormat/>
    <w:uiPriority w:val="0"/>
    <w:rPr>
      <w:sz w:val="18"/>
      <w:szCs w:val="18"/>
    </w:r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Char"/>
    <w:basedOn w:val="7"/>
    <w:link w:val="4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7"/>
    <w:link w:val="3"/>
    <w:qFormat/>
    <w:uiPriority w:val="0"/>
    <w:rPr>
      <w:kern w:val="2"/>
      <w:sz w:val="18"/>
      <w:szCs w:val="18"/>
    </w:rPr>
  </w:style>
  <w:style w:type="character" w:customStyle="1" w:styleId="10">
    <w:name w:val="批注框文本 Char"/>
    <w:basedOn w:val="7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410</Words>
  <Characters>498</Characters>
  <Lines>4</Lines>
  <Paragraphs>1</Paragraphs>
  <TotalTime>16</TotalTime>
  <ScaleCrop>false</ScaleCrop>
  <LinksUpToDate>false</LinksUpToDate>
  <CharactersWithSpaces>542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2022-11-25T02:36:00Z</dcterms:created>
  <dc:creator>kylin</dc:creator>
  <cp:lastModifiedBy>B0der</cp:lastModifiedBy>
  <cp:lastPrinted>2023-10-26T03:58:00Z</cp:lastPrinted>
  <dcterms:modified xsi:type="dcterms:W3CDTF">2025-10-23T06:31:24Z</dcterms:modified>
  <cp:revision>127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249AA4EE63F746C6A2D5803E177627B0_13</vt:lpwstr>
  </property>
  <property fmtid="{D5CDD505-2E9C-101B-9397-08002B2CF9AE}" pid="4" name="KSOTemplateDocerSaveRecord">
    <vt:lpwstr>eyJoZGlkIjoiOWMyYjZiMDliODVkYTJmMzAwNjFiZWE1OTYzNTQ2NWMiLCJ1c2VySWQiOiI5OTcwMDI3NzgifQ==</vt:lpwstr>
  </property>
</Properties>
</file>