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D1DD1D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4F310D92">
      <w:pPr>
        <w:widowControl/>
        <w:ind w:firstLine="1800" w:firstLineChars="500"/>
        <w:jc w:val="both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2AA1A4CB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03D162FF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 w:val="20"/>
          <w:szCs w:val="20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28"/>
          <w:szCs w:val="28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28"/>
          <w:szCs w:val="28"/>
          <w:lang w:val="en-US" w:eastAsia="zh-CN"/>
        </w:rPr>
        <w:t xml:space="preserve"> 东至阳光中西医结合医院             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202</w:t>
      </w:r>
      <w:r>
        <w:rPr>
          <w:rFonts w:hint="default" w:ascii="微软雅黑" w:hAnsi="微软雅黑" w:eastAsia="微软雅黑" w:cs="微软雅黑"/>
          <w:color w:val="0000FF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年第</w:t>
      </w:r>
      <w:r>
        <w:rPr>
          <w:rFonts w:hint="default" w:ascii="微软雅黑" w:hAnsi="微软雅黑" w:eastAsia="微软雅黑" w:cs="微软雅黑"/>
          <w:color w:val="0000FF"/>
          <w:sz w:val="28"/>
          <w:szCs w:val="28"/>
          <w:lang w:val="en-US"/>
        </w:rPr>
        <w:t>2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63B1E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666D6D3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592EE64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5E453D8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6E54B46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4BD30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7F8FAE9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55D3388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69F5598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314BC42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3A27DEB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65EAC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2CA713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321E76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53292D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52CC54E4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72BEEA5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114C8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4AF982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02B937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6B4695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2452A2E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02304C5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656E9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32EF32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7E4F44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31DF6A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3FBE6CA7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2FA634B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44CA8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A4BA8D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45F1E3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64E8A98C">
            <w:pPr>
              <w:widowControl/>
              <w:spacing w:line="240" w:lineRule="exact"/>
              <w:ind w:firstLine="480" w:firstLineChars="200"/>
              <w:jc w:val="left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4FDC7823">
            <w:pPr>
              <w:widowControl/>
              <w:spacing w:line="240" w:lineRule="exact"/>
              <w:ind w:firstLine="480" w:firstLineChars="2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3EC25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DD89BA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BF7400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5462AFE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  <w:tc>
          <w:tcPr>
            <w:tcW w:w="1188" w:type="dxa"/>
            <w:vAlign w:val="center"/>
          </w:tcPr>
          <w:p w14:paraId="2957E6C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93%</w:t>
            </w:r>
          </w:p>
        </w:tc>
      </w:tr>
      <w:tr w14:paraId="29FE7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DF7E11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FFD1B1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1BDF11D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  <w:tc>
          <w:tcPr>
            <w:tcW w:w="1188" w:type="dxa"/>
            <w:vAlign w:val="center"/>
          </w:tcPr>
          <w:p w14:paraId="2F7B7AC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96%</w:t>
            </w:r>
          </w:p>
        </w:tc>
      </w:tr>
      <w:tr w14:paraId="56F51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16C98C8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3EFB7FA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2A805A0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72</w:t>
            </w:r>
          </w:p>
        </w:tc>
        <w:tc>
          <w:tcPr>
            <w:tcW w:w="1188" w:type="dxa"/>
            <w:vAlign w:val="center"/>
          </w:tcPr>
          <w:p w14:paraId="160C92C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75</w:t>
            </w:r>
          </w:p>
        </w:tc>
      </w:tr>
      <w:tr w14:paraId="39A10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74C8BF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896DC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57AF899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4575</w:t>
            </w:r>
          </w:p>
        </w:tc>
        <w:tc>
          <w:tcPr>
            <w:tcW w:w="1188" w:type="dxa"/>
            <w:vAlign w:val="center"/>
          </w:tcPr>
          <w:p w14:paraId="2C483E6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3470</w:t>
            </w:r>
          </w:p>
        </w:tc>
      </w:tr>
      <w:tr w14:paraId="12185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213051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1F873CF5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7E99D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FE3077E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77A8B10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2D98A4F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6292E69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1CC3661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60</w:t>
            </w:r>
          </w:p>
        </w:tc>
      </w:tr>
      <w:tr w14:paraId="7C73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1BB95E8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60849AD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05BCECB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00F141F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0C90750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45</w:t>
            </w:r>
          </w:p>
        </w:tc>
      </w:tr>
      <w:tr w14:paraId="65CF5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DD1E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C4CC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8F78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3FE5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6D4D4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6C4D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51C3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5956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06FA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57C22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62AB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7268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AE4F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8E745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4E7F8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B3D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6CA3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E2C4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ECE3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24</w:t>
            </w:r>
          </w:p>
        </w:tc>
      </w:tr>
      <w:tr w14:paraId="218CA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EED0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0433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9D87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1833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15</w:t>
            </w:r>
          </w:p>
        </w:tc>
      </w:tr>
      <w:tr w14:paraId="05F9A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6117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6DDC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807A9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3AC2E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13AD2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0E8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C3BB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F49437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5C5E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703B4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C3E46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49137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F4CC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F1CB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</w:t>
            </w:r>
          </w:p>
        </w:tc>
      </w:tr>
      <w:tr w14:paraId="52803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7FA4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3D18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4C670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D0F57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59D20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3A970E98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15977AA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15592456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158E868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0F93B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641EAD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09F93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5F3A8FBF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7C6A001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0C5E9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4762B7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34DA82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3D11372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0B4CA96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  <w:tc>
          <w:tcPr>
            <w:tcW w:w="1188" w:type="dxa"/>
            <w:vAlign w:val="center"/>
          </w:tcPr>
          <w:p w14:paraId="0DF9DE93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2</w:t>
            </w:r>
          </w:p>
        </w:tc>
      </w:tr>
      <w:tr w14:paraId="0DF4E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3D3AF3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386AF9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341073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00EEC72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  <w:tc>
          <w:tcPr>
            <w:tcW w:w="1188" w:type="dxa"/>
            <w:vAlign w:val="center"/>
          </w:tcPr>
          <w:p w14:paraId="02F5F3F1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3</w:t>
            </w:r>
          </w:p>
        </w:tc>
      </w:tr>
      <w:tr w14:paraId="4D831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3D5EC3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82496B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ADF2AB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2B1995F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  <w:tc>
          <w:tcPr>
            <w:tcW w:w="1188" w:type="dxa"/>
            <w:vAlign w:val="center"/>
          </w:tcPr>
          <w:p w14:paraId="5E015289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</w:tr>
      <w:tr w14:paraId="479B4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31D6E7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1ABE60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78B7800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13.5</w:t>
            </w:r>
          </w:p>
        </w:tc>
        <w:tc>
          <w:tcPr>
            <w:tcW w:w="1188" w:type="dxa"/>
            <w:vAlign w:val="center"/>
          </w:tcPr>
          <w:p w14:paraId="3B30272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62</w:t>
            </w:r>
          </w:p>
        </w:tc>
      </w:tr>
      <w:tr w14:paraId="6629B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0BCB330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8DEC51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6F23FF3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8.7</w:t>
            </w:r>
          </w:p>
        </w:tc>
        <w:tc>
          <w:tcPr>
            <w:tcW w:w="1188" w:type="dxa"/>
            <w:vAlign w:val="center"/>
          </w:tcPr>
          <w:p w14:paraId="04A5D20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</w:t>
            </w: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.2</w:t>
            </w:r>
          </w:p>
        </w:tc>
      </w:tr>
      <w:tr w14:paraId="19319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320BE2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3EC8DC0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25CCAB0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  <w:bookmarkStart w:id="0" w:name="_GoBack"/>
            <w:bookmarkEnd w:id="0"/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626</w:t>
            </w:r>
          </w:p>
        </w:tc>
        <w:tc>
          <w:tcPr>
            <w:tcW w:w="1188" w:type="dxa"/>
            <w:vAlign w:val="center"/>
          </w:tcPr>
          <w:p w14:paraId="457AFEA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1898</w:t>
            </w:r>
          </w:p>
        </w:tc>
      </w:tr>
      <w:tr w14:paraId="1AD0E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E7DBA6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176C7A3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47D93EC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33</w:t>
            </w:r>
          </w:p>
        </w:tc>
        <w:tc>
          <w:tcPr>
            <w:tcW w:w="1188" w:type="dxa"/>
            <w:vAlign w:val="center"/>
          </w:tcPr>
          <w:p w14:paraId="17C740A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171</w:t>
            </w:r>
          </w:p>
        </w:tc>
      </w:tr>
      <w:tr w14:paraId="3B298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58A0DC16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2A68E38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5B12FDE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99</w:t>
            </w:r>
          </w:p>
        </w:tc>
        <w:tc>
          <w:tcPr>
            <w:tcW w:w="1188" w:type="dxa"/>
            <w:vAlign w:val="center"/>
          </w:tcPr>
          <w:p w14:paraId="362116E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99</w:t>
            </w:r>
          </w:p>
        </w:tc>
      </w:tr>
      <w:tr w14:paraId="7982A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0A805FB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11D7B17A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7527B9F0"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06B8B59F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38052E2D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2DC026A1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7AD8F668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584"/>
        <w:gridCol w:w="1382"/>
        <w:gridCol w:w="2629"/>
        <w:gridCol w:w="2329"/>
      </w:tblGrid>
      <w:tr w14:paraId="4E6FBB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8026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6681D8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4CB7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03809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    （按ICD-10编码分类）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0AE6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1C24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D0C30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325DEA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8E5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E6BBB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单纯性阑尾炎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ECAE2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阑尾切除术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10BAE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2B158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26A60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962A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07AE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轮状病毒肠炎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10E63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F4691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F10E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34B0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E28F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2E906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热性惊厥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CC16BD"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CD29E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20BFA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95E3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DFDA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F79E0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脑梗死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E38F02"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D7D88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1159A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469E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3838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6241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支气管炎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210708"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CF90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3B183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C328B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BB23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616B7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0DA35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4D9D0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FBA9F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766A6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6FE3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B6D1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42E6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E571E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F114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A3459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04B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87BF6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74EA4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A1CCD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E9EF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A28F8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83FE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11824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CA2F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AE0A3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055BD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2DCD3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6CBE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F1B0E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1A833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6833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B444B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E700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B6BF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7FF3F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67AB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6EDA2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6D0E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17F3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BCB9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E42F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F3360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2B6FB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EBE3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0148E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A4AE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857B0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6C67F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071CE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5C769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AE8D5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F72C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9B73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2B34F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E412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CBFF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82755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2F55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5B41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037A9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9A6C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307BE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EB146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DC80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BD0CA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666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1E471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62D65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C1573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88B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852BA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0FB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C850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33527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FB47F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50CA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4D7D8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8E48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DEE0D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D1DF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7704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ADCB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A090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217D5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312D5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1C598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FB454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BDB8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FA2ED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F551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F7995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8ED2C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494579B1">
      <w:pPr>
        <w:rPr>
          <w:rFonts w:ascii="Calibri" w:hAnsi="Calibri"/>
          <w:szCs w:val="22"/>
        </w:rPr>
      </w:pPr>
    </w:p>
    <w:tbl>
      <w:tblPr>
        <w:tblStyle w:val="13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612"/>
        <w:gridCol w:w="1342"/>
        <w:gridCol w:w="2628"/>
        <w:gridCol w:w="2476"/>
      </w:tblGrid>
      <w:tr w14:paraId="05C630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1529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06E8E3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05C4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FB5D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83D9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BB425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D547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71E3BF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B72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0B72B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单纯性阑尾炎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20D91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阑尾切除术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3C2B1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CDCD5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6EA7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DF53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2C77F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C7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73FF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3734D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7F465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038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1447F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625BF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EEA8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52358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CD220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AA4C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E76F4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31B2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E5E8E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189B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70216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3A55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4763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6EECA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BE4CE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E98A0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53BB1758">
      <w:pPr>
        <w:rPr>
          <w:rFonts w:ascii="Calibri" w:hAnsi="Calibri" w:eastAsia="黑体" w:cs="宋体"/>
          <w:kern w:val="0"/>
          <w:sz w:val="32"/>
          <w:szCs w:val="32"/>
        </w:rPr>
      </w:pPr>
    </w:p>
    <w:p w14:paraId="52A97C6C">
      <w:pPr>
        <w:rPr>
          <w:rFonts w:ascii="Calibri" w:hAnsi="Calibri" w:eastAsia="黑体" w:cs="宋体"/>
          <w:kern w:val="0"/>
          <w:sz w:val="32"/>
          <w:szCs w:val="32"/>
        </w:rPr>
      </w:pPr>
    </w:p>
    <w:p w14:paraId="62AAFC4E">
      <w:pPr>
        <w:rPr>
          <w:rFonts w:ascii="Calibri" w:hAnsi="Calibri" w:eastAsia="黑体" w:cs="宋体"/>
          <w:kern w:val="0"/>
          <w:sz w:val="32"/>
          <w:szCs w:val="32"/>
        </w:rPr>
      </w:pPr>
    </w:p>
    <w:p w14:paraId="0C58B83B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3C62DC15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2B58733E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338B7D35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6990"/>
      </w:tblGrid>
      <w:tr w14:paraId="5CF55D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F271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C6AFA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 w14:paraId="786B9E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E9E6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AD7A12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以“救死扶伤”为神圣职责，树立“一切以病人为中心”的服务理念，全心全意为伤病员服务。</w:t>
            </w:r>
          </w:p>
        </w:tc>
      </w:tr>
      <w:tr w14:paraId="69692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0D1B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F25E2A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一切医疗服务行为为严格尊章守纪，严守操作规程，按医疗科学对患者进行检查诊断和治疗。</w:t>
            </w:r>
          </w:p>
        </w:tc>
      </w:tr>
      <w:tr w14:paraId="6F571B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C097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3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8B5067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  <w:t>为患者提供良好的就诊和住院条件</w:t>
            </w:r>
            <w:r>
              <w:rPr>
                <w:rFonts w:hint="default" w:ascii="宋体" w:hAnsi="宋体" w:cs="宋体"/>
                <w:kern w:val="0"/>
                <w:sz w:val="22"/>
                <w:szCs w:val="21"/>
                <w:lang w:val="en-US" w:eastAsia="zh-CN"/>
              </w:rPr>
              <w:t>,</w:t>
            </w:r>
            <w:r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  <w:t>服务能力和医护质量达到二级甲等医院标准。</w:t>
            </w:r>
          </w:p>
        </w:tc>
      </w:tr>
      <w:tr w14:paraId="1CAC7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E98C2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4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BFDEA8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严格执行医疗服务价格，在保证质量的前提下，控制医疗费用增长，合理检查，合理用药、使人均出院费用控制在市县标准线以内。</w:t>
            </w:r>
          </w:p>
        </w:tc>
      </w:tr>
      <w:tr w14:paraId="232A90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3D677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5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8370AA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严格执行城镇职工医保，城镇居民和居民医保政策，保障资金安全，服务质量让患者满意，费用控制不超过规定标准。</w:t>
            </w:r>
          </w:p>
        </w:tc>
      </w:tr>
      <w:tr w14:paraId="36DA2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B03AB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6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220710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抵制一切商业贿赂行为，不接受红包、回扣、不以权、以医谋私。</w:t>
            </w:r>
          </w:p>
        </w:tc>
      </w:tr>
      <w:tr w14:paraId="5209F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DAED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7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D69B27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不断改善服务态度，提高服务质量，把“三好一满意”作为我院服务标准，用“宾客服务”的理念和“优质护理服务”的要求为每一位患者提供满意的服务。</w:t>
            </w:r>
          </w:p>
        </w:tc>
      </w:tr>
      <w:tr w14:paraId="10136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96BF7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ED681B">
            <w:pPr>
              <w:widowControl/>
              <w:ind w:firstLine="440" w:firstLineChars="200"/>
              <w:jc w:val="left"/>
              <w:rPr>
                <w:rFonts w:hint="default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认真负责地落实处理每一位患者、家属及社会的投诉或举报，对投诉的每一条意见和建议，凡署实名者，做到</w:t>
            </w:r>
            <w:r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  <w:t>100%回复处理。</w:t>
            </w:r>
          </w:p>
        </w:tc>
      </w:tr>
      <w:tr w14:paraId="4DC85D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A536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364852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对职工关心的热点问题实行院务公开，各种招标、采购实行阳光操作，药品、耗材进购，劳动鉴定、体检、转院等流程公开，接受社会监督。</w:t>
            </w:r>
          </w:p>
        </w:tc>
      </w:tr>
      <w:tr w14:paraId="28D02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58E0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10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07EE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1"/>
              </w:rPr>
            </w:pPr>
          </w:p>
        </w:tc>
      </w:tr>
    </w:tbl>
    <w:p w14:paraId="37DA2418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1B0753B2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2A64FBC6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3C203749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20FEDB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62BF6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D6F51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34A9E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7269E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DFB7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B1214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382F2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282AD1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50C1D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41180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2ABCF8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B0E56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2F8D7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23BD5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EB40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A0140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3A441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EA3DF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46DB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1646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88B15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75D3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44B5E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06768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F57C2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6557B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8CE039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4A8A5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1B49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4FD0C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D895D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4A35BC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1257E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08A7D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75E08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2CBD59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45D39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0AF20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06BD7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30D0AB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CF64D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774A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DBF3D8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5503D7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68E5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B25AA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E5B1A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4B8D31A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7DCA47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4DF1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0975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E656D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90F66C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629F65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5135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E1E75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671E5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769AC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7EAD8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B77C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F1874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E700A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16FF20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9446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DB82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6F9C1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75971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2B0A7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25C80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FC5691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35B91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311E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EDA38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04997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5A380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634E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E91E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F45A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33CFE2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F68DA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45190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097CC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5675C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77D3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3F79A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09B9B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464CA0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4A84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A8EEEE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06852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2C14C5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72A5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57521E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5D0C4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1AEC6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C7768D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6AD46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447AC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20C66F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01BA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E7E293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CD6CE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705FAA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E800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C32E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32AD35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7E975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45B373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6A10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7ADB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FD3A0B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C5573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093E73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C037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8E4F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D9C979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771F9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2133C3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C756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AEA048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6B619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6CB2A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C8CE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B16CE3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839D4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00431B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B539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F59AF5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7C356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4C11B9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F732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382363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E43DF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3F351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90BD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C88827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BFD0A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0DDE1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6603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EE325E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1558746A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2AC28876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68969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345AB437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2BB47C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3Mjg1MDBjYzM2MWY1MWZjYThlYWJjNzJjOWRhZTM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0F21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1B34E22"/>
    <w:rsid w:val="021F5E8C"/>
    <w:rsid w:val="04954D5B"/>
    <w:rsid w:val="05313213"/>
    <w:rsid w:val="0828766F"/>
    <w:rsid w:val="0B3901BE"/>
    <w:rsid w:val="0BA212E5"/>
    <w:rsid w:val="0D353BF9"/>
    <w:rsid w:val="0E5E5C9F"/>
    <w:rsid w:val="130A36C0"/>
    <w:rsid w:val="134C3538"/>
    <w:rsid w:val="15835A3D"/>
    <w:rsid w:val="163F4A7E"/>
    <w:rsid w:val="17190E2C"/>
    <w:rsid w:val="19C46AC5"/>
    <w:rsid w:val="1D60636A"/>
    <w:rsid w:val="227D5433"/>
    <w:rsid w:val="26E96FC9"/>
    <w:rsid w:val="297161CD"/>
    <w:rsid w:val="2A293AE7"/>
    <w:rsid w:val="2DB31F61"/>
    <w:rsid w:val="2F1F32D5"/>
    <w:rsid w:val="30823A8E"/>
    <w:rsid w:val="313F260C"/>
    <w:rsid w:val="33095598"/>
    <w:rsid w:val="332E679E"/>
    <w:rsid w:val="339E5A21"/>
    <w:rsid w:val="376E2676"/>
    <w:rsid w:val="381E4A1E"/>
    <w:rsid w:val="39EF79BC"/>
    <w:rsid w:val="3E8912B2"/>
    <w:rsid w:val="3EAF7E21"/>
    <w:rsid w:val="3F4E170B"/>
    <w:rsid w:val="3FB11C9A"/>
    <w:rsid w:val="40672358"/>
    <w:rsid w:val="440D50A3"/>
    <w:rsid w:val="45132AAF"/>
    <w:rsid w:val="48F8683C"/>
    <w:rsid w:val="4B0B6702"/>
    <w:rsid w:val="4F5446A8"/>
    <w:rsid w:val="51B01083"/>
    <w:rsid w:val="53316F22"/>
    <w:rsid w:val="596D6A86"/>
    <w:rsid w:val="5C45759A"/>
    <w:rsid w:val="5CC47E3A"/>
    <w:rsid w:val="61DF5D9B"/>
    <w:rsid w:val="687B7376"/>
    <w:rsid w:val="6A5A674D"/>
    <w:rsid w:val="6F2A5DD6"/>
    <w:rsid w:val="74352F65"/>
    <w:rsid w:val="75DD7690"/>
    <w:rsid w:val="75E066F3"/>
    <w:rsid w:val="77374DEE"/>
    <w:rsid w:val="782567A5"/>
    <w:rsid w:val="79746F02"/>
    <w:rsid w:val="79CB6C5E"/>
    <w:rsid w:val="7DD1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7</Pages>
  <Words>2116</Words>
  <Characters>2354</Characters>
  <Lines>68</Lines>
  <Paragraphs>19</Paragraphs>
  <TotalTime>19</TotalTime>
  <ScaleCrop>false</ScaleCrop>
  <LinksUpToDate>false</LinksUpToDate>
  <CharactersWithSpaces>2456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黄江鹏</cp:lastModifiedBy>
  <cp:lastPrinted>2025-07-07T01:00:00Z</cp:lastPrinted>
  <dcterms:modified xsi:type="dcterms:W3CDTF">2025-07-07T01:25:26Z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079E5BD763B04B5FB59E0C295FA8ED1E_13</vt:lpwstr>
  </property>
  <property fmtid="{D5CDD505-2E9C-101B-9397-08002B2CF9AE}" pid="4" name="KSOTemplateDocerSaveRecord">
    <vt:lpwstr>eyJoZGlkIjoiM2I3Mjg1MDBjYzM2MWY1MWZjYThlYWJjNzJjOWRhZTMiLCJ1c2VySWQiOiIxNDQ0ODE3NzMwIn0=</vt:lpwstr>
  </property>
</Properties>
</file>