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1DD1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4F310D92">
      <w:pPr>
        <w:widowControl/>
        <w:ind w:firstLine="1800" w:firstLineChars="500"/>
        <w:jc w:val="both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2AA1A4CB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03D162F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 w:val="20"/>
          <w:szCs w:val="20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  <w:lang w:val="en-US" w:eastAsia="zh-CN"/>
        </w:rPr>
        <w:t xml:space="preserve"> 东至阳光中西医结合医院             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202</w:t>
      </w:r>
      <w:r>
        <w:rPr>
          <w:rFonts w:hint="default" w:ascii="微软雅黑" w:hAnsi="微软雅黑" w:eastAsia="微软雅黑" w:cs="微软雅黑"/>
          <w:color w:val="0000FF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年第</w:t>
      </w:r>
      <w:r>
        <w:rPr>
          <w:rFonts w:hint="default" w:ascii="微软雅黑" w:hAnsi="微软雅黑" w:eastAsia="微软雅黑" w:cs="微软雅黑"/>
          <w:color w:val="0000FF"/>
          <w:sz w:val="28"/>
          <w:szCs w:val="28"/>
          <w:lang w:val="en-US"/>
        </w:rPr>
        <w:t>1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63B1E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66D6D3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592EE64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E453D8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6E54B46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4BD30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7F8FAE9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5D3388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69F5598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314BC42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3A27DEB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5EAC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2CA71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321E76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53292D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52CC54E4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72BEEA5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114C8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AF982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02B937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6B4695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2452A2E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02304C5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56E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32EF32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7E4F44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31DF6A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3FBE6CA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2FA634B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44CA8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A4BA8D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45F1E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64E8A98C">
            <w:pPr>
              <w:widowControl/>
              <w:spacing w:line="240" w:lineRule="exact"/>
              <w:ind w:firstLine="480" w:firstLineChars="200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FDC7823">
            <w:pPr>
              <w:widowControl/>
              <w:spacing w:line="240" w:lineRule="exact"/>
              <w:ind w:firstLine="480" w:firstLineChars="2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3EC2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DD89BA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BF7400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5462AFE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93%</w:t>
            </w:r>
          </w:p>
        </w:tc>
        <w:tc>
          <w:tcPr>
            <w:tcW w:w="1188" w:type="dxa"/>
            <w:vAlign w:val="center"/>
          </w:tcPr>
          <w:p w14:paraId="2957E6C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93%</w:t>
            </w:r>
          </w:p>
        </w:tc>
      </w:tr>
      <w:tr w14:paraId="29FE7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DF7E11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FFD1B1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1BDF11D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96%</w:t>
            </w:r>
          </w:p>
        </w:tc>
        <w:tc>
          <w:tcPr>
            <w:tcW w:w="1188" w:type="dxa"/>
            <w:vAlign w:val="center"/>
          </w:tcPr>
          <w:p w14:paraId="2F7B7AC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96%</w:t>
            </w:r>
          </w:p>
        </w:tc>
      </w:tr>
      <w:tr w14:paraId="56F51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6C98C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EFB7FA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2A805A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75</w:t>
            </w:r>
          </w:p>
        </w:tc>
        <w:tc>
          <w:tcPr>
            <w:tcW w:w="1188" w:type="dxa"/>
            <w:vAlign w:val="center"/>
          </w:tcPr>
          <w:p w14:paraId="160C92C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79</w:t>
            </w:r>
          </w:p>
        </w:tc>
      </w:tr>
      <w:tr w14:paraId="39A10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4C8BF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896DC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57AF899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3470</w:t>
            </w:r>
          </w:p>
        </w:tc>
        <w:tc>
          <w:tcPr>
            <w:tcW w:w="1188" w:type="dxa"/>
            <w:vAlign w:val="center"/>
          </w:tcPr>
          <w:p w14:paraId="2C483E6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3472</w:t>
            </w:r>
          </w:p>
        </w:tc>
      </w:tr>
      <w:tr w14:paraId="12185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213051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1F873CF5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7E99D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FE3077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7A8B10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2D98A4F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292E69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60</w:t>
            </w:r>
          </w:p>
        </w:tc>
        <w:tc>
          <w:tcPr>
            <w:tcW w:w="1188" w:type="dxa"/>
            <w:vAlign w:val="center"/>
          </w:tcPr>
          <w:p w14:paraId="1CC3661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62</w:t>
            </w:r>
          </w:p>
        </w:tc>
      </w:tr>
      <w:tr w14:paraId="7C73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1BB95E8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60849AD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05BCECB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00F141F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45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0C9075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66</w:t>
            </w:r>
          </w:p>
        </w:tc>
      </w:tr>
      <w:tr w14:paraId="65CF5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DD1E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C4CC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8F78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3FE5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6D4D4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C4D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51C3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5956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06FA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57C22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62A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7268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AE4F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E745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4E7F8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B3D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6CA3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E2C4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ECE3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25</w:t>
            </w:r>
          </w:p>
        </w:tc>
      </w:tr>
      <w:tr w14:paraId="218CA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EED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0433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9D87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1833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17</w:t>
            </w:r>
          </w:p>
        </w:tc>
      </w:tr>
      <w:tr w14:paraId="05F9A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6117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6DD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807A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3AC2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3AD2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0E8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C3B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4943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5C5E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03B4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3E4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4913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F4CC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  <w:bookmarkStart w:id="0" w:name="_GoBack"/>
            <w:bookmarkEnd w:id="0"/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F1CB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2803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7FA4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3D18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4C670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0F5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9D20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3A970E9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15977AA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15592456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158E868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F93B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41EAD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09F93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5F3A8FB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7C6A001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0C5E9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4762B7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4DA8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3D11372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0B4CA96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2</w:t>
            </w:r>
          </w:p>
        </w:tc>
        <w:tc>
          <w:tcPr>
            <w:tcW w:w="1188" w:type="dxa"/>
            <w:vAlign w:val="center"/>
          </w:tcPr>
          <w:p w14:paraId="0DF9DE9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2</w:t>
            </w:r>
          </w:p>
        </w:tc>
      </w:tr>
      <w:tr w14:paraId="0DF4E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3D3AF3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386AF9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341073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00EEC72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3</w:t>
            </w:r>
          </w:p>
        </w:tc>
        <w:tc>
          <w:tcPr>
            <w:tcW w:w="1188" w:type="dxa"/>
            <w:vAlign w:val="center"/>
          </w:tcPr>
          <w:p w14:paraId="02F5F3F1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3</w:t>
            </w:r>
          </w:p>
        </w:tc>
      </w:tr>
      <w:tr w14:paraId="4D831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D5EC3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82496B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ADF2AB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2B1995F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5E01528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</w:tr>
      <w:tr w14:paraId="479B4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1D6E7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1ABE60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78B7800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40</w:t>
            </w:r>
          </w:p>
        </w:tc>
        <w:tc>
          <w:tcPr>
            <w:tcW w:w="1188" w:type="dxa"/>
            <w:vAlign w:val="center"/>
          </w:tcPr>
          <w:p w14:paraId="3B30272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62</w:t>
            </w:r>
          </w:p>
        </w:tc>
      </w:tr>
      <w:tr w14:paraId="6629B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BCB33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DEC5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6F23FF3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.3</w:t>
            </w:r>
          </w:p>
        </w:tc>
        <w:tc>
          <w:tcPr>
            <w:tcW w:w="1188" w:type="dxa"/>
            <w:vAlign w:val="center"/>
          </w:tcPr>
          <w:p w14:paraId="04A5D2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.2</w:t>
            </w:r>
          </w:p>
        </w:tc>
      </w:tr>
      <w:tr w14:paraId="19319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20BE2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3EC8DC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25CCAB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1626</w:t>
            </w:r>
          </w:p>
        </w:tc>
        <w:tc>
          <w:tcPr>
            <w:tcW w:w="1188" w:type="dxa"/>
            <w:vAlign w:val="center"/>
          </w:tcPr>
          <w:p w14:paraId="457AFEA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1898</w:t>
            </w:r>
          </w:p>
        </w:tc>
      </w:tr>
      <w:tr w14:paraId="1AD0E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E7DBA6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76C7A3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47D93EC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140</w:t>
            </w:r>
          </w:p>
        </w:tc>
        <w:tc>
          <w:tcPr>
            <w:tcW w:w="1188" w:type="dxa"/>
            <w:vAlign w:val="center"/>
          </w:tcPr>
          <w:p w14:paraId="17C740A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171</w:t>
            </w:r>
          </w:p>
        </w:tc>
      </w:tr>
      <w:tr w14:paraId="3B298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58A0DC1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2A68E3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5B12FDE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</w:t>
            </w:r>
          </w:p>
        </w:tc>
        <w:tc>
          <w:tcPr>
            <w:tcW w:w="1188" w:type="dxa"/>
            <w:vAlign w:val="center"/>
          </w:tcPr>
          <w:p w14:paraId="362116E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</w:t>
            </w:r>
          </w:p>
        </w:tc>
      </w:tr>
      <w:tr w14:paraId="7982A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0A805FB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1D7B17A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7527B9F0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06B8B59F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38052E2D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2DC026A1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AD8F668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382"/>
        <w:gridCol w:w="2629"/>
        <w:gridCol w:w="2329"/>
      </w:tblGrid>
      <w:tr w14:paraId="4E6FBB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802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6681D8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4CB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3809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0AE6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1C24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D0C30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325DE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8E5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E6BB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单纯性阑尾炎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ECAE2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阑尾切除术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0BA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B158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26A6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962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07AE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轮状病毒肠炎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10E63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F4691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10E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34B0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E28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E906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热性惊厥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CC16BD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D29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20BFA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95E3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DFD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79E0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脑梗死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38F02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7D88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159A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469E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383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6241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支气管炎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210708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CF90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B183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C328B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BB2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16B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0DA3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D9D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BA9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766A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6FE3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6D1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2E6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571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F114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A3459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04B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7BF6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74EA4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1CCD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9EF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A28F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83FE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1824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A2F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AE0A3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55B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2DCD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6CBE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F1B0E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1A833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6833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B444B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E700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B6B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7FF3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67AB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6EDA2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D0E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17F3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BCB9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E42F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336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2B6FB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EBE3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0148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A4AE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57B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C67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071C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C76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AE8D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F72C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B73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B34F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412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CBFF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82755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2F55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5B41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037A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9A6C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307BE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EB14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DC80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D0CA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666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1E47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2D65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C157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88B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852B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0FB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C850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3527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FB47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50C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4D7D8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8E48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DEE0D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D1DF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704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ADCB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A09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17D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12D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1C59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FB45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BDB8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FA2ED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551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F7995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8ED2C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94579B1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5C630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1529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06E8E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5C4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FB5D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83D9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BB425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D547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71E3B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B72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0B72B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单纯性阑尾炎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0D9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阑尾切除术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3C2B1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CDCD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6EA7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DF5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2C77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C7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3FF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3734D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F46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038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1447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25BF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EEA8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2358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CD22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AA4C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76F4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1B2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E5E8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189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7021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3A5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763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EECA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E4C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E98A0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53BB1758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2A97C6C">
      <w:pPr>
        <w:rPr>
          <w:rFonts w:ascii="Calibri" w:hAnsi="Calibri" w:eastAsia="黑体" w:cs="宋体"/>
          <w:kern w:val="0"/>
          <w:sz w:val="32"/>
          <w:szCs w:val="32"/>
        </w:rPr>
      </w:pPr>
    </w:p>
    <w:p w14:paraId="62AAFC4E">
      <w:pPr>
        <w:rPr>
          <w:rFonts w:ascii="Calibri" w:hAnsi="Calibri" w:eastAsia="黑体" w:cs="宋体"/>
          <w:kern w:val="0"/>
          <w:sz w:val="32"/>
          <w:szCs w:val="32"/>
        </w:rPr>
      </w:pPr>
    </w:p>
    <w:p w14:paraId="0C58B83B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3C62DC15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B58733E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338B7D35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5CF55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F271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6AFA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786B9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E9E6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AD7A12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以“救死扶伤”为神圣职责，树立“一切以病人为中心”的服务理念，全心全意为伤病员服务。</w:t>
            </w:r>
          </w:p>
        </w:tc>
      </w:tr>
      <w:tr w14:paraId="69692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0D1B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F25E2A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一切医疗服务行为为严格尊章守纪，严守操作规程，按医疗科学对患者进行检查诊断和治疗。</w:t>
            </w:r>
          </w:p>
        </w:tc>
      </w:tr>
      <w:tr w14:paraId="6F571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C097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B5067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为患者提供良好的就诊和住院条件</w:t>
            </w:r>
            <w:r>
              <w:rPr>
                <w:rFonts w:hint="default" w:ascii="宋体" w:hAnsi="宋体" w:cs="宋体"/>
                <w:kern w:val="0"/>
                <w:sz w:val="22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服务能力和医护质量达到二级甲等医院标准。</w:t>
            </w:r>
          </w:p>
        </w:tc>
      </w:tr>
      <w:tr w14:paraId="1CAC7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98C2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BFDEA8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严格执行医疗服务价格，在保证质量的前提下，控制医疗费用增长，合理检查，合理用药、使人均出院费用控制在市县标准线以内。</w:t>
            </w:r>
          </w:p>
        </w:tc>
      </w:tr>
      <w:tr w14:paraId="232A9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3D67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370AA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严格执行城镇职工医保，城镇居民和居民医保政策，保障资金安全，服务质量让患者满意，费用控制不超过规定标准。</w:t>
            </w:r>
          </w:p>
        </w:tc>
      </w:tr>
      <w:tr w14:paraId="36DA2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03AB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220710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抵制一切商业贿赂行为，不接受红包、回扣、不以权、以医谋私。</w:t>
            </w:r>
          </w:p>
        </w:tc>
      </w:tr>
      <w:tr w14:paraId="5209F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DAED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69B27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不断改善服务态度，提高服务质量，把“三好一满意”作为我院服务标准，用“宾客服务”的理念和“优质护理服务”的要求为每一位患者提供满意的服务。</w:t>
            </w:r>
          </w:p>
        </w:tc>
      </w:tr>
      <w:tr w14:paraId="10136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96BF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D681B">
            <w:pPr>
              <w:widowControl/>
              <w:ind w:firstLine="440" w:firstLineChars="200"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认真负责地落实处理每一位患者、家属及社会的投诉或举报，对投诉的每一条意见和建议，凡署实名者，做到</w:t>
            </w: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100%回复处理。</w:t>
            </w:r>
          </w:p>
        </w:tc>
      </w:tr>
      <w:tr w14:paraId="4DC85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A536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64852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对职工关心的热点问题实行院务公开，各种招标、采购实行阳光操作，药品、耗材进购，劳动鉴定、体检、转院等流程公开，接受社会监督。</w:t>
            </w:r>
          </w:p>
        </w:tc>
      </w:tr>
      <w:tr w14:paraId="28D02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58E0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10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07EE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1"/>
              </w:rPr>
            </w:pPr>
          </w:p>
        </w:tc>
      </w:tr>
    </w:tbl>
    <w:p w14:paraId="37DA241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1B0753B2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A64FBC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3C203749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0FED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2BF6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D6F51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4A9E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269E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DFB7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B1214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382F2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82AD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50C1D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1180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ABCF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B0E56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2F8D7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23BD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EB4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A0140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3A441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A3D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46DB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1646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8B15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75D3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44B5E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06768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57C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6557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8CE03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4A8A5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1B49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FD0C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895D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4A35B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257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08A7D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75E08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2CBD5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5D39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AF2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06BD7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30D0A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F64D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774A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BF3D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5503D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68E5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B25AA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E5B1A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4B8D31A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DCA4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4DF1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0975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656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90F66C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629F6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5135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1E75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71E5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769AC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7EAD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B77C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F187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700A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16FF2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944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DB82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F9C1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75971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B0A7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5C80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C569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5B9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311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EDA38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04997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5A380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634E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E91E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F45A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33CFE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68DA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45190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97CC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5675C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77D3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F79A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09B9B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464CA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4A84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A8EEE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6852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C14C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72A5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7521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D0C4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1AEC6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7768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6AD46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47AC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20C66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01BA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7E29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CD6CE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05FA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E80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C32E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32AD35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E975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45B37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6A1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ADB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D3A0B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C5573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93E7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C037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8E4F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9C979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771F9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133C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C75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AEA04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B619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CB2A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C8C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B16CE3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839D4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00431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B539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59AF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C356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C11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F732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38236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E43DF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3F351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90BD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8882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BFD0A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0DDE1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6603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E325E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1558746A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AC28876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68969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45AB43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2BB47C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3Mjg1MDBjYzM2MWY1MWZjYThlYWJjNzJjOWRhZTM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0F21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B34E22"/>
    <w:rsid w:val="021F5E8C"/>
    <w:rsid w:val="05313213"/>
    <w:rsid w:val="0828766F"/>
    <w:rsid w:val="0B3901BE"/>
    <w:rsid w:val="0BA212E5"/>
    <w:rsid w:val="0E5E5C9F"/>
    <w:rsid w:val="130A36C0"/>
    <w:rsid w:val="134C3538"/>
    <w:rsid w:val="15835A3D"/>
    <w:rsid w:val="163F4A7E"/>
    <w:rsid w:val="17190E2C"/>
    <w:rsid w:val="19C46AC5"/>
    <w:rsid w:val="1D60636A"/>
    <w:rsid w:val="227D5433"/>
    <w:rsid w:val="26E96FC9"/>
    <w:rsid w:val="297161CD"/>
    <w:rsid w:val="2A293AE7"/>
    <w:rsid w:val="2DB31F61"/>
    <w:rsid w:val="2F1F32D5"/>
    <w:rsid w:val="30823A8E"/>
    <w:rsid w:val="313F260C"/>
    <w:rsid w:val="33095598"/>
    <w:rsid w:val="332E679E"/>
    <w:rsid w:val="376E2676"/>
    <w:rsid w:val="381E4A1E"/>
    <w:rsid w:val="39EF79BC"/>
    <w:rsid w:val="3E8912B2"/>
    <w:rsid w:val="3EAF7E21"/>
    <w:rsid w:val="3F4E170B"/>
    <w:rsid w:val="3FB11C9A"/>
    <w:rsid w:val="440D50A3"/>
    <w:rsid w:val="45132AAF"/>
    <w:rsid w:val="4B0B6702"/>
    <w:rsid w:val="51B01083"/>
    <w:rsid w:val="53316F22"/>
    <w:rsid w:val="5C45759A"/>
    <w:rsid w:val="5CC47E3A"/>
    <w:rsid w:val="61DF5D9B"/>
    <w:rsid w:val="687B7376"/>
    <w:rsid w:val="6A5A674D"/>
    <w:rsid w:val="6F2A5DD6"/>
    <w:rsid w:val="74352F65"/>
    <w:rsid w:val="75DD7690"/>
    <w:rsid w:val="75E066F3"/>
    <w:rsid w:val="77374DEE"/>
    <w:rsid w:val="782567A5"/>
    <w:rsid w:val="79746F02"/>
    <w:rsid w:val="79CB6C5E"/>
    <w:rsid w:val="7DD1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2116</Words>
  <Characters>2360</Characters>
  <Lines>68</Lines>
  <Paragraphs>19</Paragraphs>
  <TotalTime>28</TotalTime>
  <ScaleCrop>false</ScaleCrop>
  <LinksUpToDate>false</LinksUpToDate>
  <CharactersWithSpaces>2462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黄江鹏</cp:lastModifiedBy>
  <cp:lastPrinted>2022-05-06T08:33:00Z</cp:lastPrinted>
  <dcterms:modified xsi:type="dcterms:W3CDTF">2025-04-07T17:03:29Z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079E5BD763B04B5FB59E0C295FA8ED1E_13</vt:lpwstr>
  </property>
  <property fmtid="{D5CDD505-2E9C-101B-9397-08002B2CF9AE}" pid="4" name="KSOTemplateDocerSaveRecord">
    <vt:lpwstr>eyJoZGlkIjoiM2I3Mjg1MDBjYzM2MWY1MWZjYThlYWJjNzJjOWRhZTMiLCJ1c2VySWQiOiIxNDQ0ODE3NzMwIn0=</vt:lpwstr>
  </property>
</Properties>
</file>