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338E" w:rsidRDefault="00CF7B74">
      <w:pPr>
        <w:widowControl/>
        <w:ind w:firstLineChars="200" w:firstLine="883"/>
        <w:jc w:val="left"/>
      </w:pPr>
      <w:r>
        <w:rPr>
          <w:rFonts w:ascii="黑体" w:eastAsia="黑体" w:hAnsi="宋体" w:cs="黑体"/>
          <w:b/>
          <w:bCs/>
          <w:color w:val="000000"/>
          <w:kern w:val="0"/>
          <w:sz w:val="44"/>
          <w:szCs w:val="44"/>
          <w:lang w:bidi="ar"/>
        </w:rPr>
        <w:t>东至县乡村振兴战略规划</w:t>
      </w:r>
    </w:p>
    <w:p w:rsidR="00C3338E" w:rsidRDefault="00CF7B74">
      <w:pPr>
        <w:widowControl/>
        <w:ind w:firstLineChars="200" w:firstLine="883"/>
        <w:jc w:val="left"/>
      </w:pPr>
      <w:r>
        <w:rPr>
          <w:rFonts w:ascii="黑体" w:eastAsia="黑体" w:hAnsi="宋体" w:cs="黑体"/>
          <w:b/>
          <w:bCs/>
          <w:color w:val="000000"/>
          <w:kern w:val="0"/>
          <w:sz w:val="44"/>
          <w:szCs w:val="44"/>
          <w:lang w:bidi="ar"/>
        </w:rPr>
        <w:t>（</w:t>
      </w:r>
      <w:r>
        <w:rPr>
          <w:rFonts w:ascii="TimesNewRomanPS-BoldMT" w:eastAsia="TimesNewRomanPS-BoldMT" w:hAnsi="TimesNewRomanPS-BoldMT" w:cs="TimesNewRomanPS-BoldMT"/>
          <w:b/>
          <w:bCs/>
          <w:color w:val="000000"/>
          <w:kern w:val="0"/>
          <w:sz w:val="44"/>
          <w:szCs w:val="44"/>
          <w:lang w:bidi="ar"/>
        </w:rPr>
        <w:t xml:space="preserve">2018-2022 </w:t>
      </w:r>
      <w:r>
        <w:rPr>
          <w:rFonts w:ascii="黑体" w:eastAsia="黑体" w:hAnsi="宋体" w:cs="黑体"/>
          <w:b/>
          <w:bCs/>
          <w:color w:val="000000"/>
          <w:kern w:val="0"/>
          <w:sz w:val="44"/>
          <w:szCs w:val="44"/>
          <w:lang w:bidi="ar"/>
        </w:rPr>
        <w:t>年）</w:t>
      </w:r>
    </w:p>
    <w:p w:rsidR="00C3338E" w:rsidRDefault="00CF7B74">
      <w:pPr>
        <w:widowControl/>
        <w:ind w:firstLineChars="200" w:firstLine="723"/>
        <w:jc w:val="left"/>
      </w:pPr>
      <w:r>
        <w:rPr>
          <w:rFonts w:ascii="黑体" w:eastAsia="黑体" w:hAnsi="宋体" w:cs="黑体"/>
          <w:b/>
          <w:bCs/>
          <w:color w:val="000000"/>
          <w:kern w:val="0"/>
          <w:sz w:val="36"/>
          <w:szCs w:val="36"/>
          <w:lang w:bidi="ar"/>
        </w:rPr>
        <w:t>目 录</w:t>
      </w:r>
    </w:p>
    <w:p w:rsidR="00C3338E" w:rsidRDefault="00CF7B74">
      <w:pPr>
        <w:widowControl/>
        <w:ind w:firstLineChars="200" w:firstLine="560"/>
        <w:jc w:val="left"/>
      </w:pPr>
      <w:r>
        <w:rPr>
          <w:rFonts w:ascii="黑体" w:eastAsia="黑体" w:hAnsi="宋体" w:cs="黑体" w:hint="eastAsia"/>
          <w:color w:val="000000"/>
          <w:kern w:val="0"/>
          <w:sz w:val="28"/>
          <w:szCs w:val="28"/>
          <w:lang w:bidi="ar"/>
        </w:rPr>
        <w:t>前 言....................................................</w:t>
      </w:r>
      <w:r>
        <w:rPr>
          <w:rFonts w:ascii="Calibri" w:eastAsia="宋体" w:hAnsi="Calibri" w:cs="Calibri"/>
          <w:color w:val="000000"/>
          <w:kern w:val="0"/>
          <w:sz w:val="28"/>
          <w:szCs w:val="28"/>
          <w:lang w:bidi="ar"/>
        </w:rPr>
        <w:t>1</w:t>
      </w:r>
    </w:p>
    <w:p w:rsidR="00C3338E" w:rsidRDefault="00CF7B74">
      <w:pPr>
        <w:widowControl/>
        <w:ind w:firstLineChars="200" w:firstLine="560"/>
        <w:jc w:val="left"/>
      </w:pPr>
      <w:r>
        <w:rPr>
          <w:rFonts w:ascii="黑体" w:eastAsia="黑体" w:hAnsi="宋体" w:cs="黑体" w:hint="eastAsia"/>
          <w:color w:val="000000"/>
          <w:kern w:val="0"/>
          <w:sz w:val="28"/>
          <w:szCs w:val="28"/>
          <w:lang w:bidi="ar"/>
        </w:rPr>
        <w:t xml:space="preserve">第一篇 规划背景 </w:t>
      </w:r>
      <w:r>
        <w:rPr>
          <w:rFonts w:ascii="Calibri" w:eastAsia="宋体" w:hAnsi="Calibri" w:cs="Calibri"/>
          <w:color w:val="000000"/>
          <w:kern w:val="0"/>
          <w:sz w:val="28"/>
          <w:szCs w:val="28"/>
          <w:lang w:bidi="ar"/>
        </w:rPr>
        <w:t>.................................................................................2</w:t>
      </w:r>
    </w:p>
    <w:p w:rsidR="00C3338E" w:rsidRDefault="00CF7B74">
      <w:pPr>
        <w:widowControl/>
        <w:ind w:firstLineChars="200" w:firstLine="480"/>
        <w:jc w:val="left"/>
      </w:pPr>
      <w:r>
        <w:rPr>
          <w:rFonts w:ascii="黑体" w:eastAsia="黑体" w:hAnsi="宋体" w:cs="黑体" w:hint="eastAsia"/>
          <w:color w:val="000000"/>
          <w:kern w:val="0"/>
          <w:sz w:val="24"/>
          <w:lang w:bidi="ar"/>
        </w:rPr>
        <w:t>第一章 重大意义</w:t>
      </w:r>
      <w:r>
        <w:rPr>
          <w:rFonts w:ascii="Calibri" w:eastAsia="宋体" w:hAnsi="Calibri" w:cs="Calibri"/>
          <w:color w:val="000000"/>
          <w:kern w:val="0"/>
          <w:sz w:val="24"/>
          <w:lang w:bidi="ar"/>
        </w:rPr>
        <w:t>................................................................................................2</w:t>
      </w:r>
    </w:p>
    <w:p w:rsidR="00C3338E" w:rsidRDefault="00CF7B74">
      <w:pPr>
        <w:widowControl/>
        <w:ind w:firstLineChars="200" w:firstLine="480"/>
        <w:jc w:val="left"/>
      </w:pPr>
      <w:r>
        <w:rPr>
          <w:rFonts w:ascii="黑体" w:eastAsia="黑体" w:hAnsi="宋体" w:cs="黑体" w:hint="eastAsia"/>
          <w:color w:val="000000"/>
          <w:kern w:val="0"/>
          <w:sz w:val="24"/>
          <w:lang w:bidi="ar"/>
        </w:rPr>
        <w:t>第二章 振兴基础</w:t>
      </w:r>
      <w:r>
        <w:rPr>
          <w:rFonts w:ascii="Calibri" w:eastAsia="宋体" w:hAnsi="Calibri" w:cs="Calibri"/>
          <w:color w:val="000000"/>
          <w:kern w:val="0"/>
          <w:sz w:val="24"/>
          <w:lang w:bidi="ar"/>
        </w:rPr>
        <w:t>................................................................................................4</w:t>
      </w:r>
    </w:p>
    <w:p w:rsidR="00C3338E" w:rsidRDefault="00CF7B74">
      <w:pPr>
        <w:widowControl/>
        <w:ind w:firstLineChars="200" w:firstLine="560"/>
        <w:jc w:val="left"/>
      </w:pPr>
      <w:r>
        <w:rPr>
          <w:rFonts w:ascii="黑体" w:eastAsia="黑体" w:hAnsi="宋体" w:cs="黑体" w:hint="eastAsia"/>
          <w:color w:val="000000"/>
          <w:kern w:val="0"/>
          <w:sz w:val="28"/>
          <w:szCs w:val="28"/>
          <w:lang w:bidi="ar"/>
        </w:rPr>
        <w:t xml:space="preserve">第二篇 总体要求 </w:t>
      </w:r>
      <w:r>
        <w:rPr>
          <w:rFonts w:ascii="Calibri" w:eastAsia="宋体" w:hAnsi="Calibri" w:cs="Calibri"/>
          <w:color w:val="000000"/>
          <w:kern w:val="0"/>
          <w:sz w:val="28"/>
          <w:szCs w:val="28"/>
          <w:lang w:bidi="ar"/>
        </w:rPr>
        <w:t>................................................................................10</w:t>
      </w:r>
    </w:p>
    <w:p w:rsidR="00C3338E" w:rsidRDefault="00CF7B74">
      <w:pPr>
        <w:widowControl/>
        <w:ind w:firstLineChars="200" w:firstLine="480"/>
        <w:jc w:val="left"/>
      </w:pPr>
      <w:r>
        <w:rPr>
          <w:rFonts w:ascii="黑体" w:eastAsia="黑体" w:hAnsi="宋体" w:cs="黑体" w:hint="eastAsia"/>
          <w:color w:val="000000"/>
          <w:kern w:val="0"/>
          <w:sz w:val="24"/>
          <w:lang w:bidi="ar"/>
        </w:rPr>
        <w:t>第三章 指导思想和基本原则</w:t>
      </w:r>
      <w:r>
        <w:rPr>
          <w:rFonts w:ascii="Calibri" w:eastAsia="宋体" w:hAnsi="Calibri" w:cs="Calibri"/>
          <w:color w:val="000000"/>
          <w:kern w:val="0"/>
          <w:sz w:val="24"/>
          <w:lang w:bidi="ar"/>
        </w:rPr>
        <w:t>........................................................................10</w:t>
      </w:r>
    </w:p>
    <w:p w:rsidR="00C3338E" w:rsidRDefault="00CF7B74">
      <w:pPr>
        <w:widowControl/>
        <w:ind w:firstLineChars="200" w:firstLine="480"/>
        <w:jc w:val="left"/>
      </w:pPr>
      <w:r>
        <w:rPr>
          <w:rFonts w:ascii="宋体" w:eastAsia="宋体" w:hAnsi="宋体" w:cs="宋体" w:hint="eastAsia"/>
          <w:color w:val="000000"/>
          <w:kern w:val="0"/>
          <w:sz w:val="24"/>
          <w:lang w:bidi="ar"/>
        </w:rPr>
        <w:t xml:space="preserve">第一节 指导思想 </w:t>
      </w:r>
      <w:r>
        <w:rPr>
          <w:rFonts w:ascii="Calibri" w:eastAsia="宋体" w:hAnsi="Calibri" w:cs="Calibri"/>
          <w:color w:val="000000"/>
          <w:kern w:val="0"/>
          <w:sz w:val="24"/>
          <w:lang w:bidi="ar"/>
        </w:rPr>
        <w:t>....................................................................................10</w:t>
      </w:r>
    </w:p>
    <w:p w:rsidR="00C3338E" w:rsidRDefault="00CF7B74">
      <w:pPr>
        <w:widowControl/>
        <w:ind w:firstLineChars="200" w:firstLine="480"/>
        <w:jc w:val="left"/>
      </w:pPr>
      <w:r>
        <w:rPr>
          <w:rFonts w:ascii="宋体" w:eastAsia="宋体" w:hAnsi="宋体" w:cs="宋体" w:hint="eastAsia"/>
          <w:color w:val="000000"/>
          <w:kern w:val="0"/>
          <w:sz w:val="24"/>
          <w:lang w:bidi="ar"/>
        </w:rPr>
        <w:t xml:space="preserve">第二节 基本原则 </w:t>
      </w:r>
      <w:r>
        <w:rPr>
          <w:rFonts w:ascii="Calibri" w:eastAsia="宋体" w:hAnsi="Calibri" w:cs="Calibri"/>
          <w:color w:val="000000"/>
          <w:kern w:val="0"/>
          <w:sz w:val="24"/>
          <w:lang w:bidi="ar"/>
        </w:rPr>
        <w:t>....................................................................................10</w:t>
      </w:r>
    </w:p>
    <w:p w:rsidR="00C3338E" w:rsidRDefault="00CF7B74">
      <w:pPr>
        <w:widowControl/>
        <w:ind w:firstLineChars="200" w:firstLine="480"/>
        <w:jc w:val="left"/>
      </w:pPr>
      <w:r>
        <w:rPr>
          <w:rFonts w:ascii="黑体" w:eastAsia="黑体" w:hAnsi="宋体" w:cs="黑体" w:hint="eastAsia"/>
          <w:color w:val="000000"/>
          <w:kern w:val="0"/>
          <w:sz w:val="24"/>
          <w:lang w:bidi="ar"/>
        </w:rPr>
        <w:t>第四章 发展目标</w:t>
      </w:r>
      <w:r>
        <w:rPr>
          <w:rFonts w:ascii="Calibri" w:eastAsia="宋体" w:hAnsi="Calibri" w:cs="Calibri"/>
          <w:color w:val="000000"/>
          <w:kern w:val="0"/>
          <w:sz w:val="24"/>
          <w:lang w:bidi="ar"/>
        </w:rPr>
        <w:t>............................................................................................12</w:t>
      </w:r>
    </w:p>
    <w:p w:rsidR="00C3338E" w:rsidRDefault="00CF7B74">
      <w:pPr>
        <w:widowControl/>
        <w:ind w:firstLineChars="200" w:firstLine="480"/>
        <w:jc w:val="left"/>
      </w:pPr>
      <w:r>
        <w:rPr>
          <w:rFonts w:ascii="黑体" w:eastAsia="黑体" w:hAnsi="宋体" w:cs="黑体" w:hint="eastAsia"/>
          <w:color w:val="000000"/>
          <w:kern w:val="0"/>
          <w:sz w:val="24"/>
          <w:lang w:bidi="ar"/>
        </w:rPr>
        <w:t>第五章 远景展望</w:t>
      </w:r>
      <w:r>
        <w:rPr>
          <w:rFonts w:ascii="Calibri" w:eastAsia="宋体" w:hAnsi="Calibri" w:cs="Calibri"/>
          <w:color w:val="000000"/>
          <w:kern w:val="0"/>
          <w:sz w:val="24"/>
          <w:lang w:bidi="ar"/>
        </w:rPr>
        <w:t>............................................................................................14</w:t>
      </w:r>
    </w:p>
    <w:p w:rsidR="00C3338E" w:rsidRDefault="00CF7B74">
      <w:pPr>
        <w:widowControl/>
        <w:ind w:firstLineChars="200" w:firstLine="560"/>
        <w:jc w:val="left"/>
      </w:pPr>
      <w:r>
        <w:rPr>
          <w:rFonts w:ascii="黑体" w:eastAsia="黑体" w:hAnsi="宋体" w:cs="黑体" w:hint="eastAsia"/>
          <w:color w:val="000000"/>
          <w:kern w:val="0"/>
          <w:sz w:val="28"/>
          <w:szCs w:val="28"/>
          <w:lang w:bidi="ar"/>
        </w:rPr>
        <w:t>第三篇 统筹城乡发展空间</w:t>
      </w:r>
      <w:r>
        <w:rPr>
          <w:rFonts w:ascii="Calibri" w:eastAsia="宋体" w:hAnsi="Calibri" w:cs="Calibri"/>
          <w:color w:val="000000"/>
          <w:kern w:val="0"/>
          <w:sz w:val="28"/>
          <w:szCs w:val="28"/>
          <w:lang w:bidi="ar"/>
        </w:rPr>
        <w:t xml:space="preserve"> </w:t>
      </w:r>
      <w:r>
        <w:rPr>
          <w:rFonts w:ascii="黑体" w:eastAsia="黑体" w:hAnsi="宋体" w:cs="黑体" w:hint="eastAsia"/>
          <w:color w:val="000000"/>
          <w:kern w:val="0"/>
          <w:sz w:val="28"/>
          <w:szCs w:val="28"/>
          <w:lang w:bidi="ar"/>
        </w:rPr>
        <w:t>构建乡村振兴新格局</w:t>
      </w:r>
      <w:r>
        <w:rPr>
          <w:rFonts w:ascii="Calibri" w:eastAsia="宋体" w:hAnsi="Calibri" w:cs="Calibri"/>
          <w:color w:val="000000"/>
          <w:kern w:val="0"/>
          <w:sz w:val="28"/>
          <w:szCs w:val="28"/>
          <w:lang w:bidi="ar"/>
        </w:rPr>
        <w:t>............................15</w:t>
      </w:r>
    </w:p>
    <w:p w:rsidR="00C3338E" w:rsidRDefault="00CF7B74">
      <w:pPr>
        <w:widowControl/>
        <w:ind w:firstLineChars="200" w:firstLine="480"/>
        <w:jc w:val="left"/>
      </w:pPr>
      <w:r>
        <w:rPr>
          <w:rFonts w:ascii="黑体" w:eastAsia="黑体" w:hAnsi="宋体" w:cs="黑体" w:hint="eastAsia"/>
          <w:color w:val="000000"/>
          <w:kern w:val="0"/>
          <w:sz w:val="24"/>
          <w:lang w:bidi="ar"/>
        </w:rPr>
        <w:t>第六章 城乡统筹发展模式</w:t>
      </w:r>
      <w:r>
        <w:rPr>
          <w:rFonts w:ascii="Calibri" w:eastAsia="宋体" w:hAnsi="Calibri" w:cs="Calibri"/>
          <w:color w:val="000000"/>
          <w:kern w:val="0"/>
          <w:sz w:val="24"/>
          <w:lang w:bidi="ar"/>
        </w:rPr>
        <w:t>............................................................................15</w:t>
      </w:r>
    </w:p>
    <w:p w:rsidR="00C3338E" w:rsidRDefault="00CF7B74">
      <w:pPr>
        <w:widowControl/>
        <w:ind w:firstLineChars="200" w:firstLine="480"/>
        <w:jc w:val="left"/>
      </w:pPr>
      <w:r>
        <w:rPr>
          <w:rFonts w:ascii="宋体" w:eastAsia="宋体" w:hAnsi="宋体" w:cs="宋体" w:hint="eastAsia"/>
          <w:color w:val="000000"/>
          <w:kern w:val="0"/>
          <w:sz w:val="24"/>
          <w:lang w:bidi="ar"/>
        </w:rPr>
        <w:t>第一节 以城带</w:t>
      </w:r>
      <w:proofErr w:type="gramStart"/>
      <w:r>
        <w:rPr>
          <w:rFonts w:ascii="宋体" w:eastAsia="宋体" w:hAnsi="宋体" w:cs="宋体" w:hint="eastAsia"/>
          <w:color w:val="000000"/>
          <w:kern w:val="0"/>
          <w:sz w:val="24"/>
          <w:lang w:bidi="ar"/>
        </w:rPr>
        <w:t>乡模式</w:t>
      </w:r>
      <w:proofErr w:type="gramEnd"/>
      <w:r>
        <w:rPr>
          <w:rFonts w:ascii="宋体" w:eastAsia="宋体" w:hAnsi="宋体" w:cs="宋体" w:hint="eastAsia"/>
          <w:color w:val="000000"/>
          <w:kern w:val="0"/>
          <w:sz w:val="24"/>
          <w:lang w:bidi="ar"/>
        </w:rPr>
        <w:t xml:space="preserve"> </w:t>
      </w:r>
      <w:r>
        <w:rPr>
          <w:rFonts w:ascii="Calibri" w:eastAsia="宋体" w:hAnsi="Calibri" w:cs="Calibri"/>
          <w:color w:val="000000"/>
          <w:kern w:val="0"/>
          <w:sz w:val="24"/>
          <w:lang w:bidi="ar"/>
        </w:rPr>
        <w:t>............................................................................15</w:t>
      </w:r>
    </w:p>
    <w:p w:rsidR="00C3338E" w:rsidRDefault="00CF7B74">
      <w:pPr>
        <w:widowControl/>
        <w:ind w:firstLineChars="200" w:firstLine="480"/>
        <w:jc w:val="left"/>
      </w:pPr>
      <w:r>
        <w:rPr>
          <w:rFonts w:ascii="宋体" w:eastAsia="宋体" w:hAnsi="宋体" w:cs="宋体" w:hint="eastAsia"/>
          <w:color w:val="000000"/>
          <w:kern w:val="0"/>
          <w:sz w:val="24"/>
          <w:lang w:bidi="ar"/>
        </w:rPr>
        <w:t xml:space="preserve">第二节 城乡融合模式 </w:t>
      </w:r>
      <w:r>
        <w:rPr>
          <w:rFonts w:ascii="Calibri" w:eastAsia="宋体" w:hAnsi="Calibri" w:cs="Calibri"/>
          <w:color w:val="000000"/>
          <w:kern w:val="0"/>
          <w:sz w:val="24"/>
          <w:lang w:bidi="ar"/>
        </w:rPr>
        <w:t>............................................................................15</w:t>
      </w:r>
    </w:p>
    <w:p w:rsidR="00C3338E" w:rsidRDefault="00CF7B74">
      <w:pPr>
        <w:widowControl/>
        <w:ind w:firstLineChars="200" w:firstLine="480"/>
        <w:jc w:val="left"/>
      </w:pPr>
      <w:r>
        <w:rPr>
          <w:rFonts w:ascii="宋体" w:eastAsia="宋体" w:hAnsi="宋体" w:cs="宋体" w:hint="eastAsia"/>
          <w:color w:val="000000"/>
          <w:kern w:val="0"/>
          <w:sz w:val="24"/>
          <w:lang w:bidi="ar"/>
        </w:rPr>
        <w:t xml:space="preserve">第三节 现代农业模式 </w:t>
      </w:r>
      <w:r>
        <w:rPr>
          <w:rFonts w:ascii="Calibri" w:eastAsia="宋体" w:hAnsi="Calibri" w:cs="Calibri"/>
          <w:color w:val="000000"/>
          <w:kern w:val="0"/>
          <w:sz w:val="24"/>
          <w:lang w:bidi="ar"/>
        </w:rPr>
        <w:t>............................................................................16</w:t>
      </w:r>
    </w:p>
    <w:p w:rsidR="00C3338E" w:rsidRDefault="00CF7B74">
      <w:pPr>
        <w:widowControl/>
        <w:ind w:firstLineChars="200" w:firstLine="480"/>
        <w:jc w:val="left"/>
      </w:pPr>
      <w:r>
        <w:rPr>
          <w:rFonts w:ascii="黑体" w:eastAsia="黑体" w:hAnsi="宋体" w:cs="黑体" w:hint="eastAsia"/>
          <w:color w:val="000000"/>
          <w:kern w:val="0"/>
          <w:sz w:val="24"/>
          <w:lang w:bidi="ar"/>
        </w:rPr>
        <w:t>第七章 推进城乡统筹发展</w:t>
      </w:r>
      <w:r>
        <w:rPr>
          <w:rFonts w:ascii="Calibri" w:eastAsia="宋体" w:hAnsi="Calibri" w:cs="Calibri"/>
          <w:color w:val="000000"/>
          <w:kern w:val="0"/>
          <w:sz w:val="24"/>
          <w:lang w:bidi="ar"/>
        </w:rPr>
        <w:t>............................................................................17</w:t>
      </w:r>
    </w:p>
    <w:p w:rsidR="00C3338E" w:rsidRDefault="00CF7B74">
      <w:pPr>
        <w:widowControl/>
        <w:ind w:firstLineChars="200" w:firstLine="480"/>
        <w:jc w:val="left"/>
      </w:pPr>
      <w:r>
        <w:rPr>
          <w:rFonts w:ascii="宋体" w:eastAsia="宋体" w:hAnsi="宋体" w:cs="宋体" w:hint="eastAsia"/>
          <w:color w:val="000000"/>
          <w:kern w:val="0"/>
          <w:sz w:val="24"/>
          <w:lang w:bidi="ar"/>
        </w:rPr>
        <w:t>第一节 落实空间用途管制</w:t>
      </w:r>
      <w:r>
        <w:rPr>
          <w:rFonts w:ascii="Calibri" w:eastAsia="宋体" w:hAnsi="Calibri" w:cs="Calibri"/>
          <w:color w:val="000000"/>
          <w:kern w:val="0"/>
          <w:sz w:val="24"/>
          <w:lang w:bidi="ar"/>
        </w:rPr>
        <w:t>.....................................................................17</w:t>
      </w:r>
    </w:p>
    <w:p w:rsidR="00C3338E" w:rsidRDefault="00CF7B74">
      <w:pPr>
        <w:widowControl/>
        <w:ind w:firstLineChars="200" w:firstLine="480"/>
        <w:jc w:val="left"/>
      </w:pPr>
      <w:r>
        <w:rPr>
          <w:rFonts w:ascii="宋体" w:eastAsia="宋体" w:hAnsi="宋体" w:cs="宋体" w:hint="eastAsia"/>
          <w:color w:val="000000"/>
          <w:kern w:val="0"/>
          <w:sz w:val="24"/>
          <w:lang w:bidi="ar"/>
        </w:rPr>
        <w:t>第二节 完善城乡布局结构</w:t>
      </w:r>
      <w:r>
        <w:rPr>
          <w:rFonts w:ascii="Calibri" w:eastAsia="宋体" w:hAnsi="Calibri" w:cs="Calibri"/>
          <w:color w:val="000000"/>
          <w:kern w:val="0"/>
          <w:sz w:val="24"/>
          <w:lang w:bidi="ar"/>
        </w:rPr>
        <w:t>.....................................................................18</w:t>
      </w:r>
    </w:p>
    <w:p w:rsidR="00C3338E" w:rsidRDefault="00CF7B74">
      <w:pPr>
        <w:widowControl/>
        <w:ind w:firstLineChars="200" w:firstLine="480"/>
        <w:jc w:val="left"/>
      </w:pPr>
      <w:r>
        <w:rPr>
          <w:rFonts w:ascii="宋体" w:eastAsia="宋体" w:hAnsi="宋体" w:cs="宋体" w:hint="eastAsia"/>
          <w:color w:val="000000"/>
          <w:kern w:val="0"/>
          <w:sz w:val="24"/>
          <w:lang w:bidi="ar"/>
        </w:rPr>
        <w:t>第三节 推进城乡统一规划</w:t>
      </w:r>
      <w:r>
        <w:rPr>
          <w:rFonts w:ascii="Calibri" w:eastAsia="宋体" w:hAnsi="Calibri" w:cs="Calibri"/>
          <w:color w:val="000000"/>
          <w:kern w:val="0"/>
          <w:sz w:val="24"/>
          <w:lang w:bidi="ar"/>
        </w:rPr>
        <w:t>.....................................................................19</w:t>
      </w:r>
    </w:p>
    <w:p w:rsidR="00C3338E" w:rsidRDefault="00CF7B74">
      <w:pPr>
        <w:widowControl/>
        <w:ind w:firstLineChars="200" w:firstLine="480"/>
        <w:jc w:val="left"/>
      </w:pPr>
      <w:r>
        <w:rPr>
          <w:rFonts w:ascii="黑体" w:eastAsia="黑体" w:hAnsi="宋体" w:cs="黑体" w:hint="eastAsia"/>
          <w:color w:val="000000"/>
          <w:kern w:val="0"/>
          <w:sz w:val="24"/>
          <w:lang w:bidi="ar"/>
        </w:rPr>
        <w:t>第八章 优化城乡布局结构</w:t>
      </w:r>
      <w:r>
        <w:rPr>
          <w:rFonts w:ascii="Calibri" w:eastAsia="宋体" w:hAnsi="Calibri" w:cs="Calibri"/>
          <w:color w:val="000000"/>
          <w:kern w:val="0"/>
          <w:sz w:val="24"/>
          <w:lang w:bidi="ar"/>
        </w:rPr>
        <w:t>............................................................................20</w:t>
      </w:r>
    </w:p>
    <w:p w:rsidR="00C3338E" w:rsidRDefault="00CF7B74">
      <w:pPr>
        <w:widowControl/>
        <w:ind w:firstLineChars="200" w:firstLine="480"/>
        <w:jc w:val="left"/>
      </w:pPr>
      <w:r>
        <w:rPr>
          <w:rFonts w:ascii="宋体" w:eastAsia="宋体" w:hAnsi="宋体" w:cs="宋体" w:hint="eastAsia"/>
          <w:color w:val="000000"/>
          <w:kern w:val="0"/>
          <w:sz w:val="24"/>
          <w:lang w:bidi="ar"/>
        </w:rPr>
        <w:t>第一节 高效利用生产空间</w:t>
      </w:r>
      <w:r>
        <w:rPr>
          <w:rFonts w:ascii="Calibri" w:eastAsia="宋体" w:hAnsi="Calibri" w:cs="Calibri"/>
          <w:color w:val="000000"/>
          <w:kern w:val="0"/>
          <w:sz w:val="24"/>
          <w:lang w:bidi="ar"/>
        </w:rPr>
        <w:t>.....................................................................20</w:t>
      </w:r>
    </w:p>
    <w:p w:rsidR="00C3338E" w:rsidRDefault="00CF7B74">
      <w:pPr>
        <w:widowControl/>
        <w:ind w:firstLineChars="200" w:firstLine="480"/>
        <w:jc w:val="left"/>
        <w:rPr>
          <w:rFonts w:ascii="Calibri" w:eastAsia="宋体" w:hAnsi="Calibri" w:cs="Calibri"/>
          <w:color w:val="000000"/>
          <w:kern w:val="0"/>
          <w:sz w:val="24"/>
          <w:lang w:bidi="ar"/>
        </w:rPr>
      </w:pPr>
      <w:r>
        <w:rPr>
          <w:rFonts w:ascii="宋体" w:eastAsia="宋体" w:hAnsi="宋体" w:cs="宋体" w:hint="eastAsia"/>
          <w:color w:val="000000"/>
          <w:kern w:val="0"/>
          <w:sz w:val="24"/>
          <w:lang w:bidi="ar"/>
        </w:rPr>
        <w:t>第二节 优化宜居生活空间</w:t>
      </w:r>
      <w:r>
        <w:rPr>
          <w:rFonts w:ascii="Calibri" w:eastAsia="宋体" w:hAnsi="Calibri" w:cs="Calibri"/>
          <w:color w:val="000000"/>
          <w:kern w:val="0"/>
          <w:sz w:val="24"/>
          <w:lang w:bidi="ar"/>
        </w:rPr>
        <w:t>.....................................................................21</w:t>
      </w:r>
    </w:p>
    <w:p w:rsidR="00C3338E" w:rsidRDefault="00CF7B74">
      <w:pPr>
        <w:widowControl/>
        <w:ind w:firstLineChars="200" w:firstLine="480"/>
        <w:jc w:val="left"/>
      </w:pPr>
      <w:r>
        <w:rPr>
          <w:rFonts w:ascii="宋体" w:eastAsia="宋体" w:hAnsi="宋体" w:cs="宋体" w:hint="eastAsia"/>
          <w:color w:val="000000"/>
          <w:kern w:val="0"/>
          <w:sz w:val="24"/>
          <w:lang w:bidi="ar"/>
        </w:rPr>
        <w:t>第三节 严格保护生态空间</w:t>
      </w:r>
      <w:r>
        <w:rPr>
          <w:rFonts w:ascii="Calibri" w:eastAsia="宋体" w:hAnsi="Calibri" w:cs="Calibri"/>
          <w:color w:val="000000"/>
          <w:kern w:val="0"/>
          <w:sz w:val="24"/>
          <w:lang w:bidi="ar"/>
        </w:rPr>
        <w:t>.....................................................................22</w:t>
      </w:r>
    </w:p>
    <w:p w:rsidR="00C3338E" w:rsidRDefault="00CF7B74">
      <w:pPr>
        <w:widowControl/>
        <w:ind w:firstLineChars="200" w:firstLine="480"/>
        <w:jc w:val="left"/>
      </w:pPr>
      <w:r>
        <w:rPr>
          <w:rFonts w:ascii="黑体" w:eastAsia="黑体" w:hAnsi="宋体" w:cs="黑体" w:hint="eastAsia"/>
          <w:color w:val="000000"/>
          <w:kern w:val="0"/>
          <w:sz w:val="24"/>
          <w:lang w:bidi="ar"/>
        </w:rPr>
        <w:t>第九章 分类推进乡村发展</w:t>
      </w:r>
      <w:r>
        <w:rPr>
          <w:rFonts w:ascii="Calibri" w:eastAsia="宋体" w:hAnsi="Calibri" w:cs="Calibri"/>
          <w:color w:val="000000"/>
          <w:kern w:val="0"/>
          <w:sz w:val="24"/>
          <w:lang w:bidi="ar"/>
        </w:rPr>
        <w:t>............................................................................24</w:t>
      </w:r>
    </w:p>
    <w:p w:rsidR="00C3338E" w:rsidRDefault="00CF7B74">
      <w:pPr>
        <w:widowControl/>
        <w:ind w:firstLineChars="200" w:firstLine="480"/>
        <w:jc w:val="left"/>
      </w:pPr>
      <w:r>
        <w:rPr>
          <w:rFonts w:ascii="宋体" w:eastAsia="宋体" w:hAnsi="宋体" w:cs="宋体" w:hint="eastAsia"/>
          <w:color w:val="000000"/>
          <w:kern w:val="0"/>
          <w:sz w:val="24"/>
          <w:lang w:bidi="ar"/>
        </w:rPr>
        <w:t>第一节 集聚提升类村庄</w:t>
      </w:r>
      <w:r>
        <w:rPr>
          <w:rFonts w:ascii="Calibri" w:eastAsia="宋体" w:hAnsi="Calibri" w:cs="Calibri"/>
          <w:color w:val="000000"/>
          <w:kern w:val="0"/>
          <w:sz w:val="24"/>
          <w:lang w:bidi="ar"/>
        </w:rPr>
        <w:t>.........................................................................24</w:t>
      </w:r>
    </w:p>
    <w:p w:rsidR="00C3338E" w:rsidRDefault="00CF7B74">
      <w:pPr>
        <w:widowControl/>
        <w:ind w:firstLineChars="200" w:firstLine="480"/>
        <w:jc w:val="left"/>
      </w:pPr>
      <w:r>
        <w:rPr>
          <w:rFonts w:ascii="宋体" w:eastAsia="宋体" w:hAnsi="宋体" w:cs="宋体" w:hint="eastAsia"/>
          <w:color w:val="000000"/>
          <w:kern w:val="0"/>
          <w:sz w:val="24"/>
          <w:lang w:bidi="ar"/>
        </w:rPr>
        <w:lastRenderedPageBreak/>
        <w:t>第二节 城郊融合类村庄</w:t>
      </w:r>
      <w:r>
        <w:rPr>
          <w:rFonts w:ascii="Calibri" w:eastAsia="宋体" w:hAnsi="Calibri" w:cs="Calibri"/>
          <w:color w:val="000000"/>
          <w:kern w:val="0"/>
          <w:sz w:val="24"/>
          <w:lang w:bidi="ar"/>
        </w:rPr>
        <w:t>.........................................................................24</w:t>
      </w:r>
    </w:p>
    <w:p w:rsidR="00C3338E" w:rsidRDefault="00CF7B74">
      <w:pPr>
        <w:widowControl/>
        <w:ind w:firstLineChars="200" w:firstLine="480"/>
        <w:jc w:val="left"/>
      </w:pPr>
      <w:r>
        <w:rPr>
          <w:rFonts w:ascii="宋体" w:eastAsia="宋体" w:hAnsi="宋体" w:cs="宋体" w:hint="eastAsia"/>
          <w:color w:val="000000"/>
          <w:kern w:val="0"/>
          <w:sz w:val="24"/>
          <w:lang w:bidi="ar"/>
        </w:rPr>
        <w:t>第三节 特色保护类村庄</w:t>
      </w:r>
      <w:r>
        <w:rPr>
          <w:rFonts w:ascii="Calibri" w:eastAsia="宋体" w:hAnsi="Calibri" w:cs="Calibri"/>
          <w:color w:val="000000"/>
          <w:kern w:val="0"/>
          <w:sz w:val="24"/>
          <w:lang w:bidi="ar"/>
        </w:rPr>
        <w:t>.........................................................................25</w:t>
      </w:r>
    </w:p>
    <w:p w:rsidR="00C3338E" w:rsidRDefault="00CF7B74">
      <w:pPr>
        <w:widowControl/>
        <w:ind w:firstLineChars="200" w:firstLine="480"/>
        <w:jc w:val="left"/>
      </w:pPr>
      <w:r>
        <w:rPr>
          <w:rFonts w:ascii="宋体" w:eastAsia="宋体" w:hAnsi="宋体" w:cs="宋体" w:hint="eastAsia"/>
          <w:color w:val="000000"/>
          <w:kern w:val="0"/>
          <w:sz w:val="24"/>
          <w:lang w:bidi="ar"/>
        </w:rPr>
        <w:t>第四节 搬迁撤并类村庄</w:t>
      </w:r>
      <w:r>
        <w:rPr>
          <w:rFonts w:ascii="Calibri" w:eastAsia="宋体" w:hAnsi="Calibri" w:cs="Calibri"/>
          <w:color w:val="000000"/>
          <w:kern w:val="0"/>
          <w:sz w:val="24"/>
          <w:lang w:bidi="ar"/>
        </w:rPr>
        <w:t>.........................................................................25</w:t>
      </w:r>
    </w:p>
    <w:p w:rsidR="00C3338E" w:rsidRDefault="00CF7B74">
      <w:pPr>
        <w:widowControl/>
        <w:ind w:firstLineChars="200" w:firstLine="560"/>
        <w:jc w:val="left"/>
      </w:pPr>
      <w:r>
        <w:rPr>
          <w:rFonts w:ascii="黑体" w:eastAsia="黑体" w:hAnsi="宋体" w:cs="黑体" w:hint="eastAsia"/>
          <w:color w:val="000000"/>
          <w:kern w:val="0"/>
          <w:sz w:val="28"/>
          <w:szCs w:val="28"/>
          <w:lang w:bidi="ar"/>
        </w:rPr>
        <w:t>第四篇 全面加强基础设施建设</w:t>
      </w:r>
      <w:r>
        <w:rPr>
          <w:rFonts w:ascii="Calibri" w:eastAsia="宋体" w:hAnsi="Calibri" w:cs="Calibri"/>
          <w:color w:val="000000"/>
          <w:kern w:val="0"/>
          <w:sz w:val="28"/>
          <w:szCs w:val="28"/>
          <w:lang w:bidi="ar"/>
        </w:rPr>
        <w:t xml:space="preserve"> </w:t>
      </w:r>
      <w:r>
        <w:rPr>
          <w:rFonts w:ascii="黑体" w:eastAsia="黑体" w:hAnsi="宋体" w:cs="黑体" w:hint="eastAsia"/>
          <w:color w:val="000000"/>
          <w:kern w:val="0"/>
          <w:sz w:val="28"/>
          <w:szCs w:val="28"/>
          <w:lang w:bidi="ar"/>
        </w:rPr>
        <w:t>强化振兴基础支撑</w:t>
      </w:r>
      <w:r>
        <w:rPr>
          <w:rFonts w:ascii="Calibri" w:eastAsia="宋体" w:hAnsi="Calibri" w:cs="Calibri"/>
          <w:color w:val="000000"/>
          <w:kern w:val="0"/>
          <w:sz w:val="28"/>
          <w:szCs w:val="28"/>
          <w:lang w:bidi="ar"/>
        </w:rPr>
        <w:t>........................28</w:t>
      </w:r>
    </w:p>
    <w:p w:rsidR="00C3338E" w:rsidRDefault="00CF7B74">
      <w:pPr>
        <w:widowControl/>
        <w:ind w:firstLineChars="200" w:firstLine="480"/>
        <w:jc w:val="left"/>
      </w:pPr>
      <w:r>
        <w:rPr>
          <w:rFonts w:ascii="黑体" w:eastAsia="黑体" w:hAnsi="宋体" w:cs="黑体" w:hint="eastAsia"/>
          <w:color w:val="000000"/>
          <w:kern w:val="0"/>
          <w:sz w:val="24"/>
          <w:lang w:bidi="ar"/>
        </w:rPr>
        <w:t>第十章 构筑现代化农村水利网络体系</w:t>
      </w:r>
      <w:r>
        <w:rPr>
          <w:rFonts w:ascii="Calibri" w:eastAsia="宋体" w:hAnsi="Calibri" w:cs="Calibri"/>
          <w:color w:val="000000"/>
          <w:kern w:val="0"/>
          <w:sz w:val="24"/>
          <w:lang w:bidi="ar"/>
        </w:rPr>
        <w:t>........................................................28</w:t>
      </w:r>
    </w:p>
    <w:p w:rsidR="00C3338E" w:rsidRDefault="00CF7B74">
      <w:pPr>
        <w:widowControl/>
        <w:ind w:firstLineChars="200" w:firstLine="480"/>
        <w:jc w:val="left"/>
      </w:pPr>
      <w:r>
        <w:rPr>
          <w:rFonts w:ascii="宋体" w:eastAsia="宋体" w:hAnsi="宋体" w:cs="宋体" w:hint="eastAsia"/>
          <w:color w:val="000000"/>
          <w:kern w:val="0"/>
          <w:sz w:val="24"/>
          <w:lang w:bidi="ar"/>
        </w:rPr>
        <w:t>第一节 完善防洪保安基础设施体系</w:t>
      </w:r>
      <w:r>
        <w:rPr>
          <w:rFonts w:ascii="Calibri" w:eastAsia="宋体" w:hAnsi="Calibri" w:cs="Calibri"/>
          <w:color w:val="000000"/>
          <w:kern w:val="0"/>
          <w:sz w:val="24"/>
          <w:lang w:bidi="ar"/>
        </w:rPr>
        <w:t>.....................................................28</w:t>
      </w:r>
    </w:p>
    <w:p w:rsidR="00C3338E" w:rsidRDefault="00CF7B74">
      <w:pPr>
        <w:widowControl/>
        <w:ind w:firstLineChars="200" w:firstLine="480"/>
        <w:jc w:val="left"/>
      </w:pPr>
      <w:r>
        <w:rPr>
          <w:rFonts w:ascii="宋体" w:eastAsia="宋体" w:hAnsi="宋体" w:cs="宋体" w:hint="eastAsia"/>
          <w:color w:val="000000"/>
          <w:kern w:val="0"/>
          <w:sz w:val="24"/>
          <w:lang w:bidi="ar"/>
        </w:rPr>
        <w:t>第二节 构筑供水安全保障体系</w:t>
      </w:r>
      <w:r>
        <w:rPr>
          <w:rFonts w:ascii="Calibri" w:eastAsia="宋体" w:hAnsi="Calibri" w:cs="Calibri"/>
          <w:color w:val="000000"/>
          <w:kern w:val="0"/>
          <w:sz w:val="24"/>
          <w:lang w:bidi="ar"/>
        </w:rPr>
        <w:t>.............................................................28</w:t>
      </w:r>
    </w:p>
    <w:p w:rsidR="00C3338E" w:rsidRDefault="00CF7B74">
      <w:pPr>
        <w:widowControl/>
        <w:ind w:firstLineChars="200" w:firstLine="480"/>
        <w:jc w:val="left"/>
      </w:pPr>
      <w:r>
        <w:rPr>
          <w:rFonts w:ascii="黑体" w:eastAsia="黑体" w:hAnsi="宋体" w:cs="黑体" w:hint="eastAsia"/>
          <w:color w:val="000000"/>
          <w:kern w:val="0"/>
          <w:sz w:val="24"/>
          <w:lang w:bidi="ar"/>
        </w:rPr>
        <w:t>第十一章 完善农村交通运输体系建设</w:t>
      </w:r>
      <w:r>
        <w:rPr>
          <w:rFonts w:ascii="Calibri" w:eastAsia="宋体" w:hAnsi="Calibri" w:cs="Calibri"/>
          <w:color w:val="000000"/>
          <w:kern w:val="0"/>
          <w:sz w:val="24"/>
          <w:lang w:bidi="ar"/>
        </w:rPr>
        <w:t>........................................................29</w:t>
      </w:r>
    </w:p>
    <w:p w:rsidR="00C3338E" w:rsidRDefault="00CF7B74">
      <w:pPr>
        <w:widowControl/>
        <w:ind w:firstLineChars="200" w:firstLine="480"/>
        <w:jc w:val="left"/>
      </w:pPr>
      <w:r>
        <w:rPr>
          <w:rFonts w:ascii="宋体" w:eastAsia="宋体" w:hAnsi="宋体" w:cs="宋体" w:hint="eastAsia"/>
          <w:color w:val="000000"/>
          <w:kern w:val="0"/>
          <w:sz w:val="24"/>
          <w:lang w:bidi="ar"/>
        </w:rPr>
        <w:t>第一节 推进“四好农村路”建设</w:t>
      </w:r>
      <w:r>
        <w:rPr>
          <w:rFonts w:ascii="Calibri" w:eastAsia="宋体" w:hAnsi="Calibri" w:cs="Calibri"/>
          <w:color w:val="000000"/>
          <w:kern w:val="0"/>
          <w:sz w:val="24"/>
          <w:lang w:bidi="ar"/>
        </w:rPr>
        <w:t>.........................................................29</w:t>
      </w:r>
    </w:p>
    <w:p w:rsidR="00C3338E" w:rsidRDefault="00CF7B74">
      <w:pPr>
        <w:widowControl/>
        <w:ind w:firstLineChars="200" w:firstLine="480"/>
        <w:jc w:val="left"/>
      </w:pPr>
      <w:r>
        <w:rPr>
          <w:rFonts w:ascii="宋体" w:eastAsia="宋体" w:hAnsi="宋体" w:cs="宋体" w:hint="eastAsia"/>
          <w:color w:val="000000"/>
          <w:kern w:val="0"/>
          <w:sz w:val="24"/>
          <w:lang w:bidi="ar"/>
        </w:rPr>
        <w:t>第二节 加快旅游交通体系建设</w:t>
      </w:r>
      <w:r>
        <w:rPr>
          <w:rFonts w:ascii="Calibri" w:eastAsia="宋体" w:hAnsi="Calibri" w:cs="Calibri"/>
          <w:color w:val="000000"/>
          <w:kern w:val="0"/>
          <w:sz w:val="24"/>
          <w:lang w:bidi="ar"/>
        </w:rPr>
        <w:t>.............................................................30</w:t>
      </w:r>
    </w:p>
    <w:p w:rsidR="00C3338E" w:rsidRDefault="00CF7B74">
      <w:pPr>
        <w:widowControl/>
        <w:ind w:firstLineChars="200" w:firstLine="480"/>
        <w:jc w:val="left"/>
      </w:pPr>
      <w:r>
        <w:rPr>
          <w:rFonts w:ascii="宋体" w:eastAsia="宋体" w:hAnsi="宋体" w:cs="宋体" w:hint="eastAsia"/>
          <w:color w:val="000000"/>
          <w:kern w:val="0"/>
          <w:sz w:val="24"/>
          <w:lang w:bidi="ar"/>
        </w:rPr>
        <w:t>第三节 构建高效生态乡村物流网络</w:t>
      </w:r>
      <w:r>
        <w:rPr>
          <w:rFonts w:ascii="Calibri" w:eastAsia="宋体" w:hAnsi="Calibri" w:cs="Calibri"/>
          <w:color w:val="000000"/>
          <w:kern w:val="0"/>
          <w:sz w:val="24"/>
          <w:lang w:bidi="ar"/>
        </w:rPr>
        <w:t>.....................................................31</w:t>
      </w:r>
    </w:p>
    <w:p w:rsidR="00C3338E" w:rsidRDefault="00CF7B74">
      <w:pPr>
        <w:widowControl/>
        <w:ind w:firstLineChars="200" w:firstLine="480"/>
        <w:jc w:val="left"/>
      </w:pPr>
      <w:r>
        <w:rPr>
          <w:rFonts w:ascii="黑体" w:eastAsia="黑体" w:hAnsi="宋体" w:cs="黑体" w:hint="eastAsia"/>
          <w:color w:val="000000"/>
          <w:kern w:val="0"/>
          <w:sz w:val="24"/>
          <w:lang w:bidi="ar"/>
        </w:rPr>
        <w:t>第十二章 增强农村能源保障能力</w:t>
      </w:r>
      <w:r>
        <w:rPr>
          <w:rFonts w:ascii="Calibri" w:eastAsia="宋体" w:hAnsi="Calibri" w:cs="Calibri"/>
          <w:color w:val="000000"/>
          <w:kern w:val="0"/>
          <w:sz w:val="24"/>
          <w:lang w:bidi="ar"/>
        </w:rPr>
        <w:t>................................................................32</w:t>
      </w:r>
    </w:p>
    <w:p w:rsidR="00C3338E" w:rsidRDefault="00CF7B74">
      <w:pPr>
        <w:widowControl/>
        <w:ind w:firstLineChars="200" w:firstLine="480"/>
        <w:jc w:val="left"/>
      </w:pPr>
      <w:r>
        <w:rPr>
          <w:rFonts w:ascii="宋体" w:eastAsia="宋体" w:hAnsi="宋体" w:cs="宋体" w:hint="eastAsia"/>
          <w:color w:val="000000"/>
          <w:kern w:val="0"/>
          <w:sz w:val="24"/>
          <w:lang w:bidi="ar"/>
        </w:rPr>
        <w:t>第一节 加快新一轮农村电网改造升级</w:t>
      </w:r>
      <w:r>
        <w:rPr>
          <w:rFonts w:ascii="Calibri" w:eastAsia="宋体" w:hAnsi="Calibri" w:cs="Calibri"/>
          <w:color w:val="000000"/>
          <w:kern w:val="0"/>
          <w:sz w:val="24"/>
          <w:lang w:bidi="ar"/>
        </w:rPr>
        <w:t>.................................................32</w:t>
      </w:r>
    </w:p>
    <w:p w:rsidR="00C3338E" w:rsidRDefault="00CF7B74">
      <w:pPr>
        <w:widowControl/>
        <w:ind w:firstLineChars="200" w:firstLine="480"/>
        <w:jc w:val="left"/>
      </w:pPr>
      <w:r>
        <w:rPr>
          <w:rFonts w:ascii="宋体" w:eastAsia="宋体" w:hAnsi="宋体" w:cs="宋体" w:hint="eastAsia"/>
          <w:color w:val="000000"/>
          <w:kern w:val="0"/>
          <w:sz w:val="24"/>
          <w:lang w:bidi="ar"/>
        </w:rPr>
        <w:t>第二节 优化农村新能源供给结构</w:t>
      </w:r>
      <w:r>
        <w:rPr>
          <w:rFonts w:ascii="Calibri" w:eastAsia="宋体" w:hAnsi="Calibri" w:cs="Calibri"/>
          <w:color w:val="000000"/>
          <w:kern w:val="0"/>
          <w:sz w:val="24"/>
          <w:lang w:bidi="ar"/>
        </w:rPr>
        <w:t>.........................................................32</w:t>
      </w:r>
    </w:p>
    <w:p w:rsidR="00C3338E" w:rsidRDefault="00CF7B74">
      <w:pPr>
        <w:widowControl/>
        <w:ind w:firstLineChars="200" w:firstLine="480"/>
        <w:jc w:val="left"/>
      </w:pPr>
      <w:r>
        <w:rPr>
          <w:rFonts w:ascii="宋体" w:eastAsia="宋体" w:hAnsi="宋体" w:cs="宋体" w:hint="eastAsia"/>
          <w:color w:val="000000"/>
          <w:kern w:val="0"/>
          <w:sz w:val="24"/>
          <w:lang w:bidi="ar"/>
        </w:rPr>
        <w:t>第三节 实施农村新能源行动</w:t>
      </w:r>
      <w:r>
        <w:rPr>
          <w:rFonts w:ascii="Calibri" w:eastAsia="宋体" w:hAnsi="Calibri" w:cs="Calibri"/>
          <w:color w:val="000000"/>
          <w:kern w:val="0"/>
          <w:sz w:val="24"/>
          <w:lang w:bidi="ar"/>
        </w:rPr>
        <w:t>.................................................................33</w:t>
      </w:r>
    </w:p>
    <w:p w:rsidR="00C3338E" w:rsidRDefault="00CF7B74">
      <w:pPr>
        <w:widowControl/>
        <w:ind w:firstLineChars="200" w:firstLine="480"/>
        <w:jc w:val="left"/>
      </w:pPr>
      <w:r>
        <w:rPr>
          <w:rFonts w:ascii="黑体" w:eastAsia="黑体" w:hAnsi="宋体" w:cs="黑体" w:hint="eastAsia"/>
          <w:color w:val="000000"/>
          <w:kern w:val="0"/>
          <w:sz w:val="24"/>
          <w:lang w:bidi="ar"/>
        </w:rPr>
        <w:t>第十三章 提高农村信息化和智能化水平</w:t>
      </w:r>
      <w:r>
        <w:rPr>
          <w:rFonts w:ascii="Calibri" w:eastAsia="宋体" w:hAnsi="Calibri" w:cs="Calibri"/>
          <w:color w:val="000000"/>
          <w:kern w:val="0"/>
          <w:sz w:val="24"/>
          <w:lang w:bidi="ar"/>
        </w:rPr>
        <w:t>....................................................33</w:t>
      </w:r>
    </w:p>
    <w:p w:rsidR="00C3338E" w:rsidRDefault="00CF7B74">
      <w:pPr>
        <w:widowControl/>
        <w:ind w:firstLineChars="200" w:firstLine="560"/>
        <w:jc w:val="left"/>
      </w:pPr>
      <w:r>
        <w:rPr>
          <w:rFonts w:ascii="黑体" w:eastAsia="黑体" w:hAnsi="宋体" w:cs="黑体" w:hint="eastAsia"/>
          <w:color w:val="000000"/>
          <w:kern w:val="0"/>
          <w:sz w:val="28"/>
          <w:szCs w:val="28"/>
          <w:lang w:bidi="ar"/>
        </w:rPr>
        <w:t>第五篇 加快农业新旧动能转换</w:t>
      </w:r>
      <w:r>
        <w:rPr>
          <w:rFonts w:ascii="Calibri" w:eastAsia="宋体" w:hAnsi="Calibri" w:cs="Calibri"/>
          <w:color w:val="000000"/>
          <w:kern w:val="0"/>
          <w:sz w:val="28"/>
          <w:szCs w:val="28"/>
          <w:lang w:bidi="ar"/>
        </w:rPr>
        <w:t xml:space="preserve"> </w:t>
      </w:r>
      <w:r>
        <w:rPr>
          <w:rFonts w:ascii="黑体" w:eastAsia="黑体" w:hAnsi="宋体" w:cs="黑体" w:hint="eastAsia"/>
          <w:color w:val="000000"/>
          <w:kern w:val="0"/>
          <w:sz w:val="28"/>
          <w:szCs w:val="28"/>
          <w:lang w:bidi="ar"/>
        </w:rPr>
        <w:t>推动乡村产业振兴</w:t>
      </w:r>
      <w:r>
        <w:rPr>
          <w:rFonts w:ascii="Calibri" w:eastAsia="宋体" w:hAnsi="Calibri" w:cs="Calibri"/>
          <w:color w:val="000000"/>
          <w:kern w:val="0"/>
          <w:sz w:val="28"/>
          <w:szCs w:val="28"/>
          <w:lang w:bidi="ar"/>
        </w:rPr>
        <w:t>........................35</w:t>
      </w:r>
    </w:p>
    <w:p w:rsidR="00C3338E" w:rsidRDefault="00CF7B74">
      <w:pPr>
        <w:widowControl/>
        <w:ind w:firstLineChars="200" w:firstLine="480"/>
        <w:jc w:val="left"/>
      </w:pPr>
      <w:r>
        <w:rPr>
          <w:rFonts w:ascii="黑体" w:eastAsia="黑体" w:hAnsi="宋体" w:cs="黑体" w:hint="eastAsia"/>
          <w:color w:val="000000"/>
          <w:kern w:val="0"/>
          <w:sz w:val="24"/>
          <w:lang w:bidi="ar"/>
        </w:rPr>
        <w:t>第十四章 乡村振兴产业发展规划</w:t>
      </w:r>
      <w:r>
        <w:rPr>
          <w:rFonts w:ascii="Calibri" w:eastAsia="宋体" w:hAnsi="Calibri" w:cs="Calibri"/>
          <w:color w:val="000000"/>
          <w:kern w:val="0"/>
          <w:sz w:val="24"/>
          <w:lang w:bidi="ar"/>
        </w:rPr>
        <w:t>................................................................35</w:t>
      </w:r>
    </w:p>
    <w:p w:rsidR="00C3338E" w:rsidRDefault="00CF7B74">
      <w:pPr>
        <w:widowControl/>
        <w:ind w:firstLineChars="200" w:firstLine="480"/>
        <w:jc w:val="left"/>
      </w:pPr>
      <w:r>
        <w:rPr>
          <w:rFonts w:ascii="宋体" w:eastAsia="宋体" w:hAnsi="宋体" w:cs="宋体" w:hint="eastAsia"/>
          <w:color w:val="000000"/>
          <w:kern w:val="0"/>
          <w:sz w:val="24"/>
          <w:lang w:bidi="ar"/>
        </w:rPr>
        <w:t xml:space="preserve">第一节 产业发展分析 </w:t>
      </w:r>
      <w:r>
        <w:rPr>
          <w:rFonts w:ascii="Calibri" w:eastAsia="宋体" w:hAnsi="Calibri" w:cs="Calibri"/>
          <w:color w:val="000000"/>
          <w:kern w:val="0"/>
          <w:sz w:val="24"/>
          <w:lang w:bidi="ar"/>
        </w:rPr>
        <w:t>............................................................................35</w:t>
      </w:r>
    </w:p>
    <w:p w:rsidR="00C3338E" w:rsidRDefault="00CF7B74">
      <w:pPr>
        <w:widowControl/>
        <w:ind w:firstLineChars="200" w:firstLine="480"/>
        <w:jc w:val="left"/>
      </w:pPr>
      <w:r>
        <w:rPr>
          <w:rFonts w:ascii="宋体" w:eastAsia="宋体" w:hAnsi="宋体" w:cs="宋体" w:hint="eastAsia"/>
          <w:color w:val="000000"/>
          <w:kern w:val="0"/>
          <w:sz w:val="24"/>
          <w:lang w:bidi="ar"/>
        </w:rPr>
        <w:t xml:space="preserve">第二节 产业发展布局 </w:t>
      </w:r>
      <w:r>
        <w:rPr>
          <w:rFonts w:ascii="Calibri" w:eastAsia="宋体" w:hAnsi="Calibri" w:cs="Calibri"/>
          <w:color w:val="000000"/>
          <w:kern w:val="0"/>
          <w:sz w:val="24"/>
          <w:lang w:bidi="ar"/>
        </w:rPr>
        <w:t>............................................................................37</w:t>
      </w:r>
    </w:p>
    <w:p w:rsidR="00C3338E" w:rsidRDefault="00CF7B74">
      <w:pPr>
        <w:widowControl/>
        <w:ind w:firstLineChars="200" w:firstLine="480"/>
        <w:jc w:val="left"/>
      </w:pPr>
      <w:r>
        <w:rPr>
          <w:rFonts w:ascii="黑体" w:eastAsia="黑体" w:hAnsi="宋体" w:cs="黑体" w:hint="eastAsia"/>
          <w:color w:val="000000"/>
          <w:kern w:val="0"/>
          <w:sz w:val="24"/>
          <w:lang w:bidi="ar"/>
        </w:rPr>
        <w:t>第十五章 加强农业生产能力建设</w:t>
      </w:r>
      <w:r>
        <w:rPr>
          <w:rFonts w:ascii="Calibri" w:eastAsia="宋体" w:hAnsi="Calibri" w:cs="Calibri"/>
          <w:color w:val="000000"/>
          <w:kern w:val="0"/>
          <w:sz w:val="24"/>
          <w:lang w:bidi="ar"/>
        </w:rPr>
        <w:t>................................................................42</w:t>
      </w:r>
    </w:p>
    <w:p w:rsidR="00C3338E" w:rsidRDefault="00CF7B74">
      <w:pPr>
        <w:widowControl/>
        <w:ind w:firstLineChars="200" w:firstLine="480"/>
        <w:jc w:val="left"/>
      </w:pPr>
      <w:r>
        <w:rPr>
          <w:rFonts w:ascii="宋体" w:eastAsia="宋体" w:hAnsi="宋体" w:cs="宋体" w:hint="eastAsia"/>
          <w:color w:val="000000"/>
          <w:kern w:val="0"/>
          <w:sz w:val="24"/>
          <w:lang w:bidi="ar"/>
        </w:rPr>
        <w:t>第一节 健全农业支持保障机制</w:t>
      </w:r>
      <w:r>
        <w:rPr>
          <w:rFonts w:ascii="Calibri" w:eastAsia="宋体" w:hAnsi="Calibri" w:cs="Calibri"/>
          <w:color w:val="000000"/>
          <w:kern w:val="0"/>
          <w:sz w:val="24"/>
          <w:lang w:bidi="ar"/>
        </w:rPr>
        <w:t>.............................................................42</w:t>
      </w:r>
    </w:p>
    <w:p w:rsidR="00C3338E" w:rsidRDefault="00CF7B74">
      <w:pPr>
        <w:widowControl/>
        <w:ind w:firstLineChars="200" w:firstLine="480"/>
        <w:jc w:val="left"/>
      </w:pPr>
      <w:r>
        <w:rPr>
          <w:rFonts w:ascii="宋体" w:eastAsia="宋体" w:hAnsi="宋体" w:cs="宋体" w:hint="eastAsia"/>
          <w:color w:val="000000"/>
          <w:kern w:val="0"/>
          <w:sz w:val="24"/>
          <w:lang w:bidi="ar"/>
        </w:rPr>
        <w:t>第二节 加强耕地保护和基本农田建设</w:t>
      </w:r>
      <w:r>
        <w:rPr>
          <w:rFonts w:ascii="Calibri" w:eastAsia="宋体" w:hAnsi="Calibri" w:cs="Calibri"/>
          <w:color w:val="000000"/>
          <w:kern w:val="0"/>
          <w:sz w:val="24"/>
          <w:lang w:bidi="ar"/>
        </w:rPr>
        <w:t>.................................................43</w:t>
      </w:r>
    </w:p>
    <w:p w:rsidR="00C3338E" w:rsidRDefault="00CF7B74">
      <w:pPr>
        <w:widowControl/>
        <w:ind w:firstLineChars="200" w:firstLine="480"/>
        <w:jc w:val="left"/>
      </w:pPr>
      <w:r>
        <w:rPr>
          <w:rFonts w:ascii="宋体" w:eastAsia="宋体" w:hAnsi="宋体" w:cs="宋体" w:hint="eastAsia"/>
          <w:color w:val="000000"/>
          <w:kern w:val="0"/>
          <w:sz w:val="24"/>
          <w:lang w:bidi="ar"/>
        </w:rPr>
        <w:t>第三节 提高技术装备和信息化水平</w:t>
      </w:r>
      <w:r>
        <w:rPr>
          <w:rFonts w:ascii="Calibri" w:eastAsia="宋体" w:hAnsi="Calibri" w:cs="Calibri"/>
          <w:color w:val="000000"/>
          <w:kern w:val="0"/>
          <w:sz w:val="24"/>
          <w:lang w:bidi="ar"/>
        </w:rPr>
        <w:t>.....................................................43</w:t>
      </w:r>
    </w:p>
    <w:p w:rsidR="00C3338E" w:rsidRDefault="00CF7B74">
      <w:pPr>
        <w:widowControl/>
        <w:ind w:firstLineChars="200" w:firstLine="480"/>
        <w:jc w:val="left"/>
      </w:pPr>
      <w:r>
        <w:rPr>
          <w:rFonts w:ascii="黑体" w:eastAsia="黑体" w:hAnsi="宋体" w:cs="黑体" w:hint="eastAsia"/>
          <w:color w:val="000000"/>
          <w:kern w:val="0"/>
          <w:sz w:val="24"/>
          <w:lang w:bidi="ar"/>
        </w:rPr>
        <w:t>第十六章 加快农业转型升级</w:t>
      </w:r>
      <w:r>
        <w:rPr>
          <w:rFonts w:ascii="Calibri" w:eastAsia="宋体" w:hAnsi="Calibri" w:cs="Calibri"/>
          <w:color w:val="000000"/>
          <w:kern w:val="0"/>
          <w:sz w:val="24"/>
          <w:lang w:bidi="ar"/>
        </w:rPr>
        <w:t>........................................................................44</w:t>
      </w:r>
    </w:p>
    <w:p w:rsidR="00C3338E" w:rsidRDefault="00CF7B74">
      <w:pPr>
        <w:widowControl/>
        <w:ind w:firstLineChars="200" w:firstLine="480"/>
        <w:jc w:val="left"/>
        <w:rPr>
          <w:rFonts w:ascii="Calibri" w:eastAsia="宋体" w:hAnsi="Calibri" w:cs="Calibri"/>
          <w:color w:val="000000"/>
          <w:kern w:val="0"/>
          <w:sz w:val="24"/>
          <w:lang w:bidi="ar"/>
        </w:rPr>
      </w:pPr>
      <w:r>
        <w:rPr>
          <w:rFonts w:ascii="宋体" w:eastAsia="宋体" w:hAnsi="宋体" w:cs="宋体" w:hint="eastAsia"/>
          <w:color w:val="000000"/>
          <w:kern w:val="0"/>
          <w:sz w:val="24"/>
          <w:lang w:bidi="ar"/>
        </w:rPr>
        <w:t>第一节 优化现代农业发展布局</w:t>
      </w:r>
      <w:r>
        <w:rPr>
          <w:rFonts w:ascii="Calibri" w:eastAsia="宋体" w:hAnsi="Calibri" w:cs="Calibri"/>
          <w:color w:val="000000"/>
          <w:kern w:val="0"/>
          <w:sz w:val="24"/>
          <w:lang w:bidi="ar"/>
        </w:rPr>
        <w:t>.............................................................44</w:t>
      </w:r>
    </w:p>
    <w:p w:rsidR="00C3338E" w:rsidRDefault="00CF7B74">
      <w:pPr>
        <w:widowControl/>
        <w:ind w:firstLineChars="200" w:firstLine="480"/>
        <w:jc w:val="left"/>
      </w:pPr>
      <w:r>
        <w:rPr>
          <w:rFonts w:ascii="宋体" w:eastAsia="宋体" w:hAnsi="宋体" w:cs="宋体" w:hint="eastAsia"/>
          <w:color w:val="000000"/>
          <w:kern w:val="0"/>
          <w:sz w:val="24"/>
          <w:lang w:bidi="ar"/>
        </w:rPr>
        <w:t>第二节 推进农业结构调整</w:t>
      </w:r>
      <w:r>
        <w:rPr>
          <w:rFonts w:ascii="Calibri" w:eastAsia="宋体" w:hAnsi="Calibri" w:cs="Calibri"/>
          <w:color w:val="000000"/>
          <w:kern w:val="0"/>
          <w:sz w:val="24"/>
          <w:lang w:bidi="ar"/>
        </w:rPr>
        <w:t>.....................................................................46</w:t>
      </w:r>
    </w:p>
    <w:p w:rsidR="00C3338E" w:rsidRDefault="00CF7B74">
      <w:pPr>
        <w:widowControl/>
        <w:ind w:firstLineChars="200" w:firstLine="480"/>
        <w:jc w:val="left"/>
      </w:pPr>
      <w:r>
        <w:rPr>
          <w:rFonts w:ascii="宋体" w:eastAsia="宋体" w:hAnsi="宋体" w:cs="宋体" w:hint="eastAsia"/>
          <w:color w:val="000000"/>
          <w:kern w:val="0"/>
          <w:sz w:val="24"/>
          <w:lang w:bidi="ar"/>
        </w:rPr>
        <w:t>第三节 提升发展优势特色产业</w:t>
      </w:r>
      <w:r>
        <w:rPr>
          <w:rFonts w:ascii="Calibri" w:eastAsia="宋体" w:hAnsi="Calibri" w:cs="Calibri"/>
          <w:color w:val="000000"/>
          <w:kern w:val="0"/>
          <w:sz w:val="24"/>
          <w:lang w:bidi="ar"/>
        </w:rPr>
        <w:t>.............................................................48</w:t>
      </w:r>
    </w:p>
    <w:p w:rsidR="00C3338E" w:rsidRDefault="00CF7B74">
      <w:pPr>
        <w:widowControl/>
        <w:ind w:firstLineChars="200" w:firstLine="480"/>
        <w:jc w:val="left"/>
      </w:pPr>
      <w:r>
        <w:rPr>
          <w:rFonts w:ascii="宋体" w:eastAsia="宋体" w:hAnsi="宋体" w:cs="宋体" w:hint="eastAsia"/>
          <w:color w:val="000000"/>
          <w:kern w:val="0"/>
          <w:sz w:val="24"/>
          <w:lang w:bidi="ar"/>
        </w:rPr>
        <w:t>第四节 加强农产品质</w:t>
      </w:r>
      <w:proofErr w:type="gramStart"/>
      <w:r>
        <w:rPr>
          <w:rFonts w:ascii="宋体" w:eastAsia="宋体" w:hAnsi="宋体" w:cs="宋体" w:hint="eastAsia"/>
          <w:color w:val="000000"/>
          <w:kern w:val="0"/>
          <w:sz w:val="24"/>
          <w:lang w:bidi="ar"/>
        </w:rPr>
        <w:t>量安全</w:t>
      </w:r>
      <w:proofErr w:type="gramEnd"/>
      <w:r>
        <w:rPr>
          <w:rFonts w:ascii="宋体" w:eastAsia="宋体" w:hAnsi="宋体" w:cs="宋体" w:hint="eastAsia"/>
          <w:color w:val="000000"/>
          <w:kern w:val="0"/>
          <w:sz w:val="24"/>
          <w:lang w:bidi="ar"/>
        </w:rPr>
        <w:t>保障</w:t>
      </w:r>
      <w:r>
        <w:rPr>
          <w:rFonts w:ascii="Calibri" w:eastAsia="宋体" w:hAnsi="Calibri" w:cs="Calibri"/>
          <w:color w:val="000000"/>
          <w:kern w:val="0"/>
          <w:sz w:val="24"/>
          <w:lang w:bidi="ar"/>
        </w:rPr>
        <w:t>.........................................................49</w:t>
      </w:r>
    </w:p>
    <w:p w:rsidR="00C3338E" w:rsidRDefault="00CF7B74">
      <w:pPr>
        <w:widowControl/>
        <w:ind w:firstLineChars="200" w:firstLine="480"/>
        <w:jc w:val="left"/>
      </w:pPr>
      <w:r>
        <w:rPr>
          <w:rFonts w:ascii="宋体" w:eastAsia="宋体" w:hAnsi="宋体" w:cs="宋体" w:hint="eastAsia"/>
          <w:color w:val="000000"/>
          <w:kern w:val="0"/>
          <w:sz w:val="24"/>
          <w:lang w:bidi="ar"/>
        </w:rPr>
        <w:t>第五节 大力培育农业知名品牌</w:t>
      </w:r>
      <w:r>
        <w:rPr>
          <w:rFonts w:ascii="Calibri" w:eastAsia="宋体" w:hAnsi="Calibri" w:cs="Calibri"/>
          <w:color w:val="000000"/>
          <w:kern w:val="0"/>
          <w:sz w:val="24"/>
          <w:lang w:bidi="ar"/>
        </w:rPr>
        <w:t>.............................................................50</w:t>
      </w:r>
    </w:p>
    <w:p w:rsidR="00C3338E" w:rsidRDefault="00CF7B74">
      <w:pPr>
        <w:widowControl/>
        <w:ind w:firstLineChars="200" w:firstLine="480"/>
        <w:jc w:val="left"/>
      </w:pPr>
      <w:r>
        <w:rPr>
          <w:rFonts w:ascii="黑体" w:eastAsia="黑体" w:hAnsi="宋体" w:cs="黑体" w:hint="eastAsia"/>
          <w:color w:val="000000"/>
          <w:kern w:val="0"/>
          <w:sz w:val="24"/>
          <w:lang w:bidi="ar"/>
        </w:rPr>
        <w:t>第十七章 建立现代农业经营体系</w:t>
      </w:r>
      <w:r>
        <w:rPr>
          <w:rFonts w:ascii="Calibri" w:eastAsia="宋体" w:hAnsi="Calibri" w:cs="Calibri"/>
          <w:color w:val="000000"/>
          <w:kern w:val="0"/>
          <w:sz w:val="24"/>
          <w:lang w:bidi="ar"/>
        </w:rPr>
        <w:t>................................................................51</w:t>
      </w:r>
    </w:p>
    <w:p w:rsidR="00C3338E" w:rsidRDefault="00CF7B74">
      <w:pPr>
        <w:widowControl/>
        <w:ind w:firstLineChars="200" w:firstLine="480"/>
        <w:jc w:val="left"/>
      </w:pPr>
      <w:r>
        <w:rPr>
          <w:rFonts w:ascii="宋体" w:eastAsia="宋体" w:hAnsi="宋体" w:cs="宋体" w:hint="eastAsia"/>
          <w:color w:val="000000"/>
          <w:kern w:val="0"/>
          <w:sz w:val="24"/>
          <w:lang w:bidi="ar"/>
        </w:rPr>
        <w:t>第一节 巩固和完善农村基本经营制度</w:t>
      </w:r>
      <w:r>
        <w:rPr>
          <w:rFonts w:ascii="Calibri" w:eastAsia="宋体" w:hAnsi="Calibri" w:cs="Calibri"/>
          <w:color w:val="000000"/>
          <w:kern w:val="0"/>
          <w:sz w:val="24"/>
          <w:lang w:bidi="ar"/>
        </w:rPr>
        <w:t>.................................................51</w:t>
      </w:r>
    </w:p>
    <w:p w:rsidR="00C3338E" w:rsidRDefault="00CF7B74">
      <w:pPr>
        <w:widowControl/>
        <w:ind w:firstLineChars="200" w:firstLine="480"/>
        <w:jc w:val="left"/>
      </w:pPr>
      <w:r>
        <w:rPr>
          <w:rFonts w:ascii="宋体" w:eastAsia="宋体" w:hAnsi="宋体" w:cs="宋体" w:hint="eastAsia"/>
          <w:color w:val="000000"/>
          <w:kern w:val="0"/>
          <w:sz w:val="24"/>
          <w:lang w:bidi="ar"/>
        </w:rPr>
        <w:t>第二节 加大培育新型经营主体</w:t>
      </w:r>
      <w:r>
        <w:rPr>
          <w:rFonts w:ascii="Calibri" w:eastAsia="宋体" w:hAnsi="Calibri" w:cs="Calibri"/>
          <w:color w:val="000000"/>
          <w:kern w:val="0"/>
          <w:sz w:val="24"/>
          <w:lang w:bidi="ar"/>
        </w:rPr>
        <w:t>.............................................................52</w:t>
      </w:r>
    </w:p>
    <w:p w:rsidR="00C3338E" w:rsidRDefault="00CF7B74">
      <w:pPr>
        <w:widowControl/>
        <w:ind w:firstLineChars="200" w:firstLine="480"/>
        <w:jc w:val="left"/>
      </w:pPr>
      <w:r>
        <w:rPr>
          <w:rFonts w:ascii="宋体" w:eastAsia="宋体" w:hAnsi="宋体" w:cs="宋体" w:hint="eastAsia"/>
          <w:color w:val="000000"/>
          <w:kern w:val="0"/>
          <w:sz w:val="24"/>
          <w:lang w:bidi="ar"/>
        </w:rPr>
        <w:t>第三节 推动新型集体经济发展</w:t>
      </w:r>
      <w:r>
        <w:rPr>
          <w:rFonts w:ascii="Calibri" w:eastAsia="宋体" w:hAnsi="Calibri" w:cs="Calibri"/>
          <w:color w:val="000000"/>
          <w:kern w:val="0"/>
          <w:sz w:val="24"/>
          <w:lang w:bidi="ar"/>
        </w:rPr>
        <w:t>.............................................................53</w:t>
      </w:r>
    </w:p>
    <w:p w:rsidR="00C3338E" w:rsidRDefault="00CF7B74">
      <w:pPr>
        <w:widowControl/>
        <w:ind w:firstLineChars="200" w:firstLine="480"/>
        <w:jc w:val="left"/>
      </w:pPr>
      <w:r>
        <w:rPr>
          <w:rFonts w:ascii="宋体" w:eastAsia="宋体" w:hAnsi="宋体" w:cs="宋体" w:hint="eastAsia"/>
          <w:color w:val="000000"/>
          <w:kern w:val="0"/>
          <w:sz w:val="24"/>
          <w:lang w:bidi="ar"/>
        </w:rPr>
        <w:t>第四节 促进小农户生产与现代农业发展有机衔接</w:t>
      </w:r>
      <w:r>
        <w:rPr>
          <w:rFonts w:ascii="Calibri" w:eastAsia="宋体" w:hAnsi="Calibri" w:cs="Calibri"/>
          <w:color w:val="000000"/>
          <w:kern w:val="0"/>
          <w:sz w:val="24"/>
          <w:lang w:bidi="ar"/>
        </w:rPr>
        <w:t>.............................53</w:t>
      </w:r>
    </w:p>
    <w:p w:rsidR="00C3338E" w:rsidRDefault="00CF7B74">
      <w:pPr>
        <w:widowControl/>
        <w:ind w:firstLineChars="200" w:firstLine="480"/>
        <w:jc w:val="left"/>
      </w:pPr>
      <w:r>
        <w:rPr>
          <w:rFonts w:ascii="黑体" w:eastAsia="黑体" w:hAnsi="宋体" w:cs="黑体" w:hint="eastAsia"/>
          <w:color w:val="000000"/>
          <w:kern w:val="0"/>
          <w:sz w:val="24"/>
          <w:lang w:bidi="ar"/>
        </w:rPr>
        <w:t>第十八章 强化农业科技支撑</w:t>
      </w:r>
      <w:r>
        <w:rPr>
          <w:rFonts w:ascii="Calibri" w:eastAsia="宋体" w:hAnsi="Calibri" w:cs="Calibri"/>
          <w:color w:val="000000"/>
          <w:kern w:val="0"/>
          <w:sz w:val="24"/>
          <w:lang w:bidi="ar"/>
        </w:rPr>
        <w:t>........................................................................54</w:t>
      </w:r>
    </w:p>
    <w:p w:rsidR="00C3338E" w:rsidRDefault="00CF7B74">
      <w:pPr>
        <w:widowControl/>
        <w:ind w:firstLineChars="200" w:firstLine="480"/>
        <w:jc w:val="left"/>
      </w:pPr>
      <w:r>
        <w:rPr>
          <w:rFonts w:ascii="宋体" w:eastAsia="宋体" w:hAnsi="宋体" w:cs="宋体" w:hint="eastAsia"/>
          <w:color w:val="000000"/>
          <w:kern w:val="0"/>
          <w:sz w:val="24"/>
          <w:lang w:bidi="ar"/>
        </w:rPr>
        <w:t>第一节 提升农业科技创新能力</w:t>
      </w:r>
      <w:r>
        <w:rPr>
          <w:rFonts w:ascii="Calibri" w:eastAsia="宋体" w:hAnsi="Calibri" w:cs="Calibri"/>
          <w:color w:val="000000"/>
          <w:kern w:val="0"/>
          <w:sz w:val="24"/>
          <w:lang w:bidi="ar"/>
        </w:rPr>
        <w:t>.............................................................54</w:t>
      </w:r>
    </w:p>
    <w:p w:rsidR="00C3338E" w:rsidRDefault="00CF7B74">
      <w:pPr>
        <w:widowControl/>
        <w:ind w:firstLineChars="200" w:firstLine="480"/>
        <w:jc w:val="left"/>
      </w:pPr>
      <w:r>
        <w:rPr>
          <w:rFonts w:ascii="宋体" w:eastAsia="宋体" w:hAnsi="宋体" w:cs="宋体" w:hint="eastAsia"/>
          <w:color w:val="000000"/>
          <w:kern w:val="0"/>
          <w:sz w:val="24"/>
          <w:lang w:bidi="ar"/>
        </w:rPr>
        <w:t>第二节 推进农业科技创新载体建设</w:t>
      </w:r>
      <w:r>
        <w:rPr>
          <w:rFonts w:ascii="Calibri" w:eastAsia="宋体" w:hAnsi="Calibri" w:cs="Calibri"/>
          <w:color w:val="000000"/>
          <w:kern w:val="0"/>
          <w:sz w:val="24"/>
          <w:lang w:bidi="ar"/>
        </w:rPr>
        <w:t>.....................................................55</w:t>
      </w:r>
    </w:p>
    <w:p w:rsidR="00C3338E" w:rsidRDefault="00CF7B74">
      <w:pPr>
        <w:widowControl/>
        <w:ind w:firstLineChars="200" w:firstLine="480"/>
        <w:jc w:val="left"/>
      </w:pPr>
      <w:r>
        <w:rPr>
          <w:rFonts w:ascii="宋体" w:eastAsia="宋体" w:hAnsi="宋体" w:cs="宋体" w:hint="eastAsia"/>
          <w:color w:val="000000"/>
          <w:kern w:val="0"/>
          <w:sz w:val="24"/>
          <w:lang w:bidi="ar"/>
        </w:rPr>
        <w:lastRenderedPageBreak/>
        <w:t>第三节 加速农业科技成果转化应用</w:t>
      </w:r>
      <w:r>
        <w:rPr>
          <w:rFonts w:ascii="Calibri" w:eastAsia="宋体" w:hAnsi="Calibri" w:cs="Calibri"/>
          <w:color w:val="000000"/>
          <w:kern w:val="0"/>
          <w:sz w:val="24"/>
          <w:lang w:bidi="ar"/>
        </w:rPr>
        <w:t>.....................................................55</w:t>
      </w:r>
    </w:p>
    <w:p w:rsidR="00C3338E" w:rsidRDefault="00CF7B74">
      <w:pPr>
        <w:widowControl/>
        <w:ind w:firstLineChars="200" w:firstLine="480"/>
        <w:jc w:val="left"/>
      </w:pPr>
      <w:r>
        <w:rPr>
          <w:rFonts w:ascii="黑体" w:eastAsia="黑体" w:hAnsi="宋体" w:cs="黑体" w:hint="eastAsia"/>
          <w:color w:val="000000"/>
          <w:kern w:val="0"/>
          <w:sz w:val="24"/>
          <w:lang w:bidi="ar"/>
        </w:rPr>
        <w:t>第十九章 推动农村产业融合发展</w:t>
      </w:r>
      <w:r>
        <w:rPr>
          <w:rFonts w:ascii="Calibri" w:eastAsia="宋体" w:hAnsi="Calibri" w:cs="Calibri"/>
          <w:color w:val="000000"/>
          <w:kern w:val="0"/>
          <w:sz w:val="24"/>
          <w:lang w:bidi="ar"/>
        </w:rPr>
        <w:t>................................................................58</w:t>
      </w:r>
    </w:p>
    <w:p w:rsidR="00C3338E" w:rsidRDefault="00CF7B74">
      <w:pPr>
        <w:widowControl/>
        <w:ind w:firstLineChars="200" w:firstLine="480"/>
        <w:jc w:val="left"/>
      </w:pPr>
      <w:r>
        <w:rPr>
          <w:rFonts w:ascii="宋体" w:eastAsia="宋体" w:hAnsi="宋体" w:cs="宋体" w:hint="eastAsia"/>
          <w:color w:val="000000"/>
          <w:kern w:val="0"/>
          <w:sz w:val="24"/>
          <w:lang w:bidi="ar"/>
        </w:rPr>
        <w:t>第一节 提升农村产业价值</w:t>
      </w:r>
      <w:r>
        <w:rPr>
          <w:rFonts w:ascii="Calibri" w:eastAsia="宋体" w:hAnsi="Calibri" w:cs="Calibri"/>
          <w:color w:val="000000"/>
          <w:kern w:val="0"/>
          <w:sz w:val="24"/>
          <w:lang w:bidi="ar"/>
        </w:rPr>
        <w:t>.....................................................................58</w:t>
      </w:r>
    </w:p>
    <w:p w:rsidR="00C3338E" w:rsidRDefault="00CF7B74">
      <w:pPr>
        <w:widowControl/>
        <w:ind w:firstLineChars="200" w:firstLine="480"/>
        <w:jc w:val="left"/>
      </w:pPr>
      <w:r>
        <w:rPr>
          <w:rFonts w:ascii="宋体" w:eastAsia="宋体" w:hAnsi="宋体" w:cs="宋体" w:hint="eastAsia"/>
          <w:color w:val="000000"/>
          <w:kern w:val="0"/>
          <w:sz w:val="24"/>
          <w:lang w:bidi="ar"/>
        </w:rPr>
        <w:t>第二节 培育新产业新业态</w:t>
      </w:r>
      <w:r>
        <w:rPr>
          <w:rFonts w:ascii="Calibri" w:eastAsia="宋体" w:hAnsi="Calibri" w:cs="Calibri"/>
          <w:color w:val="000000"/>
          <w:kern w:val="0"/>
          <w:sz w:val="24"/>
          <w:lang w:bidi="ar"/>
        </w:rPr>
        <w:t>.....................................................................58</w:t>
      </w:r>
    </w:p>
    <w:p w:rsidR="00C3338E" w:rsidRDefault="00CF7B74">
      <w:pPr>
        <w:widowControl/>
        <w:ind w:firstLineChars="200" w:firstLine="480"/>
        <w:jc w:val="left"/>
      </w:pPr>
      <w:r>
        <w:rPr>
          <w:rFonts w:ascii="宋体" w:eastAsia="宋体" w:hAnsi="宋体" w:cs="宋体" w:hint="eastAsia"/>
          <w:color w:val="000000"/>
          <w:kern w:val="0"/>
          <w:sz w:val="24"/>
          <w:lang w:bidi="ar"/>
        </w:rPr>
        <w:t>第三节 打造新载体新模式</w:t>
      </w:r>
      <w:r>
        <w:rPr>
          <w:rFonts w:ascii="Calibri" w:eastAsia="宋体" w:hAnsi="Calibri" w:cs="Calibri"/>
          <w:color w:val="000000"/>
          <w:kern w:val="0"/>
          <w:sz w:val="24"/>
          <w:lang w:bidi="ar"/>
        </w:rPr>
        <w:t>.....................................................................59</w:t>
      </w:r>
    </w:p>
    <w:p w:rsidR="00C3338E" w:rsidRDefault="00CF7B74">
      <w:pPr>
        <w:widowControl/>
        <w:ind w:firstLineChars="200" w:firstLine="480"/>
        <w:jc w:val="left"/>
      </w:pPr>
      <w:r>
        <w:rPr>
          <w:rFonts w:ascii="宋体" w:eastAsia="宋体" w:hAnsi="宋体" w:cs="宋体" w:hint="eastAsia"/>
          <w:color w:val="000000"/>
          <w:kern w:val="0"/>
          <w:sz w:val="24"/>
          <w:lang w:bidi="ar"/>
        </w:rPr>
        <w:t>第四节 促进农村电商发展</w:t>
      </w:r>
      <w:r>
        <w:rPr>
          <w:rFonts w:ascii="Calibri" w:eastAsia="宋体" w:hAnsi="Calibri" w:cs="Calibri"/>
          <w:color w:val="000000"/>
          <w:kern w:val="0"/>
          <w:sz w:val="24"/>
          <w:lang w:bidi="ar"/>
        </w:rPr>
        <w:t>.....................................................................59</w:t>
      </w:r>
    </w:p>
    <w:p w:rsidR="00C3338E" w:rsidRDefault="00CF7B74">
      <w:pPr>
        <w:widowControl/>
        <w:ind w:firstLineChars="200" w:firstLine="480"/>
        <w:jc w:val="left"/>
      </w:pPr>
      <w:r>
        <w:rPr>
          <w:rFonts w:ascii="宋体" w:eastAsia="宋体" w:hAnsi="宋体" w:cs="宋体" w:hint="eastAsia"/>
          <w:color w:val="000000"/>
          <w:kern w:val="0"/>
          <w:sz w:val="24"/>
          <w:lang w:bidi="ar"/>
        </w:rPr>
        <w:t>第五节 发展特色乡村旅游</w:t>
      </w:r>
      <w:r>
        <w:rPr>
          <w:rFonts w:ascii="Calibri" w:eastAsia="宋体" w:hAnsi="Calibri" w:cs="Calibri"/>
          <w:color w:val="000000"/>
          <w:kern w:val="0"/>
          <w:sz w:val="24"/>
          <w:lang w:bidi="ar"/>
        </w:rPr>
        <w:t>.....................................................................60</w:t>
      </w:r>
    </w:p>
    <w:p w:rsidR="00C3338E" w:rsidRDefault="00CF7B74">
      <w:pPr>
        <w:widowControl/>
        <w:ind w:firstLineChars="200" w:firstLine="480"/>
        <w:jc w:val="left"/>
      </w:pPr>
      <w:r>
        <w:rPr>
          <w:rFonts w:ascii="宋体" w:eastAsia="宋体" w:hAnsi="宋体" w:cs="宋体" w:hint="eastAsia"/>
          <w:color w:val="000000"/>
          <w:kern w:val="0"/>
          <w:sz w:val="24"/>
          <w:lang w:bidi="ar"/>
        </w:rPr>
        <w:t>第六节 促进农字号特色小镇和田园综合体建设</w:t>
      </w:r>
      <w:r>
        <w:rPr>
          <w:rFonts w:ascii="Calibri" w:eastAsia="宋体" w:hAnsi="Calibri" w:cs="Calibri"/>
          <w:color w:val="000000"/>
          <w:kern w:val="0"/>
          <w:sz w:val="24"/>
          <w:lang w:bidi="ar"/>
        </w:rPr>
        <w:t>.................................63</w:t>
      </w:r>
    </w:p>
    <w:p w:rsidR="00C3338E" w:rsidRDefault="00CF7B74">
      <w:pPr>
        <w:widowControl/>
        <w:ind w:firstLineChars="200" w:firstLine="480"/>
        <w:jc w:val="left"/>
      </w:pPr>
      <w:r>
        <w:rPr>
          <w:rFonts w:ascii="黑体" w:eastAsia="黑体" w:hAnsi="宋体" w:cs="黑体" w:hint="eastAsia"/>
          <w:color w:val="000000"/>
          <w:kern w:val="0"/>
          <w:sz w:val="24"/>
          <w:lang w:bidi="ar"/>
        </w:rPr>
        <w:t>第二十章 完善紧密利益联结机制</w:t>
      </w:r>
      <w:r>
        <w:rPr>
          <w:rFonts w:ascii="Calibri" w:eastAsia="宋体" w:hAnsi="Calibri" w:cs="Calibri"/>
          <w:color w:val="000000"/>
          <w:kern w:val="0"/>
          <w:sz w:val="24"/>
          <w:lang w:bidi="ar"/>
        </w:rPr>
        <w:t>................................................................68</w:t>
      </w:r>
    </w:p>
    <w:p w:rsidR="00C3338E" w:rsidRDefault="00CF7B74">
      <w:pPr>
        <w:widowControl/>
        <w:ind w:firstLineChars="200" w:firstLine="480"/>
        <w:jc w:val="left"/>
      </w:pPr>
      <w:r>
        <w:rPr>
          <w:rFonts w:ascii="宋体" w:eastAsia="宋体" w:hAnsi="宋体" w:cs="宋体" w:hint="eastAsia"/>
          <w:color w:val="000000"/>
          <w:kern w:val="0"/>
          <w:sz w:val="24"/>
          <w:lang w:bidi="ar"/>
        </w:rPr>
        <w:t>第一节 提高农民参与程度</w:t>
      </w:r>
      <w:r>
        <w:rPr>
          <w:rFonts w:ascii="Calibri" w:eastAsia="宋体" w:hAnsi="Calibri" w:cs="Calibri"/>
          <w:color w:val="000000"/>
          <w:kern w:val="0"/>
          <w:sz w:val="24"/>
          <w:lang w:bidi="ar"/>
        </w:rPr>
        <w:t>.....................................................................68</w:t>
      </w:r>
    </w:p>
    <w:p w:rsidR="00C3338E" w:rsidRDefault="00CF7B74">
      <w:pPr>
        <w:widowControl/>
        <w:ind w:firstLineChars="200" w:firstLine="480"/>
        <w:jc w:val="left"/>
      </w:pPr>
      <w:r>
        <w:rPr>
          <w:rFonts w:ascii="宋体" w:eastAsia="宋体" w:hAnsi="宋体" w:cs="宋体" w:hint="eastAsia"/>
          <w:color w:val="000000"/>
          <w:kern w:val="0"/>
          <w:sz w:val="24"/>
          <w:lang w:bidi="ar"/>
        </w:rPr>
        <w:t>第二节 创新收益分享模式</w:t>
      </w:r>
      <w:r>
        <w:rPr>
          <w:rFonts w:ascii="Calibri" w:eastAsia="宋体" w:hAnsi="Calibri" w:cs="Calibri"/>
          <w:color w:val="000000"/>
          <w:kern w:val="0"/>
          <w:sz w:val="24"/>
          <w:lang w:bidi="ar"/>
        </w:rPr>
        <w:t>.....................................................................68</w:t>
      </w:r>
    </w:p>
    <w:p w:rsidR="00C3338E" w:rsidRDefault="00CF7B74">
      <w:pPr>
        <w:widowControl/>
        <w:ind w:firstLineChars="200" w:firstLine="480"/>
        <w:jc w:val="left"/>
      </w:pPr>
      <w:r>
        <w:rPr>
          <w:rFonts w:ascii="宋体" w:eastAsia="宋体" w:hAnsi="宋体" w:cs="宋体" w:hint="eastAsia"/>
          <w:color w:val="000000"/>
          <w:kern w:val="0"/>
          <w:sz w:val="24"/>
          <w:lang w:bidi="ar"/>
        </w:rPr>
        <w:t>第三节 强化政策扶持引导</w:t>
      </w:r>
      <w:r>
        <w:rPr>
          <w:rFonts w:ascii="Calibri" w:eastAsia="宋体" w:hAnsi="Calibri" w:cs="Calibri"/>
          <w:color w:val="000000"/>
          <w:kern w:val="0"/>
          <w:sz w:val="24"/>
          <w:lang w:bidi="ar"/>
        </w:rPr>
        <w:t>.....................................................................69</w:t>
      </w:r>
    </w:p>
    <w:p w:rsidR="00C3338E" w:rsidRDefault="00CF7B74">
      <w:pPr>
        <w:widowControl/>
        <w:ind w:firstLineChars="200" w:firstLine="560"/>
        <w:jc w:val="left"/>
      </w:pPr>
      <w:r>
        <w:rPr>
          <w:rFonts w:ascii="黑体" w:eastAsia="黑体" w:hAnsi="宋体" w:cs="黑体" w:hint="eastAsia"/>
          <w:color w:val="000000"/>
          <w:kern w:val="0"/>
          <w:sz w:val="28"/>
          <w:szCs w:val="28"/>
          <w:lang w:bidi="ar"/>
        </w:rPr>
        <w:t>第六篇 建设特色美丽乡村</w:t>
      </w:r>
      <w:r>
        <w:rPr>
          <w:rFonts w:ascii="Calibri" w:eastAsia="宋体" w:hAnsi="Calibri" w:cs="Calibri"/>
          <w:color w:val="000000"/>
          <w:kern w:val="0"/>
          <w:sz w:val="28"/>
          <w:szCs w:val="28"/>
          <w:lang w:bidi="ar"/>
        </w:rPr>
        <w:t xml:space="preserve"> </w:t>
      </w:r>
      <w:r>
        <w:rPr>
          <w:rFonts w:ascii="黑体" w:eastAsia="黑体" w:hAnsi="宋体" w:cs="黑体" w:hint="eastAsia"/>
          <w:color w:val="000000"/>
          <w:kern w:val="0"/>
          <w:sz w:val="28"/>
          <w:szCs w:val="28"/>
          <w:lang w:bidi="ar"/>
        </w:rPr>
        <w:t>推动乡村生态振兴</w:t>
      </w:r>
      <w:r>
        <w:rPr>
          <w:rFonts w:ascii="Calibri" w:eastAsia="宋体" w:hAnsi="Calibri" w:cs="Calibri"/>
          <w:color w:val="000000"/>
          <w:kern w:val="0"/>
          <w:sz w:val="28"/>
          <w:szCs w:val="28"/>
          <w:lang w:bidi="ar"/>
        </w:rPr>
        <w:t>................................72</w:t>
      </w:r>
    </w:p>
    <w:p w:rsidR="00C3338E" w:rsidRDefault="00CF7B74">
      <w:pPr>
        <w:widowControl/>
        <w:ind w:firstLineChars="200" w:firstLine="480"/>
        <w:jc w:val="left"/>
      </w:pPr>
      <w:r>
        <w:rPr>
          <w:rFonts w:ascii="黑体" w:eastAsia="黑体" w:hAnsi="宋体" w:cs="黑体" w:hint="eastAsia"/>
          <w:color w:val="000000"/>
          <w:kern w:val="0"/>
          <w:sz w:val="24"/>
          <w:lang w:bidi="ar"/>
        </w:rPr>
        <w:t>第二十一章 推进农业绿色发展</w:t>
      </w:r>
      <w:r>
        <w:rPr>
          <w:rFonts w:ascii="Calibri" w:eastAsia="宋体" w:hAnsi="Calibri" w:cs="Calibri"/>
          <w:color w:val="000000"/>
          <w:kern w:val="0"/>
          <w:sz w:val="24"/>
          <w:lang w:bidi="ar"/>
        </w:rPr>
        <w:t>....................................................................72</w:t>
      </w:r>
    </w:p>
    <w:p w:rsidR="00C3338E" w:rsidRDefault="00CF7B74">
      <w:pPr>
        <w:widowControl/>
        <w:ind w:firstLineChars="200" w:firstLine="480"/>
        <w:jc w:val="left"/>
      </w:pPr>
      <w:r>
        <w:rPr>
          <w:rFonts w:ascii="宋体" w:eastAsia="宋体" w:hAnsi="宋体" w:cs="宋体" w:hint="eastAsia"/>
          <w:color w:val="000000"/>
          <w:kern w:val="0"/>
          <w:sz w:val="24"/>
          <w:lang w:bidi="ar"/>
        </w:rPr>
        <w:t>第一节 提高农作物秸秆综合利用水平</w:t>
      </w:r>
      <w:r>
        <w:rPr>
          <w:rFonts w:ascii="Calibri" w:eastAsia="宋体" w:hAnsi="Calibri" w:cs="Calibri"/>
          <w:color w:val="000000"/>
          <w:kern w:val="0"/>
          <w:sz w:val="24"/>
          <w:lang w:bidi="ar"/>
        </w:rPr>
        <w:t>.................................................72</w:t>
      </w:r>
    </w:p>
    <w:p w:rsidR="00C3338E" w:rsidRDefault="00CF7B74">
      <w:pPr>
        <w:widowControl/>
        <w:ind w:firstLineChars="200" w:firstLine="480"/>
        <w:jc w:val="left"/>
      </w:pPr>
      <w:r>
        <w:rPr>
          <w:rFonts w:ascii="宋体" w:eastAsia="宋体" w:hAnsi="宋体" w:cs="宋体" w:hint="eastAsia"/>
          <w:color w:val="000000"/>
          <w:kern w:val="0"/>
          <w:sz w:val="24"/>
          <w:lang w:bidi="ar"/>
        </w:rPr>
        <w:t>第二节 推进畜禽养殖废弃物资源化利用</w:t>
      </w:r>
      <w:r>
        <w:rPr>
          <w:rFonts w:ascii="Calibri" w:eastAsia="宋体" w:hAnsi="Calibri" w:cs="Calibri"/>
          <w:color w:val="000000"/>
          <w:kern w:val="0"/>
          <w:sz w:val="24"/>
          <w:lang w:bidi="ar"/>
        </w:rPr>
        <w:t>.............................................72</w:t>
      </w:r>
    </w:p>
    <w:p w:rsidR="00C3338E" w:rsidRDefault="00CF7B74">
      <w:pPr>
        <w:widowControl/>
        <w:ind w:firstLineChars="200" w:firstLine="480"/>
        <w:jc w:val="left"/>
        <w:rPr>
          <w:rFonts w:ascii="Calibri" w:eastAsia="宋体" w:hAnsi="Calibri" w:cs="Calibri"/>
          <w:color w:val="000000"/>
          <w:kern w:val="0"/>
          <w:sz w:val="24"/>
          <w:lang w:bidi="ar"/>
        </w:rPr>
      </w:pPr>
      <w:r>
        <w:rPr>
          <w:rFonts w:ascii="宋体" w:eastAsia="宋体" w:hAnsi="宋体" w:cs="宋体" w:hint="eastAsia"/>
          <w:color w:val="000000"/>
          <w:kern w:val="0"/>
          <w:sz w:val="24"/>
          <w:lang w:bidi="ar"/>
        </w:rPr>
        <w:t>第三节 强化资源保护和节约利用</w:t>
      </w:r>
      <w:r>
        <w:rPr>
          <w:rFonts w:ascii="Calibri" w:eastAsia="宋体" w:hAnsi="Calibri" w:cs="Calibri"/>
          <w:color w:val="000000"/>
          <w:kern w:val="0"/>
          <w:sz w:val="24"/>
          <w:lang w:bidi="ar"/>
        </w:rPr>
        <w:t>.........................................................73</w:t>
      </w:r>
    </w:p>
    <w:p w:rsidR="00C3338E" w:rsidRDefault="00CF7B74">
      <w:pPr>
        <w:widowControl/>
        <w:ind w:firstLineChars="200" w:firstLine="480"/>
        <w:jc w:val="left"/>
      </w:pPr>
      <w:r>
        <w:rPr>
          <w:rFonts w:ascii="宋体" w:eastAsia="宋体" w:hAnsi="宋体" w:cs="宋体" w:hint="eastAsia"/>
          <w:color w:val="000000"/>
          <w:kern w:val="0"/>
          <w:sz w:val="24"/>
          <w:lang w:bidi="ar"/>
        </w:rPr>
        <w:t>第四节 促进农业清洁生产</w:t>
      </w:r>
      <w:r>
        <w:rPr>
          <w:rFonts w:ascii="Calibri" w:eastAsia="宋体" w:hAnsi="Calibri" w:cs="Calibri"/>
          <w:color w:val="000000"/>
          <w:kern w:val="0"/>
          <w:sz w:val="24"/>
          <w:lang w:bidi="ar"/>
        </w:rPr>
        <w:t>.....................................................................74</w:t>
      </w:r>
    </w:p>
    <w:p w:rsidR="00C3338E" w:rsidRDefault="00CF7B74">
      <w:pPr>
        <w:widowControl/>
        <w:ind w:firstLineChars="200" w:firstLine="480"/>
        <w:jc w:val="left"/>
      </w:pPr>
      <w:r>
        <w:rPr>
          <w:rFonts w:ascii="黑体" w:eastAsia="黑体" w:hAnsi="宋体" w:cs="黑体" w:hint="eastAsia"/>
          <w:color w:val="000000"/>
          <w:kern w:val="0"/>
          <w:sz w:val="24"/>
          <w:lang w:bidi="ar"/>
        </w:rPr>
        <w:t>第二十二章 持续改善农村人居环境</w:t>
      </w:r>
      <w:r>
        <w:rPr>
          <w:rFonts w:ascii="Calibri" w:eastAsia="宋体" w:hAnsi="Calibri" w:cs="Calibri"/>
          <w:color w:val="000000"/>
          <w:kern w:val="0"/>
          <w:sz w:val="24"/>
          <w:lang w:bidi="ar"/>
        </w:rPr>
        <w:t>............................................................77</w:t>
      </w:r>
    </w:p>
    <w:p w:rsidR="00C3338E" w:rsidRDefault="00CF7B74">
      <w:pPr>
        <w:widowControl/>
        <w:ind w:firstLineChars="200" w:firstLine="480"/>
        <w:jc w:val="left"/>
      </w:pPr>
      <w:r>
        <w:rPr>
          <w:rFonts w:ascii="宋体" w:eastAsia="宋体" w:hAnsi="宋体" w:cs="宋体" w:hint="eastAsia"/>
          <w:color w:val="000000"/>
          <w:kern w:val="0"/>
          <w:sz w:val="24"/>
          <w:lang w:bidi="ar"/>
        </w:rPr>
        <w:t>第一节 深入开展农村环境“三大革命”</w:t>
      </w:r>
      <w:r>
        <w:rPr>
          <w:rFonts w:ascii="Calibri" w:eastAsia="宋体" w:hAnsi="Calibri" w:cs="Calibri"/>
          <w:color w:val="000000"/>
          <w:kern w:val="0"/>
          <w:sz w:val="24"/>
          <w:lang w:bidi="ar"/>
        </w:rPr>
        <w:t>.............................................77</w:t>
      </w:r>
    </w:p>
    <w:p w:rsidR="00C3338E" w:rsidRDefault="00CF7B74">
      <w:pPr>
        <w:widowControl/>
        <w:ind w:firstLineChars="200" w:firstLine="480"/>
        <w:jc w:val="left"/>
      </w:pPr>
      <w:r>
        <w:rPr>
          <w:rFonts w:ascii="宋体" w:eastAsia="宋体" w:hAnsi="宋体" w:cs="宋体" w:hint="eastAsia"/>
          <w:color w:val="000000"/>
          <w:kern w:val="0"/>
          <w:sz w:val="24"/>
          <w:lang w:bidi="ar"/>
        </w:rPr>
        <w:t>第二节 着力提升村容村貌</w:t>
      </w:r>
      <w:r>
        <w:rPr>
          <w:rFonts w:ascii="Calibri" w:eastAsia="宋体" w:hAnsi="Calibri" w:cs="Calibri"/>
          <w:color w:val="000000"/>
          <w:kern w:val="0"/>
          <w:sz w:val="24"/>
          <w:lang w:bidi="ar"/>
        </w:rPr>
        <w:t>.....................................................................78</w:t>
      </w:r>
    </w:p>
    <w:p w:rsidR="00C3338E" w:rsidRDefault="00CF7B74">
      <w:pPr>
        <w:widowControl/>
        <w:ind w:firstLineChars="200" w:firstLine="480"/>
        <w:jc w:val="left"/>
      </w:pPr>
      <w:r>
        <w:rPr>
          <w:rFonts w:ascii="宋体" w:eastAsia="宋体" w:hAnsi="宋体" w:cs="宋体" w:hint="eastAsia"/>
          <w:color w:val="000000"/>
          <w:kern w:val="0"/>
          <w:sz w:val="24"/>
          <w:lang w:bidi="ar"/>
        </w:rPr>
        <w:t>第三节 健全乡村长效管理机制</w:t>
      </w:r>
      <w:r>
        <w:rPr>
          <w:rFonts w:ascii="Calibri" w:eastAsia="宋体" w:hAnsi="Calibri" w:cs="Calibri"/>
          <w:color w:val="000000"/>
          <w:kern w:val="0"/>
          <w:sz w:val="24"/>
          <w:lang w:bidi="ar"/>
        </w:rPr>
        <w:t>.............................................................79</w:t>
      </w:r>
    </w:p>
    <w:p w:rsidR="00C3338E" w:rsidRDefault="00CF7B74">
      <w:pPr>
        <w:widowControl/>
        <w:ind w:firstLineChars="200" w:firstLine="480"/>
        <w:jc w:val="left"/>
      </w:pPr>
      <w:r>
        <w:rPr>
          <w:rFonts w:ascii="黑体" w:eastAsia="黑体" w:hAnsi="宋体" w:cs="黑体" w:hint="eastAsia"/>
          <w:color w:val="000000"/>
          <w:kern w:val="0"/>
          <w:sz w:val="24"/>
          <w:lang w:bidi="ar"/>
        </w:rPr>
        <w:t>第二十三章 加大乡村生态保护与修复力度</w:t>
      </w:r>
      <w:r>
        <w:rPr>
          <w:rFonts w:ascii="Calibri" w:eastAsia="宋体" w:hAnsi="Calibri" w:cs="Calibri"/>
          <w:color w:val="000000"/>
          <w:kern w:val="0"/>
          <w:sz w:val="24"/>
          <w:lang w:bidi="ar"/>
        </w:rPr>
        <w:t>................................................82</w:t>
      </w:r>
    </w:p>
    <w:p w:rsidR="00C3338E" w:rsidRDefault="00CF7B74">
      <w:pPr>
        <w:widowControl/>
        <w:ind w:firstLineChars="200" w:firstLine="480"/>
        <w:jc w:val="left"/>
      </w:pPr>
      <w:r>
        <w:rPr>
          <w:rFonts w:ascii="宋体" w:eastAsia="宋体" w:hAnsi="宋体" w:cs="宋体" w:hint="eastAsia"/>
          <w:color w:val="000000"/>
          <w:kern w:val="0"/>
          <w:sz w:val="24"/>
          <w:lang w:bidi="ar"/>
        </w:rPr>
        <w:t>第一节 构建乡村生态保护格局</w:t>
      </w:r>
      <w:r>
        <w:rPr>
          <w:rFonts w:ascii="Calibri" w:eastAsia="宋体" w:hAnsi="Calibri" w:cs="Calibri"/>
          <w:color w:val="000000"/>
          <w:kern w:val="0"/>
          <w:sz w:val="24"/>
          <w:lang w:bidi="ar"/>
        </w:rPr>
        <w:t>.............................................................82</w:t>
      </w:r>
    </w:p>
    <w:p w:rsidR="00C3338E" w:rsidRDefault="00CF7B74">
      <w:pPr>
        <w:widowControl/>
        <w:ind w:firstLineChars="200" w:firstLine="480"/>
        <w:jc w:val="left"/>
      </w:pPr>
      <w:r>
        <w:rPr>
          <w:rFonts w:ascii="宋体" w:eastAsia="宋体" w:hAnsi="宋体" w:cs="宋体" w:hint="eastAsia"/>
          <w:color w:val="000000"/>
          <w:kern w:val="0"/>
          <w:sz w:val="24"/>
          <w:lang w:bidi="ar"/>
        </w:rPr>
        <w:t>第二节 强化生态保护与修复</w:t>
      </w:r>
      <w:r>
        <w:rPr>
          <w:rFonts w:ascii="Calibri" w:eastAsia="宋体" w:hAnsi="Calibri" w:cs="Calibri"/>
          <w:color w:val="000000"/>
          <w:kern w:val="0"/>
          <w:sz w:val="24"/>
          <w:lang w:bidi="ar"/>
        </w:rPr>
        <w:t>.................................................................82</w:t>
      </w:r>
    </w:p>
    <w:p w:rsidR="00C3338E" w:rsidRDefault="00CF7B74">
      <w:pPr>
        <w:widowControl/>
        <w:ind w:firstLineChars="200" w:firstLine="480"/>
        <w:jc w:val="left"/>
      </w:pPr>
      <w:r>
        <w:rPr>
          <w:rFonts w:ascii="宋体" w:eastAsia="宋体" w:hAnsi="宋体" w:cs="宋体" w:hint="eastAsia"/>
          <w:color w:val="000000"/>
          <w:kern w:val="0"/>
          <w:sz w:val="24"/>
          <w:lang w:bidi="ar"/>
        </w:rPr>
        <w:t>第三节 健全重要生态系统保护制度</w:t>
      </w:r>
      <w:r>
        <w:rPr>
          <w:rFonts w:ascii="Calibri" w:eastAsia="宋体" w:hAnsi="Calibri" w:cs="Calibri"/>
          <w:color w:val="000000"/>
          <w:kern w:val="0"/>
          <w:sz w:val="24"/>
          <w:lang w:bidi="ar"/>
        </w:rPr>
        <w:t>.....................................................83</w:t>
      </w:r>
    </w:p>
    <w:p w:rsidR="00C3338E" w:rsidRDefault="00CF7B74">
      <w:pPr>
        <w:widowControl/>
        <w:ind w:firstLineChars="200" w:firstLine="480"/>
        <w:jc w:val="left"/>
      </w:pPr>
      <w:r>
        <w:rPr>
          <w:rFonts w:ascii="宋体" w:eastAsia="宋体" w:hAnsi="宋体" w:cs="宋体" w:hint="eastAsia"/>
          <w:color w:val="000000"/>
          <w:kern w:val="0"/>
          <w:sz w:val="24"/>
          <w:lang w:bidi="ar"/>
        </w:rPr>
        <w:t>第四节 健全生态保护补偿机制</w:t>
      </w:r>
      <w:r>
        <w:rPr>
          <w:rFonts w:ascii="Calibri" w:eastAsia="宋体" w:hAnsi="Calibri" w:cs="Calibri"/>
          <w:color w:val="000000"/>
          <w:kern w:val="0"/>
          <w:sz w:val="24"/>
          <w:lang w:bidi="ar"/>
        </w:rPr>
        <w:t>.............................................................84</w:t>
      </w:r>
    </w:p>
    <w:p w:rsidR="00C3338E" w:rsidRDefault="00CF7B74">
      <w:pPr>
        <w:widowControl/>
        <w:ind w:firstLineChars="200" w:firstLine="480"/>
        <w:jc w:val="left"/>
      </w:pPr>
      <w:r>
        <w:rPr>
          <w:rFonts w:ascii="宋体" w:eastAsia="宋体" w:hAnsi="宋体" w:cs="宋体" w:hint="eastAsia"/>
          <w:color w:val="000000"/>
          <w:kern w:val="0"/>
          <w:sz w:val="24"/>
          <w:lang w:bidi="ar"/>
        </w:rPr>
        <w:t>第五节 发挥自然资源多重效益</w:t>
      </w:r>
      <w:r>
        <w:rPr>
          <w:rFonts w:ascii="Calibri" w:eastAsia="宋体" w:hAnsi="Calibri" w:cs="Calibri"/>
          <w:color w:val="000000"/>
          <w:kern w:val="0"/>
          <w:sz w:val="24"/>
          <w:lang w:bidi="ar"/>
        </w:rPr>
        <w:t>.............................................................84</w:t>
      </w:r>
    </w:p>
    <w:p w:rsidR="00C3338E" w:rsidRDefault="00CF7B74">
      <w:pPr>
        <w:widowControl/>
        <w:ind w:firstLineChars="200" w:firstLine="560"/>
        <w:jc w:val="left"/>
      </w:pPr>
      <w:r>
        <w:rPr>
          <w:rFonts w:ascii="黑体" w:eastAsia="黑体" w:hAnsi="宋体" w:cs="黑体" w:hint="eastAsia"/>
          <w:color w:val="000000"/>
          <w:kern w:val="0"/>
          <w:sz w:val="28"/>
          <w:szCs w:val="28"/>
          <w:lang w:bidi="ar"/>
        </w:rPr>
        <w:t>第七篇 焕发乡村文明新气象</w:t>
      </w:r>
      <w:r>
        <w:rPr>
          <w:rFonts w:ascii="Calibri" w:eastAsia="宋体" w:hAnsi="Calibri" w:cs="Calibri"/>
          <w:color w:val="000000"/>
          <w:kern w:val="0"/>
          <w:sz w:val="28"/>
          <w:szCs w:val="28"/>
          <w:lang w:bidi="ar"/>
        </w:rPr>
        <w:t xml:space="preserve"> </w:t>
      </w:r>
      <w:r>
        <w:rPr>
          <w:rFonts w:ascii="黑体" w:eastAsia="黑体" w:hAnsi="宋体" w:cs="黑体" w:hint="eastAsia"/>
          <w:color w:val="000000"/>
          <w:kern w:val="0"/>
          <w:sz w:val="28"/>
          <w:szCs w:val="28"/>
          <w:lang w:bidi="ar"/>
        </w:rPr>
        <w:t>推动乡村文化振兴</w:t>
      </w:r>
      <w:r>
        <w:rPr>
          <w:rFonts w:ascii="Calibri" w:eastAsia="宋体" w:hAnsi="Calibri" w:cs="Calibri"/>
          <w:color w:val="000000"/>
          <w:kern w:val="0"/>
          <w:sz w:val="28"/>
          <w:szCs w:val="28"/>
          <w:lang w:bidi="ar"/>
        </w:rPr>
        <w:t>............................87</w:t>
      </w:r>
    </w:p>
    <w:p w:rsidR="00C3338E" w:rsidRDefault="00CF7B74">
      <w:pPr>
        <w:widowControl/>
        <w:ind w:firstLineChars="200" w:firstLine="480"/>
        <w:jc w:val="left"/>
      </w:pPr>
      <w:r>
        <w:rPr>
          <w:rFonts w:ascii="黑体" w:eastAsia="黑体" w:hAnsi="宋体" w:cs="黑体" w:hint="eastAsia"/>
          <w:color w:val="000000"/>
          <w:kern w:val="0"/>
          <w:sz w:val="24"/>
          <w:lang w:bidi="ar"/>
        </w:rPr>
        <w:t>第二十四章 加强农村思想道德建设</w:t>
      </w:r>
      <w:r>
        <w:rPr>
          <w:rFonts w:ascii="Calibri" w:eastAsia="宋体" w:hAnsi="Calibri" w:cs="Calibri"/>
          <w:color w:val="000000"/>
          <w:kern w:val="0"/>
          <w:sz w:val="24"/>
          <w:lang w:bidi="ar"/>
        </w:rPr>
        <w:t>............................................................87</w:t>
      </w:r>
    </w:p>
    <w:p w:rsidR="00C3338E" w:rsidRDefault="00CF7B74">
      <w:pPr>
        <w:widowControl/>
        <w:ind w:firstLineChars="200" w:firstLine="480"/>
        <w:jc w:val="left"/>
      </w:pPr>
      <w:r>
        <w:rPr>
          <w:rFonts w:ascii="宋体" w:eastAsia="宋体" w:hAnsi="宋体" w:cs="宋体" w:hint="eastAsia"/>
          <w:color w:val="000000"/>
          <w:kern w:val="0"/>
          <w:sz w:val="24"/>
          <w:lang w:bidi="ar"/>
        </w:rPr>
        <w:t xml:space="preserve">第一节 </w:t>
      </w:r>
      <w:proofErr w:type="gramStart"/>
      <w:r>
        <w:rPr>
          <w:rFonts w:ascii="宋体" w:eastAsia="宋体" w:hAnsi="宋体" w:cs="宋体" w:hint="eastAsia"/>
          <w:color w:val="000000"/>
          <w:kern w:val="0"/>
          <w:sz w:val="24"/>
          <w:lang w:bidi="ar"/>
        </w:rPr>
        <w:t>践行</w:t>
      </w:r>
      <w:proofErr w:type="gramEnd"/>
      <w:r>
        <w:rPr>
          <w:rFonts w:ascii="宋体" w:eastAsia="宋体" w:hAnsi="宋体" w:cs="宋体" w:hint="eastAsia"/>
          <w:color w:val="000000"/>
          <w:kern w:val="0"/>
          <w:sz w:val="24"/>
          <w:lang w:bidi="ar"/>
        </w:rPr>
        <w:t>社会主义核心价值观</w:t>
      </w:r>
      <w:r>
        <w:rPr>
          <w:rFonts w:ascii="Calibri" w:eastAsia="宋体" w:hAnsi="Calibri" w:cs="Calibri"/>
          <w:color w:val="000000"/>
          <w:kern w:val="0"/>
          <w:sz w:val="24"/>
          <w:lang w:bidi="ar"/>
        </w:rPr>
        <w:t>.........................................................87</w:t>
      </w:r>
    </w:p>
    <w:p w:rsidR="00C3338E" w:rsidRDefault="00CF7B74">
      <w:pPr>
        <w:widowControl/>
        <w:ind w:firstLineChars="200" w:firstLine="480"/>
        <w:jc w:val="left"/>
      </w:pPr>
      <w:r>
        <w:rPr>
          <w:rFonts w:ascii="宋体" w:eastAsia="宋体" w:hAnsi="宋体" w:cs="宋体" w:hint="eastAsia"/>
          <w:color w:val="000000"/>
          <w:kern w:val="0"/>
          <w:sz w:val="24"/>
          <w:lang w:bidi="ar"/>
        </w:rPr>
        <w:t>第二节 加强农村思想文化阵地建设</w:t>
      </w:r>
      <w:r>
        <w:rPr>
          <w:rFonts w:ascii="Calibri" w:eastAsia="宋体" w:hAnsi="Calibri" w:cs="Calibri"/>
          <w:color w:val="000000"/>
          <w:kern w:val="0"/>
          <w:sz w:val="24"/>
          <w:lang w:bidi="ar"/>
        </w:rPr>
        <w:t>.....................................................87</w:t>
      </w:r>
    </w:p>
    <w:p w:rsidR="00C3338E" w:rsidRDefault="00CF7B74">
      <w:pPr>
        <w:widowControl/>
        <w:ind w:firstLineChars="200" w:firstLine="480"/>
        <w:jc w:val="left"/>
      </w:pPr>
      <w:r>
        <w:rPr>
          <w:rFonts w:ascii="宋体" w:eastAsia="宋体" w:hAnsi="宋体" w:cs="宋体" w:hint="eastAsia"/>
          <w:color w:val="000000"/>
          <w:kern w:val="0"/>
          <w:sz w:val="24"/>
          <w:lang w:bidi="ar"/>
        </w:rPr>
        <w:t>第三节 强化农村诚信道德建设</w:t>
      </w:r>
      <w:r>
        <w:rPr>
          <w:rFonts w:ascii="Calibri" w:eastAsia="宋体" w:hAnsi="Calibri" w:cs="Calibri"/>
          <w:color w:val="000000"/>
          <w:kern w:val="0"/>
          <w:sz w:val="24"/>
          <w:lang w:bidi="ar"/>
        </w:rPr>
        <w:t>.............................................................88</w:t>
      </w:r>
    </w:p>
    <w:p w:rsidR="00C3338E" w:rsidRDefault="00CF7B74">
      <w:pPr>
        <w:widowControl/>
        <w:ind w:firstLineChars="200" w:firstLine="480"/>
        <w:jc w:val="left"/>
      </w:pPr>
      <w:r>
        <w:rPr>
          <w:rFonts w:ascii="宋体" w:eastAsia="宋体" w:hAnsi="宋体" w:cs="宋体" w:hint="eastAsia"/>
          <w:color w:val="000000"/>
          <w:kern w:val="0"/>
          <w:sz w:val="24"/>
          <w:lang w:bidi="ar"/>
        </w:rPr>
        <w:t>第四节 引导乡村移风易俗</w:t>
      </w:r>
      <w:r>
        <w:rPr>
          <w:rFonts w:ascii="Calibri" w:eastAsia="宋体" w:hAnsi="Calibri" w:cs="Calibri"/>
          <w:color w:val="000000"/>
          <w:kern w:val="0"/>
          <w:sz w:val="24"/>
          <w:lang w:bidi="ar"/>
        </w:rPr>
        <w:t>.....................................................................88</w:t>
      </w:r>
    </w:p>
    <w:p w:rsidR="00C3338E" w:rsidRDefault="00CF7B74">
      <w:pPr>
        <w:widowControl/>
        <w:ind w:firstLineChars="200" w:firstLine="480"/>
        <w:jc w:val="left"/>
      </w:pPr>
      <w:r>
        <w:rPr>
          <w:rFonts w:ascii="黑体" w:eastAsia="黑体" w:hAnsi="宋体" w:cs="黑体" w:hint="eastAsia"/>
          <w:color w:val="000000"/>
          <w:kern w:val="0"/>
          <w:sz w:val="24"/>
          <w:lang w:bidi="ar"/>
        </w:rPr>
        <w:t>第二十五章 弘扬东至特色优秀传统文化</w:t>
      </w:r>
      <w:r>
        <w:rPr>
          <w:rFonts w:ascii="Calibri" w:eastAsia="宋体" w:hAnsi="Calibri" w:cs="Calibri"/>
          <w:color w:val="000000"/>
          <w:kern w:val="0"/>
          <w:sz w:val="24"/>
          <w:lang w:bidi="ar"/>
        </w:rPr>
        <w:t>....................................................89</w:t>
      </w:r>
    </w:p>
    <w:p w:rsidR="00C3338E" w:rsidRDefault="00CF7B74">
      <w:pPr>
        <w:widowControl/>
        <w:ind w:firstLineChars="200" w:firstLine="480"/>
        <w:jc w:val="left"/>
      </w:pPr>
      <w:r>
        <w:rPr>
          <w:rFonts w:ascii="宋体" w:eastAsia="宋体" w:hAnsi="宋体" w:cs="宋体" w:hint="eastAsia"/>
          <w:color w:val="000000"/>
          <w:kern w:val="0"/>
          <w:sz w:val="24"/>
          <w:lang w:bidi="ar"/>
        </w:rPr>
        <w:t>第一节 保护传承优秀传统文化</w:t>
      </w:r>
      <w:r>
        <w:rPr>
          <w:rFonts w:ascii="Calibri" w:eastAsia="宋体" w:hAnsi="Calibri" w:cs="Calibri"/>
          <w:color w:val="000000"/>
          <w:kern w:val="0"/>
          <w:sz w:val="24"/>
          <w:lang w:bidi="ar"/>
        </w:rPr>
        <w:t>.............................................................89</w:t>
      </w:r>
    </w:p>
    <w:p w:rsidR="00C3338E" w:rsidRDefault="00CF7B74">
      <w:pPr>
        <w:widowControl/>
        <w:ind w:firstLineChars="200" w:firstLine="480"/>
        <w:jc w:val="left"/>
      </w:pPr>
      <w:r>
        <w:rPr>
          <w:rFonts w:ascii="宋体" w:eastAsia="宋体" w:hAnsi="宋体" w:cs="宋体" w:hint="eastAsia"/>
          <w:color w:val="000000"/>
          <w:kern w:val="0"/>
          <w:sz w:val="24"/>
          <w:lang w:bidi="ar"/>
        </w:rPr>
        <w:t>第二节 重塑乡村文化生态</w:t>
      </w:r>
      <w:r>
        <w:rPr>
          <w:rFonts w:ascii="Calibri" w:eastAsia="宋体" w:hAnsi="Calibri" w:cs="Calibri"/>
          <w:color w:val="000000"/>
          <w:kern w:val="0"/>
          <w:sz w:val="24"/>
          <w:lang w:bidi="ar"/>
        </w:rPr>
        <w:t>.....................................................................90</w:t>
      </w:r>
    </w:p>
    <w:p w:rsidR="00C3338E" w:rsidRDefault="00CF7B74">
      <w:pPr>
        <w:widowControl/>
        <w:ind w:firstLineChars="200" w:firstLine="480"/>
        <w:jc w:val="left"/>
      </w:pPr>
      <w:r>
        <w:rPr>
          <w:rFonts w:ascii="宋体" w:eastAsia="宋体" w:hAnsi="宋体" w:cs="宋体" w:hint="eastAsia"/>
          <w:color w:val="000000"/>
          <w:kern w:val="0"/>
          <w:sz w:val="24"/>
          <w:lang w:bidi="ar"/>
        </w:rPr>
        <w:t>第三节 培育乡村特色文化产业</w:t>
      </w:r>
      <w:r>
        <w:rPr>
          <w:rFonts w:ascii="Calibri" w:eastAsia="宋体" w:hAnsi="Calibri" w:cs="Calibri"/>
          <w:color w:val="000000"/>
          <w:kern w:val="0"/>
          <w:sz w:val="24"/>
          <w:lang w:bidi="ar"/>
        </w:rPr>
        <w:t>.............................................................91</w:t>
      </w:r>
    </w:p>
    <w:p w:rsidR="00C3338E" w:rsidRDefault="00CF7B74">
      <w:pPr>
        <w:widowControl/>
        <w:ind w:firstLineChars="200" w:firstLine="480"/>
        <w:jc w:val="left"/>
      </w:pPr>
      <w:r>
        <w:rPr>
          <w:rFonts w:ascii="黑体" w:eastAsia="黑体" w:hAnsi="宋体" w:cs="黑体" w:hint="eastAsia"/>
          <w:color w:val="000000"/>
          <w:kern w:val="0"/>
          <w:sz w:val="24"/>
          <w:lang w:bidi="ar"/>
        </w:rPr>
        <w:lastRenderedPageBreak/>
        <w:t>第二十六章 构建乡村公共文化服务体系</w:t>
      </w:r>
      <w:r>
        <w:rPr>
          <w:rFonts w:ascii="Calibri" w:eastAsia="宋体" w:hAnsi="Calibri" w:cs="Calibri"/>
          <w:color w:val="000000"/>
          <w:kern w:val="0"/>
          <w:sz w:val="24"/>
          <w:lang w:bidi="ar"/>
        </w:rPr>
        <w:t>....................................................91</w:t>
      </w:r>
    </w:p>
    <w:p w:rsidR="00C3338E" w:rsidRDefault="00CF7B74">
      <w:pPr>
        <w:widowControl/>
        <w:ind w:firstLineChars="200" w:firstLine="480"/>
        <w:jc w:val="left"/>
      </w:pPr>
      <w:r>
        <w:rPr>
          <w:rFonts w:ascii="宋体" w:eastAsia="宋体" w:hAnsi="宋体" w:cs="宋体" w:hint="eastAsia"/>
          <w:color w:val="000000"/>
          <w:kern w:val="0"/>
          <w:sz w:val="24"/>
          <w:lang w:bidi="ar"/>
        </w:rPr>
        <w:t>第一节 加强乡村公共文化设施建设</w:t>
      </w:r>
      <w:r>
        <w:rPr>
          <w:rFonts w:ascii="Calibri" w:eastAsia="宋体" w:hAnsi="Calibri" w:cs="Calibri"/>
          <w:color w:val="000000"/>
          <w:kern w:val="0"/>
          <w:sz w:val="24"/>
          <w:lang w:bidi="ar"/>
        </w:rPr>
        <w:t>.....................................................91</w:t>
      </w:r>
    </w:p>
    <w:p w:rsidR="00C3338E" w:rsidRDefault="00CF7B74">
      <w:pPr>
        <w:widowControl/>
        <w:ind w:firstLineChars="200" w:firstLine="480"/>
        <w:jc w:val="left"/>
      </w:pPr>
      <w:r>
        <w:rPr>
          <w:rFonts w:ascii="宋体" w:eastAsia="宋体" w:hAnsi="宋体" w:cs="宋体" w:hint="eastAsia"/>
          <w:color w:val="000000"/>
          <w:kern w:val="0"/>
          <w:sz w:val="24"/>
          <w:lang w:bidi="ar"/>
        </w:rPr>
        <w:t>第二节 优化公共文化产品和服务供给</w:t>
      </w:r>
      <w:r>
        <w:rPr>
          <w:rFonts w:ascii="Calibri" w:eastAsia="宋体" w:hAnsi="Calibri" w:cs="Calibri"/>
          <w:color w:val="000000"/>
          <w:kern w:val="0"/>
          <w:sz w:val="24"/>
          <w:lang w:bidi="ar"/>
        </w:rPr>
        <w:t>.................................................92</w:t>
      </w:r>
    </w:p>
    <w:p w:rsidR="00C3338E" w:rsidRDefault="00CF7B74">
      <w:pPr>
        <w:widowControl/>
        <w:ind w:firstLineChars="200" w:firstLine="480"/>
        <w:jc w:val="left"/>
      </w:pPr>
      <w:r>
        <w:rPr>
          <w:rFonts w:ascii="宋体" w:eastAsia="宋体" w:hAnsi="宋体" w:cs="宋体" w:hint="eastAsia"/>
          <w:color w:val="000000"/>
          <w:kern w:val="0"/>
          <w:sz w:val="24"/>
          <w:lang w:bidi="ar"/>
        </w:rPr>
        <w:t>第三节 丰富群众文化活动</w:t>
      </w:r>
      <w:r>
        <w:rPr>
          <w:rFonts w:ascii="Calibri" w:eastAsia="宋体" w:hAnsi="Calibri" w:cs="Calibri"/>
          <w:color w:val="000000"/>
          <w:kern w:val="0"/>
          <w:sz w:val="24"/>
          <w:lang w:bidi="ar"/>
        </w:rPr>
        <w:t>.....................................................................93</w:t>
      </w:r>
    </w:p>
    <w:p w:rsidR="00C3338E" w:rsidRDefault="00CF7B74">
      <w:pPr>
        <w:widowControl/>
        <w:ind w:firstLineChars="200" w:firstLine="560"/>
        <w:jc w:val="left"/>
      </w:pPr>
      <w:r>
        <w:rPr>
          <w:rFonts w:ascii="黑体" w:eastAsia="黑体" w:hAnsi="宋体" w:cs="黑体" w:hint="eastAsia"/>
          <w:color w:val="000000"/>
          <w:kern w:val="0"/>
          <w:sz w:val="28"/>
          <w:szCs w:val="28"/>
          <w:lang w:bidi="ar"/>
        </w:rPr>
        <w:t>第八篇 构建新型乡村治理体系</w:t>
      </w:r>
      <w:r>
        <w:rPr>
          <w:rFonts w:ascii="Calibri" w:eastAsia="宋体" w:hAnsi="Calibri" w:cs="Calibri"/>
          <w:color w:val="000000"/>
          <w:kern w:val="0"/>
          <w:sz w:val="28"/>
          <w:szCs w:val="28"/>
          <w:lang w:bidi="ar"/>
        </w:rPr>
        <w:t xml:space="preserve"> </w:t>
      </w:r>
      <w:r>
        <w:rPr>
          <w:rFonts w:ascii="黑体" w:eastAsia="黑体" w:hAnsi="宋体" w:cs="黑体" w:hint="eastAsia"/>
          <w:color w:val="000000"/>
          <w:kern w:val="0"/>
          <w:sz w:val="28"/>
          <w:szCs w:val="28"/>
          <w:lang w:bidi="ar"/>
        </w:rPr>
        <w:t>推动乡村组织振兴</w:t>
      </w:r>
      <w:r>
        <w:rPr>
          <w:rFonts w:ascii="Calibri" w:eastAsia="宋体" w:hAnsi="Calibri" w:cs="Calibri"/>
          <w:color w:val="000000"/>
          <w:kern w:val="0"/>
          <w:sz w:val="28"/>
          <w:szCs w:val="28"/>
          <w:lang w:bidi="ar"/>
        </w:rPr>
        <w:t>........................95</w:t>
      </w:r>
    </w:p>
    <w:p w:rsidR="00C3338E" w:rsidRDefault="00CF7B74">
      <w:pPr>
        <w:widowControl/>
        <w:ind w:firstLineChars="200" w:firstLine="480"/>
        <w:jc w:val="left"/>
      </w:pPr>
      <w:r>
        <w:rPr>
          <w:rFonts w:ascii="黑体" w:eastAsia="黑体" w:hAnsi="宋体" w:cs="黑体" w:hint="eastAsia"/>
          <w:color w:val="000000"/>
          <w:kern w:val="0"/>
          <w:sz w:val="24"/>
          <w:lang w:bidi="ar"/>
        </w:rPr>
        <w:t>第二十七章 加强农村基层党组织建设</w:t>
      </w:r>
      <w:r>
        <w:rPr>
          <w:rFonts w:ascii="Calibri" w:eastAsia="宋体" w:hAnsi="Calibri" w:cs="Calibri"/>
          <w:color w:val="000000"/>
          <w:kern w:val="0"/>
          <w:sz w:val="24"/>
          <w:lang w:bidi="ar"/>
        </w:rPr>
        <w:t>........................................................95</w:t>
      </w:r>
    </w:p>
    <w:p w:rsidR="00C3338E" w:rsidRDefault="00CF7B74">
      <w:pPr>
        <w:widowControl/>
        <w:ind w:firstLineChars="200" w:firstLine="480"/>
        <w:jc w:val="left"/>
      </w:pPr>
      <w:r>
        <w:rPr>
          <w:rFonts w:ascii="宋体" w:eastAsia="宋体" w:hAnsi="宋体" w:cs="宋体" w:hint="eastAsia"/>
          <w:color w:val="000000"/>
          <w:kern w:val="0"/>
          <w:sz w:val="24"/>
          <w:lang w:bidi="ar"/>
        </w:rPr>
        <w:t>第一节 健全以党组织为核心的组织体系</w:t>
      </w:r>
      <w:r>
        <w:rPr>
          <w:rFonts w:ascii="Calibri" w:eastAsia="宋体" w:hAnsi="Calibri" w:cs="Calibri"/>
          <w:color w:val="000000"/>
          <w:kern w:val="0"/>
          <w:sz w:val="24"/>
          <w:lang w:bidi="ar"/>
        </w:rPr>
        <w:t>.............................................95</w:t>
      </w:r>
    </w:p>
    <w:p w:rsidR="00C3338E" w:rsidRDefault="00CF7B74">
      <w:pPr>
        <w:widowControl/>
        <w:ind w:firstLineChars="200" w:firstLine="480"/>
        <w:jc w:val="left"/>
        <w:rPr>
          <w:rFonts w:ascii="Calibri" w:eastAsia="宋体" w:hAnsi="Calibri" w:cs="Calibri"/>
          <w:color w:val="000000"/>
          <w:kern w:val="0"/>
          <w:sz w:val="24"/>
          <w:lang w:bidi="ar"/>
        </w:rPr>
      </w:pPr>
      <w:r>
        <w:rPr>
          <w:rFonts w:ascii="宋体" w:eastAsia="宋体" w:hAnsi="宋体" w:cs="宋体" w:hint="eastAsia"/>
          <w:color w:val="000000"/>
          <w:kern w:val="0"/>
          <w:sz w:val="24"/>
          <w:lang w:bidi="ar"/>
        </w:rPr>
        <w:t>第二节 加强农村基层党组织带头人队伍建设</w:t>
      </w:r>
      <w:r>
        <w:rPr>
          <w:rFonts w:ascii="Calibri" w:eastAsia="宋体" w:hAnsi="Calibri" w:cs="Calibri"/>
          <w:color w:val="000000"/>
          <w:kern w:val="0"/>
          <w:sz w:val="24"/>
          <w:lang w:bidi="ar"/>
        </w:rPr>
        <w:t>.....................................96</w:t>
      </w:r>
    </w:p>
    <w:p w:rsidR="00C3338E" w:rsidRDefault="00CF7B74">
      <w:pPr>
        <w:widowControl/>
        <w:ind w:firstLineChars="200" w:firstLine="480"/>
        <w:jc w:val="left"/>
      </w:pPr>
      <w:r>
        <w:rPr>
          <w:rFonts w:ascii="宋体" w:eastAsia="宋体" w:hAnsi="宋体" w:cs="宋体" w:hint="eastAsia"/>
          <w:color w:val="000000"/>
          <w:kern w:val="0"/>
          <w:sz w:val="24"/>
          <w:lang w:bidi="ar"/>
        </w:rPr>
        <w:t>第三节 加强农村党员队伍建设</w:t>
      </w:r>
      <w:r>
        <w:rPr>
          <w:rFonts w:ascii="Calibri" w:eastAsia="宋体" w:hAnsi="Calibri" w:cs="Calibri"/>
          <w:color w:val="000000"/>
          <w:kern w:val="0"/>
          <w:sz w:val="24"/>
          <w:lang w:bidi="ar"/>
        </w:rPr>
        <w:t>.............................................................96</w:t>
      </w:r>
    </w:p>
    <w:p w:rsidR="00C3338E" w:rsidRDefault="00CF7B74">
      <w:pPr>
        <w:widowControl/>
        <w:ind w:firstLineChars="200" w:firstLine="480"/>
        <w:jc w:val="left"/>
      </w:pPr>
      <w:r>
        <w:rPr>
          <w:rFonts w:ascii="宋体" w:eastAsia="宋体" w:hAnsi="宋体" w:cs="宋体" w:hint="eastAsia"/>
          <w:color w:val="000000"/>
          <w:kern w:val="0"/>
          <w:sz w:val="24"/>
          <w:lang w:bidi="ar"/>
        </w:rPr>
        <w:t>第四节 强化农村基层党组织建设责任与保障</w:t>
      </w:r>
      <w:r>
        <w:rPr>
          <w:rFonts w:ascii="Calibri" w:eastAsia="宋体" w:hAnsi="Calibri" w:cs="Calibri"/>
          <w:color w:val="000000"/>
          <w:kern w:val="0"/>
          <w:sz w:val="24"/>
          <w:lang w:bidi="ar"/>
        </w:rPr>
        <w:t>.....................................97</w:t>
      </w:r>
    </w:p>
    <w:p w:rsidR="00C3338E" w:rsidRDefault="00CF7B74">
      <w:pPr>
        <w:widowControl/>
        <w:ind w:firstLineChars="200" w:firstLine="480"/>
        <w:jc w:val="left"/>
      </w:pPr>
      <w:r>
        <w:rPr>
          <w:rFonts w:ascii="宋体" w:eastAsia="宋体" w:hAnsi="宋体" w:cs="宋体" w:hint="eastAsia"/>
          <w:color w:val="000000"/>
          <w:kern w:val="0"/>
          <w:sz w:val="24"/>
          <w:lang w:bidi="ar"/>
        </w:rPr>
        <w:t>第五节 推动基层党建“书记项目”引领乡村振兴</w:t>
      </w:r>
      <w:r>
        <w:rPr>
          <w:rFonts w:ascii="Calibri" w:eastAsia="宋体" w:hAnsi="Calibri" w:cs="Calibri"/>
          <w:color w:val="000000"/>
          <w:kern w:val="0"/>
          <w:sz w:val="24"/>
          <w:lang w:bidi="ar"/>
        </w:rPr>
        <w:t>.............................98</w:t>
      </w:r>
    </w:p>
    <w:p w:rsidR="00C3338E" w:rsidRDefault="00CF7B74">
      <w:pPr>
        <w:widowControl/>
        <w:ind w:firstLineChars="200" w:firstLine="480"/>
        <w:jc w:val="left"/>
      </w:pPr>
      <w:r>
        <w:rPr>
          <w:rFonts w:ascii="黑体" w:eastAsia="黑体" w:hAnsi="宋体" w:cs="黑体" w:hint="eastAsia"/>
          <w:color w:val="000000"/>
          <w:kern w:val="0"/>
          <w:sz w:val="24"/>
          <w:lang w:bidi="ar"/>
        </w:rPr>
        <w:t>第二十八章 促进自治法治德治建设</w:t>
      </w:r>
      <w:r>
        <w:rPr>
          <w:rFonts w:ascii="Calibri" w:eastAsia="宋体" w:hAnsi="Calibri" w:cs="Calibri"/>
          <w:color w:val="000000"/>
          <w:kern w:val="0"/>
          <w:sz w:val="24"/>
          <w:lang w:bidi="ar"/>
        </w:rPr>
        <w:t>..........................................................100</w:t>
      </w:r>
    </w:p>
    <w:p w:rsidR="00C3338E" w:rsidRDefault="00CF7B74">
      <w:pPr>
        <w:widowControl/>
        <w:ind w:firstLineChars="200" w:firstLine="480"/>
        <w:jc w:val="left"/>
      </w:pPr>
      <w:r>
        <w:rPr>
          <w:rFonts w:ascii="宋体" w:eastAsia="宋体" w:hAnsi="宋体" w:cs="宋体" w:hint="eastAsia"/>
          <w:color w:val="000000"/>
          <w:kern w:val="0"/>
          <w:sz w:val="24"/>
          <w:lang w:bidi="ar"/>
        </w:rPr>
        <w:t>第一节 完善村民自治制度</w:t>
      </w:r>
      <w:r>
        <w:rPr>
          <w:rFonts w:ascii="Calibri" w:eastAsia="宋体" w:hAnsi="Calibri" w:cs="Calibri"/>
          <w:color w:val="000000"/>
          <w:kern w:val="0"/>
          <w:sz w:val="24"/>
          <w:lang w:bidi="ar"/>
        </w:rPr>
        <w:t>...................................................................100</w:t>
      </w:r>
    </w:p>
    <w:p w:rsidR="00C3338E" w:rsidRDefault="00CF7B74">
      <w:pPr>
        <w:widowControl/>
        <w:ind w:firstLineChars="200" w:firstLine="480"/>
        <w:jc w:val="left"/>
      </w:pPr>
      <w:r>
        <w:rPr>
          <w:rFonts w:ascii="宋体" w:eastAsia="宋体" w:hAnsi="宋体" w:cs="宋体" w:hint="eastAsia"/>
          <w:color w:val="000000"/>
          <w:kern w:val="0"/>
          <w:sz w:val="24"/>
          <w:lang w:bidi="ar"/>
        </w:rPr>
        <w:t>第二节 提升乡村法治水平</w:t>
      </w:r>
      <w:r>
        <w:rPr>
          <w:rFonts w:ascii="Calibri" w:eastAsia="宋体" w:hAnsi="Calibri" w:cs="Calibri"/>
          <w:color w:val="000000"/>
          <w:kern w:val="0"/>
          <w:sz w:val="24"/>
          <w:lang w:bidi="ar"/>
        </w:rPr>
        <w:t>...................................................................101</w:t>
      </w:r>
    </w:p>
    <w:p w:rsidR="00C3338E" w:rsidRDefault="00CF7B74">
      <w:pPr>
        <w:widowControl/>
        <w:ind w:firstLineChars="200" w:firstLine="480"/>
        <w:jc w:val="left"/>
      </w:pPr>
      <w:r>
        <w:rPr>
          <w:rFonts w:ascii="宋体" w:eastAsia="宋体" w:hAnsi="宋体" w:cs="宋体" w:hint="eastAsia"/>
          <w:color w:val="000000"/>
          <w:kern w:val="0"/>
          <w:sz w:val="24"/>
          <w:lang w:bidi="ar"/>
        </w:rPr>
        <w:t>第三节 推进乡村德治建设</w:t>
      </w:r>
      <w:r>
        <w:rPr>
          <w:rFonts w:ascii="Calibri" w:eastAsia="宋体" w:hAnsi="Calibri" w:cs="Calibri"/>
          <w:color w:val="000000"/>
          <w:kern w:val="0"/>
          <w:sz w:val="24"/>
          <w:lang w:bidi="ar"/>
        </w:rPr>
        <w:t>...................................................................102</w:t>
      </w:r>
    </w:p>
    <w:p w:rsidR="00C3338E" w:rsidRDefault="00CF7B74">
      <w:pPr>
        <w:widowControl/>
        <w:ind w:firstLineChars="200" w:firstLine="480"/>
        <w:jc w:val="left"/>
      </w:pPr>
      <w:r>
        <w:rPr>
          <w:rFonts w:ascii="宋体" w:eastAsia="宋体" w:hAnsi="宋体" w:cs="宋体" w:hint="eastAsia"/>
          <w:color w:val="000000"/>
          <w:kern w:val="0"/>
          <w:sz w:val="24"/>
          <w:lang w:bidi="ar"/>
        </w:rPr>
        <w:t>第四节 推动平安乡村建设</w:t>
      </w:r>
      <w:r>
        <w:rPr>
          <w:rFonts w:ascii="Calibri" w:eastAsia="宋体" w:hAnsi="Calibri" w:cs="Calibri"/>
          <w:color w:val="000000"/>
          <w:kern w:val="0"/>
          <w:sz w:val="24"/>
          <w:lang w:bidi="ar"/>
        </w:rPr>
        <w:t>...................................................................103</w:t>
      </w:r>
    </w:p>
    <w:p w:rsidR="00C3338E" w:rsidRDefault="00CF7B74">
      <w:pPr>
        <w:widowControl/>
        <w:ind w:firstLineChars="200" w:firstLine="480"/>
        <w:jc w:val="left"/>
      </w:pPr>
      <w:r>
        <w:rPr>
          <w:rFonts w:ascii="黑体" w:eastAsia="黑体" w:hAnsi="宋体" w:cs="黑体" w:hint="eastAsia"/>
          <w:color w:val="000000"/>
          <w:kern w:val="0"/>
          <w:sz w:val="24"/>
          <w:lang w:bidi="ar"/>
        </w:rPr>
        <w:t>第二十九章 夯实基层政权</w:t>
      </w:r>
      <w:r>
        <w:rPr>
          <w:rFonts w:ascii="Calibri" w:eastAsia="宋体" w:hAnsi="Calibri" w:cs="Calibri"/>
          <w:color w:val="000000"/>
          <w:kern w:val="0"/>
          <w:sz w:val="24"/>
          <w:lang w:bidi="ar"/>
        </w:rPr>
        <w:t>..........................................................................104</w:t>
      </w:r>
    </w:p>
    <w:p w:rsidR="00C3338E" w:rsidRDefault="00CF7B74">
      <w:pPr>
        <w:widowControl/>
        <w:ind w:firstLineChars="200" w:firstLine="480"/>
        <w:jc w:val="left"/>
      </w:pPr>
      <w:r>
        <w:rPr>
          <w:rFonts w:ascii="宋体" w:eastAsia="宋体" w:hAnsi="宋体" w:cs="宋体" w:hint="eastAsia"/>
          <w:color w:val="000000"/>
          <w:kern w:val="0"/>
          <w:sz w:val="24"/>
          <w:lang w:bidi="ar"/>
        </w:rPr>
        <w:t>第一节 加强基层政权建设</w:t>
      </w:r>
      <w:r>
        <w:rPr>
          <w:rFonts w:ascii="Calibri" w:eastAsia="宋体" w:hAnsi="Calibri" w:cs="Calibri"/>
          <w:color w:val="000000"/>
          <w:kern w:val="0"/>
          <w:sz w:val="24"/>
          <w:lang w:bidi="ar"/>
        </w:rPr>
        <w:t>...................................................................104</w:t>
      </w:r>
    </w:p>
    <w:p w:rsidR="00C3338E" w:rsidRDefault="00CF7B74">
      <w:pPr>
        <w:widowControl/>
        <w:ind w:firstLineChars="200" w:firstLine="480"/>
        <w:jc w:val="left"/>
      </w:pPr>
      <w:r>
        <w:rPr>
          <w:rFonts w:ascii="宋体" w:eastAsia="宋体" w:hAnsi="宋体" w:cs="宋体" w:hint="eastAsia"/>
          <w:color w:val="000000"/>
          <w:kern w:val="0"/>
          <w:sz w:val="24"/>
          <w:lang w:bidi="ar"/>
        </w:rPr>
        <w:t>第二节 创新基层管理体制机制</w:t>
      </w:r>
      <w:r>
        <w:rPr>
          <w:rFonts w:ascii="Calibri" w:eastAsia="宋体" w:hAnsi="Calibri" w:cs="Calibri"/>
          <w:color w:val="000000"/>
          <w:kern w:val="0"/>
          <w:sz w:val="24"/>
          <w:lang w:bidi="ar"/>
        </w:rPr>
        <w:t>...........................................................104</w:t>
      </w:r>
    </w:p>
    <w:p w:rsidR="00C3338E" w:rsidRDefault="00CF7B74">
      <w:pPr>
        <w:widowControl/>
        <w:ind w:firstLineChars="200" w:firstLine="480"/>
        <w:jc w:val="left"/>
      </w:pPr>
      <w:r>
        <w:rPr>
          <w:rFonts w:ascii="宋体" w:eastAsia="宋体" w:hAnsi="宋体" w:cs="宋体" w:hint="eastAsia"/>
          <w:color w:val="000000"/>
          <w:kern w:val="0"/>
          <w:sz w:val="24"/>
          <w:lang w:bidi="ar"/>
        </w:rPr>
        <w:t>第三节 健全农村基层服务体系</w:t>
      </w:r>
      <w:r>
        <w:rPr>
          <w:rFonts w:ascii="Calibri" w:eastAsia="宋体" w:hAnsi="Calibri" w:cs="Calibri"/>
          <w:color w:val="000000"/>
          <w:kern w:val="0"/>
          <w:sz w:val="24"/>
          <w:lang w:bidi="ar"/>
        </w:rPr>
        <w:t>...........................................................105</w:t>
      </w:r>
    </w:p>
    <w:p w:rsidR="00C3338E" w:rsidRDefault="00CF7B74">
      <w:pPr>
        <w:widowControl/>
        <w:ind w:firstLineChars="200" w:firstLine="560"/>
        <w:jc w:val="left"/>
      </w:pPr>
      <w:r>
        <w:rPr>
          <w:rFonts w:ascii="黑体" w:eastAsia="黑体" w:hAnsi="宋体" w:cs="黑体" w:hint="eastAsia"/>
          <w:color w:val="000000"/>
          <w:kern w:val="0"/>
          <w:sz w:val="28"/>
          <w:szCs w:val="28"/>
          <w:lang w:bidi="ar"/>
        </w:rPr>
        <w:t>第九篇 保障改善农村民生</w:t>
      </w:r>
      <w:r>
        <w:rPr>
          <w:rFonts w:ascii="Calibri" w:eastAsia="宋体" w:hAnsi="Calibri" w:cs="Calibri"/>
          <w:color w:val="000000"/>
          <w:kern w:val="0"/>
          <w:sz w:val="28"/>
          <w:szCs w:val="28"/>
          <w:lang w:bidi="ar"/>
        </w:rPr>
        <w:t xml:space="preserve"> </w:t>
      </w:r>
      <w:r>
        <w:rPr>
          <w:rFonts w:ascii="黑体" w:eastAsia="黑体" w:hAnsi="宋体" w:cs="黑体" w:hint="eastAsia"/>
          <w:color w:val="000000"/>
          <w:kern w:val="0"/>
          <w:sz w:val="28"/>
          <w:szCs w:val="28"/>
          <w:lang w:bidi="ar"/>
        </w:rPr>
        <w:t>打造生活富裕乡村</w:t>
      </w:r>
      <w:r>
        <w:rPr>
          <w:rFonts w:ascii="Calibri" w:eastAsia="宋体" w:hAnsi="Calibri" w:cs="Calibri"/>
          <w:color w:val="000000"/>
          <w:kern w:val="0"/>
          <w:sz w:val="28"/>
          <w:szCs w:val="28"/>
          <w:lang w:bidi="ar"/>
        </w:rPr>
        <w:t>..............................108</w:t>
      </w:r>
    </w:p>
    <w:p w:rsidR="00C3338E" w:rsidRDefault="00CF7B74">
      <w:pPr>
        <w:widowControl/>
        <w:ind w:firstLineChars="200" w:firstLine="480"/>
        <w:jc w:val="left"/>
      </w:pPr>
      <w:r>
        <w:rPr>
          <w:rFonts w:ascii="黑体" w:eastAsia="黑体" w:hAnsi="宋体" w:cs="黑体" w:hint="eastAsia"/>
          <w:color w:val="000000"/>
          <w:kern w:val="0"/>
          <w:sz w:val="24"/>
          <w:lang w:bidi="ar"/>
        </w:rPr>
        <w:t>第三十章 坚决打好精准脱贫攻坚战</w:t>
      </w:r>
      <w:r>
        <w:rPr>
          <w:rFonts w:ascii="Calibri" w:eastAsia="宋体" w:hAnsi="Calibri" w:cs="Calibri"/>
          <w:color w:val="000000"/>
          <w:kern w:val="0"/>
          <w:sz w:val="24"/>
          <w:lang w:bidi="ar"/>
        </w:rPr>
        <w:t>..........................................................108</w:t>
      </w:r>
    </w:p>
    <w:p w:rsidR="00C3338E" w:rsidRDefault="00CF7B74">
      <w:pPr>
        <w:widowControl/>
        <w:ind w:firstLineChars="200" w:firstLine="480"/>
        <w:jc w:val="left"/>
      </w:pPr>
      <w:r>
        <w:rPr>
          <w:rFonts w:ascii="宋体" w:eastAsia="宋体" w:hAnsi="宋体" w:cs="宋体" w:hint="eastAsia"/>
          <w:color w:val="000000"/>
          <w:kern w:val="0"/>
          <w:sz w:val="24"/>
          <w:lang w:bidi="ar"/>
        </w:rPr>
        <w:t>第一节 深入实施精准扶贫与脱贫</w:t>
      </w:r>
      <w:r>
        <w:rPr>
          <w:rFonts w:ascii="Calibri" w:eastAsia="宋体" w:hAnsi="Calibri" w:cs="Calibri"/>
          <w:color w:val="000000"/>
          <w:kern w:val="0"/>
          <w:sz w:val="24"/>
          <w:lang w:bidi="ar"/>
        </w:rPr>
        <w:t>.......................................................108</w:t>
      </w:r>
    </w:p>
    <w:p w:rsidR="00C3338E" w:rsidRDefault="00CF7B74">
      <w:pPr>
        <w:widowControl/>
        <w:ind w:firstLineChars="200" w:firstLine="480"/>
        <w:jc w:val="left"/>
      </w:pPr>
      <w:r>
        <w:rPr>
          <w:rFonts w:ascii="宋体" w:eastAsia="宋体" w:hAnsi="宋体" w:cs="宋体" w:hint="eastAsia"/>
          <w:color w:val="000000"/>
          <w:kern w:val="0"/>
          <w:sz w:val="24"/>
          <w:lang w:bidi="ar"/>
        </w:rPr>
        <w:t>第二节 巩固脱贫攻坚成果</w:t>
      </w:r>
      <w:r>
        <w:rPr>
          <w:rFonts w:ascii="Calibri" w:eastAsia="宋体" w:hAnsi="Calibri" w:cs="Calibri"/>
          <w:color w:val="000000"/>
          <w:kern w:val="0"/>
          <w:sz w:val="24"/>
          <w:lang w:bidi="ar"/>
        </w:rPr>
        <w:t>...................................................................109</w:t>
      </w:r>
    </w:p>
    <w:p w:rsidR="00C3338E" w:rsidRDefault="00CF7B74">
      <w:pPr>
        <w:widowControl/>
        <w:ind w:firstLineChars="200" w:firstLine="480"/>
        <w:jc w:val="left"/>
      </w:pPr>
      <w:r>
        <w:rPr>
          <w:rFonts w:ascii="黑体" w:eastAsia="黑体" w:hAnsi="宋体" w:cs="黑体" w:hint="eastAsia"/>
          <w:color w:val="000000"/>
          <w:kern w:val="0"/>
          <w:sz w:val="24"/>
          <w:lang w:bidi="ar"/>
        </w:rPr>
        <w:t>第三十一章 提高农村劳动力就业质量</w:t>
      </w:r>
      <w:r>
        <w:rPr>
          <w:rFonts w:ascii="Calibri" w:eastAsia="宋体" w:hAnsi="Calibri" w:cs="Calibri"/>
          <w:color w:val="000000"/>
          <w:kern w:val="0"/>
          <w:sz w:val="24"/>
          <w:lang w:bidi="ar"/>
        </w:rPr>
        <w:t>......................................................111</w:t>
      </w:r>
    </w:p>
    <w:p w:rsidR="00C3338E" w:rsidRDefault="00CF7B74">
      <w:pPr>
        <w:widowControl/>
        <w:ind w:firstLineChars="200" w:firstLine="480"/>
        <w:jc w:val="left"/>
      </w:pPr>
      <w:r>
        <w:rPr>
          <w:rFonts w:ascii="黑体" w:eastAsia="黑体" w:hAnsi="宋体" w:cs="黑体" w:hint="eastAsia"/>
          <w:color w:val="000000"/>
          <w:kern w:val="0"/>
          <w:sz w:val="24"/>
          <w:lang w:bidi="ar"/>
        </w:rPr>
        <w:t>第三十二章 增加农村公共服务供给</w:t>
      </w:r>
      <w:r>
        <w:rPr>
          <w:rFonts w:ascii="Calibri" w:eastAsia="宋体" w:hAnsi="Calibri" w:cs="Calibri"/>
          <w:color w:val="000000"/>
          <w:kern w:val="0"/>
          <w:sz w:val="24"/>
          <w:lang w:bidi="ar"/>
        </w:rPr>
        <w:t>..........................................................112</w:t>
      </w:r>
    </w:p>
    <w:p w:rsidR="00C3338E" w:rsidRDefault="00CF7B74">
      <w:pPr>
        <w:widowControl/>
        <w:ind w:firstLineChars="200" w:firstLine="480"/>
        <w:jc w:val="left"/>
      </w:pPr>
      <w:r>
        <w:rPr>
          <w:rFonts w:ascii="宋体" w:eastAsia="宋体" w:hAnsi="宋体" w:cs="宋体" w:hint="eastAsia"/>
          <w:color w:val="000000"/>
          <w:kern w:val="0"/>
          <w:sz w:val="24"/>
          <w:lang w:bidi="ar"/>
        </w:rPr>
        <w:t>第一节 优先发展农村教育事业</w:t>
      </w:r>
      <w:r>
        <w:rPr>
          <w:rFonts w:ascii="Calibri" w:eastAsia="宋体" w:hAnsi="Calibri" w:cs="Calibri"/>
          <w:color w:val="000000"/>
          <w:kern w:val="0"/>
          <w:sz w:val="24"/>
          <w:lang w:bidi="ar"/>
        </w:rPr>
        <w:t>...........................................................113</w:t>
      </w:r>
    </w:p>
    <w:p w:rsidR="00C3338E" w:rsidRDefault="00CF7B74">
      <w:pPr>
        <w:widowControl/>
        <w:ind w:firstLineChars="200" w:firstLine="480"/>
        <w:jc w:val="left"/>
      </w:pPr>
      <w:r>
        <w:rPr>
          <w:rFonts w:ascii="宋体" w:eastAsia="宋体" w:hAnsi="宋体" w:cs="宋体" w:hint="eastAsia"/>
          <w:color w:val="000000"/>
          <w:kern w:val="0"/>
          <w:sz w:val="24"/>
          <w:lang w:bidi="ar"/>
        </w:rPr>
        <w:t>第二节 推进健康乡村建设</w:t>
      </w:r>
      <w:r>
        <w:rPr>
          <w:rFonts w:ascii="Calibri" w:eastAsia="宋体" w:hAnsi="Calibri" w:cs="Calibri"/>
          <w:color w:val="000000"/>
          <w:kern w:val="0"/>
          <w:sz w:val="24"/>
          <w:lang w:bidi="ar"/>
        </w:rPr>
        <w:t>...................................................................113</w:t>
      </w:r>
    </w:p>
    <w:p w:rsidR="00C3338E" w:rsidRDefault="00CF7B74">
      <w:pPr>
        <w:widowControl/>
        <w:ind w:firstLineChars="200" w:firstLine="480"/>
        <w:jc w:val="left"/>
      </w:pPr>
      <w:r>
        <w:rPr>
          <w:rFonts w:ascii="宋体" w:eastAsia="宋体" w:hAnsi="宋体" w:cs="宋体" w:hint="eastAsia"/>
          <w:color w:val="000000"/>
          <w:kern w:val="0"/>
          <w:sz w:val="24"/>
          <w:lang w:bidi="ar"/>
        </w:rPr>
        <w:t>第三节 健全农村社会保障体系</w:t>
      </w:r>
      <w:r>
        <w:rPr>
          <w:rFonts w:ascii="Calibri" w:eastAsia="宋体" w:hAnsi="Calibri" w:cs="Calibri"/>
          <w:color w:val="000000"/>
          <w:kern w:val="0"/>
          <w:sz w:val="24"/>
          <w:lang w:bidi="ar"/>
        </w:rPr>
        <w:t>...........................................................114</w:t>
      </w:r>
    </w:p>
    <w:p w:rsidR="00C3338E" w:rsidRDefault="00CF7B74">
      <w:pPr>
        <w:widowControl/>
        <w:ind w:firstLineChars="200" w:firstLine="480"/>
        <w:jc w:val="left"/>
      </w:pPr>
      <w:r>
        <w:rPr>
          <w:rFonts w:ascii="宋体" w:eastAsia="宋体" w:hAnsi="宋体" w:cs="宋体" w:hint="eastAsia"/>
          <w:color w:val="000000"/>
          <w:kern w:val="0"/>
          <w:sz w:val="24"/>
          <w:lang w:bidi="ar"/>
        </w:rPr>
        <w:t>第四节 提升农村养老服务能力</w:t>
      </w:r>
      <w:r>
        <w:rPr>
          <w:rFonts w:ascii="Calibri" w:eastAsia="宋体" w:hAnsi="Calibri" w:cs="Calibri"/>
          <w:color w:val="000000"/>
          <w:kern w:val="0"/>
          <w:sz w:val="24"/>
          <w:lang w:bidi="ar"/>
        </w:rPr>
        <w:t>...........................................................115</w:t>
      </w:r>
    </w:p>
    <w:p w:rsidR="00C3338E" w:rsidRDefault="00CF7B74">
      <w:pPr>
        <w:widowControl/>
        <w:ind w:firstLineChars="200" w:firstLine="480"/>
        <w:jc w:val="left"/>
      </w:pPr>
      <w:r>
        <w:rPr>
          <w:rFonts w:ascii="宋体" w:eastAsia="宋体" w:hAnsi="宋体" w:cs="宋体" w:hint="eastAsia"/>
          <w:color w:val="000000"/>
          <w:kern w:val="0"/>
          <w:sz w:val="24"/>
          <w:lang w:bidi="ar"/>
        </w:rPr>
        <w:t>第五节 打造农村放心消费市场</w:t>
      </w:r>
      <w:r>
        <w:rPr>
          <w:rFonts w:ascii="Calibri" w:eastAsia="宋体" w:hAnsi="Calibri" w:cs="Calibri"/>
          <w:color w:val="000000"/>
          <w:kern w:val="0"/>
          <w:sz w:val="24"/>
          <w:lang w:bidi="ar"/>
        </w:rPr>
        <w:t>...........................................................115</w:t>
      </w:r>
    </w:p>
    <w:p w:rsidR="00C3338E" w:rsidRDefault="00CF7B74">
      <w:pPr>
        <w:widowControl/>
        <w:ind w:firstLineChars="200" w:firstLine="480"/>
        <w:jc w:val="left"/>
      </w:pPr>
      <w:r>
        <w:rPr>
          <w:rFonts w:ascii="宋体" w:eastAsia="宋体" w:hAnsi="宋体" w:cs="宋体" w:hint="eastAsia"/>
          <w:color w:val="000000"/>
          <w:kern w:val="0"/>
          <w:sz w:val="24"/>
          <w:lang w:bidi="ar"/>
        </w:rPr>
        <w:t>第六节 加强农村防灾减灾救灾能力建设</w:t>
      </w:r>
      <w:r>
        <w:rPr>
          <w:rFonts w:ascii="Calibri" w:eastAsia="宋体" w:hAnsi="Calibri" w:cs="Calibri"/>
          <w:color w:val="000000"/>
          <w:kern w:val="0"/>
          <w:sz w:val="24"/>
          <w:lang w:bidi="ar"/>
        </w:rPr>
        <w:t>...........................................116</w:t>
      </w:r>
    </w:p>
    <w:p w:rsidR="00C3338E" w:rsidRDefault="00CF7B74">
      <w:pPr>
        <w:widowControl/>
        <w:ind w:firstLineChars="200" w:firstLine="560"/>
        <w:jc w:val="left"/>
      </w:pPr>
      <w:r>
        <w:rPr>
          <w:rFonts w:ascii="黑体" w:eastAsia="黑体" w:hAnsi="宋体" w:cs="黑体" w:hint="eastAsia"/>
          <w:color w:val="000000"/>
          <w:kern w:val="0"/>
          <w:sz w:val="28"/>
          <w:szCs w:val="28"/>
          <w:lang w:bidi="ar"/>
        </w:rPr>
        <w:t>第十篇 创新体制机制</w:t>
      </w:r>
      <w:r>
        <w:rPr>
          <w:rFonts w:ascii="Calibri" w:eastAsia="宋体" w:hAnsi="Calibri" w:cs="Calibri"/>
          <w:color w:val="000000"/>
          <w:kern w:val="0"/>
          <w:sz w:val="28"/>
          <w:szCs w:val="28"/>
          <w:lang w:bidi="ar"/>
        </w:rPr>
        <w:t xml:space="preserve"> </w:t>
      </w:r>
      <w:r>
        <w:rPr>
          <w:rFonts w:ascii="黑体" w:eastAsia="黑体" w:hAnsi="宋体" w:cs="黑体" w:hint="eastAsia"/>
          <w:color w:val="000000"/>
          <w:kern w:val="0"/>
          <w:sz w:val="28"/>
          <w:szCs w:val="28"/>
          <w:lang w:bidi="ar"/>
        </w:rPr>
        <w:t>强化乡村振兴制度性供给</w:t>
      </w:r>
      <w:r>
        <w:rPr>
          <w:rFonts w:ascii="Calibri" w:eastAsia="宋体" w:hAnsi="Calibri" w:cs="Calibri"/>
          <w:color w:val="000000"/>
          <w:kern w:val="0"/>
          <w:sz w:val="28"/>
          <w:szCs w:val="28"/>
          <w:lang w:bidi="ar"/>
        </w:rPr>
        <w:t>..........................118</w:t>
      </w:r>
    </w:p>
    <w:p w:rsidR="00C3338E" w:rsidRDefault="00CF7B74">
      <w:pPr>
        <w:widowControl/>
        <w:ind w:firstLineChars="200" w:firstLine="480"/>
        <w:jc w:val="left"/>
      </w:pPr>
      <w:r>
        <w:rPr>
          <w:rFonts w:ascii="黑体" w:eastAsia="黑体" w:hAnsi="宋体" w:cs="黑体" w:hint="eastAsia"/>
          <w:color w:val="000000"/>
          <w:kern w:val="0"/>
          <w:sz w:val="24"/>
          <w:lang w:bidi="ar"/>
        </w:rPr>
        <w:t>第三十三章 扎实推进农业转移人口市民化</w:t>
      </w:r>
      <w:r>
        <w:rPr>
          <w:rFonts w:ascii="Calibri" w:eastAsia="宋体" w:hAnsi="Calibri" w:cs="Calibri"/>
          <w:color w:val="000000"/>
          <w:kern w:val="0"/>
          <w:sz w:val="24"/>
          <w:lang w:bidi="ar"/>
        </w:rPr>
        <w:t>..............................................118</w:t>
      </w:r>
    </w:p>
    <w:p w:rsidR="00C3338E" w:rsidRDefault="00CF7B74">
      <w:pPr>
        <w:widowControl/>
        <w:ind w:firstLineChars="200" w:firstLine="480"/>
        <w:jc w:val="left"/>
      </w:pPr>
      <w:r>
        <w:rPr>
          <w:rFonts w:ascii="宋体" w:eastAsia="宋体" w:hAnsi="宋体" w:cs="宋体" w:hint="eastAsia"/>
          <w:color w:val="000000"/>
          <w:kern w:val="0"/>
          <w:sz w:val="24"/>
          <w:lang w:bidi="ar"/>
        </w:rPr>
        <w:t>第一节 推进符合条件农业转移人口落户</w:t>
      </w:r>
      <w:r>
        <w:rPr>
          <w:rFonts w:ascii="Calibri" w:eastAsia="宋体" w:hAnsi="Calibri" w:cs="Calibri"/>
          <w:color w:val="000000"/>
          <w:kern w:val="0"/>
          <w:sz w:val="24"/>
          <w:lang w:bidi="ar"/>
        </w:rPr>
        <w:t>...........................................118</w:t>
      </w:r>
    </w:p>
    <w:p w:rsidR="00C3338E" w:rsidRDefault="00CF7B74">
      <w:pPr>
        <w:widowControl/>
        <w:ind w:firstLineChars="200" w:firstLine="480"/>
        <w:jc w:val="left"/>
      </w:pPr>
      <w:r>
        <w:rPr>
          <w:rFonts w:ascii="宋体" w:eastAsia="宋体" w:hAnsi="宋体" w:cs="宋体" w:hint="eastAsia"/>
          <w:color w:val="000000"/>
          <w:kern w:val="0"/>
          <w:sz w:val="24"/>
          <w:lang w:bidi="ar"/>
        </w:rPr>
        <w:lastRenderedPageBreak/>
        <w:t>第二节 保障农业转移人口权益</w:t>
      </w:r>
      <w:r>
        <w:rPr>
          <w:rFonts w:ascii="Calibri" w:eastAsia="宋体" w:hAnsi="Calibri" w:cs="Calibri"/>
          <w:color w:val="000000"/>
          <w:kern w:val="0"/>
          <w:sz w:val="24"/>
          <w:lang w:bidi="ar"/>
        </w:rPr>
        <w:t>...........................................................118</w:t>
      </w:r>
    </w:p>
    <w:p w:rsidR="00C3338E" w:rsidRDefault="00CF7B74">
      <w:pPr>
        <w:widowControl/>
        <w:ind w:firstLineChars="200" w:firstLine="480"/>
        <w:jc w:val="left"/>
        <w:rPr>
          <w:rFonts w:ascii="Calibri" w:eastAsia="宋体" w:hAnsi="Calibri" w:cs="Calibri"/>
          <w:color w:val="000000"/>
          <w:kern w:val="0"/>
          <w:sz w:val="24"/>
          <w:lang w:bidi="ar"/>
        </w:rPr>
      </w:pPr>
      <w:r>
        <w:rPr>
          <w:rFonts w:ascii="宋体" w:eastAsia="宋体" w:hAnsi="宋体" w:cs="宋体" w:hint="eastAsia"/>
          <w:color w:val="000000"/>
          <w:kern w:val="0"/>
          <w:sz w:val="24"/>
          <w:lang w:bidi="ar"/>
        </w:rPr>
        <w:t>第三节 建立健全农业转移人口市民化推进机制</w:t>
      </w:r>
      <w:r>
        <w:rPr>
          <w:rFonts w:ascii="Calibri" w:eastAsia="宋体" w:hAnsi="Calibri" w:cs="Calibri"/>
          <w:color w:val="000000"/>
          <w:kern w:val="0"/>
          <w:sz w:val="24"/>
          <w:lang w:bidi="ar"/>
        </w:rPr>
        <w:t>...............................119</w:t>
      </w:r>
    </w:p>
    <w:p w:rsidR="00C3338E" w:rsidRDefault="00CF7B74">
      <w:pPr>
        <w:widowControl/>
        <w:ind w:firstLineChars="200" w:firstLine="480"/>
        <w:jc w:val="left"/>
      </w:pPr>
      <w:r>
        <w:rPr>
          <w:rFonts w:ascii="黑体" w:eastAsia="黑体" w:hAnsi="宋体" w:cs="黑体" w:hint="eastAsia"/>
          <w:color w:val="000000"/>
          <w:kern w:val="0"/>
          <w:sz w:val="24"/>
          <w:lang w:bidi="ar"/>
        </w:rPr>
        <w:t>第三十四章 加强乡村振兴人才支撑</w:t>
      </w:r>
      <w:r>
        <w:rPr>
          <w:rFonts w:ascii="Calibri" w:eastAsia="宋体" w:hAnsi="Calibri" w:cs="Calibri"/>
          <w:color w:val="000000"/>
          <w:kern w:val="0"/>
          <w:sz w:val="24"/>
          <w:lang w:bidi="ar"/>
        </w:rPr>
        <w:t>..........................................................119</w:t>
      </w:r>
    </w:p>
    <w:p w:rsidR="00C3338E" w:rsidRDefault="00CF7B74">
      <w:pPr>
        <w:widowControl/>
        <w:ind w:firstLineChars="200" w:firstLine="480"/>
        <w:jc w:val="left"/>
      </w:pPr>
      <w:r>
        <w:rPr>
          <w:rFonts w:ascii="宋体" w:eastAsia="宋体" w:hAnsi="宋体" w:cs="宋体" w:hint="eastAsia"/>
          <w:color w:val="000000"/>
          <w:kern w:val="0"/>
          <w:sz w:val="24"/>
          <w:lang w:bidi="ar"/>
        </w:rPr>
        <w:t>第一节 培育新型职业农民</w:t>
      </w:r>
      <w:r>
        <w:rPr>
          <w:rFonts w:ascii="Calibri" w:eastAsia="宋体" w:hAnsi="Calibri" w:cs="Calibri"/>
          <w:color w:val="000000"/>
          <w:kern w:val="0"/>
          <w:sz w:val="24"/>
          <w:lang w:bidi="ar"/>
        </w:rPr>
        <w:t>...................................................................120</w:t>
      </w:r>
    </w:p>
    <w:p w:rsidR="00C3338E" w:rsidRDefault="00CF7B74">
      <w:pPr>
        <w:widowControl/>
        <w:ind w:firstLineChars="200" w:firstLine="480"/>
        <w:jc w:val="left"/>
      </w:pPr>
      <w:r>
        <w:rPr>
          <w:rFonts w:ascii="宋体" w:eastAsia="宋体" w:hAnsi="宋体" w:cs="宋体" w:hint="eastAsia"/>
          <w:color w:val="000000"/>
          <w:kern w:val="0"/>
          <w:sz w:val="24"/>
          <w:lang w:bidi="ar"/>
        </w:rPr>
        <w:t>第二节 加强农村人才培养和人才队伍建设</w:t>
      </w:r>
      <w:r>
        <w:rPr>
          <w:rFonts w:ascii="Calibri" w:eastAsia="宋体" w:hAnsi="Calibri" w:cs="Calibri"/>
          <w:color w:val="000000"/>
          <w:kern w:val="0"/>
          <w:sz w:val="24"/>
          <w:lang w:bidi="ar"/>
        </w:rPr>
        <w:t>.......................................121</w:t>
      </w:r>
    </w:p>
    <w:p w:rsidR="00C3338E" w:rsidRDefault="00CF7B74">
      <w:pPr>
        <w:widowControl/>
        <w:ind w:firstLineChars="200" w:firstLine="480"/>
        <w:jc w:val="left"/>
      </w:pPr>
      <w:r>
        <w:rPr>
          <w:rFonts w:ascii="宋体" w:eastAsia="宋体" w:hAnsi="宋体" w:cs="宋体" w:hint="eastAsia"/>
          <w:color w:val="000000"/>
          <w:kern w:val="0"/>
          <w:sz w:val="24"/>
          <w:lang w:bidi="ar"/>
        </w:rPr>
        <w:t>第三节 鼓励社会人才投身乡村建设</w:t>
      </w:r>
      <w:r>
        <w:rPr>
          <w:rFonts w:ascii="Calibri" w:eastAsia="宋体" w:hAnsi="Calibri" w:cs="Calibri"/>
          <w:color w:val="000000"/>
          <w:kern w:val="0"/>
          <w:sz w:val="24"/>
          <w:lang w:bidi="ar"/>
        </w:rPr>
        <w:t>...................................................121</w:t>
      </w:r>
    </w:p>
    <w:p w:rsidR="00C3338E" w:rsidRDefault="00CF7B74">
      <w:pPr>
        <w:widowControl/>
        <w:ind w:firstLineChars="200" w:firstLine="480"/>
        <w:jc w:val="left"/>
      </w:pPr>
      <w:r>
        <w:rPr>
          <w:rFonts w:ascii="宋体" w:eastAsia="宋体" w:hAnsi="宋体" w:cs="宋体" w:hint="eastAsia"/>
          <w:color w:val="000000"/>
          <w:kern w:val="0"/>
          <w:sz w:val="24"/>
          <w:lang w:bidi="ar"/>
        </w:rPr>
        <w:t>第四节 优化人才发展环境</w:t>
      </w:r>
      <w:r>
        <w:rPr>
          <w:rFonts w:ascii="Calibri" w:eastAsia="宋体" w:hAnsi="Calibri" w:cs="Calibri"/>
          <w:color w:val="000000"/>
          <w:kern w:val="0"/>
          <w:sz w:val="24"/>
          <w:lang w:bidi="ar"/>
        </w:rPr>
        <w:t>...................................................................122</w:t>
      </w:r>
    </w:p>
    <w:p w:rsidR="00C3338E" w:rsidRDefault="00CF7B74">
      <w:pPr>
        <w:widowControl/>
        <w:ind w:firstLineChars="200" w:firstLine="480"/>
        <w:jc w:val="left"/>
      </w:pPr>
      <w:r>
        <w:rPr>
          <w:rFonts w:ascii="黑体" w:eastAsia="黑体" w:hAnsi="宋体" w:cs="黑体" w:hint="eastAsia"/>
          <w:color w:val="000000"/>
          <w:kern w:val="0"/>
          <w:sz w:val="24"/>
          <w:lang w:bidi="ar"/>
        </w:rPr>
        <w:t>第三十五章 加强乡村振兴用地保障</w:t>
      </w:r>
      <w:r>
        <w:rPr>
          <w:rFonts w:ascii="Calibri" w:eastAsia="宋体" w:hAnsi="Calibri" w:cs="Calibri"/>
          <w:color w:val="000000"/>
          <w:kern w:val="0"/>
          <w:sz w:val="24"/>
          <w:lang w:bidi="ar"/>
        </w:rPr>
        <w:t>..........................................................125</w:t>
      </w:r>
    </w:p>
    <w:p w:rsidR="00C3338E" w:rsidRDefault="00CF7B74">
      <w:pPr>
        <w:widowControl/>
        <w:ind w:firstLineChars="200" w:firstLine="480"/>
        <w:jc w:val="left"/>
      </w:pPr>
      <w:r>
        <w:rPr>
          <w:rFonts w:ascii="宋体" w:eastAsia="宋体" w:hAnsi="宋体" w:cs="宋体" w:hint="eastAsia"/>
          <w:color w:val="000000"/>
          <w:kern w:val="0"/>
          <w:sz w:val="24"/>
          <w:lang w:bidi="ar"/>
        </w:rPr>
        <w:t>第一节 深化农村土地制度改革</w:t>
      </w:r>
      <w:r>
        <w:rPr>
          <w:rFonts w:ascii="Calibri" w:eastAsia="宋体" w:hAnsi="Calibri" w:cs="Calibri"/>
          <w:color w:val="000000"/>
          <w:kern w:val="0"/>
          <w:sz w:val="24"/>
          <w:lang w:bidi="ar"/>
        </w:rPr>
        <w:t>...........................................................125</w:t>
      </w:r>
    </w:p>
    <w:p w:rsidR="00C3338E" w:rsidRDefault="00CF7B74">
      <w:pPr>
        <w:widowControl/>
        <w:ind w:firstLineChars="200" w:firstLine="480"/>
        <w:jc w:val="left"/>
      </w:pPr>
      <w:r>
        <w:rPr>
          <w:rFonts w:ascii="宋体" w:eastAsia="宋体" w:hAnsi="宋体" w:cs="宋体" w:hint="eastAsia"/>
          <w:color w:val="000000"/>
          <w:kern w:val="0"/>
          <w:sz w:val="24"/>
          <w:lang w:bidi="ar"/>
        </w:rPr>
        <w:t>第二节 保障农村发展用地需求</w:t>
      </w:r>
      <w:r>
        <w:rPr>
          <w:rFonts w:ascii="Calibri" w:eastAsia="宋体" w:hAnsi="Calibri" w:cs="Calibri"/>
          <w:color w:val="000000"/>
          <w:kern w:val="0"/>
          <w:sz w:val="24"/>
          <w:lang w:bidi="ar"/>
        </w:rPr>
        <w:t>...........................................................125</w:t>
      </w:r>
    </w:p>
    <w:p w:rsidR="00C3338E" w:rsidRDefault="00CF7B74">
      <w:pPr>
        <w:widowControl/>
        <w:ind w:firstLineChars="200" w:firstLine="480"/>
        <w:jc w:val="left"/>
      </w:pPr>
      <w:r>
        <w:rPr>
          <w:rFonts w:ascii="宋体" w:eastAsia="宋体" w:hAnsi="宋体" w:cs="宋体" w:hint="eastAsia"/>
          <w:color w:val="000000"/>
          <w:kern w:val="0"/>
          <w:sz w:val="24"/>
          <w:lang w:bidi="ar"/>
        </w:rPr>
        <w:t>第三节 整合利用农村存量土地</w:t>
      </w:r>
      <w:r>
        <w:rPr>
          <w:rFonts w:ascii="Calibri" w:eastAsia="宋体" w:hAnsi="Calibri" w:cs="Calibri"/>
          <w:color w:val="000000"/>
          <w:kern w:val="0"/>
          <w:sz w:val="24"/>
          <w:lang w:bidi="ar"/>
        </w:rPr>
        <w:t>...........................................................126</w:t>
      </w:r>
    </w:p>
    <w:p w:rsidR="00C3338E" w:rsidRDefault="00CF7B74">
      <w:pPr>
        <w:widowControl/>
        <w:ind w:firstLineChars="200" w:firstLine="480"/>
        <w:jc w:val="left"/>
      </w:pPr>
      <w:r>
        <w:rPr>
          <w:rFonts w:ascii="黑体" w:eastAsia="黑体" w:hAnsi="宋体" w:cs="黑体" w:hint="eastAsia"/>
          <w:color w:val="000000"/>
          <w:kern w:val="0"/>
          <w:sz w:val="24"/>
          <w:lang w:bidi="ar"/>
        </w:rPr>
        <w:t>第三十六章 健全多元投入保障机制</w:t>
      </w:r>
      <w:r>
        <w:rPr>
          <w:rFonts w:ascii="Calibri" w:eastAsia="宋体" w:hAnsi="Calibri" w:cs="Calibri"/>
          <w:color w:val="000000"/>
          <w:kern w:val="0"/>
          <w:sz w:val="24"/>
          <w:lang w:bidi="ar"/>
        </w:rPr>
        <w:t>..........................................................127</w:t>
      </w:r>
    </w:p>
    <w:p w:rsidR="00C3338E" w:rsidRDefault="00CF7B74">
      <w:pPr>
        <w:widowControl/>
        <w:ind w:firstLineChars="200" w:firstLine="480"/>
        <w:jc w:val="left"/>
      </w:pPr>
      <w:r>
        <w:rPr>
          <w:rFonts w:ascii="宋体" w:eastAsia="宋体" w:hAnsi="宋体" w:cs="宋体" w:hint="eastAsia"/>
          <w:color w:val="000000"/>
          <w:kern w:val="0"/>
          <w:sz w:val="24"/>
          <w:lang w:bidi="ar"/>
        </w:rPr>
        <w:t>第一节 保障财政资金投入</w:t>
      </w:r>
      <w:r>
        <w:rPr>
          <w:rFonts w:ascii="Calibri" w:eastAsia="宋体" w:hAnsi="Calibri" w:cs="Calibri"/>
          <w:color w:val="000000"/>
          <w:kern w:val="0"/>
          <w:sz w:val="24"/>
          <w:lang w:bidi="ar"/>
        </w:rPr>
        <w:t>...................................................................127</w:t>
      </w:r>
    </w:p>
    <w:p w:rsidR="00C3338E" w:rsidRDefault="00CF7B74">
      <w:pPr>
        <w:widowControl/>
        <w:ind w:firstLineChars="200" w:firstLine="480"/>
        <w:jc w:val="left"/>
      </w:pPr>
      <w:r>
        <w:rPr>
          <w:rFonts w:ascii="宋体" w:eastAsia="宋体" w:hAnsi="宋体" w:cs="宋体" w:hint="eastAsia"/>
          <w:color w:val="000000"/>
          <w:kern w:val="0"/>
          <w:sz w:val="24"/>
          <w:lang w:bidi="ar"/>
        </w:rPr>
        <w:t>第二节 提高土地出让收益用于农业农村比例</w:t>
      </w:r>
      <w:r>
        <w:rPr>
          <w:rFonts w:ascii="Calibri" w:eastAsia="宋体" w:hAnsi="Calibri" w:cs="Calibri"/>
          <w:color w:val="000000"/>
          <w:kern w:val="0"/>
          <w:sz w:val="24"/>
          <w:lang w:bidi="ar"/>
        </w:rPr>
        <w:t>...................................127</w:t>
      </w:r>
    </w:p>
    <w:p w:rsidR="00C3338E" w:rsidRDefault="00CF7B74">
      <w:pPr>
        <w:widowControl/>
        <w:ind w:firstLineChars="200" w:firstLine="480"/>
        <w:jc w:val="left"/>
      </w:pPr>
      <w:r>
        <w:rPr>
          <w:rFonts w:ascii="宋体" w:eastAsia="宋体" w:hAnsi="宋体" w:cs="宋体" w:hint="eastAsia"/>
          <w:color w:val="000000"/>
          <w:kern w:val="0"/>
          <w:sz w:val="24"/>
          <w:lang w:bidi="ar"/>
        </w:rPr>
        <w:t>第三节 引导撬动社会资本</w:t>
      </w:r>
      <w:r>
        <w:rPr>
          <w:rFonts w:ascii="Calibri" w:eastAsia="宋体" w:hAnsi="Calibri" w:cs="Calibri"/>
          <w:color w:val="000000"/>
          <w:kern w:val="0"/>
          <w:sz w:val="24"/>
          <w:lang w:bidi="ar"/>
        </w:rPr>
        <w:t>...................................................................128</w:t>
      </w:r>
    </w:p>
    <w:p w:rsidR="00C3338E" w:rsidRDefault="00CF7B74">
      <w:pPr>
        <w:widowControl/>
        <w:ind w:firstLineChars="200" w:firstLine="480"/>
        <w:jc w:val="left"/>
      </w:pPr>
      <w:r>
        <w:rPr>
          <w:rFonts w:ascii="黑体" w:eastAsia="黑体" w:hAnsi="宋体" w:cs="黑体" w:hint="eastAsia"/>
          <w:color w:val="000000"/>
          <w:kern w:val="0"/>
          <w:sz w:val="24"/>
          <w:lang w:bidi="ar"/>
        </w:rPr>
        <w:t>第三十七章 加大金融支农力度</w:t>
      </w:r>
      <w:r>
        <w:rPr>
          <w:rFonts w:ascii="Calibri" w:eastAsia="宋体" w:hAnsi="Calibri" w:cs="Calibri"/>
          <w:color w:val="000000"/>
          <w:kern w:val="0"/>
          <w:sz w:val="24"/>
          <w:lang w:bidi="ar"/>
        </w:rPr>
        <w:t>..................................................................128</w:t>
      </w:r>
    </w:p>
    <w:p w:rsidR="00C3338E" w:rsidRDefault="00CF7B74">
      <w:pPr>
        <w:widowControl/>
        <w:ind w:firstLineChars="200" w:firstLine="480"/>
        <w:jc w:val="left"/>
      </w:pPr>
      <w:r>
        <w:rPr>
          <w:rFonts w:ascii="宋体" w:eastAsia="宋体" w:hAnsi="宋体" w:cs="宋体" w:hint="eastAsia"/>
          <w:color w:val="000000"/>
          <w:kern w:val="0"/>
          <w:sz w:val="24"/>
          <w:lang w:bidi="ar"/>
        </w:rPr>
        <w:t>第一节 健全金融支农组织体系</w:t>
      </w:r>
      <w:r>
        <w:rPr>
          <w:rFonts w:ascii="Calibri" w:eastAsia="宋体" w:hAnsi="Calibri" w:cs="Calibri"/>
          <w:color w:val="000000"/>
          <w:kern w:val="0"/>
          <w:sz w:val="24"/>
          <w:lang w:bidi="ar"/>
        </w:rPr>
        <w:t>...........................................................128</w:t>
      </w:r>
    </w:p>
    <w:p w:rsidR="00C3338E" w:rsidRDefault="00CF7B74">
      <w:pPr>
        <w:widowControl/>
        <w:ind w:firstLineChars="200" w:firstLine="480"/>
        <w:jc w:val="left"/>
      </w:pPr>
      <w:r>
        <w:rPr>
          <w:rFonts w:ascii="宋体" w:eastAsia="宋体" w:hAnsi="宋体" w:cs="宋体" w:hint="eastAsia"/>
          <w:color w:val="000000"/>
          <w:kern w:val="0"/>
          <w:sz w:val="24"/>
          <w:lang w:bidi="ar"/>
        </w:rPr>
        <w:t>第二节 创新金融支农产品和服务</w:t>
      </w:r>
      <w:r>
        <w:rPr>
          <w:rFonts w:ascii="Calibri" w:eastAsia="宋体" w:hAnsi="Calibri" w:cs="Calibri"/>
          <w:color w:val="000000"/>
          <w:kern w:val="0"/>
          <w:sz w:val="24"/>
          <w:lang w:bidi="ar"/>
        </w:rPr>
        <w:t>.......................................................129</w:t>
      </w:r>
    </w:p>
    <w:p w:rsidR="00C3338E" w:rsidRDefault="00CF7B74">
      <w:pPr>
        <w:widowControl/>
        <w:ind w:firstLineChars="200" w:firstLine="480"/>
        <w:jc w:val="left"/>
      </w:pPr>
      <w:r>
        <w:rPr>
          <w:rFonts w:ascii="宋体" w:eastAsia="宋体" w:hAnsi="宋体" w:cs="宋体" w:hint="eastAsia"/>
          <w:color w:val="000000"/>
          <w:kern w:val="0"/>
          <w:sz w:val="24"/>
          <w:lang w:bidi="ar"/>
        </w:rPr>
        <w:t>第三节 完善金融支农激励政策</w:t>
      </w:r>
      <w:r>
        <w:rPr>
          <w:rFonts w:ascii="Calibri" w:eastAsia="宋体" w:hAnsi="Calibri" w:cs="Calibri"/>
          <w:color w:val="000000"/>
          <w:kern w:val="0"/>
          <w:sz w:val="24"/>
          <w:lang w:bidi="ar"/>
        </w:rPr>
        <w:t>...........................................................129</w:t>
      </w:r>
    </w:p>
    <w:p w:rsidR="00C3338E" w:rsidRDefault="00CF7B74">
      <w:pPr>
        <w:widowControl/>
        <w:ind w:firstLineChars="200" w:firstLine="560"/>
        <w:jc w:val="left"/>
      </w:pPr>
      <w:r>
        <w:rPr>
          <w:rFonts w:ascii="黑体" w:eastAsia="黑体" w:hAnsi="宋体" w:cs="黑体" w:hint="eastAsia"/>
          <w:color w:val="000000"/>
          <w:kern w:val="0"/>
          <w:sz w:val="28"/>
          <w:szCs w:val="28"/>
          <w:lang w:bidi="ar"/>
        </w:rPr>
        <w:t>第十一篇 统筹规划实施</w:t>
      </w:r>
      <w:r>
        <w:rPr>
          <w:rFonts w:ascii="Calibri" w:eastAsia="宋体" w:hAnsi="Calibri" w:cs="Calibri"/>
          <w:color w:val="000000"/>
          <w:kern w:val="0"/>
          <w:sz w:val="28"/>
          <w:szCs w:val="28"/>
          <w:lang w:bidi="ar"/>
        </w:rPr>
        <w:t xml:space="preserve"> </w:t>
      </w:r>
      <w:r>
        <w:rPr>
          <w:rFonts w:ascii="黑体" w:eastAsia="黑体" w:hAnsi="宋体" w:cs="黑体" w:hint="eastAsia"/>
          <w:color w:val="000000"/>
          <w:kern w:val="0"/>
          <w:sz w:val="28"/>
          <w:szCs w:val="28"/>
          <w:lang w:bidi="ar"/>
        </w:rPr>
        <w:t>推动乡村振兴健康有序发展</w:t>
      </w:r>
      <w:r>
        <w:rPr>
          <w:rFonts w:ascii="Calibri" w:eastAsia="宋体" w:hAnsi="Calibri" w:cs="Calibri"/>
          <w:color w:val="000000"/>
          <w:kern w:val="0"/>
          <w:sz w:val="28"/>
          <w:szCs w:val="28"/>
          <w:lang w:bidi="ar"/>
        </w:rPr>
        <w:t>..................131</w:t>
      </w:r>
    </w:p>
    <w:p w:rsidR="00C3338E" w:rsidRDefault="00CF7B74">
      <w:pPr>
        <w:widowControl/>
        <w:ind w:firstLineChars="200" w:firstLine="480"/>
        <w:jc w:val="left"/>
      </w:pPr>
      <w:r>
        <w:rPr>
          <w:rFonts w:ascii="黑体" w:eastAsia="黑体" w:hAnsi="宋体" w:cs="黑体" w:hint="eastAsia"/>
          <w:color w:val="000000"/>
          <w:kern w:val="0"/>
          <w:sz w:val="24"/>
          <w:lang w:bidi="ar"/>
        </w:rPr>
        <w:t>第三十八章 加强组织领导</w:t>
      </w:r>
      <w:r>
        <w:rPr>
          <w:rFonts w:ascii="Calibri" w:eastAsia="宋体" w:hAnsi="Calibri" w:cs="Calibri"/>
          <w:color w:val="000000"/>
          <w:kern w:val="0"/>
          <w:sz w:val="24"/>
          <w:lang w:bidi="ar"/>
        </w:rPr>
        <w:t>..........................................................................131</w:t>
      </w:r>
    </w:p>
    <w:p w:rsidR="00C3338E" w:rsidRDefault="00CF7B74">
      <w:pPr>
        <w:widowControl/>
        <w:ind w:firstLineChars="200" w:firstLine="480"/>
        <w:jc w:val="left"/>
      </w:pPr>
      <w:r>
        <w:rPr>
          <w:rFonts w:ascii="宋体" w:eastAsia="宋体" w:hAnsi="宋体" w:cs="宋体" w:hint="eastAsia"/>
          <w:color w:val="000000"/>
          <w:kern w:val="0"/>
          <w:sz w:val="24"/>
          <w:lang w:bidi="ar"/>
        </w:rPr>
        <w:t xml:space="preserve">第一节 强化党政职责 </w:t>
      </w:r>
      <w:r>
        <w:rPr>
          <w:rFonts w:ascii="Calibri" w:eastAsia="宋体" w:hAnsi="Calibri" w:cs="Calibri"/>
          <w:color w:val="000000"/>
          <w:kern w:val="0"/>
          <w:sz w:val="24"/>
          <w:lang w:bidi="ar"/>
        </w:rPr>
        <w:t>..........................................................................131</w:t>
      </w:r>
    </w:p>
    <w:p w:rsidR="00C3338E" w:rsidRDefault="00CF7B74">
      <w:pPr>
        <w:widowControl/>
        <w:ind w:firstLineChars="200" w:firstLine="480"/>
        <w:jc w:val="left"/>
      </w:pPr>
      <w:r>
        <w:rPr>
          <w:rFonts w:ascii="宋体" w:eastAsia="宋体" w:hAnsi="宋体" w:cs="宋体" w:hint="eastAsia"/>
          <w:color w:val="000000"/>
          <w:kern w:val="0"/>
          <w:sz w:val="24"/>
          <w:lang w:bidi="ar"/>
        </w:rPr>
        <w:t xml:space="preserve">第二节 落实各方责任 </w:t>
      </w:r>
      <w:r>
        <w:rPr>
          <w:rFonts w:ascii="Calibri" w:eastAsia="宋体" w:hAnsi="Calibri" w:cs="Calibri"/>
          <w:color w:val="000000"/>
          <w:kern w:val="0"/>
          <w:sz w:val="24"/>
          <w:lang w:bidi="ar"/>
        </w:rPr>
        <w:t>..........................................................................131</w:t>
      </w:r>
    </w:p>
    <w:p w:rsidR="00C3338E" w:rsidRDefault="00CF7B74">
      <w:pPr>
        <w:widowControl/>
        <w:ind w:firstLineChars="200" w:firstLine="480"/>
        <w:jc w:val="left"/>
      </w:pPr>
      <w:r>
        <w:rPr>
          <w:rFonts w:ascii="宋体" w:eastAsia="宋体" w:hAnsi="宋体" w:cs="宋体" w:hint="eastAsia"/>
          <w:color w:val="000000"/>
          <w:kern w:val="0"/>
          <w:sz w:val="24"/>
          <w:lang w:bidi="ar"/>
        </w:rPr>
        <w:t xml:space="preserve">第三节 加强法治保障 </w:t>
      </w:r>
      <w:r>
        <w:rPr>
          <w:rFonts w:ascii="Calibri" w:eastAsia="宋体" w:hAnsi="Calibri" w:cs="Calibri"/>
          <w:color w:val="000000"/>
          <w:kern w:val="0"/>
          <w:sz w:val="24"/>
          <w:lang w:bidi="ar"/>
        </w:rPr>
        <w:t>..........................................................................132</w:t>
      </w:r>
    </w:p>
    <w:p w:rsidR="00C3338E" w:rsidRDefault="00CF7B74">
      <w:pPr>
        <w:widowControl/>
        <w:ind w:firstLineChars="200" w:firstLine="480"/>
        <w:jc w:val="left"/>
      </w:pPr>
      <w:r>
        <w:rPr>
          <w:rFonts w:ascii="宋体" w:eastAsia="宋体" w:hAnsi="宋体" w:cs="宋体" w:hint="eastAsia"/>
          <w:color w:val="000000"/>
          <w:kern w:val="0"/>
          <w:sz w:val="24"/>
          <w:lang w:bidi="ar"/>
        </w:rPr>
        <w:t xml:space="preserve">第四节 抓好评估考核 </w:t>
      </w:r>
      <w:r>
        <w:rPr>
          <w:rFonts w:ascii="Calibri" w:eastAsia="宋体" w:hAnsi="Calibri" w:cs="Calibri"/>
          <w:color w:val="000000"/>
          <w:kern w:val="0"/>
          <w:sz w:val="24"/>
          <w:lang w:bidi="ar"/>
        </w:rPr>
        <w:t>..........................................................................132</w:t>
      </w:r>
    </w:p>
    <w:p w:rsidR="00C3338E" w:rsidRDefault="00CF7B74">
      <w:pPr>
        <w:widowControl/>
        <w:ind w:firstLineChars="200" w:firstLine="480"/>
        <w:jc w:val="left"/>
      </w:pPr>
      <w:r>
        <w:rPr>
          <w:rFonts w:ascii="黑体" w:eastAsia="黑体" w:hAnsi="宋体" w:cs="黑体" w:hint="eastAsia"/>
          <w:color w:val="000000"/>
          <w:kern w:val="0"/>
          <w:sz w:val="24"/>
          <w:lang w:bidi="ar"/>
        </w:rPr>
        <w:t>第三十九章 积极营造发展环境</w:t>
      </w:r>
      <w:r>
        <w:rPr>
          <w:rFonts w:ascii="Calibri" w:eastAsia="宋体" w:hAnsi="Calibri" w:cs="Calibri"/>
          <w:color w:val="000000"/>
          <w:kern w:val="0"/>
          <w:sz w:val="24"/>
          <w:lang w:bidi="ar"/>
        </w:rPr>
        <w:t>..................................................................133</w:t>
      </w:r>
    </w:p>
    <w:p w:rsidR="00C3338E" w:rsidRDefault="00CF7B74">
      <w:pPr>
        <w:widowControl/>
        <w:ind w:firstLineChars="200" w:firstLine="480"/>
        <w:jc w:val="left"/>
      </w:pPr>
      <w:r>
        <w:rPr>
          <w:rFonts w:ascii="宋体" w:eastAsia="宋体" w:hAnsi="宋体" w:cs="宋体" w:hint="eastAsia"/>
          <w:color w:val="000000"/>
          <w:kern w:val="0"/>
          <w:sz w:val="24"/>
          <w:lang w:bidi="ar"/>
        </w:rPr>
        <w:t>第一节 营造良好发展环境</w:t>
      </w:r>
      <w:r>
        <w:rPr>
          <w:rFonts w:ascii="Calibri" w:eastAsia="宋体" w:hAnsi="Calibri" w:cs="Calibri"/>
          <w:color w:val="000000"/>
          <w:kern w:val="0"/>
          <w:sz w:val="24"/>
          <w:lang w:bidi="ar"/>
        </w:rPr>
        <w:t>...................................................................133</w:t>
      </w:r>
    </w:p>
    <w:p w:rsidR="00C3338E" w:rsidRDefault="00CF7B74">
      <w:pPr>
        <w:widowControl/>
        <w:ind w:firstLineChars="200" w:firstLine="480"/>
        <w:jc w:val="left"/>
      </w:pPr>
      <w:r>
        <w:rPr>
          <w:rFonts w:ascii="宋体" w:eastAsia="宋体" w:hAnsi="宋体" w:cs="宋体" w:hint="eastAsia"/>
          <w:color w:val="000000"/>
          <w:kern w:val="0"/>
          <w:sz w:val="24"/>
          <w:lang w:bidi="ar"/>
        </w:rPr>
        <w:t>第二节 注重典型带动作用</w:t>
      </w:r>
      <w:r>
        <w:rPr>
          <w:rFonts w:ascii="Calibri" w:eastAsia="宋体" w:hAnsi="Calibri" w:cs="Calibri"/>
          <w:color w:val="000000"/>
          <w:kern w:val="0"/>
          <w:sz w:val="24"/>
          <w:lang w:bidi="ar"/>
        </w:rPr>
        <w:t>...................................................................133</w:t>
      </w:r>
    </w:p>
    <w:p w:rsidR="00C3338E" w:rsidRDefault="00CF7B74">
      <w:pPr>
        <w:widowControl/>
        <w:ind w:firstLineChars="200" w:firstLine="480"/>
        <w:jc w:val="left"/>
      </w:pPr>
      <w:r>
        <w:rPr>
          <w:rFonts w:ascii="宋体" w:eastAsia="宋体" w:hAnsi="宋体" w:cs="宋体" w:hint="eastAsia"/>
          <w:color w:val="000000"/>
          <w:kern w:val="0"/>
          <w:sz w:val="24"/>
          <w:lang w:bidi="ar"/>
        </w:rPr>
        <w:t>第三节 动员社会各方参与</w:t>
      </w:r>
      <w:r>
        <w:rPr>
          <w:rFonts w:ascii="Calibri" w:eastAsia="宋体" w:hAnsi="Calibri" w:cs="Calibri"/>
          <w:color w:val="000000"/>
          <w:kern w:val="0"/>
          <w:sz w:val="24"/>
          <w:lang w:bidi="ar"/>
        </w:rPr>
        <w:t>...................................................................134</w:t>
      </w:r>
    </w:p>
    <w:p w:rsidR="00C3338E" w:rsidRDefault="00CF7B74">
      <w:pPr>
        <w:widowControl/>
        <w:ind w:firstLineChars="200" w:firstLine="480"/>
        <w:jc w:val="left"/>
      </w:pPr>
      <w:r>
        <w:rPr>
          <w:rFonts w:ascii="黑体" w:eastAsia="黑体" w:hAnsi="宋体" w:cs="黑体" w:hint="eastAsia"/>
          <w:color w:val="000000"/>
          <w:kern w:val="0"/>
          <w:sz w:val="24"/>
          <w:lang w:bidi="ar"/>
        </w:rPr>
        <w:t>第四十章 有序实现乡村振兴</w:t>
      </w:r>
      <w:r>
        <w:rPr>
          <w:rFonts w:ascii="Calibri" w:eastAsia="宋体" w:hAnsi="Calibri" w:cs="Calibri"/>
          <w:color w:val="000000"/>
          <w:kern w:val="0"/>
          <w:sz w:val="24"/>
          <w:lang w:bidi="ar"/>
        </w:rPr>
        <w:t>......................................................................134</w:t>
      </w:r>
    </w:p>
    <w:p w:rsidR="00C3338E" w:rsidRDefault="00CF7B74">
      <w:pPr>
        <w:widowControl/>
        <w:numPr>
          <w:ilvl w:val="0"/>
          <w:numId w:val="1"/>
        </w:numPr>
        <w:ind w:firstLineChars="200" w:firstLine="480"/>
        <w:jc w:val="left"/>
        <w:rPr>
          <w:rFonts w:ascii="Calibri" w:eastAsia="宋体" w:hAnsi="Calibri" w:cs="Calibri"/>
          <w:color w:val="000000"/>
          <w:kern w:val="0"/>
          <w:sz w:val="24"/>
          <w:lang w:bidi="ar"/>
        </w:rPr>
      </w:pPr>
      <w:r>
        <w:rPr>
          <w:rFonts w:ascii="宋体" w:eastAsia="宋体" w:hAnsi="宋体" w:cs="宋体" w:hint="eastAsia"/>
          <w:color w:val="000000"/>
          <w:kern w:val="0"/>
          <w:sz w:val="24"/>
          <w:lang w:bidi="ar"/>
        </w:rPr>
        <w:t>发挥规划引领作用</w:t>
      </w:r>
      <w:r>
        <w:rPr>
          <w:rFonts w:ascii="Calibri" w:eastAsia="宋体" w:hAnsi="Calibri" w:cs="Calibri"/>
          <w:color w:val="000000"/>
          <w:kern w:val="0"/>
          <w:sz w:val="24"/>
          <w:lang w:bidi="ar"/>
        </w:rPr>
        <w:t>...................................................................134</w:t>
      </w:r>
    </w:p>
    <w:p w:rsidR="00C3338E" w:rsidRDefault="00CF7B74">
      <w:pPr>
        <w:widowControl/>
        <w:numPr>
          <w:ilvl w:val="0"/>
          <w:numId w:val="1"/>
        </w:numPr>
        <w:ind w:firstLineChars="200" w:firstLine="480"/>
        <w:jc w:val="left"/>
      </w:pPr>
      <w:r>
        <w:rPr>
          <w:rFonts w:ascii="宋体" w:eastAsia="宋体" w:hAnsi="宋体" w:cs="宋体" w:hint="eastAsia"/>
          <w:color w:val="000000"/>
          <w:kern w:val="0"/>
          <w:sz w:val="24"/>
          <w:lang w:bidi="ar"/>
        </w:rPr>
        <w:t>第二节 准确聚焦阶段任务</w:t>
      </w:r>
      <w:r>
        <w:rPr>
          <w:rFonts w:ascii="Calibri" w:eastAsia="宋体" w:hAnsi="Calibri" w:cs="Calibri"/>
          <w:color w:val="000000"/>
          <w:kern w:val="0"/>
          <w:sz w:val="24"/>
          <w:lang w:bidi="ar"/>
        </w:rPr>
        <w:t>...................................................................135</w:t>
      </w:r>
    </w:p>
    <w:p w:rsidR="00C3338E" w:rsidRDefault="00CF7B74">
      <w:pPr>
        <w:widowControl/>
        <w:ind w:firstLineChars="200" w:firstLine="480"/>
        <w:jc w:val="left"/>
      </w:pPr>
      <w:r>
        <w:rPr>
          <w:rFonts w:ascii="宋体" w:eastAsia="宋体" w:hAnsi="宋体" w:cs="宋体" w:hint="eastAsia"/>
          <w:color w:val="000000"/>
          <w:kern w:val="0"/>
          <w:sz w:val="24"/>
          <w:lang w:bidi="ar"/>
        </w:rPr>
        <w:t>第三节 科学把握节奏力度</w:t>
      </w:r>
      <w:r>
        <w:rPr>
          <w:rFonts w:ascii="Calibri" w:eastAsia="宋体" w:hAnsi="Calibri" w:cs="Calibri"/>
          <w:color w:val="000000"/>
          <w:kern w:val="0"/>
          <w:sz w:val="24"/>
          <w:lang w:bidi="ar"/>
        </w:rPr>
        <w:t>...................................................................135</w:t>
      </w:r>
    </w:p>
    <w:p w:rsidR="00C3338E" w:rsidRDefault="00CF7B74">
      <w:pPr>
        <w:widowControl/>
        <w:ind w:firstLineChars="200" w:firstLine="480"/>
        <w:jc w:val="left"/>
      </w:pPr>
      <w:r>
        <w:rPr>
          <w:rFonts w:ascii="宋体" w:eastAsia="宋体" w:hAnsi="宋体" w:cs="宋体" w:hint="eastAsia"/>
          <w:color w:val="000000"/>
          <w:kern w:val="0"/>
          <w:sz w:val="24"/>
          <w:lang w:bidi="ar"/>
        </w:rPr>
        <w:t>第四节 梯次推进乡村振兴</w:t>
      </w:r>
      <w:r>
        <w:rPr>
          <w:rFonts w:ascii="Calibri" w:eastAsia="宋体" w:hAnsi="Calibri" w:cs="Calibri"/>
          <w:color w:val="000000"/>
          <w:kern w:val="0"/>
          <w:sz w:val="24"/>
          <w:lang w:bidi="ar"/>
        </w:rPr>
        <w:t>...................................................................135</w:t>
      </w:r>
    </w:p>
    <w:p w:rsidR="00C3338E" w:rsidRDefault="00C3338E">
      <w:pPr>
        <w:widowControl/>
        <w:ind w:firstLineChars="200" w:firstLine="883"/>
        <w:jc w:val="left"/>
        <w:rPr>
          <w:rFonts w:ascii="黑体" w:eastAsia="黑体" w:hAnsi="宋体" w:cs="黑体"/>
          <w:b/>
          <w:bCs/>
          <w:color w:val="000000"/>
          <w:kern w:val="0"/>
          <w:sz w:val="44"/>
          <w:szCs w:val="44"/>
          <w:lang w:bidi="ar"/>
        </w:rPr>
      </w:pPr>
    </w:p>
    <w:p w:rsidR="00C3338E" w:rsidRDefault="00C3338E">
      <w:pPr>
        <w:widowControl/>
        <w:ind w:firstLineChars="200" w:firstLine="883"/>
        <w:jc w:val="left"/>
        <w:rPr>
          <w:rFonts w:ascii="黑体" w:eastAsia="黑体" w:hAnsi="宋体" w:cs="黑体"/>
          <w:b/>
          <w:bCs/>
          <w:color w:val="000000"/>
          <w:kern w:val="0"/>
          <w:sz w:val="44"/>
          <w:szCs w:val="44"/>
          <w:lang w:bidi="ar"/>
        </w:rPr>
      </w:pPr>
    </w:p>
    <w:p w:rsidR="00C3338E" w:rsidRDefault="00C3338E">
      <w:pPr>
        <w:widowControl/>
        <w:ind w:firstLineChars="200" w:firstLine="883"/>
        <w:jc w:val="left"/>
        <w:rPr>
          <w:rFonts w:ascii="黑体" w:eastAsia="黑体" w:hAnsi="宋体" w:cs="黑体"/>
          <w:b/>
          <w:bCs/>
          <w:color w:val="000000"/>
          <w:kern w:val="0"/>
          <w:sz w:val="44"/>
          <w:szCs w:val="44"/>
          <w:lang w:bidi="ar"/>
        </w:rPr>
      </w:pPr>
    </w:p>
    <w:p w:rsidR="00C3338E" w:rsidRDefault="00C3338E">
      <w:pPr>
        <w:widowControl/>
        <w:ind w:firstLineChars="200" w:firstLine="883"/>
        <w:jc w:val="left"/>
        <w:rPr>
          <w:rFonts w:ascii="黑体" w:eastAsia="黑体" w:hAnsi="宋体" w:cs="黑体"/>
          <w:b/>
          <w:bCs/>
          <w:color w:val="000000"/>
          <w:kern w:val="0"/>
          <w:sz w:val="44"/>
          <w:szCs w:val="44"/>
          <w:lang w:bidi="ar"/>
        </w:rPr>
      </w:pPr>
    </w:p>
    <w:p w:rsidR="00C3338E" w:rsidRDefault="00C3338E">
      <w:pPr>
        <w:widowControl/>
        <w:ind w:firstLineChars="200" w:firstLine="883"/>
        <w:jc w:val="left"/>
        <w:rPr>
          <w:rFonts w:ascii="黑体" w:eastAsia="黑体" w:hAnsi="宋体" w:cs="黑体"/>
          <w:b/>
          <w:bCs/>
          <w:color w:val="000000"/>
          <w:kern w:val="0"/>
          <w:sz w:val="44"/>
          <w:szCs w:val="44"/>
          <w:lang w:bidi="ar"/>
        </w:rPr>
      </w:pPr>
    </w:p>
    <w:p w:rsidR="00C3338E" w:rsidRDefault="00C3338E">
      <w:pPr>
        <w:widowControl/>
        <w:ind w:firstLineChars="200" w:firstLine="883"/>
        <w:jc w:val="left"/>
        <w:rPr>
          <w:rFonts w:ascii="黑体" w:eastAsia="黑体" w:hAnsi="宋体" w:cs="黑体"/>
          <w:b/>
          <w:bCs/>
          <w:color w:val="000000"/>
          <w:kern w:val="0"/>
          <w:sz w:val="44"/>
          <w:szCs w:val="44"/>
          <w:lang w:bidi="ar"/>
        </w:rPr>
      </w:pPr>
    </w:p>
    <w:p w:rsidR="00C3338E" w:rsidRDefault="00C3338E">
      <w:pPr>
        <w:widowControl/>
        <w:ind w:firstLineChars="200" w:firstLine="883"/>
        <w:jc w:val="left"/>
        <w:rPr>
          <w:rFonts w:ascii="黑体" w:eastAsia="黑体" w:hAnsi="宋体" w:cs="黑体"/>
          <w:b/>
          <w:bCs/>
          <w:color w:val="000000"/>
          <w:kern w:val="0"/>
          <w:sz w:val="44"/>
          <w:szCs w:val="44"/>
          <w:lang w:bidi="ar"/>
        </w:rPr>
      </w:pPr>
    </w:p>
    <w:p w:rsidR="00C3338E" w:rsidRDefault="00C3338E">
      <w:pPr>
        <w:widowControl/>
        <w:ind w:firstLineChars="200" w:firstLine="883"/>
        <w:jc w:val="left"/>
        <w:rPr>
          <w:rFonts w:ascii="黑体" w:eastAsia="黑体" w:hAnsi="宋体" w:cs="黑体"/>
          <w:b/>
          <w:bCs/>
          <w:color w:val="000000"/>
          <w:kern w:val="0"/>
          <w:sz w:val="44"/>
          <w:szCs w:val="44"/>
          <w:lang w:bidi="ar"/>
        </w:rPr>
      </w:pPr>
    </w:p>
    <w:p w:rsidR="00C3338E" w:rsidRDefault="00C3338E">
      <w:pPr>
        <w:widowControl/>
        <w:ind w:firstLineChars="200" w:firstLine="883"/>
        <w:jc w:val="left"/>
        <w:rPr>
          <w:rFonts w:ascii="黑体" w:eastAsia="黑体" w:hAnsi="宋体" w:cs="黑体"/>
          <w:b/>
          <w:bCs/>
          <w:color w:val="000000"/>
          <w:kern w:val="0"/>
          <w:sz w:val="44"/>
          <w:szCs w:val="44"/>
          <w:lang w:bidi="ar"/>
        </w:rPr>
      </w:pPr>
    </w:p>
    <w:p w:rsidR="00C3338E" w:rsidRDefault="00C3338E">
      <w:pPr>
        <w:widowControl/>
        <w:ind w:firstLineChars="200" w:firstLine="883"/>
        <w:jc w:val="left"/>
        <w:rPr>
          <w:rFonts w:ascii="黑体" w:eastAsia="黑体" w:hAnsi="宋体" w:cs="黑体"/>
          <w:b/>
          <w:bCs/>
          <w:color w:val="000000"/>
          <w:kern w:val="0"/>
          <w:sz w:val="44"/>
          <w:szCs w:val="44"/>
          <w:lang w:bidi="ar"/>
        </w:rPr>
      </w:pPr>
    </w:p>
    <w:p w:rsidR="00C3338E" w:rsidRDefault="00C3338E">
      <w:pPr>
        <w:widowControl/>
        <w:ind w:firstLineChars="200" w:firstLine="883"/>
        <w:jc w:val="left"/>
        <w:rPr>
          <w:rFonts w:ascii="黑体" w:eastAsia="黑体" w:hAnsi="宋体" w:cs="黑体"/>
          <w:b/>
          <w:bCs/>
          <w:color w:val="000000"/>
          <w:kern w:val="0"/>
          <w:sz w:val="44"/>
          <w:szCs w:val="44"/>
          <w:lang w:bidi="ar"/>
        </w:rPr>
      </w:pPr>
    </w:p>
    <w:p w:rsidR="00C3338E" w:rsidRDefault="00C3338E">
      <w:pPr>
        <w:widowControl/>
        <w:ind w:firstLineChars="200" w:firstLine="883"/>
        <w:jc w:val="left"/>
        <w:rPr>
          <w:rFonts w:ascii="黑体" w:eastAsia="黑体" w:hAnsi="宋体" w:cs="黑体"/>
          <w:b/>
          <w:bCs/>
          <w:color w:val="000000"/>
          <w:kern w:val="0"/>
          <w:sz w:val="44"/>
          <w:szCs w:val="44"/>
          <w:lang w:bidi="ar"/>
        </w:rPr>
      </w:pPr>
    </w:p>
    <w:p w:rsidR="00C3338E" w:rsidRDefault="00C3338E">
      <w:pPr>
        <w:widowControl/>
        <w:ind w:firstLineChars="200" w:firstLine="883"/>
        <w:jc w:val="left"/>
        <w:rPr>
          <w:rFonts w:ascii="黑体" w:eastAsia="黑体" w:hAnsi="宋体" w:cs="黑体"/>
          <w:b/>
          <w:bCs/>
          <w:color w:val="000000"/>
          <w:kern w:val="0"/>
          <w:sz w:val="44"/>
          <w:szCs w:val="44"/>
          <w:lang w:bidi="ar"/>
        </w:rPr>
      </w:pPr>
    </w:p>
    <w:p w:rsidR="00C3338E" w:rsidRDefault="00C3338E">
      <w:pPr>
        <w:widowControl/>
        <w:ind w:firstLineChars="200" w:firstLine="883"/>
        <w:jc w:val="left"/>
        <w:rPr>
          <w:rFonts w:ascii="黑体" w:eastAsia="黑体" w:hAnsi="宋体" w:cs="黑体"/>
          <w:b/>
          <w:bCs/>
          <w:color w:val="000000"/>
          <w:kern w:val="0"/>
          <w:sz w:val="44"/>
          <w:szCs w:val="44"/>
          <w:lang w:bidi="ar"/>
        </w:rPr>
      </w:pPr>
    </w:p>
    <w:p w:rsidR="00C3338E" w:rsidRDefault="00C3338E">
      <w:pPr>
        <w:widowControl/>
        <w:ind w:firstLineChars="200" w:firstLine="883"/>
        <w:jc w:val="left"/>
        <w:rPr>
          <w:rFonts w:ascii="黑体" w:eastAsia="黑体" w:hAnsi="宋体" w:cs="黑体"/>
          <w:b/>
          <w:bCs/>
          <w:color w:val="000000"/>
          <w:kern w:val="0"/>
          <w:sz w:val="44"/>
          <w:szCs w:val="44"/>
          <w:lang w:bidi="ar"/>
        </w:rPr>
      </w:pPr>
    </w:p>
    <w:p w:rsidR="00C3338E" w:rsidRDefault="00CF7B74">
      <w:pPr>
        <w:widowControl/>
        <w:ind w:firstLineChars="200" w:firstLine="883"/>
        <w:jc w:val="left"/>
      </w:pPr>
      <w:r>
        <w:rPr>
          <w:rFonts w:ascii="黑体" w:eastAsia="黑体" w:hAnsi="宋体" w:cs="黑体"/>
          <w:b/>
          <w:bCs/>
          <w:color w:val="000000"/>
          <w:kern w:val="0"/>
          <w:sz w:val="44"/>
          <w:szCs w:val="44"/>
          <w:lang w:bidi="ar"/>
        </w:rPr>
        <w:t>前 言</w:t>
      </w:r>
    </w:p>
    <w:p w:rsidR="00C3338E" w:rsidRDefault="00CF7B74">
      <w:pPr>
        <w:widowControl/>
        <w:ind w:firstLineChars="200" w:firstLine="600"/>
        <w:jc w:val="left"/>
      </w:pPr>
      <w:r>
        <w:rPr>
          <w:rFonts w:ascii="仿宋_GB2312" w:eastAsia="仿宋_GB2312" w:hAnsi="宋体" w:cs="仿宋_GB2312"/>
          <w:color w:val="000000"/>
          <w:kern w:val="0"/>
          <w:sz w:val="30"/>
          <w:szCs w:val="30"/>
          <w:lang w:bidi="ar"/>
        </w:rPr>
        <w:t>党的十九大提出实施乡村振兴战略，是以习近平同志为核心</w:t>
      </w:r>
      <w:r>
        <w:rPr>
          <w:rFonts w:ascii="仿宋_GB2312" w:eastAsia="仿宋_GB2312" w:hAnsi="宋体" w:cs="仿宋_GB2312" w:hint="eastAsia"/>
          <w:color w:val="000000"/>
          <w:kern w:val="0"/>
          <w:sz w:val="30"/>
          <w:szCs w:val="30"/>
          <w:lang w:bidi="ar"/>
        </w:rPr>
        <w:t>的党中央</w:t>
      </w:r>
      <w:proofErr w:type="gramStart"/>
      <w:r>
        <w:rPr>
          <w:rFonts w:ascii="仿宋_GB2312" w:eastAsia="仿宋_GB2312" w:hAnsi="宋体" w:cs="仿宋_GB2312" w:hint="eastAsia"/>
          <w:color w:val="000000"/>
          <w:kern w:val="0"/>
          <w:sz w:val="30"/>
          <w:szCs w:val="30"/>
          <w:lang w:bidi="ar"/>
        </w:rPr>
        <w:t>着眼党</w:t>
      </w:r>
      <w:proofErr w:type="gramEnd"/>
      <w:r>
        <w:rPr>
          <w:rFonts w:ascii="仿宋_GB2312" w:eastAsia="仿宋_GB2312" w:hAnsi="宋体" w:cs="仿宋_GB2312" w:hint="eastAsia"/>
          <w:color w:val="000000"/>
          <w:kern w:val="0"/>
          <w:sz w:val="30"/>
          <w:szCs w:val="30"/>
          <w:lang w:bidi="ar"/>
        </w:rPr>
        <w:t>和国家事业全局，深刻把握现代化建设规律和城乡关系变化特征，顺应亿万农民对美好生活的向往，对“三农”工作</w:t>
      </w:r>
      <w:proofErr w:type="gramStart"/>
      <w:r>
        <w:rPr>
          <w:rFonts w:ascii="仿宋_GB2312" w:eastAsia="仿宋_GB2312" w:hAnsi="宋体" w:cs="仿宋_GB2312" w:hint="eastAsia"/>
          <w:color w:val="000000"/>
          <w:kern w:val="0"/>
          <w:sz w:val="30"/>
          <w:szCs w:val="30"/>
          <w:lang w:bidi="ar"/>
        </w:rPr>
        <w:t>作出</w:t>
      </w:r>
      <w:proofErr w:type="gramEnd"/>
      <w:r>
        <w:rPr>
          <w:rFonts w:ascii="仿宋_GB2312" w:eastAsia="仿宋_GB2312" w:hAnsi="宋体" w:cs="仿宋_GB2312" w:hint="eastAsia"/>
          <w:color w:val="000000"/>
          <w:kern w:val="0"/>
          <w:sz w:val="30"/>
          <w:szCs w:val="30"/>
          <w:lang w:bidi="ar"/>
        </w:rPr>
        <w:t>的重大决策部署，是新时代做好“三农”工作的总抓手。县委、县政府认真贯彻落实党的十九大精神，把实施乡村振兴战略摆在优先位置，奋力推动乡村振兴发展。根据《中共安徽省委安徽省人民政府关于印发〈安徽省乡村振兴战略规划（2018-2022年）〉的通知》（</w:t>
      </w:r>
      <w:proofErr w:type="gramStart"/>
      <w:r>
        <w:rPr>
          <w:rFonts w:ascii="仿宋_GB2312" w:eastAsia="仿宋_GB2312" w:hAnsi="宋体" w:cs="仿宋_GB2312" w:hint="eastAsia"/>
          <w:color w:val="000000"/>
          <w:kern w:val="0"/>
          <w:sz w:val="30"/>
          <w:szCs w:val="30"/>
          <w:lang w:bidi="ar"/>
        </w:rPr>
        <w:t>皖发〔2018</w:t>
      </w:r>
      <w:r>
        <w:rPr>
          <w:rFonts w:ascii="楷体_GB2312" w:eastAsia="楷体_GB2312" w:hAnsi="楷体_GB2312" w:cs="楷体_GB2312"/>
          <w:color w:val="000000"/>
          <w:kern w:val="0"/>
          <w:sz w:val="30"/>
          <w:szCs w:val="30"/>
          <w:lang w:bidi="ar"/>
        </w:rPr>
        <w:t>〕</w:t>
      </w:r>
      <w:proofErr w:type="gramEnd"/>
      <w:r>
        <w:rPr>
          <w:rFonts w:ascii="仿宋_GB2312" w:eastAsia="仿宋_GB2312" w:hAnsi="宋体" w:cs="仿宋_GB2312" w:hint="eastAsia"/>
          <w:color w:val="000000"/>
          <w:kern w:val="0"/>
          <w:sz w:val="30"/>
          <w:szCs w:val="30"/>
          <w:lang w:bidi="ar"/>
        </w:rPr>
        <w:t>35 号）、《中共池州市委池州市人民政府关于印发〈池州市乡村振兴战略规划（2018-2022年）〉</w:t>
      </w:r>
      <w:r>
        <w:rPr>
          <w:rFonts w:ascii="仿宋_GB2312" w:eastAsia="仿宋_GB2312" w:hAnsi="宋体" w:cs="仿宋_GB2312" w:hint="eastAsia"/>
          <w:color w:val="000000"/>
          <w:kern w:val="0"/>
          <w:sz w:val="30"/>
          <w:szCs w:val="30"/>
          <w:lang w:bidi="ar"/>
        </w:rPr>
        <w:lastRenderedPageBreak/>
        <w:t>的通知》（池发〔2018〕10 号）和《中共东至县委东至县人民政府关于推进乡村振兴战略的实施意见》（东发〔2018〕18 号），结合我县实际，特编制《东至县乡村振兴战略规划（2018-2022 年）》。本规划以习近平总书记“三农”思想为指导，按照产业兴旺、生态宜居、乡风文明、治理有效、生活富裕的总要求，抓重点、补短板、强弱项，对实施乡村振兴战略</w:t>
      </w:r>
      <w:proofErr w:type="gramStart"/>
      <w:r>
        <w:rPr>
          <w:rFonts w:ascii="仿宋_GB2312" w:eastAsia="仿宋_GB2312" w:hAnsi="宋体" w:cs="仿宋_GB2312" w:hint="eastAsia"/>
          <w:color w:val="000000"/>
          <w:kern w:val="0"/>
          <w:sz w:val="30"/>
          <w:szCs w:val="30"/>
          <w:lang w:bidi="ar"/>
        </w:rPr>
        <w:t>作出</w:t>
      </w:r>
      <w:proofErr w:type="gramEnd"/>
      <w:r>
        <w:rPr>
          <w:rFonts w:ascii="仿宋_GB2312" w:eastAsia="仿宋_GB2312" w:hAnsi="宋体" w:cs="仿宋_GB2312" w:hint="eastAsia"/>
          <w:color w:val="000000"/>
          <w:kern w:val="0"/>
          <w:sz w:val="30"/>
          <w:szCs w:val="30"/>
          <w:lang w:bidi="ar"/>
        </w:rPr>
        <w:t>阶段性谋划，分别明确至 2020 年全面建成小康社会和 2022 年召开党的二十大时的目标任务，细化实化工作重点和政策措施，部署重大工程、重大计划、重大行动，确保乡村振兴战略在我县落实落地，是指导全县各地各部门科学有序推进乡村振兴、促进农业农村现代化的重要依据和行动指南。</w:t>
      </w:r>
    </w:p>
    <w:p w:rsidR="00C3338E" w:rsidRDefault="00CF7B74">
      <w:pPr>
        <w:widowControl/>
        <w:ind w:firstLineChars="200" w:firstLine="883"/>
        <w:jc w:val="left"/>
      </w:pPr>
      <w:r>
        <w:rPr>
          <w:rFonts w:ascii="黑体" w:eastAsia="黑体" w:hAnsi="宋体" w:cs="黑体"/>
          <w:b/>
          <w:bCs/>
          <w:color w:val="000000"/>
          <w:kern w:val="0"/>
          <w:sz w:val="44"/>
          <w:szCs w:val="44"/>
          <w:lang w:bidi="ar"/>
        </w:rPr>
        <w:t>第一篇 规划背景</w:t>
      </w:r>
    </w:p>
    <w:p w:rsidR="00C3338E" w:rsidRDefault="00CF7B74">
      <w:pPr>
        <w:widowControl/>
        <w:ind w:firstLineChars="200" w:firstLine="723"/>
        <w:jc w:val="left"/>
      </w:pPr>
      <w:r>
        <w:rPr>
          <w:rFonts w:ascii="黑体" w:eastAsia="黑体" w:hAnsi="宋体" w:cs="黑体"/>
          <w:b/>
          <w:bCs/>
          <w:color w:val="000000"/>
          <w:kern w:val="0"/>
          <w:sz w:val="36"/>
          <w:szCs w:val="36"/>
          <w:lang w:bidi="ar"/>
        </w:rPr>
        <w:t>第一章 重大意义</w:t>
      </w:r>
    </w:p>
    <w:p w:rsidR="00C3338E" w:rsidRDefault="00CF7B74">
      <w:pPr>
        <w:widowControl/>
        <w:ind w:firstLineChars="200" w:firstLine="562"/>
        <w:jc w:val="left"/>
      </w:pPr>
      <w:r>
        <w:rPr>
          <w:rFonts w:ascii="楷体_GB2312" w:eastAsia="楷体_GB2312" w:hAnsi="楷体_GB2312" w:cs="楷体_GB2312"/>
          <w:b/>
          <w:bCs/>
          <w:color w:val="000000"/>
          <w:kern w:val="0"/>
          <w:sz w:val="28"/>
          <w:szCs w:val="28"/>
          <w:lang w:bidi="ar"/>
        </w:rPr>
        <w:t>实施乡村振兴战略，是贯彻落实党的十九大精神和习近平总 书记“三农”思想的重大决策部署。</w:t>
      </w:r>
      <w:r>
        <w:rPr>
          <w:rFonts w:ascii="楷体_GB2312" w:eastAsia="楷体_GB2312" w:hAnsi="楷体_GB2312" w:cs="楷体_GB2312"/>
          <w:color w:val="000000"/>
          <w:kern w:val="0"/>
          <w:sz w:val="28"/>
          <w:szCs w:val="28"/>
          <w:lang w:bidi="ar"/>
        </w:rPr>
        <w:t>党</w:t>
      </w:r>
      <w:r>
        <w:rPr>
          <w:rFonts w:ascii="宋体" w:eastAsia="宋体" w:hAnsi="宋体" w:cs="宋体" w:hint="eastAsia"/>
          <w:color w:val="000000"/>
          <w:kern w:val="0"/>
          <w:sz w:val="28"/>
          <w:szCs w:val="28"/>
          <w:lang w:bidi="ar"/>
        </w:rPr>
        <w:t>的十九大提出实施乡村振兴战略，明确要求必须始终把解决好“三农”问题作为全党工作重中之重。深刻理解习近平总书记关于实施乡村振兴战略重要讲话精神的科学内涵，遵循“三个必须”“三个不能”和“三个坚定不移”的要求,切实把实施乡村振兴战略摆在优先位置，把解决好“三农”问题作为全县工作的重中之重，开创乡村振兴的伟大新实践。</w:t>
      </w:r>
    </w:p>
    <w:p w:rsidR="00C3338E" w:rsidRDefault="00CF7B74">
      <w:pPr>
        <w:widowControl/>
        <w:ind w:firstLineChars="200" w:firstLine="562"/>
        <w:jc w:val="left"/>
      </w:pPr>
      <w:r>
        <w:rPr>
          <w:rFonts w:ascii="楷体_GB2312" w:eastAsia="楷体_GB2312" w:hAnsi="楷体_GB2312" w:cs="楷体_GB2312"/>
          <w:b/>
          <w:bCs/>
          <w:color w:val="000000"/>
          <w:kern w:val="0"/>
          <w:sz w:val="28"/>
          <w:szCs w:val="28"/>
          <w:lang w:bidi="ar"/>
        </w:rPr>
        <w:t>实施乡村振兴战略，是解决人民日益增长的美好生活需要和不平衡不充分的发展之间矛盾的必然要求。</w:t>
      </w:r>
      <w:r>
        <w:rPr>
          <w:rFonts w:ascii="宋体" w:eastAsia="宋体" w:hAnsi="宋体" w:cs="宋体" w:hint="eastAsia"/>
          <w:color w:val="000000"/>
          <w:kern w:val="0"/>
          <w:sz w:val="28"/>
          <w:szCs w:val="28"/>
          <w:lang w:bidi="ar"/>
        </w:rPr>
        <w:t>我县作为农业县，城乡发展不</w:t>
      </w:r>
      <w:r>
        <w:rPr>
          <w:rFonts w:ascii="宋体" w:eastAsia="宋体" w:hAnsi="宋体" w:cs="宋体" w:hint="eastAsia"/>
          <w:color w:val="000000"/>
          <w:kern w:val="0"/>
          <w:sz w:val="28"/>
          <w:szCs w:val="28"/>
          <w:lang w:bidi="ar"/>
        </w:rPr>
        <w:lastRenderedPageBreak/>
        <w:t>平衡和农村发展不充分是全县经济社会中最为突出的结构性矛盾。通过实施乡村振兴战略，统筹推进农村经济建设、政治建设、文化建设、社会建设、生态文明建设和党的建设，实现产业兴旺、生态宜居、乡风文明、治理有效、生活富裕，让农业成为有奔头的产业，让农民成为有吸引力的职业，让农村成为安居乐业的美丽家园，更好地满足农民对美好生活的需要。</w:t>
      </w:r>
    </w:p>
    <w:p w:rsidR="00C3338E" w:rsidRDefault="00CF7B74">
      <w:pPr>
        <w:widowControl/>
        <w:ind w:firstLineChars="200" w:firstLine="562"/>
        <w:jc w:val="left"/>
      </w:pPr>
      <w:r>
        <w:rPr>
          <w:rFonts w:ascii="楷体_GB2312" w:eastAsia="楷体_GB2312" w:hAnsi="楷体_GB2312" w:cs="楷体_GB2312"/>
          <w:b/>
          <w:bCs/>
          <w:color w:val="000000"/>
          <w:kern w:val="0"/>
          <w:sz w:val="28"/>
          <w:szCs w:val="28"/>
          <w:lang w:bidi="ar"/>
        </w:rPr>
        <w:t>实施乡村振兴战略，是构建现代化经济体系实现高质量发展的重要路径。</w:t>
      </w:r>
      <w:r>
        <w:rPr>
          <w:rFonts w:ascii="宋体" w:eastAsia="宋体" w:hAnsi="宋体" w:cs="宋体" w:hint="eastAsia"/>
          <w:color w:val="000000"/>
          <w:kern w:val="0"/>
          <w:sz w:val="28"/>
          <w:szCs w:val="28"/>
          <w:lang w:bidi="ar"/>
        </w:rPr>
        <w:t>农业是国民经济的基础，农村经济是现代化经济体系的重要组成部分。通过实施乡村振兴战略，全面深化农业供给侧结构性改革，构建现代化的农业产业体系、生产体系、经营体系，推动农村一二三产业深度融合发展，提升科技进步、管理创新对农村经济发展的贡献，实现农村经济发展质量变革、效率变革、动力变革，为建设现代化经济体系、实现高质量发展提供有力支撑。</w:t>
      </w:r>
    </w:p>
    <w:p w:rsidR="00C3338E" w:rsidRDefault="00CF7B74">
      <w:pPr>
        <w:widowControl/>
        <w:ind w:firstLineChars="200" w:firstLine="562"/>
        <w:jc w:val="left"/>
      </w:pPr>
      <w:r>
        <w:rPr>
          <w:rFonts w:ascii="楷体_GB2312" w:eastAsia="楷体_GB2312" w:hAnsi="楷体_GB2312" w:cs="楷体_GB2312"/>
          <w:b/>
          <w:bCs/>
          <w:color w:val="000000"/>
          <w:kern w:val="0"/>
          <w:sz w:val="28"/>
          <w:szCs w:val="28"/>
          <w:lang w:bidi="ar"/>
        </w:rPr>
        <w:t>实施乡村振兴战略，是全面建成小康社会和实现“三美东至”的战略选择。</w:t>
      </w:r>
      <w:r>
        <w:rPr>
          <w:rFonts w:ascii="宋体" w:eastAsia="宋体" w:hAnsi="宋体" w:cs="宋体" w:hint="eastAsia"/>
          <w:color w:val="000000"/>
          <w:kern w:val="0"/>
          <w:sz w:val="28"/>
          <w:szCs w:val="28"/>
          <w:lang w:bidi="ar"/>
        </w:rPr>
        <w:t>我县 2020 年全面建成小康社会、分两个阶段实现社会主义现代化，以及实现“三美东至”。农村是重点、更是难点。通过实施乡村振兴战略，建立健全城乡融合发展体制机制，进一步补齐农业农村发展短板，为农业发展、农村建设、农民增收注入新的强劲动力，确保同步全面建成小康社会，加快实现社会主义现代化。</w:t>
      </w:r>
    </w:p>
    <w:p w:rsidR="00C3338E" w:rsidRDefault="00CF7B74">
      <w:pPr>
        <w:widowControl/>
        <w:ind w:firstLineChars="200" w:firstLine="723"/>
        <w:jc w:val="left"/>
      </w:pPr>
      <w:r>
        <w:rPr>
          <w:rFonts w:ascii="黑体" w:eastAsia="黑体" w:hAnsi="宋体" w:cs="黑体"/>
          <w:b/>
          <w:bCs/>
          <w:color w:val="000000"/>
          <w:kern w:val="0"/>
          <w:sz w:val="36"/>
          <w:szCs w:val="36"/>
          <w:lang w:bidi="ar"/>
        </w:rPr>
        <w:t>第二章 振兴基础</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党的十八大以来，我县全面贯彻落实中央“三农”工作的决策部署，扎实推进农业现代化和美丽乡村建设，全面深化农村改革，农业</w:t>
      </w:r>
      <w:r>
        <w:rPr>
          <w:rFonts w:ascii="宋体" w:eastAsia="宋体" w:hAnsi="宋体" w:cs="宋体" w:hint="eastAsia"/>
          <w:color w:val="000000"/>
          <w:kern w:val="0"/>
          <w:sz w:val="28"/>
          <w:szCs w:val="28"/>
          <w:lang w:bidi="ar"/>
        </w:rPr>
        <w:lastRenderedPageBreak/>
        <w:t>农村发展取得历史性成就，乡村面貌发生历史性变化，农民获得感明显增强，为全面推动乡村振兴奠定了坚实基础。</w:t>
      </w:r>
    </w:p>
    <w:p w:rsidR="00C3338E" w:rsidRDefault="00CF7B74">
      <w:pPr>
        <w:widowControl/>
        <w:ind w:firstLineChars="200" w:firstLine="562"/>
        <w:jc w:val="left"/>
        <w:rPr>
          <w:rFonts w:ascii="Calibri" w:eastAsia="宋体" w:hAnsi="Calibri" w:cs="Calibri"/>
          <w:color w:val="000000"/>
          <w:kern w:val="0"/>
          <w:sz w:val="28"/>
          <w:szCs w:val="28"/>
          <w:lang w:bidi="ar"/>
        </w:rPr>
      </w:pPr>
      <w:r>
        <w:rPr>
          <w:rFonts w:ascii="楷体_GB2312" w:eastAsia="楷体_GB2312" w:hAnsi="楷体_GB2312" w:cs="楷体_GB2312"/>
          <w:b/>
          <w:bCs/>
          <w:color w:val="000000"/>
          <w:kern w:val="0"/>
          <w:sz w:val="28"/>
          <w:szCs w:val="28"/>
          <w:lang w:bidi="ar"/>
        </w:rPr>
        <w:t>农业供给侧结构性改革扎实推进，农业综合生产能力显著增强。</w:t>
      </w:r>
      <w:r>
        <w:rPr>
          <w:rFonts w:ascii="宋体" w:eastAsia="宋体" w:hAnsi="宋体" w:cs="宋体" w:hint="eastAsia"/>
          <w:color w:val="000000"/>
          <w:kern w:val="0"/>
          <w:sz w:val="28"/>
          <w:szCs w:val="28"/>
          <w:lang w:bidi="ar"/>
        </w:rPr>
        <w:t xml:space="preserve">农业综合生产能力跨上新台阶，形成粮、油、棉、茶、菌、林、畜牧、水产等八大主导产业，是国内重要的粮、油、棉、茶、食用菌生产基地。全县粮食产量 </w:t>
      </w:r>
      <w:r>
        <w:rPr>
          <w:rFonts w:ascii="Calibri" w:eastAsia="宋体" w:hAnsi="Calibri" w:cs="Calibri"/>
          <w:color w:val="000000"/>
          <w:kern w:val="0"/>
          <w:sz w:val="28"/>
          <w:szCs w:val="28"/>
          <w:lang w:bidi="ar"/>
        </w:rPr>
        <w:t xml:space="preserve">23.3 </w:t>
      </w:r>
      <w:r>
        <w:rPr>
          <w:rFonts w:ascii="宋体" w:eastAsia="宋体" w:hAnsi="宋体" w:cs="宋体" w:hint="eastAsia"/>
          <w:color w:val="000000"/>
          <w:kern w:val="0"/>
          <w:sz w:val="28"/>
          <w:szCs w:val="28"/>
          <w:lang w:bidi="ar"/>
        </w:rPr>
        <w:t xml:space="preserve">万吨，油料产量 </w:t>
      </w:r>
      <w:r>
        <w:rPr>
          <w:rFonts w:ascii="Calibri" w:eastAsia="宋体" w:hAnsi="Calibri" w:cs="Calibri"/>
          <w:color w:val="000000"/>
          <w:kern w:val="0"/>
          <w:sz w:val="28"/>
          <w:szCs w:val="28"/>
          <w:lang w:bidi="ar"/>
        </w:rPr>
        <w:t xml:space="preserve">3.4 </w:t>
      </w:r>
      <w:r>
        <w:rPr>
          <w:rFonts w:ascii="宋体" w:eastAsia="宋体" w:hAnsi="宋体" w:cs="宋体" w:hint="eastAsia"/>
          <w:color w:val="000000"/>
          <w:kern w:val="0"/>
          <w:sz w:val="28"/>
          <w:szCs w:val="28"/>
          <w:lang w:bidi="ar"/>
        </w:rPr>
        <w:t xml:space="preserve">万吨，棉花产量 </w:t>
      </w:r>
      <w:r>
        <w:rPr>
          <w:rFonts w:ascii="Calibri" w:eastAsia="宋体" w:hAnsi="Calibri" w:cs="Calibri"/>
          <w:color w:val="000000"/>
          <w:kern w:val="0"/>
          <w:sz w:val="28"/>
          <w:szCs w:val="28"/>
          <w:lang w:bidi="ar"/>
        </w:rPr>
        <w:t xml:space="preserve">1.4 </w:t>
      </w:r>
      <w:r>
        <w:rPr>
          <w:rFonts w:ascii="宋体" w:eastAsia="宋体" w:hAnsi="宋体" w:cs="宋体" w:hint="eastAsia"/>
          <w:color w:val="000000"/>
          <w:kern w:val="0"/>
          <w:sz w:val="28"/>
          <w:szCs w:val="28"/>
          <w:lang w:bidi="ar"/>
        </w:rPr>
        <w:t xml:space="preserve">万吨；肉类总产量 </w:t>
      </w:r>
      <w:r>
        <w:rPr>
          <w:rFonts w:ascii="Calibri" w:eastAsia="宋体" w:hAnsi="Calibri" w:cs="Calibri"/>
          <w:color w:val="000000"/>
          <w:kern w:val="0"/>
          <w:sz w:val="28"/>
          <w:szCs w:val="28"/>
          <w:lang w:bidi="ar"/>
        </w:rPr>
        <w:t xml:space="preserve">3.6 </w:t>
      </w:r>
      <w:r>
        <w:rPr>
          <w:rFonts w:ascii="宋体" w:eastAsia="宋体" w:hAnsi="宋体" w:cs="宋体" w:hint="eastAsia"/>
          <w:color w:val="000000"/>
          <w:kern w:val="0"/>
          <w:sz w:val="28"/>
          <w:szCs w:val="28"/>
          <w:lang w:bidi="ar"/>
        </w:rPr>
        <w:t xml:space="preserve">万吨，禽蛋产量 </w:t>
      </w:r>
      <w:r>
        <w:rPr>
          <w:rFonts w:ascii="Calibri" w:eastAsia="宋体" w:hAnsi="Calibri" w:cs="Calibri"/>
          <w:color w:val="000000"/>
          <w:kern w:val="0"/>
          <w:sz w:val="28"/>
          <w:szCs w:val="28"/>
          <w:lang w:bidi="ar"/>
        </w:rPr>
        <w:t xml:space="preserve">1.2 </w:t>
      </w:r>
      <w:r>
        <w:rPr>
          <w:rFonts w:ascii="宋体" w:eastAsia="宋体" w:hAnsi="宋体" w:cs="宋体" w:hint="eastAsia"/>
          <w:color w:val="000000"/>
          <w:kern w:val="0"/>
          <w:sz w:val="28"/>
          <w:szCs w:val="28"/>
          <w:lang w:bidi="ar"/>
        </w:rPr>
        <w:t xml:space="preserve">万吨，水产品产量 </w:t>
      </w:r>
      <w:r>
        <w:rPr>
          <w:rFonts w:ascii="Calibri" w:eastAsia="宋体" w:hAnsi="Calibri" w:cs="Calibri"/>
          <w:color w:val="000000"/>
          <w:kern w:val="0"/>
          <w:sz w:val="28"/>
          <w:szCs w:val="28"/>
          <w:lang w:bidi="ar"/>
        </w:rPr>
        <w:t xml:space="preserve">5.9 </w:t>
      </w:r>
      <w:r>
        <w:rPr>
          <w:rFonts w:ascii="宋体" w:eastAsia="宋体" w:hAnsi="宋体" w:cs="宋体" w:hint="eastAsia"/>
          <w:color w:val="000000"/>
          <w:kern w:val="0"/>
          <w:sz w:val="28"/>
          <w:szCs w:val="28"/>
          <w:lang w:bidi="ar"/>
        </w:rPr>
        <w:t xml:space="preserve">万吨。全县农产品加工业总产值 </w:t>
      </w:r>
      <w:r>
        <w:rPr>
          <w:rFonts w:ascii="Calibri" w:eastAsia="宋体" w:hAnsi="Calibri" w:cs="Calibri"/>
          <w:color w:val="000000"/>
          <w:kern w:val="0"/>
          <w:sz w:val="28"/>
          <w:szCs w:val="28"/>
          <w:lang w:bidi="ar"/>
        </w:rPr>
        <w:t xml:space="preserve">61.5 </w:t>
      </w:r>
      <w:r>
        <w:rPr>
          <w:rFonts w:ascii="宋体" w:eastAsia="宋体" w:hAnsi="宋体" w:cs="宋体" w:hint="eastAsia"/>
          <w:color w:val="000000"/>
          <w:kern w:val="0"/>
          <w:sz w:val="28"/>
          <w:szCs w:val="28"/>
          <w:lang w:bidi="ar"/>
        </w:rPr>
        <w:t xml:space="preserve">亿元，与农业总产值之比为 </w:t>
      </w:r>
      <w:r>
        <w:rPr>
          <w:rFonts w:ascii="Calibri" w:eastAsia="宋体" w:hAnsi="Calibri" w:cs="Calibri"/>
          <w:color w:val="000000"/>
          <w:kern w:val="0"/>
          <w:sz w:val="28"/>
          <w:szCs w:val="28"/>
          <w:lang w:bidi="ar"/>
        </w:rPr>
        <w:t>1.18:1</w:t>
      </w:r>
      <w:r>
        <w:rPr>
          <w:rFonts w:ascii="宋体" w:eastAsia="宋体" w:hAnsi="宋体" w:cs="宋体" w:hint="eastAsia"/>
          <w:color w:val="000000"/>
          <w:kern w:val="0"/>
          <w:sz w:val="28"/>
          <w:szCs w:val="28"/>
          <w:lang w:bidi="ar"/>
        </w:rPr>
        <w:t xml:space="preserve">。全县 </w:t>
      </w:r>
      <w:proofErr w:type="gramStart"/>
      <w:r>
        <w:rPr>
          <w:rFonts w:ascii="宋体" w:eastAsia="宋体" w:hAnsi="宋体" w:cs="宋体" w:hint="eastAsia"/>
          <w:color w:val="000000"/>
          <w:kern w:val="0"/>
          <w:sz w:val="28"/>
          <w:szCs w:val="28"/>
          <w:lang w:bidi="ar"/>
        </w:rPr>
        <w:t>规</w:t>
      </w:r>
      <w:proofErr w:type="gramEnd"/>
      <w:r>
        <w:rPr>
          <w:rFonts w:ascii="宋体" w:eastAsia="宋体" w:hAnsi="宋体" w:cs="宋体" w:hint="eastAsia"/>
          <w:color w:val="000000"/>
          <w:kern w:val="0"/>
          <w:sz w:val="28"/>
          <w:szCs w:val="28"/>
          <w:lang w:bidi="ar"/>
        </w:rPr>
        <w:t xml:space="preserve">上农产品加工企业 </w:t>
      </w:r>
      <w:r>
        <w:rPr>
          <w:rFonts w:ascii="Calibri" w:eastAsia="宋体" w:hAnsi="Calibri" w:cs="Calibri"/>
          <w:color w:val="000000"/>
          <w:kern w:val="0"/>
          <w:sz w:val="28"/>
          <w:szCs w:val="28"/>
          <w:lang w:bidi="ar"/>
        </w:rPr>
        <w:t xml:space="preserve">89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 xml:space="preserve">，其中亿元以上企业 </w:t>
      </w:r>
      <w:r>
        <w:rPr>
          <w:rFonts w:ascii="Calibri" w:eastAsia="宋体" w:hAnsi="Calibri" w:cs="Calibri"/>
          <w:color w:val="000000"/>
          <w:kern w:val="0"/>
          <w:sz w:val="28"/>
          <w:szCs w:val="28"/>
          <w:lang w:bidi="ar"/>
        </w:rPr>
        <w:t xml:space="preserve">16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w:t>
      </w:r>
      <w:r>
        <w:rPr>
          <w:rFonts w:ascii="Calibri" w:eastAsia="宋体" w:hAnsi="Calibri" w:cs="Calibri"/>
          <w:color w:val="000000"/>
          <w:kern w:val="0"/>
          <w:sz w:val="28"/>
          <w:szCs w:val="28"/>
          <w:lang w:bidi="ar"/>
        </w:rPr>
        <w:t xml:space="preserve">5 </w:t>
      </w:r>
      <w:r>
        <w:rPr>
          <w:rFonts w:ascii="宋体" w:eastAsia="宋体" w:hAnsi="宋体" w:cs="宋体" w:hint="eastAsia"/>
          <w:color w:val="000000"/>
          <w:kern w:val="0"/>
          <w:sz w:val="28"/>
          <w:szCs w:val="28"/>
          <w:lang w:bidi="ar"/>
        </w:rPr>
        <w:t xml:space="preserve">亿元以上企 业 </w:t>
      </w:r>
      <w:r>
        <w:rPr>
          <w:rFonts w:ascii="Calibri" w:eastAsia="宋体" w:hAnsi="Calibri" w:cs="Calibri"/>
          <w:color w:val="000000"/>
          <w:kern w:val="0"/>
          <w:sz w:val="28"/>
          <w:szCs w:val="28"/>
          <w:lang w:bidi="ar"/>
        </w:rPr>
        <w:t xml:space="preserve">1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w:t>
      </w:r>
      <w:proofErr w:type="gramStart"/>
      <w:r>
        <w:rPr>
          <w:rFonts w:ascii="宋体" w:eastAsia="宋体" w:hAnsi="宋体" w:cs="宋体" w:hint="eastAsia"/>
          <w:color w:val="000000"/>
          <w:kern w:val="0"/>
          <w:sz w:val="28"/>
          <w:szCs w:val="28"/>
          <w:lang w:bidi="ar"/>
        </w:rPr>
        <w:t>规</w:t>
      </w:r>
      <w:proofErr w:type="gramEnd"/>
      <w:r>
        <w:rPr>
          <w:rFonts w:ascii="宋体" w:eastAsia="宋体" w:hAnsi="宋体" w:cs="宋体" w:hint="eastAsia"/>
          <w:color w:val="000000"/>
          <w:kern w:val="0"/>
          <w:sz w:val="28"/>
          <w:szCs w:val="28"/>
          <w:lang w:bidi="ar"/>
        </w:rPr>
        <w:t xml:space="preserve">上农产品加工业企业数、总产值均居全市之首。三次产业 结构为 </w:t>
      </w:r>
      <w:r>
        <w:rPr>
          <w:rFonts w:ascii="Calibri" w:eastAsia="宋体" w:hAnsi="Calibri" w:cs="Calibri"/>
          <w:color w:val="000000"/>
          <w:kern w:val="0"/>
          <w:sz w:val="28"/>
          <w:szCs w:val="28"/>
          <w:lang w:bidi="ar"/>
        </w:rPr>
        <w:t>16.8</w:t>
      </w:r>
      <w:r>
        <w:rPr>
          <w:rFonts w:ascii="宋体" w:eastAsia="宋体" w:hAnsi="宋体" w:cs="宋体" w:hint="eastAsia"/>
          <w:color w:val="000000"/>
          <w:kern w:val="0"/>
          <w:sz w:val="28"/>
          <w:szCs w:val="28"/>
          <w:lang w:bidi="ar"/>
        </w:rPr>
        <w:t>：</w:t>
      </w:r>
      <w:r>
        <w:rPr>
          <w:rFonts w:ascii="Calibri" w:eastAsia="宋体" w:hAnsi="Calibri" w:cs="Calibri"/>
          <w:color w:val="000000"/>
          <w:kern w:val="0"/>
          <w:sz w:val="28"/>
          <w:szCs w:val="28"/>
          <w:lang w:bidi="ar"/>
        </w:rPr>
        <w:t>40.9</w:t>
      </w:r>
      <w:r>
        <w:rPr>
          <w:rFonts w:ascii="宋体" w:eastAsia="宋体" w:hAnsi="宋体" w:cs="宋体" w:hint="eastAsia"/>
          <w:color w:val="000000"/>
          <w:kern w:val="0"/>
          <w:sz w:val="28"/>
          <w:szCs w:val="28"/>
          <w:lang w:bidi="ar"/>
        </w:rPr>
        <w:t>：</w:t>
      </w:r>
      <w:r>
        <w:rPr>
          <w:rFonts w:ascii="Calibri" w:eastAsia="宋体" w:hAnsi="Calibri" w:cs="Calibri"/>
          <w:color w:val="000000"/>
          <w:kern w:val="0"/>
          <w:sz w:val="28"/>
          <w:szCs w:val="28"/>
          <w:lang w:bidi="ar"/>
        </w:rPr>
        <w:t>42.3</w:t>
      </w:r>
      <w:r>
        <w:rPr>
          <w:rFonts w:ascii="宋体" w:eastAsia="宋体" w:hAnsi="宋体" w:cs="宋体" w:hint="eastAsia"/>
          <w:color w:val="000000"/>
          <w:kern w:val="0"/>
          <w:sz w:val="28"/>
          <w:szCs w:val="28"/>
          <w:lang w:bidi="ar"/>
        </w:rPr>
        <w:t xml:space="preserve">，第三产业占比自 </w:t>
      </w:r>
      <w:r>
        <w:rPr>
          <w:rFonts w:ascii="Calibri" w:eastAsia="宋体" w:hAnsi="Calibri" w:cs="Calibri"/>
          <w:color w:val="000000"/>
          <w:kern w:val="0"/>
          <w:sz w:val="28"/>
          <w:szCs w:val="28"/>
          <w:lang w:bidi="ar"/>
        </w:rPr>
        <w:t xml:space="preserve">2012 </w:t>
      </w:r>
      <w:r>
        <w:rPr>
          <w:rFonts w:ascii="宋体" w:eastAsia="宋体" w:hAnsi="宋体" w:cs="宋体" w:hint="eastAsia"/>
          <w:color w:val="000000"/>
          <w:kern w:val="0"/>
          <w:sz w:val="28"/>
          <w:szCs w:val="28"/>
          <w:lang w:bidi="ar"/>
        </w:rPr>
        <w:t xml:space="preserve">年以来逐年上升。全 县茶叶基地总面积 </w:t>
      </w:r>
      <w:r>
        <w:rPr>
          <w:rFonts w:ascii="Calibri" w:eastAsia="宋体" w:hAnsi="Calibri" w:cs="Calibri"/>
          <w:color w:val="000000"/>
          <w:kern w:val="0"/>
          <w:sz w:val="28"/>
          <w:szCs w:val="28"/>
          <w:lang w:bidi="ar"/>
        </w:rPr>
        <w:t xml:space="preserve">12 </w:t>
      </w:r>
      <w:r>
        <w:rPr>
          <w:rFonts w:ascii="宋体" w:eastAsia="宋体" w:hAnsi="宋体" w:cs="宋体" w:hint="eastAsia"/>
          <w:color w:val="000000"/>
          <w:kern w:val="0"/>
          <w:sz w:val="28"/>
          <w:szCs w:val="28"/>
          <w:lang w:bidi="ar"/>
        </w:rPr>
        <w:t xml:space="preserve">万亩、总产量 </w:t>
      </w:r>
      <w:r>
        <w:rPr>
          <w:rFonts w:ascii="Calibri" w:eastAsia="宋体" w:hAnsi="Calibri" w:cs="Calibri"/>
          <w:color w:val="000000"/>
          <w:kern w:val="0"/>
          <w:sz w:val="28"/>
          <w:szCs w:val="28"/>
          <w:lang w:bidi="ar"/>
        </w:rPr>
        <w:t xml:space="preserve">2300 </w:t>
      </w:r>
      <w:r>
        <w:rPr>
          <w:rFonts w:ascii="宋体" w:eastAsia="宋体" w:hAnsi="宋体" w:cs="宋体" w:hint="eastAsia"/>
          <w:color w:val="000000"/>
          <w:kern w:val="0"/>
          <w:sz w:val="28"/>
          <w:szCs w:val="28"/>
          <w:lang w:bidi="ar"/>
        </w:rPr>
        <w:t xml:space="preserve">吨，其中名优茶比重达到 </w:t>
      </w:r>
      <w:r>
        <w:rPr>
          <w:rFonts w:ascii="Calibri" w:eastAsia="宋体" w:hAnsi="Calibri" w:cs="Calibri"/>
          <w:color w:val="000000"/>
          <w:kern w:val="0"/>
          <w:sz w:val="28"/>
          <w:szCs w:val="28"/>
          <w:lang w:bidi="ar"/>
        </w:rPr>
        <w:t xml:space="preserve">70% </w:t>
      </w:r>
      <w:r>
        <w:rPr>
          <w:rFonts w:ascii="宋体" w:eastAsia="宋体" w:hAnsi="宋体" w:cs="宋体" w:hint="eastAsia"/>
          <w:color w:val="000000"/>
          <w:kern w:val="0"/>
          <w:sz w:val="28"/>
          <w:szCs w:val="28"/>
          <w:lang w:bidi="ar"/>
        </w:rPr>
        <w:t xml:space="preserve">以上，食用菌鲜品总产量 </w:t>
      </w:r>
      <w:r>
        <w:rPr>
          <w:rFonts w:ascii="Calibri" w:eastAsia="宋体" w:hAnsi="Calibri" w:cs="Calibri"/>
          <w:color w:val="000000"/>
          <w:kern w:val="0"/>
          <w:sz w:val="28"/>
          <w:szCs w:val="28"/>
          <w:lang w:bidi="ar"/>
        </w:rPr>
        <w:t xml:space="preserve">5 </w:t>
      </w:r>
      <w:r>
        <w:rPr>
          <w:rFonts w:ascii="宋体" w:eastAsia="宋体" w:hAnsi="宋体" w:cs="宋体" w:hint="eastAsia"/>
          <w:color w:val="000000"/>
          <w:kern w:val="0"/>
          <w:sz w:val="28"/>
          <w:szCs w:val="28"/>
          <w:lang w:bidi="ar"/>
        </w:rPr>
        <w:t>万吨，新建优质果</w:t>
      </w:r>
      <w:proofErr w:type="gramStart"/>
      <w:r>
        <w:rPr>
          <w:rFonts w:ascii="宋体" w:eastAsia="宋体" w:hAnsi="宋体" w:cs="宋体" w:hint="eastAsia"/>
          <w:color w:val="000000"/>
          <w:kern w:val="0"/>
          <w:sz w:val="28"/>
          <w:szCs w:val="28"/>
          <w:lang w:bidi="ar"/>
        </w:rPr>
        <w:t>蔬基地</w:t>
      </w:r>
      <w:proofErr w:type="gramEnd"/>
      <w:r>
        <w:rPr>
          <w:rFonts w:ascii="宋体" w:eastAsia="宋体" w:hAnsi="宋体" w:cs="宋体" w:hint="eastAsia"/>
          <w:color w:val="000000"/>
          <w:kern w:val="0"/>
          <w:sz w:val="28"/>
          <w:szCs w:val="28"/>
          <w:lang w:bidi="ar"/>
        </w:rPr>
        <w:t xml:space="preserve"> </w:t>
      </w:r>
      <w:r>
        <w:rPr>
          <w:rFonts w:ascii="Calibri" w:eastAsia="宋体" w:hAnsi="Calibri" w:cs="Calibri"/>
          <w:color w:val="000000"/>
          <w:kern w:val="0"/>
          <w:sz w:val="28"/>
          <w:szCs w:val="28"/>
          <w:lang w:bidi="ar"/>
        </w:rPr>
        <w:t xml:space="preserve">1.2 </w:t>
      </w:r>
      <w:r>
        <w:rPr>
          <w:rFonts w:ascii="宋体" w:eastAsia="宋体" w:hAnsi="宋体" w:cs="宋体" w:hint="eastAsia"/>
          <w:color w:val="000000"/>
          <w:kern w:val="0"/>
          <w:sz w:val="28"/>
          <w:szCs w:val="28"/>
          <w:lang w:bidi="ar"/>
        </w:rPr>
        <w:t xml:space="preserve">万亩，新建绿色中药材基地 </w:t>
      </w:r>
      <w:r>
        <w:rPr>
          <w:rFonts w:ascii="Calibri" w:eastAsia="宋体" w:hAnsi="Calibri" w:cs="Calibri"/>
          <w:color w:val="000000"/>
          <w:kern w:val="0"/>
          <w:sz w:val="28"/>
          <w:szCs w:val="28"/>
          <w:lang w:bidi="ar"/>
        </w:rPr>
        <w:t xml:space="preserve">1.41 </w:t>
      </w:r>
      <w:r>
        <w:rPr>
          <w:rFonts w:ascii="宋体" w:eastAsia="宋体" w:hAnsi="宋体" w:cs="宋体" w:hint="eastAsia"/>
          <w:color w:val="000000"/>
          <w:kern w:val="0"/>
          <w:sz w:val="28"/>
          <w:szCs w:val="28"/>
          <w:lang w:bidi="ar"/>
        </w:rPr>
        <w:t>万亩、瓜</w:t>
      </w:r>
      <w:proofErr w:type="gramStart"/>
      <w:r>
        <w:rPr>
          <w:rFonts w:ascii="宋体" w:eastAsia="宋体" w:hAnsi="宋体" w:cs="宋体" w:hint="eastAsia"/>
          <w:color w:val="000000"/>
          <w:kern w:val="0"/>
          <w:sz w:val="28"/>
          <w:szCs w:val="28"/>
          <w:lang w:bidi="ar"/>
        </w:rPr>
        <w:t>蒌</w:t>
      </w:r>
      <w:proofErr w:type="gramEnd"/>
      <w:r>
        <w:rPr>
          <w:rFonts w:ascii="宋体" w:eastAsia="宋体" w:hAnsi="宋体" w:cs="宋体" w:hint="eastAsia"/>
          <w:color w:val="000000"/>
          <w:kern w:val="0"/>
          <w:sz w:val="28"/>
          <w:szCs w:val="28"/>
          <w:lang w:bidi="ar"/>
        </w:rPr>
        <w:t xml:space="preserve"> </w:t>
      </w:r>
      <w:r>
        <w:rPr>
          <w:rFonts w:ascii="Calibri" w:eastAsia="宋体" w:hAnsi="Calibri" w:cs="Calibri"/>
          <w:color w:val="000000"/>
          <w:kern w:val="0"/>
          <w:sz w:val="28"/>
          <w:szCs w:val="28"/>
          <w:lang w:bidi="ar"/>
        </w:rPr>
        <w:t xml:space="preserve">2.2 </w:t>
      </w:r>
      <w:r>
        <w:rPr>
          <w:rFonts w:ascii="宋体" w:eastAsia="宋体" w:hAnsi="宋体" w:cs="宋体" w:hint="eastAsia"/>
          <w:color w:val="000000"/>
          <w:kern w:val="0"/>
          <w:sz w:val="28"/>
          <w:szCs w:val="28"/>
          <w:lang w:bidi="ar"/>
        </w:rPr>
        <w:t xml:space="preserve">万亩、烟叶 </w:t>
      </w:r>
      <w:r>
        <w:rPr>
          <w:rFonts w:ascii="Calibri" w:eastAsia="宋体" w:hAnsi="Calibri" w:cs="Calibri"/>
          <w:color w:val="000000"/>
          <w:kern w:val="0"/>
          <w:sz w:val="28"/>
          <w:szCs w:val="28"/>
          <w:lang w:bidi="ar"/>
        </w:rPr>
        <w:t xml:space="preserve">2.35 </w:t>
      </w:r>
      <w:r>
        <w:rPr>
          <w:rFonts w:ascii="宋体" w:eastAsia="宋体" w:hAnsi="宋体" w:cs="宋体" w:hint="eastAsia"/>
          <w:color w:val="000000"/>
          <w:kern w:val="0"/>
          <w:sz w:val="28"/>
          <w:szCs w:val="28"/>
          <w:lang w:bidi="ar"/>
        </w:rPr>
        <w:t xml:space="preserve">万亩。全县种植业优质原料基地总面积 </w:t>
      </w:r>
      <w:r>
        <w:rPr>
          <w:rFonts w:ascii="Calibri" w:eastAsia="宋体" w:hAnsi="Calibri" w:cs="Calibri"/>
          <w:color w:val="000000"/>
          <w:kern w:val="0"/>
          <w:sz w:val="28"/>
          <w:szCs w:val="28"/>
          <w:lang w:bidi="ar"/>
        </w:rPr>
        <w:t xml:space="preserve">24.61 </w:t>
      </w:r>
      <w:r>
        <w:rPr>
          <w:rFonts w:ascii="宋体" w:eastAsia="宋体" w:hAnsi="宋体" w:cs="宋体" w:hint="eastAsia"/>
          <w:color w:val="000000"/>
          <w:kern w:val="0"/>
          <w:sz w:val="28"/>
          <w:szCs w:val="28"/>
          <w:lang w:bidi="ar"/>
        </w:rPr>
        <w:t xml:space="preserve">万亩，优质原料基地覆盖率达 </w:t>
      </w:r>
      <w:r>
        <w:rPr>
          <w:rFonts w:ascii="Calibri" w:eastAsia="宋体" w:hAnsi="Calibri" w:cs="Calibri"/>
          <w:color w:val="000000"/>
          <w:kern w:val="0"/>
          <w:sz w:val="28"/>
          <w:szCs w:val="28"/>
          <w:lang w:bidi="ar"/>
        </w:rPr>
        <w:t>51.2%</w:t>
      </w:r>
      <w:r>
        <w:rPr>
          <w:rFonts w:ascii="宋体" w:eastAsia="宋体" w:hAnsi="宋体" w:cs="宋体" w:hint="eastAsia"/>
          <w:color w:val="000000"/>
          <w:kern w:val="0"/>
          <w:sz w:val="28"/>
          <w:szCs w:val="28"/>
          <w:lang w:bidi="ar"/>
        </w:rPr>
        <w:t xml:space="preserve">。全县 </w:t>
      </w:r>
      <w:r>
        <w:rPr>
          <w:rFonts w:ascii="Calibri" w:eastAsia="宋体" w:hAnsi="Calibri" w:cs="Calibri"/>
          <w:color w:val="000000"/>
          <w:kern w:val="0"/>
          <w:sz w:val="28"/>
          <w:szCs w:val="28"/>
          <w:lang w:bidi="ar"/>
        </w:rPr>
        <w:t xml:space="preserve">42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 xml:space="preserve">农产品通过“三品”认证，认证面积 </w:t>
      </w:r>
      <w:r>
        <w:rPr>
          <w:rFonts w:ascii="Calibri" w:eastAsia="宋体" w:hAnsi="Calibri" w:cs="Calibri"/>
          <w:color w:val="000000"/>
          <w:kern w:val="0"/>
          <w:sz w:val="28"/>
          <w:szCs w:val="28"/>
          <w:lang w:bidi="ar"/>
        </w:rPr>
        <w:t xml:space="preserve">36.6 </w:t>
      </w:r>
      <w:r>
        <w:rPr>
          <w:rFonts w:ascii="宋体" w:eastAsia="宋体" w:hAnsi="宋体" w:cs="宋体" w:hint="eastAsia"/>
          <w:color w:val="000000"/>
          <w:kern w:val="0"/>
          <w:sz w:val="28"/>
          <w:szCs w:val="28"/>
          <w:lang w:bidi="ar"/>
        </w:rPr>
        <w:t>万亩。</w:t>
      </w:r>
      <w:r>
        <w:rPr>
          <w:rFonts w:ascii="Calibri" w:eastAsia="宋体" w:hAnsi="Calibri" w:cs="Calibri"/>
          <w:color w:val="000000"/>
          <w:kern w:val="0"/>
          <w:sz w:val="28"/>
          <w:szCs w:val="28"/>
          <w:lang w:bidi="ar"/>
        </w:rPr>
        <w:t xml:space="preserve">21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农产品获无公害农产品质量认证，</w:t>
      </w:r>
      <w:r>
        <w:rPr>
          <w:rFonts w:ascii="Calibri" w:eastAsia="宋体" w:hAnsi="Calibri" w:cs="Calibri"/>
          <w:color w:val="000000"/>
          <w:kern w:val="0"/>
          <w:sz w:val="28"/>
          <w:szCs w:val="28"/>
          <w:lang w:bidi="ar"/>
        </w:rPr>
        <w:t xml:space="preserve">15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农产品获绿色食品认证，</w:t>
      </w:r>
      <w:r>
        <w:rPr>
          <w:rFonts w:ascii="Calibri" w:eastAsia="宋体" w:hAnsi="Calibri" w:cs="Calibri"/>
          <w:color w:val="000000"/>
          <w:kern w:val="0"/>
          <w:sz w:val="28"/>
          <w:szCs w:val="28"/>
          <w:lang w:bidi="ar"/>
        </w:rPr>
        <w:t xml:space="preserve">6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农产品获有机食品质量认证，东至麦鱼、</w:t>
      </w:r>
      <w:proofErr w:type="gramStart"/>
      <w:r>
        <w:rPr>
          <w:rFonts w:ascii="宋体" w:eastAsia="宋体" w:hAnsi="宋体" w:cs="宋体" w:hint="eastAsia"/>
          <w:color w:val="000000"/>
          <w:kern w:val="0"/>
          <w:sz w:val="28"/>
          <w:szCs w:val="28"/>
          <w:lang w:bidi="ar"/>
        </w:rPr>
        <w:t>东至云尖茶叶</w:t>
      </w:r>
      <w:proofErr w:type="gramEnd"/>
      <w:r>
        <w:rPr>
          <w:rFonts w:ascii="宋体" w:eastAsia="宋体" w:hAnsi="宋体" w:cs="宋体" w:hint="eastAsia"/>
          <w:color w:val="000000"/>
          <w:kern w:val="0"/>
          <w:sz w:val="28"/>
          <w:szCs w:val="28"/>
          <w:lang w:bidi="ar"/>
        </w:rPr>
        <w:t>获得国家地理认证标志。加速推进</w:t>
      </w:r>
      <w:proofErr w:type="gramStart"/>
      <w:r>
        <w:rPr>
          <w:rFonts w:ascii="宋体" w:eastAsia="宋体" w:hAnsi="宋体" w:cs="宋体" w:hint="eastAsia"/>
          <w:color w:val="000000"/>
          <w:kern w:val="0"/>
          <w:sz w:val="28"/>
          <w:szCs w:val="28"/>
          <w:lang w:bidi="ar"/>
        </w:rPr>
        <w:t>电商进农村</w:t>
      </w:r>
      <w:proofErr w:type="gramEnd"/>
      <w:r>
        <w:rPr>
          <w:rFonts w:ascii="宋体" w:eastAsia="宋体" w:hAnsi="宋体" w:cs="宋体" w:hint="eastAsia"/>
          <w:color w:val="000000"/>
          <w:kern w:val="0"/>
          <w:sz w:val="28"/>
          <w:szCs w:val="28"/>
          <w:lang w:bidi="ar"/>
        </w:rPr>
        <w:t>，建成农村电</w:t>
      </w:r>
      <w:proofErr w:type="gramStart"/>
      <w:r>
        <w:rPr>
          <w:rFonts w:ascii="宋体" w:eastAsia="宋体" w:hAnsi="宋体" w:cs="宋体" w:hint="eastAsia"/>
          <w:color w:val="000000"/>
          <w:kern w:val="0"/>
          <w:sz w:val="28"/>
          <w:szCs w:val="28"/>
          <w:lang w:bidi="ar"/>
        </w:rPr>
        <w:t>商服务</w:t>
      </w:r>
      <w:proofErr w:type="gramEnd"/>
      <w:r>
        <w:rPr>
          <w:rFonts w:ascii="宋体" w:eastAsia="宋体" w:hAnsi="宋体" w:cs="宋体" w:hint="eastAsia"/>
          <w:color w:val="000000"/>
          <w:kern w:val="0"/>
          <w:sz w:val="28"/>
          <w:szCs w:val="28"/>
          <w:lang w:bidi="ar"/>
        </w:rPr>
        <w:t xml:space="preserve">点 </w:t>
      </w:r>
      <w:r>
        <w:rPr>
          <w:rFonts w:ascii="Calibri" w:eastAsia="宋体" w:hAnsi="Calibri" w:cs="Calibri"/>
          <w:color w:val="000000"/>
          <w:kern w:val="0"/>
          <w:sz w:val="28"/>
          <w:szCs w:val="28"/>
          <w:lang w:bidi="ar"/>
        </w:rPr>
        <w:t xml:space="preserve">106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w:t>
      </w:r>
    </w:p>
    <w:p w:rsidR="00C3338E" w:rsidRDefault="00CF7B74">
      <w:pPr>
        <w:widowControl/>
        <w:ind w:firstLineChars="200" w:firstLine="560"/>
        <w:jc w:val="left"/>
      </w:pPr>
      <w:r>
        <w:rPr>
          <w:rFonts w:ascii="Calibri" w:eastAsia="宋体" w:hAnsi="Calibri" w:cs="Calibri"/>
          <w:color w:val="000000"/>
          <w:kern w:val="0"/>
          <w:sz w:val="28"/>
          <w:szCs w:val="28"/>
          <w:lang w:bidi="ar"/>
        </w:rPr>
        <w:t xml:space="preserve">2012-2017 </w:t>
      </w:r>
      <w:r>
        <w:rPr>
          <w:rFonts w:ascii="宋体" w:eastAsia="宋体" w:hAnsi="宋体" w:cs="宋体" w:hint="eastAsia"/>
          <w:color w:val="000000"/>
          <w:kern w:val="0"/>
          <w:sz w:val="28"/>
          <w:szCs w:val="28"/>
          <w:lang w:bidi="ar"/>
        </w:rPr>
        <w:t>年东至县三次产业结构变化分析</w:t>
      </w:r>
    </w:p>
    <w:p w:rsidR="00C3338E" w:rsidRDefault="00CF7B74">
      <w:pPr>
        <w:widowControl/>
        <w:ind w:firstLineChars="200" w:firstLine="562"/>
        <w:jc w:val="left"/>
        <w:rPr>
          <w:rFonts w:ascii="楷体_GB2312" w:eastAsia="楷体_GB2312" w:hAnsi="楷体_GB2312" w:cs="楷体_GB2312"/>
          <w:b/>
          <w:bCs/>
          <w:color w:val="000000"/>
          <w:kern w:val="0"/>
          <w:sz w:val="28"/>
          <w:szCs w:val="28"/>
          <w:lang w:bidi="ar"/>
        </w:rPr>
      </w:pPr>
      <w:r>
        <w:rPr>
          <w:rFonts w:ascii="楷体_GB2312" w:eastAsia="楷体_GB2312" w:hAnsi="楷体_GB2312" w:cs="楷体_GB2312"/>
          <w:b/>
          <w:bCs/>
          <w:color w:val="000000"/>
          <w:kern w:val="0"/>
          <w:sz w:val="28"/>
          <w:szCs w:val="28"/>
          <w:lang w:bidi="ar"/>
        </w:rPr>
        <w:t>农村改革创新实现新突破，农业发展新动能进一步激发。</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 xml:space="preserve">积极探索农村土地承包经营权确权颁证，全县 </w:t>
      </w:r>
      <w:r>
        <w:rPr>
          <w:rFonts w:ascii="Calibri" w:eastAsia="宋体" w:hAnsi="Calibri" w:cs="Calibri"/>
          <w:color w:val="000000"/>
          <w:kern w:val="0"/>
          <w:sz w:val="28"/>
          <w:szCs w:val="28"/>
          <w:lang w:bidi="ar"/>
        </w:rPr>
        <w:t xml:space="preserve">11.83 </w:t>
      </w:r>
      <w:r>
        <w:rPr>
          <w:rFonts w:ascii="宋体" w:eastAsia="宋体" w:hAnsi="宋体" w:cs="宋体" w:hint="eastAsia"/>
          <w:color w:val="000000"/>
          <w:kern w:val="0"/>
          <w:sz w:val="28"/>
          <w:szCs w:val="28"/>
          <w:lang w:bidi="ar"/>
        </w:rPr>
        <w:t>万农户，签字确认率</w:t>
      </w:r>
      <w:r>
        <w:rPr>
          <w:rFonts w:ascii="Calibri" w:eastAsia="宋体" w:hAnsi="Calibri" w:cs="Calibri"/>
          <w:color w:val="000000"/>
          <w:kern w:val="0"/>
          <w:sz w:val="28"/>
          <w:szCs w:val="28"/>
          <w:lang w:bidi="ar"/>
        </w:rPr>
        <w:t>99.87%</w:t>
      </w:r>
      <w:r>
        <w:rPr>
          <w:rFonts w:ascii="宋体" w:eastAsia="宋体" w:hAnsi="宋体" w:cs="宋体" w:hint="eastAsia"/>
          <w:color w:val="000000"/>
          <w:kern w:val="0"/>
          <w:sz w:val="28"/>
          <w:szCs w:val="28"/>
          <w:lang w:bidi="ar"/>
        </w:rPr>
        <w:t xml:space="preserve">，证书打印率 </w:t>
      </w:r>
      <w:r>
        <w:rPr>
          <w:rFonts w:ascii="Calibri" w:eastAsia="宋体" w:hAnsi="Calibri" w:cs="Calibri"/>
          <w:color w:val="000000"/>
          <w:kern w:val="0"/>
          <w:sz w:val="28"/>
          <w:szCs w:val="28"/>
          <w:lang w:bidi="ar"/>
        </w:rPr>
        <w:t>100%</w:t>
      </w:r>
      <w:r>
        <w:rPr>
          <w:rFonts w:ascii="宋体" w:eastAsia="宋体" w:hAnsi="宋体" w:cs="宋体" w:hint="eastAsia"/>
          <w:color w:val="000000"/>
          <w:kern w:val="0"/>
          <w:sz w:val="28"/>
          <w:szCs w:val="28"/>
          <w:lang w:bidi="ar"/>
        </w:rPr>
        <w:t xml:space="preserve">，颁证到户率 </w:t>
      </w:r>
      <w:r>
        <w:rPr>
          <w:rFonts w:ascii="Calibri" w:eastAsia="宋体" w:hAnsi="Calibri" w:cs="Calibri"/>
          <w:color w:val="000000"/>
          <w:kern w:val="0"/>
          <w:sz w:val="28"/>
          <w:szCs w:val="28"/>
          <w:lang w:bidi="ar"/>
        </w:rPr>
        <w:t>99.87%</w:t>
      </w:r>
      <w:r>
        <w:rPr>
          <w:rFonts w:ascii="宋体" w:eastAsia="宋体" w:hAnsi="宋体" w:cs="宋体" w:hint="eastAsia"/>
          <w:color w:val="000000"/>
          <w:kern w:val="0"/>
          <w:sz w:val="28"/>
          <w:szCs w:val="28"/>
          <w:lang w:bidi="ar"/>
        </w:rPr>
        <w:t xml:space="preserve">，资料归档率 </w:t>
      </w:r>
      <w:r>
        <w:rPr>
          <w:rFonts w:ascii="Calibri" w:eastAsia="宋体" w:hAnsi="Calibri" w:cs="Calibri"/>
          <w:color w:val="000000"/>
          <w:kern w:val="0"/>
          <w:sz w:val="28"/>
          <w:szCs w:val="28"/>
          <w:lang w:bidi="ar"/>
        </w:rPr>
        <w:t>100%</w:t>
      </w:r>
      <w:r>
        <w:rPr>
          <w:rFonts w:ascii="Calibri" w:eastAsia="宋体" w:hAnsi="Calibri" w:cs="Calibri" w:hint="eastAsia"/>
          <w:color w:val="000000"/>
          <w:kern w:val="0"/>
          <w:sz w:val="28"/>
          <w:szCs w:val="28"/>
          <w:lang w:bidi="ar"/>
        </w:rPr>
        <w:t>。</w:t>
      </w:r>
      <w:r>
        <w:rPr>
          <w:rFonts w:ascii="宋体" w:eastAsia="宋体" w:hAnsi="宋体" w:cs="宋体" w:hint="eastAsia"/>
          <w:color w:val="000000"/>
          <w:kern w:val="0"/>
          <w:sz w:val="28"/>
          <w:szCs w:val="28"/>
          <w:lang w:bidi="ar"/>
        </w:rPr>
        <w:t xml:space="preserve">“劝耕贷”试点工作启动以来，共办理业务 </w:t>
      </w:r>
      <w:r>
        <w:rPr>
          <w:rFonts w:ascii="Calibri" w:eastAsia="宋体" w:hAnsi="Calibri" w:cs="Calibri"/>
          <w:color w:val="000000"/>
          <w:kern w:val="0"/>
          <w:sz w:val="28"/>
          <w:szCs w:val="28"/>
          <w:lang w:bidi="ar"/>
        </w:rPr>
        <w:t xml:space="preserve">470 </w:t>
      </w:r>
      <w:r>
        <w:rPr>
          <w:rFonts w:ascii="宋体" w:eastAsia="宋体" w:hAnsi="宋体" w:cs="宋体" w:hint="eastAsia"/>
          <w:color w:val="000000"/>
          <w:kern w:val="0"/>
          <w:sz w:val="28"/>
          <w:szCs w:val="28"/>
          <w:lang w:bidi="ar"/>
        </w:rPr>
        <w:t xml:space="preserve">余户，发放贷款 </w:t>
      </w:r>
      <w:r>
        <w:rPr>
          <w:rFonts w:ascii="Calibri" w:eastAsia="宋体" w:hAnsi="Calibri" w:cs="Calibri"/>
          <w:color w:val="000000"/>
          <w:kern w:val="0"/>
          <w:sz w:val="28"/>
          <w:szCs w:val="28"/>
          <w:lang w:bidi="ar"/>
        </w:rPr>
        <w:t>1.6</w:t>
      </w:r>
      <w:r>
        <w:rPr>
          <w:rFonts w:ascii="宋体" w:eastAsia="宋体" w:hAnsi="宋体" w:cs="宋体" w:hint="eastAsia"/>
          <w:color w:val="000000"/>
          <w:kern w:val="0"/>
          <w:sz w:val="28"/>
          <w:szCs w:val="28"/>
          <w:lang w:bidi="ar"/>
        </w:rPr>
        <w:t xml:space="preserve">亿元，形成具有皖南特色、东至特点、可复制的农业信贷担保示范模式，“劝耕贷”东至标准全国推广，获得省政府表彰。深入推进“河、湖、林、路”长制，全省率先办理林地经营权流转证，盘活集体林地经营权，林权抵押贷款 </w:t>
      </w:r>
      <w:r>
        <w:rPr>
          <w:rFonts w:ascii="Calibri" w:eastAsia="宋体" w:hAnsi="Calibri" w:cs="Calibri"/>
          <w:color w:val="000000"/>
          <w:kern w:val="0"/>
          <w:sz w:val="28"/>
          <w:szCs w:val="28"/>
          <w:lang w:bidi="ar"/>
        </w:rPr>
        <w:t xml:space="preserve">2.7 </w:t>
      </w:r>
      <w:r>
        <w:rPr>
          <w:rFonts w:ascii="宋体" w:eastAsia="宋体" w:hAnsi="宋体" w:cs="宋体" w:hint="eastAsia"/>
          <w:color w:val="000000"/>
          <w:kern w:val="0"/>
          <w:sz w:val="28"/>
          <w:szCs w:val="28"/>
          <w:lang w:bidi="ar"/>
        </w:rPr>
        <w:t xml:space="preserve">亿元，河、湖、道路得到良好保护。农业产业化龙头企业现已达到 </w:t>
      </w:r>
      <w:r>
        <w:rPr>
          <w:rFonts w:ascii="Calibri" w:eastAsia="宋体" w:hAnsi="Calibri" w:cs="Calibri"/>
          <w:color w:val="000000"/>
          <w:kern w:val="0"/>
          <w:sz w:val="28"/>
          <w:szCs w:val="28"/>
          <w:lang w:bidi="ar"/>
        </w:rPr>
        <w:t xml:space="preserve">162 </w:t>
      </w:r>
      <w:r>
        <w:rPr>
          <w:rFonts w:ascii="宋体" w:eastAsia="宋体" w:hAnsi="宋体" w:cs="宋体" w:hint="eastAsia"/>
          <w:color w:val="000000"/>
          <w:kern w:val="0"/>
          <w:sz w:val="28"/>
          <w:szCs w:val="28"/>
          <w:lang w:bidi="ar"/>
        </w:rPr>
        <w:t xml:space="preserve">家，其中省级龙头企业 </w:t>
      </w:r>
      <w:r>
        <w:rPr>
          <w:rFonts w:ascii="Calibri" w:eastAsia="宋体" w:hAnsi="Calibri" w:cs="Calibri"/>
          <w:color w:val="000000"/>
          <w:kern w:val="0"/>
          <w:sz w:val="28"/>
          <w:szCs w:val="28"/>
          <w:lang w:bidi="ar"/>
        </w:rPr>
        <w:t xml:space="preserve">9 </w:t>
      </w:r>
      <w:r>
        <w:rPr>
          <w:rFonts w:ascii="宋体" w:eastAsia="宋体" w:hAnsi="宋体" w:cs="宋体" w:hint="eastAsia"/>
          <w:color w:val="000000"/>
          <w:kern w:val="0"/>
          <w:sz w:val="28"/>
          <w:szCs w:val="28"/>
          <w:lang w:bidi="ar"/>
        </w:rPr>
        <w:t xml:space="preserve">家、市级 </w:t>
      </w:r>
      <w:r>
        <w:rPr>
          <w:rFonts w:ascii="Calibri" w:eastAsia="宋体" w:hAnsi="Calibri" w:cs="Calibri"/>
          <w:color w:val="000000"/>
          <w:kern w:val="0"/>
          <w:sz w:val="28"/>
          <w:szCs w:val="28"/>
          <w:lang w:bidi="ar"/>
        </w:rPr>
        <w:t xml:space="preserve">64 </w:t>
      </w:r>
      <w:r>
        <w:rPr>
          <w:rFonts w:ascii="宋体" w:eastAsia="宋体" w:hAnsi="宋体" w:cs="宋体" w:hint="eastAsia"/>
          <w:color w:val="000000"/>
          <w:kern w:val="0"/>
          <w:sz w:val="28"/>
          <w:szCs w:val="28"/>
          <w:lang w:bidi="ar"/>
        </w:rPr>
        <w:t xml:space="preserve">家，培育现代农业产业化联合体 </w:t>
      </w:r>
      <w:r>
        <w:rPr>
          <w:rFonts w:ascii="Calibri" w:eastAsia="宋体" w:hAnsi="Calibri" w:cs="Calibri"/>
          <w:color w:val="000000"/>
          <w:kern w:val="0"/>
          <w:sz w:val="28"/>
          <w:szCs w:val="28"/>
          <w:lang w:bidi="ar"/>
        </w:rPr>
        <w:t xml:space="preserve">13 </w:t>
      </w:r>
      <w:r>
        <w:rPr>
          <w:rFonts w:ascii="宋体" w:eastAsia="宋体" w:hAnsi="宋体" w:cs="宋体" w:hint="eastAsia"/>
          <w:color w:val="000000"/>
          <w:kern w:val="0"/>
          <w:sz w:val="28"/>
          <w:szCs w:val="28"/>
          <w:lang w:bidi="ar"/>
        </w:rPr>
        <w:t xml:space="preserve">家，其中省级 </w:t>
      </w:r>
      <w:r>
        <w:rPr>
          <w:rFonts w:ascii="Calibri" w:eastAsia="宋体" w:hAnsi="Calibri" w:cs="Calibri"/>
          <w:color w:val="000000"/>
          <w:kern w:val="0"/>
          <w:sz w:val="28"/>
          <w:szCs w:val="28"/>
          <w:lang w:bidi="ar"/>
        </w:rPr>
        <w:t xml:space="preserve">2 </w:t>
      </w:r>
      <w:r>
        <w:rPr>
          <w:rFonts w:ascii="宋体" w:eastAsia="宋体" w:hAnsi="宋体" w:cs="宋体" w:hint="eastAsia"/>
          <w:color w:val="000000"/>
          <w:kern w:val="0"/>
          <w:sz w:val="28"/>
          <w:szCs w:val="28"/>
          <w:lang w:bidi="ar"/>
        </w:rPr>
        <w:t xml:space="preserve">家、市级 </w:t>
      </w:r>
      <w:r>
        <w:rPr>
          <w:rFonts w:ascii="Calibri" w:eastAsia="宋体" w:hAnsi="Calibri" w:cs="Calibri"/>
          <w:color w:val="000000"/>
          <w:kern w:val="0"/>
          <w:sz w:val="28"/>
          <w:szCs w:val="28"/>
          <w:lang w:bidi="ar"/>
        </w:rPr>
        <w:t xml:space="preserve">11 </w:t>
      </w:r>
      <w:r>
        <w:rPr>
          <w:rFonts w:ascii="宋体" w:eastAsia="宋体" w:hAnsi="宋体" w:cs="宋体" w:hint="eastAsia"/>
          <w:color w:val="000000"/>
          <w:kern w:val="0"/>
          <w:sz w:val="28"/>
          <w:szCs w:val="28"/>
          <w:lang w:bidi="ar"/>
        </w:rPr>
        <w:t xml:space="preserve">家。培养发展农民专业合作社 </w:t>
      </w:r>
      <w:r>
        <w:rPr>
          <w:rFonts w:ascii="Calibri" w:eastAsia="宋体" w:hAnsi="Calibri" w:cs="Calibri"/>
          <w:color w:val="000000"/>
          <w:kern w:val="0"/>
          <w:sz w:val="28"/>
          <w:szCs w:val="28"/>
          <w:lang w:bidi="ar"/>
        </w:rPr>
        <w:t xml:space="preserve">465 </w:t>
      </w:r>
      <w:r>
        <w:rPr>
          <w:rFonts w:ascii="宋体" w:eastAsia="宋体" w:hAnsi="宋体" w:cs="宋体" w:hint="eastAsia"/>
          <w:color w:val="000000"/>
          <w:kern w:val="0"/>
          <w:sz w:val="28"/>
          <w:szCs w:val="28"/>
          <w:lang w:bidi="ar"/>
        </w:rPr>
        <w:t xml:space="preserve">家、家庭农场 </w:t>
      </w:r>
      <w:r>
        <w:rPr>
          <w:rFonts w:ascii="Calibri" w:eastAsia="宋体" w:hAnsi="Calibri" w:cs="Calibri"/>
          <w:color w:val="000000"/>
          <w:kern w:val="0"/>
          <w:sz w:val="28"/>
          <w:szCs w:val="28"/>
          <w:lang w:bidi="ar"/>
        </w:rPr>
        <w:t xml:space="preserve">551 </w:t>
      </w:r>
      <w:r>
        <w:rPr>
          <w:rFonts w:ascii="宋体" w:eastAsia="宋体" w:hAnsi="宋体" w:cs="宋体" w:hint="eastAsia"/>
          <w:color w:val="000000"/>
          <w:kern w:val="0"/>
          <w:sz w:val="28"/>
          <w:szCs w:val="28"/>
          <w:lang w:bidi="ar"/>
        </w:rPr>
        <w:t xml:space="preserve">家，其中国家级示范 社 </w:t>
      </w:r>
      <w:r>
        <w:rPr>
          <w:rFonts w:ascii="Calibri" w:eastAsia="宋体" w:hAnsi="Calibri" w:cs="Calibri"/>
          <w:color w:val="000000"/>
          <w:kern w:val="0"/>
          <w:sz w:val="28"/>
          <w:szCs w:val="28"/>
          <w:lang w:bidi="ar"/>
        </w:rPr>
        <w:t xml:space="preserve">4 </w:t>
      </w:r>
      <w:r>
        <w:rPr>
          <w:rFonts w:ascii="宋体" w:eastAsia="宋体" w:hAnsi="宋体" w:cs="宋体" w:hint="eastAsia"/>
          <w:color w:val="000000"/>
          <w:kern w:val="0"/>
          <w:sz w:val="28"/>
          <w:szCs w:val="28"/>
          <w:lang w:bidi="ar"/>
        </w:rPr>
        <w:t xml:space="preserve">家，省级示范社 </w:t>
      </w:r>
      <w:r>
        <w:rPr>
          <w:rFonts w:ascii="Calibri" w:eastAsia="宋体" w:hAnsi="Calibri" w:cs="Calibri"/>
          <w:color w:val="000000"/>
          <w:kern w:val="0"/>
          <w:sz w:val="28"/>
          <w:szCs w:val="28"/>
          <w:lang w:bidi="ar"/>
        </w:rPr>
        <w:t xml:space="preserve">6 </w:t>
      </w:r>
      <w:r>
        <w:rPr>
          <w:rFonts w:ascii="宋体" w:eastAsia="宋体" w:hAnsi="宋体" w:cs="宋体" w:hint="eastAsia"/>
          <w:color w:val="000000"/>
          <w:kern w:val="0"/>
          <w:sz w:val="28"/>
          <w:szCs w:val="28"/>
          <w:lang w:bidi="ar"/>
        </w:rPr>
        <w:t xml:space="preserve">家、省级示范农场 </w:t>
      </w:r>
      <w:r>
        <w:rPr>
          <w:rFonts w:ascii="Calibri" w:eastAsia="宋体" w:hAnsi="Calibri" w:cs="Calibri"/>
          <w:color w:val="000000"/>
          <w:kern w:val="0"/>
          <w:sz w:val="28"/>
          <w:szCs w:val="28"/>
          <w:lang w:bidi="ar"/>
        </w:rPr>
        <w:t xml:space="preserve">13 </w:t>
      </w:r>
      <w:r>
        <w:rPr>
          <w:rFonts w:ascii="宋体" w:eastAsia="宋体" w:hAnsi="宋体" w:cs="宋体" w:hint="eastAsia"/>
          <w:color w:val="000000"/>
          <w:kern w:val="0"/>
          <w:sz w:val="28"/>
          <w:szCs w:val="28"/>
          <w:lang w:bidi="ar"/>
        </w:rPr>
        <w:t xml:space="preserve">家，市级示范社 </w:t>
      </w:r>
      <w:r>
        <w:rPr>
          <w:rFonts w:ascii="Calibri" w:eastAsia="宋体" w:hAnsi="Calibri" w:cs="Calibri"/>
          <w:color w:val="000000"/>
          <w:kern w:val="0"/>
          <w:sz w:val="28"/>
          <w:szCs w:val="28"/>
          <w:lang w:bidi="ar"/>
        </w:rPr>
        <w:t xml:space="preserve">41 </w:t>
      </w:r>
      <w:r>
        <w:rPr>
          <w:rFonts w:ascii="宋体" w:eastAsia="宋体" w:hAnsi="宋体" w:cs="宋体" w:hint="eastAsia"/>
          <w:color w:val="000000"/>
          <w:kern w:val="0"/>
          <w:sz w:val="28"/>
          <w:szCs w:val="28"/>
          <w:lang w:bidi="ar"/>
        </w:rPr>
        <w:t xml:space="preserve">家、 市级示范农场 </w:t>
      </w:r>
      <w:r>
        <w:rPr>
          <w:rFonts w:ascii="Calibri" w:eastAsia="宋体" w:hAnsi="Calibri" w:cs="Calibri"/>
          <w:color w:val="000000"/>
          <w:kern w:val="0"/>
          <w:sz w:val="28"/>
          <w:szCs w:val="28"/>
          <w:lang w:bidi="ar"/>
        </w:rPr>
        <w:t xml:space="preserve">43 </w:t>
      </w:r>
      <w:r>
        <w:rPr>
          <w:rFonts w:ascii="宋体" w:eastAsia="宋体" w:hAnsi="宋体" w:cs="宋体" w:hint="eastAsia"/>
          <w:color w:val="000000"/>
          <w:kern w:val="0"/>
          <w:sz w:val="28"/>
          <w:szCs w:val="28"/>
          <w:lang w:bidi="ar"/>
        </w:rPr>
        <w:t>家。</w:t>
      </w:r>
    </w:p>
    <w:p w:rsidR="00C3338E" w:rsidRDefault="00CF7B74">
      <w:pPr>
        <w:widowControl/>
        <w:ind w:firstLineChars="200" w:firstLine="562"/>
        <w:jc w:val="left"/>
        <w:rPr>
          <w:rFonts w:ascii="楷体_GB2312" w:eastAsia="楷体_GB2312" w:hAnsi="楷体_GB2312" w:cs="楷体_GB2312"/>
          <w:b/>
          <w:bCs/>
          <w:color w:val="000000"/>
          <w:kern w:val="0"/>
          <w:sz w:val="28"/>
          <w:szCs w:val="28"/>
          <w:lang w:bidi="ar"/>
        </w:rPr>
      </w:pPr>
      <w:r>
        <w:rPr>
          <w:rFonts w:ascii="楷体_GB2312" w:eastAsia="楷体_GB2312" w:hAnsi="楷体_GB2312" w:cs="楷体_GB2312"/>
          <w:b/>
          <w:bCs/>
          <w:color w:val="000000"/>
          <w:kern w:val="0"/>
          <w:sz w:val="28"/>
          <w:szCs w:val="28"/>
          <w:lang w:bidi="ar"/>
        </w:rPr>
        <w:t>基本设施和公共服务建设不断加强，农村生产生活条件明显改善。</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 xml:space="preserve">全面完成县乡公路安全生命防护工程 </w:t>
      </w:r>
      <w:r>
        <w:rPr>
          <w:rFonts w:ascii="Calibri" w:eastAsia="宋体" w:hAnsi="Calibri" w:cs="Calibri"/>
          <w:color w:val="000000"/>
          <w:kern w:val="0"/>
          <w:sz w:val="28"/>
          <w:szCs w:val="28"/>
          <w:lang w:bidi="ar"/>
        </w:rPr>
        <w:t xml:space="preserve">89.4 </w:t>
      </w:r>
      <w:r>
        <w:rPr>
          <w:rFonts w:ascii="宋体" w:eastAsia="宋体" w:hAnsi="宋体" w:cs="宋体" w:hint="eastAsia"/>
          <w:color w:val="000000"/>
          <w:kern w:val="0"/>
          <w:sz w:val="28"/>
          <w:szCs w:val="28"/>
          <w:lang w:bidi="ar"/>
        </w:rPr>
        <w:t>公里，县乡公路交叉路口</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 xml:space="preserve">安全设施完善 </w:t>
      </w:r>
      <w:r>
        <w:rPr>
          <w:rFonts w:ascii="Calibri" w:eastAsia="宋体" w:hAnsi="Calibri" w:cs="Calibri"/>
          <w:color w:val="000000"/>
          <w:kern w:val="0"/>
          <w:sz w:val="28"/>
          <w:szCs w:val="28"/>
          <w:lang w:bidi="ar"/>
        </w:rPr>
        <w:t xml:space="preserve">450 </w:t>
      </w:r>
      <w:r>
        <w:rPr>
          <w:rFonts w:ascii="宋体" w:eastAsia="宋体" w:hAnsi="宋体" w:cs="宋体" w:hint="eastAsia"/>
          <w:color w:val="000000"/>
          <w:kern w:val="0"/>
          <w:sz w:val="28"/>
          <w:szCs w:val="28"/>
          <w:lang w:bidi="ar"/>
        </w:rPr>
        <w:t>处；</w:t>
      </w:r>
      <w:proofErr w:type="gramStart"/>
      <w:r>
        <w:rPr>
          <w:rFonts w:ascii="宋体" w:eastAsia="宋体" w:hAnsi="宋体" w:cs="宋体" w:hint="eastAsia"/>
          <w:color w:val="000000"/>
          <w:kern w:val="0"/>
          <w:sz w:val="28"/>
          <w:szCs w:val="28"/>
          <w:lang w:bidi="ar"/>
        </w:rPr>
        <w:t>完成昭桃路</w:t>
      </w:r>
      <w:proofErr w:type="gramEnd"/>
      <w:r>
        <w:rPr>
          <w:rFonts w:ascii="宋体" w:eastAsia="宋体" w:hAnsi="宋体" w:cs="宋体" w:hint="eastAsia"/>
          <w:color w:val="000000"/>
          <w:kern w:val="0"/>
          <w:sz w:val="28"/>
          <w:szCs w:val="28"/>
          <w:lang w:bidi="ar"/>
        </w:rPr>
        <w:t>、</w:t>
      </w:r>
      <w:proofErr w:type="gramStart"/>
      <w:r>
        <w:rPr>
          <w:rFonts w:ascii="宋体" w:eastAsia="宋体" w:hAnsi="宋体" w:cs="宋体" w:hint="eastAsia"/>
          <w:color w:val="000000"/>
          <w:kern w:val="0"/>
          <w:sz w:val="28"/>
          <w:szCs w:val="28"/>
          <w:lang w:bidi="ar"/>
        </w:rPr>
        <w:t>洋张路</w:t>
      </w:r>
      <w:proofErr w:type="gramEnd"/>
      <w:r>
        <w:rPr>
          <w:rFonts w:ascii="宋体" w:eastAsia="宋体" w:hAnsi="宋体" w:cs="宋体" w:hint="eastAsia"/>
          <w:color w:val="000000"/>
          <w:kern w:val="0"/>
          <w:sz w:val="28"/>
          <w:szCs w:val="28"/>
          <w:lang w:bidi="ar"/>
        </w:rPr>
        <w:t>、泉合路水毁修复、</w:t>
      </w:r>
      <w:proofErr w:type="gramStart"/>
      <w:r>
        <w:rPr>
          <w:rFonts w:ascii="宋体" w:eastAsia="宋体" w:hAnsi="宋体" w:cs="宋体" w:hint="eastAsia"/>
          <w:color w:val="000000"/>
          <w:kern w:val="0"/>
          <w:sz w:val="28"/>
          <w:szCs w:val="28"/>
          <w:lang w:bidi="ar"/>
        </w:rPr>
        <w:t>升金</w:t>
      </w:r>
      <w:proofErr w:type="gramEnd"/>
      <w:r>
        <w:rPr>
          <w:rFonts w:ascii="宋体" w:eastAsia="宋体" w:hAnsi="宋体" w:cs="宋体" w:hint="eastAsia"/>
          <w:color w:val="000000"/>
          <w:kern w:val="0"/>
          <w:sz w:val="28"/>
          <w:szCs w:val="28"/>
          <w:lang w:bidi="ar"/>
        </w:rPr>
        <w:t xml:space="preserve"> 湖大桥接线路基沉陷处治和花桥基础处理等 </w:t>
      </w:r>
      <w:r>
        <w:rPr>
          <w:rFonts w:ascii="Calibri" w:eastAsia="宋体" w:hAnsi="Calibri" w:cs="Calibri"/>
          <w:color w:val="000000"/>
          <w:kern w:val="0"/>
          <w:sz w:val="28"/>
          <w:szCs w:val="28"/>
          <w:lang w:bidi="ar"/>
        </w:rPr>
        <w:t xml:space="preserve">5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 xml:space="preserve">养护工程；完成 </w:t>
      </w:r>
      <w:r>
        <w:rPr>
          <w:rFonts w:ascii="Calibri" w:eastAsia="宋体" w:hAnsi="Calibri" w:cs="Calibri"/>
          <w:color w:val="000000"/>
          <w:kern w:val="0"/>
          <w:sz w:val="28"/>
          <w:szCs w:val="28"/>
          <w:lang w:bidi="ar"/>
        </w:rPr>
        <w:t xml:space="preserve">17 </w:t>
      </w:r>
      <w:r>
        <w:rPr>
          <w:rFonts w:ascii="宋体" w:eastAsia="宋体" w:hAnsi="宋体" w:cs="宋体" w:hint="eastAsia"/>
          <w:color w:val="000000"/>
          <w:kern w:val="0"/>
          <w:sz w:val="28"/>
          <w:szCs w:val="28"/>
          <w:lang w:bidi="ar"/>
        </w:rPr>
        <w:t>座中型以上水毁桥梁、</w:t>
      </w:r>
      <w:r>
        <w:rPr>
          <w:rFonts w:ascii="Calibri" w:eastAsia="宋体" w:hAnsi="Calibri" w:cs="Calibri"/>
          <w:color w:val="000000"/>
          <w:kern w:val="0"/>
          <w:sz w:val="28"/>
          <w:szCs w:val="28"/>
          <w:lang w:bidi="ar"/>
        </w:rPr>
        <w:t xml:space="preserve">20 </w:t>
      </w:r>
      <w:r>
        <w:rPr>
          <w:rFonts w:ascii="宋体" w:eastAsia="宋体" w:hAnsi="宋体" w:cs="宋体" w:hint="eastAsia"/>
          <w:color w:val="000000"/>
          <w:kern w:val="0"/>
          <w:sz w:val="28"/>
          <w:szCs w:val="28"/>
          <w:lang w:bidi="ar"/>
        </w:rPr>
        <w:t xml:space="preserve">座水毁小桥建设；全力推进农村道路畅通工程建设，全面完成乡级公路畅通工程 </w:t>
      </w:r>
      <w:r>
        <w:rPr>
          <w:rFonts w:ascii="Calibri" w:eastAsia="宋体" w:hAnsi="Calibri" w:cs="Calibri"/>
          <w:color w:val="000000"/>
          <w:kern w:val="0"/>
          <w:sz w:val="28"/>
          <w:szCs w:val="28"/>
          <w:lang w:bidi="ar"/>
        </w:rPr>
        <w:t xml:space="preserve">12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 xml:space="preserve">共 </w:t>
      </w:r>
      <w:r>
        <w:rPr>
          <w:rFonts w:ascii="Calibri" w:eastAsia="宋体" w:hAnsi="Calibri" w:cs="Calibri"/>
          <w:color w:val="000000"/>
          <w:kern w:val="0"/>
          <w:sz w:val="28"/>
          <w:szCs w:val="28"/>
          <w:lang w:bidi="ar"/>
        </w:rPr>
        <w:t xml:space="preserve">50.36 </w:t>
      </w:r>
      <w:r>
        <w:rPr>
          <w:rFonts w:ascii="宋体" w:eastAsia="宋体" w:hAnsi="宋体" w:cs="宋体" w:hint="eastAsia"/>
          <w:color w:val="000000"/>
          <w:kern w:val="0"/>
          <w:sz w:val="28"/>
          <w:szCs w:val="28"/>
          <w:lang w:bidi="ar"/>
        </w:rPr>
        <w:t xml:space="preserve">公里。解决和改善农村饮水问题，农村自来水普及率达到 </w:t>
      </w:r>
      <w:r>
        <w:rPr>
          <w:rFonts w:ascii="Calibri" w:eastAsia="宋体" w:hAnsi="Calibri" w:cs="Calibri"/>
          <w:color w:val="000000"/>
          <w:kern w:val="0"/>
          <w:sz w:val="28"/>
          <w:szCs w:val="28"/>
          <w:lang w:bidi="ar"/>
        </w:rPr>
        <w:t>91.8%</w:t>
      </w:r>
      <w:r>
        <w:rPr>
          <w:rFonts w:ascii="宋体" w:eastAsia="宋体" w:hAnsi="宋体" w:cs="宋体" w:hint="eastAsia"/>
          <w:color w:val="000000"/>
          <w:kern w:val="0"/>
          <w:sz w:val="28"/>
          <w:szCs w:val="28"/>
          <w:lang w:bidi="ar"/>
        </w:rPr>
        <w:t>。推进农村厕所、垃圾、污水专项整治“三大革命”，农村卫生厕所普及率达到</w:t>
      </w:r>
      <w:r>
        <w:rPr>
          <w:rFonts w:ascii="Calibri" w:eastAsia="宋体" w:hAnsi="Calibri" w:cs="Calibri"/>
          <w:color w:val="000000"/>
          <w:kern w:val="0"/>
          <w:sz w:val="28"/>
          <w:szCs w:val="28"/>
          <w:lang w:bidi="ar"/>
        </w:rPr>
        <w:t>65.7%</w:t>
      </w:r>
      <w:r>
        <w:rPr>
          <w:rFonts w:ascii="宋体" w:eastAsia="宋体" w:hAnsi="宋体" w:cs="宋体" w:hint="eastAsia"/>
          <w:color w:val="000000"/>
          <w:kern w:val="0"/>
          <w:sz w:val="28"/>
          <w:szCs w:val="28"/>
          <w:lang w:bidi="ar"/>
        </w:rPr>
        <w:t>，基本实现乡镇、村垃圾收集转运处理全覆盖，农村集镇和中</w:t>
      </w:r>
      <w:r>
        <w:rPr>
          <w:rFonts w:ascii="宋体" w:eastAsia="宋体" w:hAnsi="宋体" w:cs="宋体" w:hint="eastAsia"/>
          <w:color w:val="000000"/>
          <w:kern w:val="0"/>
          <w:sz w:val="28"/>
          <w:szCs w:val="28"/>
          <w:lang w:bidi="ar"/>
        </w:rPr>
        <w:lastRenderedPageBreak/>
        <w:t>心村污水处理设施政加紧建设。完成第五批乡镇政府驻地建成区整治</w:t>
      </w:r>
      <w:r>
        <w:rPr>
          <w:rFonts w:ascii="Calibri" w:eastAsia="宋体" w:hAnsi="Calibri" w:cs="Calibri"/>
          <w:color w:val="000000"/>
          <w:kern w:val="0"/>
          <w:sz w:val="28"/>
          <w:szCs w:val="28"/>
          <w:lang w:bidi="ar"/>
        </w:rPr>
        <w:t xml:space="preserve">7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 xml:space="preserve">，建成省级美丽乡村中心村 </w:t>
      </w:r>
      <w:r>
        <w:rPr>
          <w:rFonts w:ascii="Calibri" w:eastAsia="宋体" w:hAnsi="Calibri" w:cs="Calibri"/>
          <w:color w:val="000000"/>
          <w:kern w:val="0"/>
          <w:sz w:val="28"/>
          <w:szCs w:val="28"/>
          <w:lang w:bidi="ar"/>
        </w:rPr>
        <w:t xml:space="preserve">9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 xml:space="preserve">；第六批 </w:t>
      </w:r>
      <w:r>
        <w:rPr>
          <w:rFonts w:ascii="Calibri" w:eastAsia="宋体" w:hAnsi="Calibri" w:cs="Calibri"/>
          <w:color w:val="000000"/>
          <w:kern w:val="0"/>
          <w:sz w:val="28"/>
          <w:szCs w:val="28"/>
          <w:lang w:bidi="ar"/>
        </w:rPr>
        <w:t xml:space="preserve">19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省级中心村建设工作有序开展，“四清四改”环境整治工作全面启动。积极打造水清岸</w:t>
      </w:r>
      <w:proofErr w:type="gramStart"/>
      <w:r>
        <w:rPr>
          <w:rFonts w:ascii="宋体" w:eastAsia="宋体" w:hAnsi="宋体" w:cs="宋体" w:hint="eastAsia"/>
          <w:color w:val="000000"/>
          <w:kern w:val="0"/>
          <w:sz w:val="28"/>
          <w:szCs w:val="28"/>
          <w:lang w:bidi="ar"/>
        </w:rPr>
        <w:t>绿产业</w:t>
      </w:r>
      <w:proofErr w:type="gramEnd"/>
      <w:r>
        <w:rPr>
          <w:rFonts w:ascii="宋体" w:eastAsia="宋体" w:hAnsi="宋体" w:cs="宋体" w:hint="eastAsia"/>
          <w:color w:val="000000"/>
          <w:kern w:val="0"/>
          <w:sz w:val="28"/>
          <w:szCs w:val="28"/>
          <w:lang w:bidi="ar"/>
        </w:rPr>
        <w:t>优美长江经济带，构筑沿江“</w:t>
      </w:r>
      <w:r>
        <w:rPr>
          <w:rFonts w:ascii="Calibri" w:eastAsia="宋体" w:hAnsi="Calibri" w:cs="Calibri"/>
          <w:color w:val="000000"/>
          <w:kern w:val="0"/>
          <w:sz w:val="28"/>
          <w:szCs w:val="28"/>
          <w:lang w:bidi="ar"/>
        </w:rPr>
        <w:t>1515</w:t>
      </w:r>
      <w:r>
        <w:rPr>
          <w:rFonts w:ascii="宋体" w:eastAsia="宋体" w:hAnsi="宋体" w:cs="宋体" w:hint="eastAsia"/>
          <w:color w:val="000000"/>
          <w:kern w:val="0"/>
          <w:sz w:val="28"/>
          <w:szCs w:val="28"/>
          <w:lang w:bidi="ar"/>
        </w:rPr>
        <w:t>”三道防线（</w:t>
      </w:r>
      <w:r>
        <w:rPr>
          <w:rFonts w:ascii="Calibri" w:eastAsia="宋体" w:hAnsi="Calibri" w:cs="Calibri"/>
          <w:color w:val="000000"/>
          <w:kern w:val="0"/>
          <w:sz w:val="28"/>
          <w:szCs w:val="28"/>
          <w:lang w:bidi="ar"/>
        </w:rPr>
        <w:t xml:space="preserve">1 </w:t>
      </w:r>
      <w:r>
        <w:rPr>
          <w:rFonts w:ascii="宋体" w:eastAsia="宋体" w:hAnsi="宋体" w:cs="宋体" w:hint="eastAsia"/>
          <w:color w:val="000000"/>
          <w:kern w:val="0"/>
          <w:sz w:val="28"/>
          <w:szCs w:val="28"/>
          <w:lang w:bidi="ar"/>
        </w:rPr>
        <w:t>公里、</w:t>
      </w:r>
      <w:r>
        <w:rPr>
          <w:rFonts w:ascii="Calibri" w:eastAsia="宋体" w:hAnsi="Calibri" w:cs="Calibri"/>
          <w:color w:val="000000"/>
          <w:kern w:val="0"/>
          <w:sz w:val="28"/>
          <w:szCs w:val="28"/>
          <w:lang w:bidi="ar"/>
        </w:rPr>
        <w:t xml:space="preserve">5 </w:t>
      </w:r>
      <w:r>
        <w:rPr>
          <w:rFonts w:ascii="宋体" w:eastAsia="宋体" w:hAnsi="宋体" w:cs="宋体" w:hint="eastAsia"/>
          <w:color w:val="000000"/>
          <w:kern w:val="0"/>
          <w:sz w:val="28"/>
          <w:szCs w:val="28"/>
          <w:lang w:bidi="ar"/>
        </w:rPr>
        <w:t>公里、</w:t>
      </w:r>
      <w:r>
        <w:rPr>
          <w:rFonts w:ascii="Calibri" w:eastAsia="宋体" w:hAnsi="Calibri" w:cs="Calibri"/>
          <w:color w:val="000000"/>
          <w:kern w:val="0"/>
          <w:sz w:val="28"/>
          <w:szCs w:val="28"/>
          <w:lang w:bidi="ar"/>
        </w:rPr>
        <w:t xml:space="preserve">15 </w:t>
      </w:r>
      <w:r>
        <w:rPr>
          <w:rFonts w:ascii="宋体" w:eastAsia="宋体" w:hAnsi="宋体" w:cs="宋体" w:hint="eastAsia"/>
          <w:color w:val="000000"/>
          <w:kern w:val="0"/>
          <w:sz w:val="28"/>
          <w:szCs w:val="28"/>
          <w:lang w:bidi="ar"/>
        </w:rPr>
        <w:t xml:space="preserve">公里“三道防线”），整治“散乱污”企业 </w:t>
      </w:r>
      <w:r>
        <w:rPr>
          <w:rFonts w:ascii="Calibri" w:eastAsia="宋体" w:hAnsi="Calibri" w:cs="Calibri"/>
          <w:color w:val="000000"/>
          <w:kern w:val="0"/>
          <w:sz w:val="28"/>
          <w:szCs w:val="28"/>
          <w:lang w:bidi="ar"/>
        </w:rPr>
        <w:t xml:space="preserve">46 </w:t>
      </w:r>
      <w:r>
        <w:rPr>
          <w:rFonts w:ascii="宋体" w:eastAsia="宋体" w:hAnsi="宋体" w:cs="宋体" w:hint="eastAsia"/>
          <w:color w:val="000000"/>
          <w:kern w:val="0"/>
          <w:sz w:val="28"/>
          <w:szCs w:val="28"/>
          <w:lang w:bidi="ar"/>
        </w:rPr>
        <w:t xml:space="preserve">家，整治入河排污口 </w:t>
      </w:r>
      <w:r>
        <w:rPr>
          <w:rFonts w:ascii="Calibri" w:eastAsia="宋体" w:hAnsi="Calibri" w:cs="Calibri"/>
          <w:color w:val="000000"/>
          <w:kern w:val="0"/>
          <w:sz w:val="28"/>
          <w:szCs w:val="28"/>
          <w:lang w:bidi="ar"/>
        </w:rPr>
        <w:t xml:space="preserve">25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w:t>
      </w:r>
    </w:p>
    <w:p w:rsidR="00C3338E" w:rsidRDefault="00CF7B74">
      <w:pPr>
        <w:widowControl/>
        <w:ind w:firstLineChars="200" w:firstLine="562"/>
        <w:jc w:val="left"/>
      </w:pPr>
      <w:r>
        <w:rPr>
          <w:rFonts w:ascii="楷体_GB2312" w:eastAsia="楷体_GB2312" w:hAnsi="楷体_GB2312" w:cs="楷体_GB2312"/>
          <w:b/>
          <w:bCs/>
          <w:color w:val="000000"/>
          <w:kern w:val="0"/>
          <w:sz w:val="28"/>
          <w:szCs w:val="28"/>
          <w:lang w:bidi="ar"/>
        </w:rPr>
        <w:t>脱贫攻坚取得决定性进展，农民生活水平显著提高。</w:t>
      </w:r>
      <w:r>
        <w:rPr>
          <w:rFonts w:ascii="宋体" w:eastAsia="宋体" w:hAnsi="宋体" w:cs="宋体" w:hint="eastAsia"/>
          <w:color w:val="000000"/>
          <w:kern w:val="0"/>
          <w:sz w:val="28"/>
          <w:szCs w:val="28"/>
          <w:lang w:bidi="ar"/>
        </w:rPr>
        <w:t xml:space="preserve">十八大以来，全县稳定脱贫 </w:t>
      </w:r>
      <w:r>
        <w:rPr>
          <w:rFonts w:ascii="Calibri" w:eastAsia="宋体" w:hAnsi="Calibri" w:cs="Calibri"/>
          <w:color w:val="000000"/>
          <w:kern w:val="0"/>
          <w:sz w:val="28"/>
          <w:szCs w:val="28"/>
          <w:lang w:bidi="ar"/>
        </w:rPr>
        <w:t xml:space="preserve">1.53 </w:t>
      </w:r>
      <w:r>
        <w:rPr>
          <w:rFonts w:ascii="宋体" w:eastAsia="宋体" w:hAnsi="宋体" w:cs="宋体" w:hint="eastAsia"/>
          <w:color w:val="000000"/>
          <w:kern w:val="0"/>
          <w:sz w:val="28"/>
          <w:szCs w:val="28"/>
          <w:lang w:bidi="ar"/>
        </w:rPr>
        <w:t>万人，实现了建档立卡贫困户子女教育</w:t>
      </w:r>
      <w:proofErr w:type="gramStart"/>
      <w:r>
        <w:rPr>
          <w:rFonts w:ascii="宋体" w:eastAsia="宋体" w:hAnsi="宋体" w:cs="宋体" w:hint="eastAsia"/>
          <w:color w:val="000000"/>
          <w:kern w:val="0"/>
          <w:sz w:val="28"/>
          <w:szCs w:val="28"/>
          <w:lang w:bidi="ar"/>
        </w:rPr>
        <w:t>资助全</w:t>
      </w:r>
      <w:proofErr w:type="gramEnd"/>
      <w:r>
        <w:rPr>
          <w:rFonts w:ascii="宋体" w:eastAsia="宋体" w:hAnsi="宋体" w:cs="宋体" w:hint="eastAsia"/>
          <w:color w:val="000000"/>
          <w:kern w:val="0"/>
          <w:sz w:val="28"/>
          <w:szCs w:val="28"/>
          <w:lang w:bidi="ar"/>
        </w:rPr>
        <w:t xml:space="preserve">覆盖；建成了 </w:t>
      </w:r>
      <w:r>
        <w:rPr>
          <w:rFonts w:ascii="Calibri" w:eastAsia="宋体" w:hAnsi="Calibri" w:cs="Calibri"/>
          <w:color w:val="000000"/>
          <w:kern w:val="0"/>
          <w:sz w:val="28"/>
          <w:szCs w:val="28"/>
          <w:lang w:bidi="ar"/>
        </w:rPr>
        <w:t xml:space="preserve">1.6 </w:t>
      </w:r>
      <w:r>
        <w:rPr>
          <w:rFonts w:ascii="宋体" w:eastAsia="宋体" w:hAnsi="宋体" w:cs="宋体" w:hint="eastAsia"/>
          <w:color w:val="000000"/>
          <w:kern w:val="0"/>
          <w:sz w:val="28"/>
          <w:szCs w:val="28"/>
          <w:lang w:bidi="ar"/>
        </w:rPr>
        <w:t>兆瓦集中式光</w:t>
      </w:r>
      <w:proofErr w:type="gramStart"/>
      <w:r>
        <w:rPr>
          <w:rFonts w:ascii="宋体" w:eastAsia="宋体" w:hAnsi="宋体" w:cs="宋体" w:hint="eastAsia"/>
          <w:color w:val="000000"/>
          <w:kern w:val="0"/>
          <w:sz w:val="28"/>
          <w:szCs w:val="28"/>
          <w:lang w:bidi="ar"/>
        </w:rPr>
        <w:t>伏扶贫</w:t>
      </w:r>
      <w:proofErr w:type="gramEnd"/>
      <w:r>
        <w:rPr>
          <w:rFonts w:ascii="宋体" w:eastAsia="宋体" w:hAnsi="宋体" w:cs="宋体" w:hint="eastAsia"/>
          <w:color w:val="000000"/>
          <w:kern w:val="0"/>
          <w:sz w:val="28"/>
          <w:szCs w:val="28"/>
          <w:lang w:bidi="ar"/>
        </w:rPr>
        <w:t xml:space="preserve">项目，年发电量 </w:t>
      </w:r>
      <w:r>
        <w:rPr>
          <w:rFonts w:ascii="Calibri" w:eastAsia="宋体" w:hAnsi="Calibri" w:cs="Calibri"/>
          <w:color w:val="000000"/>
          <w:kern w:val="0"/>
          <w:sz w:val="28"/>
          <w:szCs w:val="28"/>
          <w:lang w:bidi="ar"/>
        </w:rPr>
        <w:t xml:space="preserve">160 </w:t>
      </w:r>
      <w:r>
        <w:rPr>
          <w:rFonts w:ascii="宋体" w:eastAsia="宋体" w:hAnsi="宋体" w:cs="宋体" w:hint="eastAsia"/>
          <w:color w:val="000000"/>
          <w:kern w:val="0"/>
          <w:sz w:val="28"/>
          <w:szCs w:val="28"/>
          <w:lang w:bidi="ar"/>
        </w:rPr>
        <w:t>万度，增收</w:t>
      </w:r>
      <w:r>
        <w:rPr>
          <w:rFonts w:ascii="Calibri" w:eastAsia="宋体" w:hAnsi="Calibri" w:cs="Calibri"/>
          <w:color w:val="000000"/>
          <w:kern w:val="0"/>
          <w:sz w:val="28"/>
          <w:szCs w:val="28"/>
          <w:lang w:bidi="ar"/>
        </w:rPr>
        <w:t xml:space="preserve">150 </w:t>
      </w:r>
      <w:r>
        <w:rPr>
          <w:rFonts w:ascii="宋体" w:eastAsia="宋体" w:hAnsi="宋体" w:cs="宋体" w:hint="eastAsia"/>
          <w:color w:val="000000"/>
          <w:kern w:val="0"/>
          <w:sz w:val="28"/>
          <w:szCs w:val="28"/>
          <w:lang w:bidi="ar"/>
        </w:rPr>
        <w:t>万元；构建了新型农业经营主体同贫困户的利益连接机制，建设“扶贫车间”</w:t>
      </w:r>
      <w:r>
        <w:rPr>
          <w:rFonts w:ascii="Calibri" w:eastAsia="宋体" w:hAnsi="Calibri" w:cs="Calibri"/>
          <w:color w:val="000000"/>
          <w:kern w:val="0"/>
          <w:sz w:val="28"/>
          <w:szCs w:val="28"/>
          <w:lang w:bidi="ar"/>
        </w:rPr>
        <w:t xml:space="preserve">46 </w:t>
      </w:r>
      <w:r>
        <w:rPr>
          <w:rFonts w:ascii="宋体" w:eastAsia="宋体" w:hAnsi="宋体" w:cs="宋体" w:hint="eastAsia"/>
          <w:color w:val="000000"/>
          <w:kern w:val="0"/>
          <w:sz w:val="28"/>
          <w:szCs w:val="28"/>
          <w:lang w:bidi="ar"/>
        </w:rPr>
        <w:t>座；围绕食用菌、瓜</w:t>
      </w:r>
      <w:proofErr w:type="gramStart"/>
      <w:r>
        <w:rPr>
          <w:rFonts w:ascii="宋体" w:eastAsia="宋体" w:hAnsi="宋体" w:cs="宋体" w:hint="eastAsia"/>
          <w:color w:val="000000"/>
          <w:kern w:val="0"/>
          <w:sz w:val="28"/>
          <w:szCs w:val="28"/>
          <w:lang w:bidi="ar"/>
        </w:rPr>
        <w:t>蒌</w:t>
      </w:r>
      <w:proofErr w:type="gramEnd"/>
      <w:r>
        <w:rPr>
          <w:rFonts w:ascii="宋体" w:eastAsia="宋体" w:hAnsi="宋体" w:cs="宋体" w:hint="eastAsia"/>
          <w:color w:val="000000"/>
          <w:kern w:val="0"/>
          <w:sz w:val="28"/>
          <w:szCs w:val="28"/>
          <w:lang w:bidi="ar"/>
        </w:rPr>
        <w:t xml:space="preserve">、菊花、中药材等特色农业，用好用活整村推进项目资金和县级产业到户帮扶资金，实现了由“输血式”扶贫向“造血式”扶贫的有效转变。全县农村常住居民人均可支配收入达到 </w:t>
      </w:r>
      <w:r>
        <w:rPr>
          <w:rFonts w:ascii="Calibri" w:eastAsia="宋体" w:hAnsi="Calibri" w:cs="Calibri"/>
          <w:color w:val="000000"/>
          <w:kern w:val="0"/>
          <w:sz w:val="28"/>
          <w:szCs w:val="28"/>
          <w:lang w:bidi="ar"/>
        </w:rPr>
        <w:t xml:space="preserve">13483 </w:t>
      </w:r>
      <w:r>
        <w:rPr>
          <w:rFonts w:ascii="宋体" w:eastAsia="宋体" w:hAnsi="宋体" w:cs="宋体" w:hint="eastAsia"/>
          <w:color w:val="000000"/>
          <w:kern w:val="0"/>
          <w:sz w:val="28"/>
          <w:szCs w:val="28"/>
          <w:lang w:bidi="ar"/>
        </w:rPr>
        <w:t xml:space="preserve">元，贫困发生率降到 </w:t>
      </w:r>
      <w:r>
        <w:rPr>
          <w:rFonts w:ascii="Calibri" w:eastAsia="宋体" w:hAnsi="Calibri" w:cs="Calibri"/>
          <w:color w:val="000000"/>
          <w:kern w:val="0"/>
          <w:sz w:val="28"/>
          <w:szCs w:val="28"/>
          <w:lang w:bidi="ar"/>
        </w:rPr>
        <w:t>2%</w:t>
      </w:r>
      <w:r>
        <w:rPr>
          <w:rFonts w:ascii="宋体" w:eastAsia="宋体" w:hAnsi="宋体" w:cs="宋体" w:hint="eastAsia"/>
          <w:color w:val="000000"/>
          <w:kern w:val="0"/>
          <w:sz w:val="28"/>
          <w:szCs w:val="28"/>
          <w:lang w:bidi="ar"/>
        </w:rPr>
        <w:t>以下，农民生活水平显著提高。</w:t>
      </w:r>
    </w:p>
    <w:p w:rsidR="00C3338E" w:rsidRDefault="00CF7B74">
      <w:pPr>
        <w:widowControl/>
        <w:ind w:firstLineChars="200" w:firstLine="562"/>
        <w:jc w:val="left"/>
        <w:rPr>
          <w:rFonts w:ascii="楷体_GB2312" w:eastAsia="楷体_GB2312" w:hAnsi="楷体_GB2312" w:cs="楷体_GB2312"/>
          <w:b/>
          <w:bCs/>
          <w:color w:val="000000"/>
          <w:kern w:val="0"/>
          <w:sz w:val="28"/>
          <w:szCs w:val="28"/>
          <w:lang w:bidi="ar"/>
        </w:rPr>
      </w:pPr>
      <w:r>
        <w:rPr>
          <w:rFonts w:ascii="楷体_GB2312" w:eastAsia="楷体_GB2312" w:hAnsi="楷体_GB2312" w:cs="楷体_GB2312"/>
          <w:b/>
          <w:bCs/>
          <w:color w:val="000000"/>
          <w:kern w:val="0"/>
          <w:sz w:val="28"/>
          <w:szCs w:val="28"/>
          <w:lang w:bidi="ar"/>
        </w:rPr>
        <w:t>乡村文化和自然资源保护持续有力，乡村旅游加速发展。</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弘扬“周氏家风”文化，保护东至花灯、文南词、</w:t>
      </w:r>
      <w:proofErr w:type="gramStart"/>
      <w:r>
        <w:rPr>
          <w:rFonts w:ascii="宋体" w:eastAsia="宋体" w:hAnsi="宋体" w:cs="宋体" w:hint="eastAsia"/>
          <w:color w:val="000000"/>
          <w:kern w:val="0"/>
          <w:sz w:val="28"/>
          <w:szCs w:val="28"/>
          <w:lang w:bidi="ar"/>
        </w:rPr>
        <w:t>福主庙会</w:t>
      </w:r>
      <w:proofErr w:type="gramEnd"/>
      <w:r>
        <w:rPr>
          <w:rFonts w:ascii="宋体" w:eastAsia="宋体" w:hAnsi="宋体" w:cs="宋体" w:hint="eastAsia"/>
          <w:color w:val="000000"/>
          <w:kern w:val="0"/>
          <w:sz w:val="28"/>
          <w:szCs w:val="28"/>
          <w:lang w:bidi="ar"/>
        </w:rPr>
        <w:t>、平安草龙灯、鸡公调、红茶制作技艺、</w:t>
      </w:r>
      <w:proofErr w:type="gramStart"/>
      <w:r>
        <w:rPr>
          <w:rFonts w:ascii="宋体" w:eastAsia="宋体" w:hAnsi="宋体" w:cs="宋体" w:hint="eastAsia"/>
          <w:color w:val="000000"/>
          <w:kern w:val="0"/>
          <w:sz w:val="28"/>
          <w:szCs w:val="28"/>
          <w:lang w:bidi="ar"/>
        </w:rPr>
        <w:t>官港民歌</w:t>
      </w:r>
      <w:proofErr w:type="gramEnd"/>
      <w:r>
        <w:rPr>
          <w:rFonts w:ascii="宋体" w:eastAsia="宋体" w:hAnsi="宋体" w:cs="宋体" w:hint="eastAsia"/>
          <w:color w:val="000000"/>
          <w:kern w:val="0"/>
          <w:sz w:val="28"/>
          <w:szCs w:val="28"/>
          <w:lang w:bidi="ar"/>
        </w:rPr>
        <w:t>等入列国家和省级非物质文化遗产，保护升金湖国家级自然保护区、大历山尧舜文化遗产、东流老街、陶公祠、天然塔、秀峰塔和周馥接官厅等文物保护单位，保护风景胜地大历山、森林公园天台山、文化古镇东流镇、皖南山区最大的东</w:t>
      </w:r>
      <w:proofErr w:type="gramStart"/>
      <w:r>
        <w:rPr>
          <w:rFonts w:ascii="宋体" w:eastAsia="宋体" w:hAnsi="宋体" w:cs="宋体" w:hint="eastAsia"/>
          <w:color w:val="000000"/>
          <w:kern w:val="0"/>
          <w:sz w:val="28"/>
          <w:szCs w:val="28"/>
          <w:lang w:bidi="ar"/>
        </w:rPr>
        <w:t>坞</w:t>
      </w:r>
      <w:proofErr w:type="gramEnd"/>
      <w:r>
        <w:rPr>
          <w:rFonts w:ascii="宋体" w:eastAsia="宋体" w:hAnsi="宋体" w:cs="宋体" w:hint="eastAsia"/>
          <w:color w:val="000000"/>
          <w:kern w:val="0"/>
          <w:sz w:val="28"/>
          <w:szCs w:val="28"/>
          <w:lang w:bidi="ar"/>
        </w:rPr>
        <w:t>山瀑布群等自然景观和名胜古迹，推进华龙洞遗址发掘、</w:t>
      </w:r>
      <w:r>
        <w:rPr>
          <w:rFonts w:ascii="宋体" w:eastAsia="宋体" w:hAnsi="宋体" w:cs="宋体" w:hint="eastAsia"/>
          <w:color w:val="000000"/>
          <w:kern w:val="0"/>
          <w:sz w:val="28"/>
          <w:szCs w:val="28"/>
          <w:lang w:bidi="ar"/>
        </w:rPr>
        <w:lastRenderedPageBreak/>
        <w:t>保护和展示工作。加快发展休闲农业和乡村旅游业，</w:t>
      </w:r>
      <w:r>
        <w:rPr>
          <w:rFonts w:ascii="Calibri" w:eastAsia="宋体" w:hAnsi="Calibri" w:cs="Calibri"/>
          <w:color w:val="000000"/>
          <w:kern w:val="0"/>
          <w:sz w:val="28"/>
          <w:szCs w:val="28"/>
          <w:lang w:bidi="ar"/>
        </w:rPr>
        <w:t xml:space="preserve">2017 </w:t>
      </w:r>
      <w:r>
        <w:rPr>
          <w:rFonts w:ascii="宋体" w:eastAsia="宋体" w:hAnsi="宋体" w:cs="宋体" w:hint="eastAsia"/>
          <w:color w:val="000000"/>
          <w:kern w:val="0"/>
          <w:sz w:val="28"/>
          <w:szCs w:val="28"/>
          <w:lang w:bidi="ar"/>
        </w:rPr>
        <w:t xml:space="preserve">年入列安徽省休闲农业与乡村旅游示范县、现有 </w:t>
      </w:r>
      <w:r>
        <w:rPr>
          <w:rFonts w:ascii="Calibri" w:eastAsia="宋体" w:hAnsi="Calibri" w:cs="Calibri"/>
          <w:color w:val="000000"/>
          <w:kern w:val="0"/>
          <w:sz w:val="28"/>
          <w:szCs w:val="28"/>
          <w:lang w:bidi="ar"/>
        </w:rPr>
        <w:t>4A</w:t>
      </w:r>
      <w:r>
        <w:rPr>
          <w:rFonts w:ascii="宋体" w:eastAsia="宋体" w:hAnsi="宋体" w:cs="宋体" w:hint="eastAsia"/>
          <w:color w:val="000000"/>
          <w:kern w:val="0"/>
          <w:sz w:val="28"/>
          <w:szCs w:val="28"/>
          <w:lang w:bidi="ar"/>
        </w:rPr>
        <w:t>、</w:t>
      </w:r>
      <w:r>
        <w:rPr>
          <w:rFonts w:ascii="Calibri" w:eastAsia="宋体" w:hAnsi="Calibri" w:cs="Calibri"/>
          <w:color w:val="000000"/>
          <w:kern w:val="0"/>
          <w:sz w:val="28"/>
          <w:szCs w:val="28"/>
          <w:lang w:bidi="ar"/>
        </w:rPr>
        <w:t>3A</w:t>
      </w:r>
      <w:r>
        <w:rPr>
          <w:rFonts w:ascii="宋体" w:eastAsia="宋体" w:hAnsi="宋体" w:cs="宋体" w:hint="eastAsia"/>
          <w:color w:val="000000"/>
          <w:kern w:val="0"/>
          <w:sz w:val="28"/>
          <w:szCs w:val="28"/>
          <w:lang w:bidi="ar"/>
        </w:rPr>
        <w:t>、</w:t>
      </w:r>
      <w:r>
        <w:rPr>
          <w:rFonts w:ascii="Calibri" w:eastAsia="宋体" w:hAnsi="Calibri" w:cs="Calibri"/>
          <w:color w:val="000000"/>
          <w:kern w:val="0"/>
          <w:sz w:val="28"/>
          <w:szCs w:val="28"/>
          <w:lang w:bidi="ar"/>
        </w:rPr>
        <w:t xml:space="preserve">2A </w:t>
      </w:r>
      <w:r>
        <w:rPr>
          <w:rFonts w:ascii="宋体" w:eastAsia="宋体" w:hAnsi="宋体" w:cs="宋体" w:hint="eastAsia"/>
          <w:color w:val="000000"/>
          <w:kern w:val="0"/>
          <w:sz w:val="28"/>
          <w:szCs w:val="28"/>
          <w:lang w:bidi="ar"/>
        </w:rPr>
        <w:t xml:space="preserve">级旅游景区各 </w:t>
      </w:r>
      <w:r>
        <w:rPr>
          <w:rFonts w:ascii="Calibri" w:eastAsia="宋体" w:hAnsi="Calibri" w:cs="Calibri"/>
          <w:color w:val="000000"/>
          <w:kern w:val="0"/>
          <w:sz w:val="28"/>
          <w:szCs w:val="28"/>
          <w:lang w:bidi="ar"/>
        </w:rPr>
        <w:t xml:space="preserve">2 </w:t>
      </w:r>
      <w:r>
        <w:rPr>
          <w:rFonts w:ascii="宋体" w:eastAsia="宋体" w:hAnsi="宋体" w:cs="宋体" w:hint="eastAsia"/>
          <w:color w:val="000000"/>
          <w:kern w:val="0"/>
          <w:sz w:val="28"/>
          <w:szCs w:val="28"/>
          <w:lang w:bidi="ar"/>
        </w:rPr>
        <w:t xml:space="preserve">家，安徽省优秀旅游乡镇 </w:t>
      </w:r>
      <w:r>
        <w:rPr>
          <w:rFonts w:ascii="Calibri" w:eastAsia="宋体" w:hAnsi="Calibri" w:cs="Calibri"/>
          <w:color w:val="000000"/>
          <w:kern w:val="0"/>
          <w:sz w:val="28"/>
          <w:szCs w:val="28"/>
          <w:lang w:bidi="ar"/>
        </w:rPr>
        <w:t xml:space="preserve">3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 xml:space="preserve">、旅游示范村 </w:t>
      </w:r>
      <w:r>
        <w:rPr>
          <w:rFonts w:ascii="Calibri" w:eastAsia="宋体" w:hAnsi="Calibri" w:cs="Calibri"/>
          <w:color w:val="000000"/>
          <w:kern w:val="0"/>
          <w:sz w:val="28"/>
          <w:szCs w:val="28"/>
          <w:lang w:bidi="ar"/>
        </w:rPr>
        <w:t xml:space="preserve">3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 xml:space="preserve">，星级农家乐 </w:t>
      </w:r>
      <w:r>
        <w:rPr>
          <w:rFonts w:ascii="Calibri" w:eastAsia="宋体" w:hAnsi="Calibri" w:cs="Calibri"/>
          <w:color w:val="000000"/>
          <w:kern w:val="0"/>
          <w:sz w:val="28"/>
          <w:szCs w:val="28"/>
          <w:lang w:bidi="ar"/>
        </w:rPr>
        <w:t xml:space="preserve">35 </w:t>
      </w:r>
      <w:r>
        <w:rPr>
          <w:rFonts w:ascii="宋体" w:eastAsia="宋体" w:hAnsi="宋体" w:cs="宋体" w:hint="eastAsia"/>
          <w:color w:val="000000"/>
          <w:kern w:val="0"/>
          <w:sz w:val="28"/>
          <w:szCs w:val="28"/>
          <w:lang w:bidi="ar"/>
        </w:rPr>
        <w:t xml:space="preserve">家，其中五星级 </w:t>
      </w:r>
      <w:r>
        <w:rPr>
          <w:rFonts w:ascii="Calibri" w:eastAsia="宋体" w:hAnsi="Calibri" w:cs="Calibri"/>
          <w:color w:val="000000"/>
          <w:kern w:val="0"/>
          <w:sz w:val="28"/>
          <w:szCs w:val="28"/>
          <w:lang w:bidi="ar"/>
        </w:rPr>
        <w:t>4</w:t>
      </w:r>
      <w:r>
        <w:rPr>
          <w:rFonts w:ascii="宋体" w:eastAsia="宋体" w:hAnsi="宋体" w:cs="宋体" w:hint="eastAsia"/>
          <w:color w:val="000000"/>
          <w:kern w:val="0"/>
          <w:sz w:val="28"/>
          <w:szCs w:val="28"/>
          <w:lang w:bidi="ar"/>
        </w:rPr>
        <w:t xml:space="preserve">家、四星级 </w:t>
      </w:r>
      <w:r>
        <w:rPr>
          <w:rFonts w:ascii="Calibri" w:eastAsia="宋体" w:hAnsi="Calibri" w:cs="Calibri"/>
          <w:color w:val="000000"/>
          <w:kern w:val="0"/>
          <w:sz w:val="28"/>
          <w:szCs w:val="28"/>
          <w:lang w:bidi="ar"/>
        </w:rPr>
        <w:t xml:space="preserve">8 </w:t>
      </w:r>
      <w:r>
        <w:rPr>
          <w:rFonts w:ascii="宋体" w:eastAsia="宋体" w:hAnsi="宋体" w:cs="宋体" w:hint="eastAsia"/>
          <w:color w:val="000000"/>
          <w:kern w:val="0"/>
          <w:sz w:val="28"/>
          <w:szCs w:val="28"/>
          <w:lang w:bidi="ar"/>
        </w:rPr>
        <w:t xml:space="preserve">家，国家和省级休闲农业与乡村旅游示范点各 </w:t>
      </w:r>
      <w:r>
        <w:rPr>
          <w:rFonts w:ascii="Calibri" w:eastAsia="宋体" w:hAnsi="Calibri" w:cs="Calibri"/>
          <w:color w:val="000000"/>
          <w:kern w:val="0"/>
          <w:sz w:val="28"/>
          <w:szCs w:val="28"/>
          <w:lang w:bidi="ar"/>
        </w:rPr>
        <w:t xml:space="preserve">1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 xml:space="preserve">，省级传统村落 </w:t>
      </w:r>
      <w:r>
        <w:rPr>
          <w:rFonts w:ascii="Calibri" w:eastAsia="宋体" w:hAnsi="Calibri" w:cs="Calibri"/>
          <w:color w:val="000000"/>
          <w:kern w:val="0"/>
          <w:sz w:val="28"/>
          <w:szCs w:val="28"/>
          <w:lang w:bidi="ar"/>
        </w:rPr>
        <w:t xml:space="preserve">18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 xml:space="preserve">，其中国家级传统村落 </w:t>
      </w:r>
      <w:r>
        <w:rPr>
          <w:rFonts w:ascii="Calibri" w:eastAsia="宋体" w:hAnsi="Calibri" w:cs="Calibri"/>
          <w:color w:val="000000"/>
          <w:kern w:val="0"/>
          <w:sz w:val="28"/>
          <w:szCs w:val="28"/>
          <w:lang w:bidi="ar"/>
        </w:rPr>
        <w:t xml:space="preserve">4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 xml:space="preserve">，千年古村落 </w:t>
      </w:r>
      <w:r>
        <w:rPr>
          <w:rFonts w:ascii="Calibri" w:eastAsia="宋体" w:hAnsi="Calibri" w:cs="Calibri"/>
          <w:color w:val="000000"/>
          <w:kern w:val="0"/>
          <w:sz w:val="28"/>
          <w:szCs w:val="28"/>
          <w:lang w:bidi="ar"/>
        </w:rPr>
        <w:t xml:space="preserve">3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 xml:space="preserve">，特色景观名镇名村 </w:t>
      </w:r>
      <w:r>
        <w:rPr>
          <w:rFonts w:ascii="Calibri" w:eastAsia="宋体" w:hAnsi="Calibri" w:cs="Calibri"/>
          <w:color w:val="000000"/>
          <w:kern w:val="0"/>
          <w:sz w:val="28"/>
          <w:szCs w:val="28"/>
          <w:lang w:bidi="ar"/>
        </w:rPr>
        <w:t xml:space="preserve">6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 xml:space="preserve">，森林旅游人家 </w:t>
      </w:r>
      <w:r>
        <w:rPr>
          <w:rFonts w:ascii="Calibri" w:eastAsia="宋体" w:hAnsi="Calibri" w:cs="Calibri"/>
          <w:color w:val="000000"/>
          <w:kern w:val="0"/>
          <w:sz w:val="28"/>
          <w:szCs w:val="28"/>
          <w:lang w:bidi="ar"/>
        </w:rPr>
        <w:t xml:space="preserve">15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，胜利</w:t>
      </w:r>
      <w:proofErr w:type="gramStart"/>
      <w:r>
        <w:rPr>
          <w:rFonts w:ascii="宋体" w:eastAsia="宋体" w:hAnsi="宋体" w:cs="宋体" w:hint="eastAsia"/>
          <w:color w:val="000000"/>
          <w:kern w:val="0"/>
          <w:sz w:val="28"/>
          <w:szCs w:val="28"/>
          <w:lang w:bidi="ar"/>
        </w:rPr>
        <w:t>镇江心</w:t>
      </w:r>
      <w:proofErr w:type="gramEnd"/>
      <w:r>
        <w:rPr>
          <w:rFonts w:ascii="宋体" w:eastAsia="宋体" w:hAnsi="宋体" w:cs="宋体" w:hint="eastAsia"/>
          <w:color w:val="000000"/>
          <w:kern w:val="0"/>
          <w:sz w:val="28"/>
          <w:szCs w:val="28"/>
          <w:lang w:bidi="ar"/>
        </w:rPr>
        <w:t>村入列全国少数民族特色村寨保护与发展名录。</w:t>
      </w:r>
      <w:r>
        <w:rPr>
          <w:rFonts w:ascii="Calibri" w:eastAsia="宋体" w:hAnsi="Calibri" w:cs="Calibri"/>
          <w:color w:val="000000"/>
          <w:kern w:val="0"/>
          <w:sz w:val="28"/>
          <w:szCs w:val="28"/>
          <w:lang w:bidi="ar"/>
        </w:rPr>
        <w:t xml:space="preserve">2017 </w:t>
      </w:r>
      <w:r>
        <w:rPr>
          <w:rFonts w:ascii="宋体" w:eastAsia="宋体" w:hAnsi="宋体" w:cs="宋体" w:hint="eastAsia"/>
          <w:color w:val="000000"/>
          <w:kern w:val="0"/>
          <w:sz w:val="28"/>
          <w:szCs w:val="28"/>
          <w:lang w:bidi="ar"/>
        </w:rPr>
        <w:t xml:space="preserve">年乡村旅游接待游客 </w:t>
      </w:r>
      <w:r>
        <w:rPr>
          <w:rFonts w:ascii="Calibri" w:eastAsia="宋体" w:hAnsi="Calibri" w:cs="Calibri"/>
          <w:color w:val="000000"/>
          <w:kern w:val="0"/>
          <w:sz w:val="28"/>
          <w:szCs w:val="28"/>
          <w:lang w:bidi="ar"/>
        </w:rPr>
        <w:t>600</w:t>
      </w:r>
      <w:r>
        <w:rPr>
          <w:rFonts w:ascii="宋体" w:eastAsia="宋体" w:hAnsi="宋体" w:cs="宋体" w:hint="eastAsia"/>
          <w:color w:val="000000"/>
          <w:kern w:val="0"/>
          <w:sz w:val="28"/>
          <w:szCs w:val="28"/>
          <w:lang w:bidi="ar"/>
        </w:rPr>
        <w:t xml:space="preserve">万人次、旅游综合收入 </w:t>
      </w:r>
      <w:r>
        <w:rPr>
          <w:rFonts w:ascii="Calibri" w:eastAsia="宋体" w:hAnsi="Calibri" w:cs="Calibri"/>
          <w:color w:val="000000"/>
          <w:kern w:val="0"/>
          <w:sz w:val="28"/>
          <w:szCs w:val="28"/>
          <w:lang w:bidi="ar"/>
        </w:rPr>
        <w:t xml:space="preserve">35 </w:t>
      </w:r>
      <w:r>
        <w:rPr>
          <w:rFonts w:ascii="宋体" w:eastAsia="宋体" w:hAnsi="宋体" w:cs="宋体" w:hint="eastAsia"/>
          <w:color w:val="000000"/>
          <w:kern w:val="0"/>
          <w:sz w:val="28"/>
          <w:szCs w:val="28"/>
          <w:lang w:bidi="ar"/>
        </w:rPr>
        <w:t>亿元以上。</w:t>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表格1 东至县生态资源一览表</w:t>
      </w:r>
    </w:p>
    <w:p w:rsidR="00C3338E" w:rsidRDefault="00CF7B74">
      <w:pPr>
        <w:widowControl/>
        <w:ind w:firstLineChars="200" w:firstLine="480"/>
        <w:jc w:val="left"/>
      </w:pPr>
      <w:r>
        <w:rPr>
          <w:rFonts w:ascii="宋体" w:eastAsia="宋体" w:hAnsi="宋体" w:cs="宋体"/>
          <w:noProof/>
          <w:kern w:val="0"/>
          <w:sz w:val="24"/>
        </w:rPr>
        <w:drawing>
          <wp:inline distT="0" distB="0" distL="114300" distR="114300">
            <wp:extent cx="6038850" cy="1876425"/>
            <wp:effectExtent l="0" t="0" r="0" b="9525"/>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6"/>
                    <a:stretch>
                      <a:fillRect/>
                    </a:stretch>
                  </pic:blipFill>
                  <pic:spPr>
                    <a:xfrm>
                      <a:off x="0" y="0"/>
                      <a:ext cx="6038850" cy="1876425"/>
                    </a:xfrm>
                    <a:prstGeom prst="rect">
                      <a:avLst/>
                    </a:prstGeom>
                    <a:noFill/>
                    <a:ln w="9525">
                      <a:noFill/>
                    </a:ln>
                  </pic:spPr>
                </pic:pic>
              </a:graphicData>
            </a:graphic>
          </wp:inline>
        </w:drawing>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表格2 东至县传统村落一览表</w:t>
      </w:r>
    </w:p>
    <w:p w:rsidR="00C3338E" w:rsidRDefault="00CF7B74">
      <w:pPr>
        <w:widowControl/>
        <w:ind w:firstLineChars="200" w:firstLine="480"/>
        <w:jc w:val="left"/>
      </w:pPr>
      <w:r>
        <w:rPr>
          <w:rFonts w:ascii="宋体" w:eastAsia="宋体" w:hAnsi="宋体" w:cs="宋体"/>
          <w:noProof/>
          <w:kern w:val="0"/>
          <w:sz w:val="24"/>
        </w:rPr>
        <w:lastRenderedPageBreak/>
        <w:drawing>
          <wp:inline distT="0" distB="0" distL="114300" distR="114300">
            <wp:extent cx="6153150" cy="6867525"/>
            <wp:effectExtent l="0" t="0" r="0" b="9525"/>
            <wp:docPr id="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7"/>
                    <a:stretch>
                      <a:fillRect/>
                    </a:stretch>
                  </pic:blipFill>
                  <pic:spPr>
                    <a:xfrm>
                      <a:off x="0" y="0"/>
                      <a:ext cx="6153150" cy="6867525"/>
                    </a:xfrm>
                    <a:prstGeom prst="rect">
                      <a:avLst/>
                    </a:prstGeom>
                    <a:noFill/>
                    <a:ln w="9525">
                      <a:noFill/>
                    </a:ln>
                  </pic:spPr>
                </pic:pic>
              </a:graphicData>
            </a:graphic>
          </wp:inline>
        </w:drawing>
      </w: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同时，当前我县乡村发展仍然存在一些突出问题和短板，主要表现在：农业结构不优，三产融合发展不够，产品附加值低；农村基础设施和民生领域欠账较多，农田水利设施相对落后，技术装备水平低，信息基础设施待加强，尤其是农村电</w:t>
      </w:r>
      <w:proofErr w:type="gramStart"/>
      <w:r>
        <w:rPr>
          <w:rFonts w:ascii="宋体" w:eastAsia="宋体" w:hAnsi="宋体" w:cs="宋体" w:hint="eastAsia"/>
          <w:color w:val="000000"/>
          <w:kern w:val="0"/>
          <w:sz w:val="28"/>
          <w:szCs w:val="28"/>
          <w:lang w:bidi="ar"/>
        </w:rPr>
        <w:t>商服务</w:t>
      </w:r>
      <w:proofErr w:type="gramEnd"/>
      <w:r>
        <w:rPr>
          <w:rFonts w:ascii="宋体" w:eastAsia="宋体" w:hAnsi="宋体" w:cs="宋体" w:hint="eastAsia"/>
          <w:color w:val="000000"/>
          <w:kern w:val="0"/>
          <w:sz w:val="28"/>
          <w:szCs w:val="28"/>
          <w:lang w:bidi="ar"/>
        </w:rPr>
        <w:t>能力弱，制约农村新兴产业加快发展，农村环境和生态问题比较突出，乡村发展整体水平亟待</w:t>
      </w:r>
      <w:r>
        <w:rPr>
          <w:rFonts w:ascii="宋体" w:eastAsia="宋体" w:hAnsi="宋体" w:cs="宋体" w:hint="eastAsia"/>
          <w:color w:val="000000"/>
          <w:kern w:val="0"/>
          <w:sz w:val="28"/>
          <w:szCs w:val="28"/>
          <w:lang w:bidi="ar"/>
        </w:rPr>
        <w:lastRenderedPageBreak/>
        <w:t>提升；农民适应生产力发展和市场竞争的能力不足，农村劳动力老龄化问题突出，新型职业农民队伍建设亟需加强；支农惠农体系不完善，农村金融改革任务繁重，城乡之间要素合理流动机制亟待健全；农村基层党建存在薄弱环节，乡村治理体系和治理能力亟待强化。总体上看，我县农业农村发展处在新的历史起点上，全面实施乡村振兴战略具备坚实基础和优势条件，必须牢牢把握历史机遇，立足县情农情，顺势而为，乘势而上，推动农业全面升级、农村全面进步、农民全面发展，谱写新时代乡村振兴东至篇章。</w:t>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 xml:space="preserve">专栏1 </w:t>
      </w:r>
      <w:r>
        <w:rPr>
          <w:rFonts w:ascii="Arial" w:eastAsia="宋体" w:hAnsi="Arial" w:cs="Arial"/>
          <w:color w:val="000000"/>
          <w:kern w:val="0"/>
          <w:sz w:val="28"/>
          <w:szCs w:val="28"/>
          <w:lang w:bidi="ar"/>
        </w:rPr>
        <w:t xml:space="preserve">2012 </w:t>
      </w:r>
      <w:r>
        <w:rPr>
          <w:rFonts w:ascii="宋体" w:eastAsia="宋体" w:hAnsi="宋体" w:cs="宋体" w:hint="eastAsia"/>
          <w:color w:val="000000"/>
          <w:kern w:val="0"/>
          <w:sz w:val="28"/>
          <w:szCs w:val="28"/>
          <w:lang w:bidi="ar"/>
        </w:rPr>
        <w:t>年以来东至县乡村发展成效</w:t>
      </w:r>
    </w:p>
    <w:p w:rsidR="00C3338E" w:rsidRDefault="00CF7B74">
      <w:pPr>
        <w:widowControl/>
        <w:ind w:firstLineChars="200" w:firstLine="480"/>
        <w:jc w:val="left"/>
      </w:pPr>
      <w:r>
        <w:rPr>
          <w:rFonts w:ascii="宋体" w:eastAsia="宋体" w:hAnsi="宋体" w:cs="宋体"/>
          <w:noProof/>
          <w:kern w:val="0"/>
          <w:sz w:val="24"/>
        </w:rPr>
        <w:lastRenderedPageBreak/>
        <w:drawing>
          <wp:inline distT="0" distB="0" distL="114300" distR="114300">
            <wp:extent cx="6438900" cy="5057775"/>
            <wp:effectExtent l="0" t="0" r="0"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8"/>
                    <a:stretch>
                      <a:fillRect/>
                    </a:stretch>
                  </pic:blipFill>
                  <pic:spPr>
                    <a:xfrm>
                      <a:off x="0" y="0"/>
                      <a:ext cx="6438900" cy="5057775"/>
                    </a:xfrm>
                    <a:prstGeom prst="rect">
                      <a:avLst/>
                    </a:prstGeom>
                    <a:noFill/>
                    <a:ln w="9525">
                      <a:noFill/>
                    </a:ln>
                  </pic:spPr>
                </pic:pic>
              </a:graphicData>
            </a:graphic>
          </wp:inline>
        </w:drawing>
      </w:r>
    </w:p>
    <w:p w:rsidR="00C3338E" w:rsidRDefault="00C3338E">
      <w:pPr>
        <w:widowControl/>
        <w:ind w:firstLineChars="200" w:firstLine="562"/>
        <w:jc w:val="left"/>
        <w:rPr>
          <w:rFonts w:ascii="宋体" w:eastAsia="宋体" w:hAnsi="宋体" w:cs="宋体"/>
          <w:b/>
          <w:bCs/>
          <w:color w:val="000000"/>
          <w:kern w:val="0"/>
          <w:sz w:val="28"/>
          <w:szCs w:val="28"/>
          <w:lang w:bidi="ar"/>
        </w:rPr>
      </w:pPr>
    </w:p>
    <w:p w:rsidR="00C3338E" w:rsidRDefault="00CF7B74">
      <w:pPr>
        <w:widowControl/>
        <w:ind w:firstLineChars="200" w:firstLine="883"/>
        <w:jc w:val="left"/>
      </w:pPr>
      <w:r>
        <w:rPr>
          <w:rFonts w:ascii="黑体" w:eastAsia="黑体" w:hAnsi="宋体" w:cs="黑体"/>
          <w:b/>
          <w:bCs/>
          <w:color w:val="000000"/>
          <w:kern w:val="0"/>
          <w:sz w:val="44"/>
          <w:szCs w:val="44"/>
          <w:lang w:bidi="ar"/>
        </w:rPr>
        <w:t>第二篇 总体要求</w:t>
      </w:r>
    </w:p>
    <w:p w:rsidR="00C3338E" w:rsidRDefault="00CF7B74">
      <w:pPr>
        <w:widowControl/>
        <w:ind w:firstLineChars="200" w:firstLine="723"/>
        <w:jc w:val="left"/>
      </w:pPr>
      <w:r>
        <w:rPr>
          <w:rFonts w:ascii="黑体" w:eastAsia="黑体" w:hAnsi="宋体" w:cs="黑体"/>
          <w:b/>
          <w:bCs/>
          <w:color w:val="000000"/>
          <w:kern w:val="0"/>
          <w:sz w:val="36"/>
          <w:szCs w:val="36"/>
          <w:lang w:bidi="ar"/>
        </w:rPr>
        <w:t>第三章 指导思想和基本原则</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指导思想</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全面贯彻党的十九大精神，以习近平新时代中国特色社会主义思想为指导，加强党对“三农”工作的领导，坚持稳中求进工作总基调，牢固树立新发展理念，落实高质量发展的要求，紧紧围绕统筹推进“五位一体”总体布局和协调推进“四个全面”战略布局，坚持把解决好“三农”问题摆在重中之重位置，坚持农业农村优先发展，按照产业</w:t>
      </w:r>
      <w:r>
        <w:rPr>
          <w:rFonts w:ascii="宋体" w:eastAsia="宋体" w:hAnsi="宋体" w:cs="宋体" w:hint="eastAsia"/>
          <w:color w:val="000000"/>
          <w:kern w:val="0"/>
          <w:sz w:val="28"/>
          <w:szCs w:val="28"/>
          <w:lang w:bidi="ar"/>
        </w:rPr>
        <w:lastRenderedPageBreak/>
        <w:t>兴旺、生态宜居、乡风文明、治理有效、生活富裕的总要求，建立健全城乡融合发展体制机制和政策体系，统筹推进农村经济建设、政治建设、文化建设、社会建设、生态文明建设和党的建设，加快推进乡村治理体系和治理能力现代化，加快推进农业农村现代化，走中国特色社会主义乡村振兴道路，让农业成为有奔头的产业，让农民成为有吸引力的职业，让农村成为安居乐业的美丽家园，全力打造美誉东至、建设美丽城乡、实现美好生活的“三美东至”。</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基本原则</w:t>
      </w:r>
    </w:p>
    <w:p w:rsidR="00C3338E" w:rsidRDefault="00CF7B74">
      <w:pPr>
        <w:widowControl/>
        <w:ind w:firstLineChars="200" w:firstLine="562"/>
        <w:jc w:val="left"/>
        <w:rPr>
          <w:rFonts w:ascii="宋体" w:eastAsia="宋体" w:hAnsi="宋体" w:cs="宋体"/>
          <w:color w:val="000000"/>
          <w:kern w:val="0"/>
          <w:sz w:val="28"/>
          <w:szCs w:val="28"/>
          <w:lang w:bidi="ar"/>
        </w:rPr>
      </w:pPr>
      <w:r>
        <w:rPr>
          <w:rFonts w:ascii="楷体_GB2312" w:eastAsia="楷体_GB2312" w:hAnsi="楷体_GB2312" w:cs="楷体_GB2312"/>
          <w:b/>
          <w:bCs/>
          <w:color w:val="000000"/>
          <w:kern w:val="0"/>
          <w:sz w:val="28"/>
          <w:szCs w:val="28"/>
          <w:lang w:bidi="ar"/>
        </w:rPr>
        <w:t>坚持党管农村工作。</w:t>
      </w:r>
      <w:r>
        <w:rPr>
          <w:rFonts w:ascii="宋体" w:eastAsia="宋体" w:hAnsi="宋体" w:cs="宋体" w:hint="eastAsia"/>
          <w:color w:val="000000"/>
          <w:kern w:val="0"/>
          <w:sz w:val="28"/>
          <w:szCs w:val="28"/>
          <w:lang w:bidi="ar"/>
        </w:rPr>
        <w:t>毫不动摇地坚持和加强党对农村工作的领导，坚持以党建“书记项目”引领乡村振兴，健全党管农村工作领导体制机制，建强党在农村的基层组织，确保党在农村工作中始终总揽全局、协调各方，为全县乡村振兴提供坚强有力的政治保障。</w:t>
      </w:r>
    </w:p>
    <w:p w:rsidR="00C3338E" w:rsidRDefault="00CF7B74">
      <w:pPr>
        <w:widowControl/>
        <w:ind w:firstLineChars="200" w:firstLine="562"/>
        <w:jc w:val="left"/>
      </w:pPr>
      <w:r>
        <w:rPr>
          <w:rFonts w:ascii="楷体_GB2312" w:eastAsia="楷体_GB2312" w:hAnsi="楷体_GB2312" w:cs="楷体_GB2312"/>
          <w:b/>
          <w:bCs/>
          <w:color w:val="000000"/>
          <w:kern w:val="0"/>
          <w:sz w:val="28"/>
          <w:szCs w:val="28"/>
          <w:lang w:bidi="ar"/>
        </w:rPr>
        <w:t>坚持农业农村优先发展。</w:t>
      </w:r>
      <w:r>
        <w:rPr>
          <w:rFonts w:ascii="宋体" w:eastAsia="宋体" w:hAnsi="宋体" w:cs="宋体" w:hint="eastAsia"/>
          <w:color w:val="000000"/>
          <w:kern w:val="0"/>
          <w:sz w:val="28"/>
          <w:szCs w:val="28"/>
          <w:lang w:bidi="ar"/>
        </w:rPr>
        <w:t>把实现乡村振兴作为全县各级党组织的共同意志、共同行动，做到认识统一、步调一致，在干部配备上优先考虑，在要素配置上优先满足，在资金投入上优先保障，在公共服务上优先安排，加快补齐农业农村短板。</w:t>
      </w:r>
    </w:p>
    <w:p w:rsidR="00C3338E" w:rsidRDefault="00CF7B74">
      <w:pPr>
        <w:widowControl/>
        <w:ind w:firstLineChars="200" w:firstLine="562"/>
        <w:jc w:val="left"/>
      </w:pPr>
      <w:r>
        <w:rPr>
          <w:rFonts w:ascii="楷体_GB2312" w:eastAsia="楷体_GB2312" w:hAnsi="楷体_GB2312" w:cs="楷体_GB2312"/>
          <w:b/>
          <w:bCs/>
          <w:color w:val="000000"/>
          <w:kern w:val="0"/>
          <w:sz w:val="28"/>
          <w:szCs w:val="28"/>
          <w:lang w:bidi="ar"/>
        </w:rPr>
        <w:t>坚持农民主体地位。</w:t>
      </w:r>
      <w:r>
        <w:rPr>
          <w:rFonts w:ascii="宋体" w:eastAsia="宋体" w:hAnsi="宋体" w:cs="宋体" w:hint="eastAsia"/>
          <w:color w:val="000000"/>
          <w:kern w:val="0"/>
          <w:sz w:val="28"/>
          <w:szCs w:val="28"/>
          <w:lang w:bidi="ar"/>
        </w:rPr>
        <w:t>充分尊重农民意愿，切实发挥农民的主体作用，调动农民的积极性、主动性、创造性，把维护农民群众的根本利益、促进农民共同富裕作为出发点和落脚点，不断提升农民的获得感、幸福感、安全感。</w:t>
      </w:r>
    </w:p>
    <w:p w:rsidR="00C3338E" w:rsidRDefault="00CF7B74">
      <w:pPr>
        <w:widowControl/>
        <w:ind w:firstLineChars="200" w:firstLine="562"/>
        <w:jc w:val="left"/>
      </w:pPr>
      <w:r>
        <w:rPr>
          <w:rFonts w:ascii="楷体_GB2312" w:eastAsia="楷体_GB2312" w:hAnsi="楷体_GB2312" w:cs="楷体_GB2312"/>
          <w:b/>
          <w:bCs/>
          <w:color w:val="000000"/>
          <w:kern w:val="0"/>
          <w:sz w:val="28"/>
          <w:szCs w:val="28"/>
          <w:lang w:bidi="ar"/>
        </w:rPr>
        <w:t>坚持乡村全面振兴。</w:t>
      </w:r>
      <w:r>
        <w:rPr>
          <w:rFonts w:ascii="宋体" w:eastAsia="宋体" w:hAnsi="宋体" w:cs="宋体" w:hint="eastAsia"/>
          <w:color w:val="000000"/>
          <w:kern w:val="0"/>
          <w:sz w:val="28"/>
          <w:szCs w:val="28"/>
          <w:lang w:bidi="ar"/>
        </w:rPr>
        <w:t>准确把握乡村振兴的科学内涵，挖掘乡村多种功能和价值，释放农业农村发展潜力，统筹推进农村经济建设、政</w:t>
      </w:r>
      <w:r>
        <w:rPr>
          <w:rFonts w:ascii="宋体" w:eastAsia="宋体" w:hAnsi="宋体" w:cs="宋体" w:hint="eastAsia"/>
          <w:color w:val="000000"/>
          <w:kern w:val="0"/>
          <w:sz w:val="28"/>
          <w:szCs w:val="28"/>
          <w:lang w:bidi="ar"/>
        </w:rPr>
        <w:lastRenderedPageBreak/>
        <w:t>治建设、文化建设、社会建设、生态文明建设和党的建设，注重协同性、关联性，整体部署，协调推进。</w:t>
      </w:r>
    </w:p>
    <w:p w:rsidR="00C3338E" w:rsidRDefault="00CF7B74">
      <w:pPr>
        <w:widowControl/>
        <w:ind w:firstLineChars="200" w:firstLine="562"/>
        <w:jc w:val="left"/>
      </w:pPr>
      <w:r>
        <w:rPr>
          <w:rFonts w:ascii="楷体_GB2312" w:eastAsia="楷体_GB2312" w:hAnsi="楷体_GB2312" w:cs="楷体_GB2312"/>
          <w:b/>
          <w:bCs/>
          <w:color w:val="000000"/>
          <w:kern w:val="0"/>
          <w:sz w:val="28"/>
          <w:szCs w:val="28"/>
          <w:lang w:bidi="ar"/>
        </w:rPr>
        <w:t>坚持城乡融合发展。</w:t>
      </w:r>
      <w:r>
        <w:rPr>
          <w:rFonts w:ascii="宋体" w:eastAsia="宋体" w:hAnsi="宋体" w:cs="宋体" w:hint="eastAsia"/>
          <w:color w:val="000000"/>
          <w:kern w:val="0"/>
          <w:sz w:val="28"/>
          <w:szCs w:val="28"/>
          <w:lang w:bidi="ar"/>
        </w:rPr>
        <w:t>坚决破除体制机制弊端，使市场在资源配置中起决定性作用，更好发挥政府作用，推动城乡要素自由流动、平等交换，发挥新型城镇化对乡村振兴的辐射带动作用，加快形成工农互促、城乡互补、全面融合、共同繁荣的新型工农城乡关系。</w:t>
      </w:r>
    </w:p>
    <w:p w:rsidR="00C3338E" w:rsidRDefault="00CF7B74">
      <w:pPr>
        <w:widowControl/>
        <w:ind w:firstLineChars="200" w:firstLine="562"/>
        <w:jc w:val="left"/>
      </w:pPr>
      <w:r>
        <w:rPr>
          <w:rFonts w:ascii="楷体_GB2312" w:eastAsia="楷体_GB2312" w:hAnsi="楷体_GB2312" w:cs="楷体_GB2312"/>
          <w:b/>
          <w:bCs/>
          <w:color w:val="000000"/>
          <w:kern w:val="0"/>
          <w:sz w:val="28"/>
          <w:szCs w:val="28"/>
          <w:lang w:bidi="ar"/>
        </w:rPr>
        <w:t>坚持人与自然和谐共生。</w:t>
      </w:r>
      <w:r>
        <w:rPr>
          <w:rFonts w:ascii="宋体" w:eastAsia="宋体" w:hAnsi="宋体" w:cs="宋体" w:hint="eastAsia"/>
          <w:color w:val="000000"/>
          <w:kern w:val="0"/>
          <w:sz w:val="28"/>
          <w:szCs w:val="28"/>
          <w:lang w:bidi="ar"/>
        </w:rPr>
        <w:t>牢固树立和</w:t>
      </w:r>
      <w:proofErr w:type="gramStart"/>
      <w:r>
        <w:rPr>
          <w:rFonts w:ascii="宋体" w:eastAsia="宋体" w:hAnsi="宋体" w:cs="宋体" w:hint="eastAsia"/>
          <w:color w:val="000000"/>
          <w:kern w:val="0"/>
          <w:sz w:val="28"/>
          <w:szCs w:val="28"/>
          <w:lang w:bidi="ar"/>
        </w:rPr>
        <w:t>践行</w:t>
      </w:r>
      <w:proofErr w:type="gramEnd"/>
      <w:r>
        <w:rPr>
          <w:rFonts w:ascii="宋体" w:eastAsia="宋体" w:hAnsi="宋体" w:cs="宋体" w:hint="eastAsia"/>
          <w:color w:val="000000"/>
          <w:kern w:val="0"/>
          <w:sz w:val="28"/>
          <w:szCs w:val="28"/>
          <w:lang w:bidi="ar"/>
        </w:rPr>
        <w:t>绿水青山就是金山银山的理念，落实节约优先、保护优先、自然恢复为主的方针，统筹山水林田</w:t>
      </w:r>
      <w:proofErr w:type="gramStart"/>
      <w:r>
        <w:rPr>
          <w:rFonts w:ascii="宋体" w:eastAsia="宋体" w:hAnsi="宋体" w:cs="宋体" w:hint="eastAsia"/>
          <w:color w:val="000000"/>
          <w:kern w:val="0"/>
          <w:sz w:val="28"/>
          <w:szCs w:val="28"/>
          <w:lang w:bidi="ar"/>
        </w:rPr>
        <w:t>湖系统</w:t>
      </w:r>
      <w:proofErr w:type="gramEnd"/>
      <w:r>
        <w:rPr>
          <w:rFonts w:ascii="宋体" w:eastAsia="宋体" w:hAnsi="宋体" w:cs="宋体" w:hint="eastAsia"/>
          <w:color w:val="000000"/>
          <w:kern w:val="0"/>
          <w:sz w:val="28"/>
          <w:szCs w:val="28"/>
          <w:lang w:bidi="ar"/>
        </w:rPr>
        <w:t>治理，严守生态保护红线，以绿色发展引领乡村振兴。</w:t>
      </w:r>
    </w:p>
    <w:p w:rsidR="00C3338E" w:rsidRDefault="00CF7B74">
      <w:pPr>
        <w:widowControl/>
        <w:ind w:firstLineChars="200" w:firstLine="562"/>
        <w:jc w:val="left"/>
      </w:pPr>
      <w:r>
        <w:rPr>
          <w:rFonts w:ascii="楷体_GB2312" w:eastAsia="楷体_GB2312" w:hAnsi="楷体_GB2312" w:cs="楷体_GB2312"/>
          <w:b/>
          <w:bCs/>
          <w:color w:val="000000"/>
          <w:kern w:val="0"/>
          <w:sz w:val="28"/>
          <w:szCs w:val="28"/>
          <w:lang w:bidi="ar"/>
        </w:rPr>
        <w:t>坚持改革创新、激发活力。</w:t>
      </w:r>
      <w:r>
        <w:rPr>
          <w:rFonts w:ascii="宋体" w:eastAsia="宋体" w:hAnsi="宋体" w:cs="宋体" w:hint="eastAsia"/>
          <w:color w:val="000000"/>
          <w:kern w:val="0"/>
          <w:sz w:val="28"/>
          <w:szCs w:val="28"/>
          <w:lang w:bidi="ar"/>
        </w:rPr>
        <w:t>不断深化农村改革，扩大农业对外开放，激活主体、激活要素、激活市场，调动各方力量投身乡村振兴。以科技创新引领和支撑乡村振兴，以人才汇聚推动和保障乡村振兴，增强农业农村自我发展动力。</w:t>
      </w:r>
    </w:p>
    <w:p w:rsidR="00C3338E" w:rsidRDefault="00CF7B74">
      <w:pPr>
        <w:widowControl/>
        <w:ind w:firstLineChars="200" w:firstLine="562"/>
        <w:jc w:val="left"/>
      </w:pPr>
      <w:r>
        <w:rPr>
          <w:rFonts w:ascii="楷体_GB2312" w:eastAsia="楷体_GB2312" w:hAnsi="楷体_GB2312" w:cs="楷体_GB2312"/>
          <w:b/>
          <w:bCs/>
          <w:color w:val="000000"/>
          <w:kern w:val="0"/>
          <w:sz w:val="28"/>
          <w:szCs w:val="28"/>
          <w:lang w:bidi="ar"/>
        </w:rPr>
        <w:t>坚持因地制宜、循序渐进。</w:t>
      </w:r>
      <w:r>
        <w:rPr>
          <w:rFonts w:ascii="宋体" w:eastAsia="宋体" w:hAnsi="宋体" w:cs="宋体" w:hint="eastAsia"/>
          <w:color w:val="000000"/>
          <w:kern w:val="0"/>
          <w:sz w:val="28"/>
          <w:szCs w:val="28"/>
          <w:lang w:bidi="ar"/>
        </w:rPr>
        <w:t>科学把握乡村的差异性和发展的阶段性特征，做好顶层设计，注重规划先行、突出重点、分类施策、典型引路。既尽力而为，又量力而行，不搞层层加码，不搞一刀切，不搞形式主义和形象工程，久久为功，扎实推进。</w:t>
      </w:r>
    </w:p>
    <w:p w:rsidR="00C3338E" w:rsidRDefault="00CF7B74">
      <w:pPr>
        <w:widowControl/>
        <w:ind w:firstLineChars="200" w:firstLine="723"/>
        <w:jc w:val="left"/>
      </w:pPr>
      <w:r>
        <w:rPr>
          <w:rFonts w:ascii="黑体" w:eastAsia="黑体" w:hAnsi="宋体" w:cs="黑体"/>
          <w:b/>
          <w:bCs/>
          <w:color w:val="000000"/>
          <w:kern w:val="0"/>
          <w:sz w:val="36"/>
          <w:szCs w:val="36"/>
          <w:lang w:bidi="ar"/>
        </w:rPr>
        <w:t>第四章 发展目标</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 xml:space="preserve">到 </w:t>
      </w:r>
      <w:r>
        <w:rPr>
          <w:rFonts w:ascii="Calibri" w:eastAsia="宋体" w:hAnsi="Calibri" w:cs="Calibri"/>
          <w:color w:val="000000"/>
          <w:kern w:val="0"/>
          <w:sz w:val="28"/>
          <w:szCs w:val="28"/>
          <w:lang w:bidi="ar"/>
        </w:rPr>
        <w:t xml:space="preserve">2020 </w:t>
      </w:r>
      <w:r>
        <w:rPr>
          <w:rFonts w:ascii="宋体" w:eastAsia="宋体" w:hAnsi="宋体" w:cs="宋体" w:hint="eastAsia"/>
          <w:color w:val="000000"/>
          <w:kern w:val="0"/>
          <w:sz w:val="28"/>
          <w:szCs w:val="28"/>
          <w:lang w:bidi="ar"/>
        </w:rPr>
        <w:t xml:space="preserve">年，乡村振兴取得重要进展，制度框架和政策体系基本形成，现行标准下农村贫困人口实现脱贫、贫困村全部出列，脱贫攻坚任务全面完成，全面建成小康社会的目标如期实现。到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年，乡村振兴的制度框架和政策体系初步健全，乡村振兴取得阶段性成果。</w:t>
      </w:r>
      <w:r>
        <w:rPr>
          <w:rFonts w:ascii="宋体" w:eastAsia="宋体" w:hAnsi="宋体" w:cs="宋体" w:hint="eastAsia"/>
          <w:color w:val="000000"/>
          <w:kern w:val="0"/>
          <w:sz w:val="28"/>
          <w:szCs w:val="28"/>
          <w:lang w:bidi="ar"/>
        </w:rPr>
        <w:lastRenderedPageBreak/>
        <w:t>农业综合生产能力稳步提升，农业供给体系质量明显提高，农村一二三产业融合发展水平进一步提升，现代农业体系基本建立；农民增收渠道进一步拓宽，城乡居民生活水平差距持续缩小；农村基础设施全面提升，村庄规划管理基本实现全覆盖，农村人居环境大大改善，中心村美丽乡村建设全面推进；城乡区域</w:t>
      </w:r>
      <w:proofErr w:type="gramStart"/>
      <w:r>
        <w:rPr>
          <w:rFonts w:ascii="宋体" w:eastAsia="宋体" w:hAnsi="宋体" w:cs="宋体" w:hint="eastAsia"/>
          <w:color w:val="000000"/>
          <w:kern w:val="0"/>
          <w:sz w:val="28"/>
          <w:szCs w:val="28"/>
          <w:lang w:bidi="ar"/>
        </w:rPr>
        <w:t>间基层</w:t>
      </w:r>
      <w:proofErr w:type="gramEnd"/>
      <w:r>
        <w:rPr>
          <w:rFonts w:ascii="宋体" w:eastAsia="宋体" w:hAnsi="宋体" w:cs="宋体" w:hint="eastAsia"/>
          <w:color w:val="000000"/>
          <w:kern w:val="0"/>
          <w:sz w:val="28"/>
          <w:szCs w:val="28"/>
          <w:lang w:bidi="ar"/>
        </w:rPr>
        <w:t>基本公共服务大体均衡，城乡融合发展体制机制初步建立；乡</w:t>
      </w:r>
      <w:proofErr w:type="gramStart"/>
      <w:r>
        <w:rPr>
          <w:rFonts w:ascii="宋体" w:eastAsia="宋体" w:hAnsi="宋体" w:cs="宋体" w:hint="eastAsia"/>
          <w:color w:val="000000"/>
          <w:kern w:val="0"/>
          <w:sz w:val="28"/>
          <w:szCs w:val="28"/>
          <w:lang w:bidi="ar"/>
        </w:rPr>
        <w:t>风文明</w:t>
      </w:r>
      <w:proofErr w:type="gramEnd"/>
      <w:r>
        <w:rPr>
          <w:rFonts w:ascii="宋体" w:eastAsia="宋体" w:hAnsi="宋体" w:cs="宋体" w:hint="eastAsia"/>
          <w:color w:val="000000"/>
          <w:kern w:val="0"/>
          <w:sz w:val="28"/>
          <w:szCs w:val="28"/>
          <w:lang w:bidi="ar"/>
        </w:rPr>
        <w:t>建设成效显著，社会主义核心价值观得到广泛弘扬，优秀传统文化得以继承和发展，文明乡风、良好家风、淳朴民风初步形成；乡村治理更加规范有效，基层党组织的凝聚力显著增强，乡村自治、法治、德治</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相结合的治理体系初步确立，农村现代社会治理格局初步形成；农村居民收入持续增长，脱贫攻坚成果得到进一步巩固加强，城乡收入差距稳步缩小。</w:t>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专栏2 东至县乡村振兴战略规划主要指标</w:t>
      </w:r>
    </w:p>
    <w:p w:rsidR="00C3338E" w:rsidRDefault="00CF7B74">
      <w:pPr>
        <w:widowControl/>
        <w:ind w:firstLineChars="200" w:firstLine="480"/>
        <w:jc w:val="left"/>
        <w:rPr>
          <w:rFonts w:ascii="宋体" w:eastAsia="宋体" w:hAnsi="宋体" w:cs="宋体"/>
          <w:kern w:val="0"/>
          <w:sz w:val="24"/>
          <w:lang w:bidi="ar"/>
        </w:rPr>
      </w:pPr>
      <w:r>
        <w:rPr>
          <w:rFonts w:ascii="宋体" w:eastAsia="宋体" w:hAnsi="宋体" w:cs="宋体"/>
          <w:noProof/>
          <w:kern w:val="0"/>
          <w:sz w:val="24"/>
        </w:rPr>
        <w:lastRenderedPageBreak/>
        <w:drawing>
          <wp:inline distT="0" distB="0" distL="114300" distR="114300">
            <wp:extent cx="4991100" cy="7200900"/>
            <wp:effectExtent l="0" t="0" r="0" b="0"/>
            <wp:docPr id="5"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6"/>
                    <pic:cNvPicPr>
                      <a:picLocks noChangeAspect="1"/>
                    </pic:cNvPicPr>
                  </pic:nvPicPr>
                  <pic:blipFill>
                    <a:blip r:embed="rId9"/>
                    <a:stretch>
                      <a:fillRect/>
                    </a:stretch>
                  </pic:blipFill>
                  <pic:spPr>
                    <a:xfrm>
                      <a:off x="0" y="0"/>
                      <a:ext cx="4991100" cy="7200900"/>
                    </a:xfrm>
                    <a:prstGeom prst="rect">
                      <a:avLst/>
                    </a:prstGeom>
                    <a:noFill/>
                    <a:ln w="9525">
                      <a:noFill/>
                    </a:ln>
                  </pic:spPr>
                </pic:pic>
              </a:graphicData>
            </a:graphic>
          </wp:inline>
        </w:drawing>
      </w:r>
    </w:p>
    <w:p w:rsidR="00C3338E" w:rsidRDefault="00CF7B74">
      <w:pPr>
        <w:widowControl/>
        <w:ind w:firstLineChars="200" w:firstLine="480"/>
        <w:jc w:val="left"/>
      </w:pPr>
      <w:r>
        <w:rPr>
          <w:rFonts w:ascii="宋体" w:eastAsia="宋体" w:hAnsi="宋体" w:cs="宋体"/>
          <w:noProof/>
          <w:kern w:val="0"/>
          <w:sz w:val="24"/>
        </w:rPr>
        <w:lastRenderedPageBreak/>
        <w:drawing>
          <wp:inline distT="0" distB="0" distL="114300" distR="114300">
            <wp:extent cx="5143500" cy="1866900"/>
            <wp:effectExtent l="0" t="0" r="0" b="0"/>
            <wp:docPr id="6"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56"/>
                    <pic:cNvPicPr>
                      <a:picLocks noChangeAspect="1"/>
                    </pic:cNvPicPr>
                  </pic:nvPicPr>
                  <pic:blipFill>
                    <a:blip r:embed="rId10"/>
                    <a:stretch>
                      <a:fillRect/>
                    </a:stretch>
                  </pic:blipFill>
                  <pic:spPr>
                    <a:xfrm>
                      <a:off x="0" y="0"/>
                      <a:ext cx="5143500" cy="1866900"/>
                    </a:xfrm>
                    <a:prstGeom prst="rect">
                      <a:avLst/>
                    </a:prstGeom>
                    <a:noFill/>
                    <a:ln w="9525">
                      <a:noFill/>
                    </a:ln>
                  </pic:spPr>
                </pic:pic>
              </a:graphicData>
            </a:graphic>
          </wp:inline>
        </w:drawing>
      </w:r>
    </w:p>
    <w:p w:rsidR="00C3338E" w:rsidRDefault="00C3338E">
      <w:pPr>
        <w:widowControl/>
        <w:ind w:firstLineChars="200" w:firstLine="420"/>
        <w:jc w:val="left"/>
        <w:rPr>
          <w:rFonts w:ascii="宋体" w:eastAsia="宋体" w:hAnsi="宋体" w:cs="宋体"/>
          <w:color w:val="000000"/>
          <w:kern w:val="0"/>
          <w:szCs w:val="21"/>
          <w:lang w:bidi="ar"/>
        </w:rPr>
      </w:pPr>
    </w:p>
    <w:p w:rsidR="00C3338E" w:rsidRDefault="00C3338E">
      <w:pPr>
        <w:widowControl/>
        <w:ind w:firstLineChars="200" w:firstLine="420"/>
        <w:jc w:val="left"/>
        <w:rPr>
          <w:rFonts w:ascii="宋体" w:eastAsia="宋体" w:hAnsi="宋体" w:cs="宋体"/>
          <w:color w:val="000000"/>
          <w:kern w:val="0"/>
          <w:szCs w:val="21"/>
          <w:lang w:bidi="ar"/>
        </w:rPr>
      </w:pPr>
    </w:p>
    <w:p w:rsidR="00C3338E" w:rsidRDefault="00CF7B74">
      <w:pPr>
        <w:widowControl/>
        <w:ind w:firstLineChars="200" w:firstLine="723"/>
        <w:jc w:val="left"/>
      </w:pPr>
      <w:r>
        <w:rPr>
          <w:rFonts w:ascii="黑体" w:eastAsia="黑体" w:hAnsi="宋体" w:cs="黑体"/>
          <w:b/>
          <w:bCs/>
          <w:color w:val="000000"/>
          <w:kern w:val="0"/>
          <w:sz w:val="36"/>
          <w:szCs w:val="36"/>
          <w:lang w:bidi="ar"/>
        </w:rPr>
        <w:t>第五章 远景展望</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 xml:space="preserve">到 </w:t>
      </w:r>
      <w:r>
        <w:rPr>
          <w:rFonts w:ascii="Calibri" w:eastAsia="宋体" w:hAnsi="Calibri" w:cs="Calibri"/>
          <w:color w:val="000000"/>
          <w:kern w:val="0"/>
          <w:sz w:val="28"/>
          <w:szCs w:val="28"/>
          <w:lang w:bidi="ar"/>
        </w:rPr>
        <w:t xml:space="preserve">2035 </w:t>
      </w:r>
      <w:r>
        <w:rPr>
          <w:rFonts w:ascii="宋体" w:eastAsia="宋体" w:hAnsi="宋体" w:cs="宋体" w:hint="eastAsia"/>
          <w:color w:val="000000"/>
          <w:kern w:val="0"/>
          <w:sz w:val="28"/>
          <w:szCs w:val="28"/>
          <w:lang w:bidi="ar"/>
        </w:rPr>
        <w:t>年，乡村振兴取得决定性进展，农业农村现代化初步实现，基本完成打造美誉东至、建设美丽城乡、实现美好生活。农业结构得到根本性改善，农民就业数量和质量显著提高，相对贫困进一步缓解，共同富裕迈出坚实步伐；城乡基本公共服务均等化基本实现，城乡融合发展体制机制更加完善；乡</w:t>
      </w:r>
      <w:proofErr w:type="gramStart"/>
      <w:r>
        <w:rPr>
          <w:rFonts w:ascii="宋体" w:eastAsia="宋体" w:hAnsi="宋体" w:cs="宋体" w:hint="eastAsia"/>
          <w:color w:val="000000"/>
          <w:kern w:val="0"/>
          <w:sz w:val="28"/>
          <w:szCs w:val="28"/>
          <w:lang w:bidi="ar"/>
        </w:rPr>
        <w:t>风文明</w:t>
      </w:r>
      <w:proofErr w:type="gramEnd"/>
      <w:r>
        <w:rPr>
          <w:rFonts w:ascii="宋体" w:eastAsia="宋体" w:hAnsi="宋体" w:cs="宋体" w:hint="eastAsia"/>
          <w:color w:val="000000"/>
          <w:kern w:val="0"/>
          <w:sz w:val="28"/>
          <w:szCs w:val="28"/>
          <w:lang w:bidi="ar"/>
        </w:rPr>
        <w:t xml:space="preserve">达到新高度，乡村治理体系更加完善；农村生态环境根本好转，美丽宜居乡村基本实现。到 </w:t>
      </w:r>
      <w:r>
        <w:rPr>
          <w:rFonts w:ascii="Calibri" w:eastAsia="宋体" w:hAnsi="Calibri" w:cs="Calibri"/>
          <w:color w:val="000000"/>
          <w:kern w:val="0"/>
          <w:sz w:val="28"/>
          <w:szCs w:val="28"/>
          <w:lang w:bidi="ar"/>
        </w:rPr>
        <w:t xml:space="preserve">2050 </w:t>
      </w:r>
      <w:r>
        <w:rPr>
          <w:rFonts w:ascii="宋体" w:eastAsia="宋体" w:hAnsi="宋体" w:cs="宋体" w:hint="eastAsia"/>
          <w:color w:val="000000"/>
          <w:kern w:val="0"/>
          <w:sz w:val="28"/>
          <w:szCs w:val="28"/>
          <w:lang w:bidi="ar"/>
        </w:rPr>
        <w:t>年，乡村全面振兴，农业强、农村美、农民</w:t>
      </w:r>
      <w:proofErr w:type="gramStart"/>
      <w:r>
        <w:rPr>
          <w:rFonts w:ascii="宋体" w:eastAsia="宋体" w:hAnsi="宋体" w:cs="宋体" w:hint="eastAsia"/>
          <w:color w:val="000000"/>
          <w:kern w:val="0"/>
          <w:sz w:val="28"/>
          <w:szCs w:val="28"/>
          <w:lang w:bidi="ar"/>
        </w:rPr>
        <w:t>富全面</w:t>
      </w:r>
      <w:proofErr w:type="gramEnd"/>
      <w:r>
        <w:rPr>
          <w:rFonts w:ascii="宋体" w:eastAsia="宋体" w:hAnsi="宋体" w:cs="宋体" w:hint="eastAsia"/>
          <w:color w:val="000000"/>
          <w:kern w:val="0"/>
          <w:sz w:val="28"/>
          <w:szCs w:val="28"/>
          <w:lang w:bidi="ar"/>
        </w:rPr>
        <w:t>实现。</w:t>
      </w:r>
    </w:p>
    <w:p w:rsidR="00C3338E" w:rsidRDefault="00CF7B74">
      <w:pPr>
        <w:widowControl/>
        <w:ind w:firstLineChars="200" w:firstLine="883"/>
        <w:jc w:val="left"/>
      </w:pPr>
      <w:r>
        <w:rPr>
          <w:rFonts w:ascii="黑体" w:eastAsia="黑体" w:hAnsi="宋体" w:cs="黑体"/>
          <w:b/>
          <w:bCs/>
          <w:color w:val="000000"/>
          <w:kern w:val="0"/>
          <w:sz w:val="44"/>
          <w:szCs w:val="44"/>
          <w:lang w:bidi="ar"/>
        </w:rPr>
        <w:t>第三篇 统筹城乡发展空间 构建乡村振兴新格局</w:t>
      </w:r>
    </w:p>
    <w:p w:rsidR="00C3338E" w:rsidRDefault="00CF7B74">
      <w:pPr>
        <w:widowControl/>
        <w:ind w:firstLineChars="200" w:firstLine="723"/>
        <w:jc w:val="left"/>
      </w:pPr>
      <w:r>
        <w:rPr>
          <w:rFonts w:ascii="黑体" w:eastAsia="黑体" w:hAnsi="宋体" w:cs="黑体"/>
          <w:b/>
          <w:bCs/>
          <w:color w:val="000000"/>
          <w:kern w:val="0"/>
          <w:sz w:val="36"/>
          <w:szCs w:val="36"/>
          <w:lang w:bidi="ar"/>
        </w:rPr>
        <w:t>第六章 城乡统筹发展模式</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根据县域不同的乡村片区特征，选择差异化的城乡统筹发展模式，有序推进全县乡村振兴。</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以城带乡模式</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尧东一体化区域、沿江乡镇，规划以城带乡为主的统筹发展模式，以城镇二、三产为核心，通过城区和开发区建设，带动周边乡村发展。</w:t>
      </w:r>
      <w:r>
        <w:rPr>
          <w:rFonts w:ascii="宋体" w:eastAsia="宋体" w:hAnsi="宋体" w:cs="宋体" w:hint="eastAsia"/>
          <w:color w:val="000000"/>
          <w:kern w:val="0"/>
          <w:sz w:val="28"/>
          <w:szCs w:val="28"/>
          <w:lang w:bidi="ar"/>
        </w:rPr>
        <w:lastRenderedPageBreak/>
        <w:t>区域：</w:t>
      </w:r>
      <w:proofErr w:type="gramStart"/>
      <w:r>
        <w:rPr>
          <w:rFonts w:ascii="宋体" w:eastAsia="宋体" w:hAnsi="宋体" w:cs="宋体" w:hint="eastAsia"/>
          <w:color w:val="000000"/>
          <w:kern w:val="0"/>
          <w:sz w:val="28"/>
          <w:szCs w:val="28"/>
          <w:lang w:bidi="ar"/>
        </w:rPr>
        <w:t>以尧东</w:t>
      </w:r>
      <w:proofErr w:type="gramEnd"/>
      <w:r>
        <w:rPr>
          <w:rFonts w:ascii="宋体" w:eastAsia="宋体" w:hAnsi="宋体" w:cs="宋体" w:hint="eastAsia"/>
          <w:color w:val="000000"/>
          <w:kern w:val="0"/>
          <w:sz w:val="28"/>
          <w:szCs w:val="28"/>
          <w:lang w:bidi="ar"/>
        </w:rPr>
        <w:t>一体化区域、大渡口、胜利、香</w:t>
      </w:r>
      <w:proofErr w:type="gramStart"/>
      <w:r>
        <w:rPr>
          <w:rFonts w:ascii="宋体" w:eastAsia="宋体" w:hAnsi="宋体" w:cs="宋体" w:hint="eastAsia"/>
          <w:color w:val="000000"/>
          <w:kern w:val="0"/>
          <w:sz w:val="28"/>
          <w:szCs w:val="28"/>
          <w:lang w:bidi="ar"/>
        </w:rPr>
        <w:t>隅范围</w:t>
      </w:r>
      <w:proofErr w:type="gramEnd"/>
      <w:r>
        <w:rPr>
          <w:rFonts w:ascii="宋体" w:eastAsia="宋体" w:hAnsi="宋体" w:cs="宋体" w:hint="eastAsia"/>
          <w:color w:val="000000"/>
          <w:kern w:val="0"/>
          <w:sz w:val="28"/>
          <w:szCs w:val="28"/>
          <w:lang w:bidi="ar"/>
        </w:rPr>
        <w:t>为主。 依托高速公路出入口、铁路、国省道等良好的交通条件，加快</w:t>
      </w:r>
      <w:proofErr w:type="gramStart"/>
      <w:r>
        <w:rPr>
          <w:rFonts w:ascii="宋体" w:eastAsia="宋体" w:hAnsi="宋体" w:cs="宋体" w:hint="eastAsia"/>
          <w:color w:val="000000"/>
          <w:kern w:val="0"/>
          <w:sz w:val="28"/>
          <w:szCs w:val="28"/>
          <w:lang w:bidi="ar"/>
        </w:rPr>
        <w:t>舜城新区</w:t>
      </w:r>
      <w:proofErr w:type="gramEnd"/>
      <w:r>
        <w:rPr>
          <w:rFonts w:ascii="宋体" w:eastAsia="宋体" w:hAnsi="宋体" w:cs="宋体" w:hint="eastAsia"/>
          <w:color w:val="000000"/>
          <w:kern w:val="0"/>
          <w:sz w:val="28"/>
          <w:szCs w:val="28"/>
          <w:lang w:bidi="ar"/>
        </w:rPr>
        <w:t>建设，在资源环境承载能力范围内，重点集聚经济和人口。率先转变经济增长方式，把优化结构、提升效益和完善提升综合服务功能放在首位，优化城镇和产业布局，加快形成发展极核。加强对地区经济结构提升、城镇发展质量、资源利用效率、生态环境保护、文化遗产保护与利用等工作方面的评价。</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城乡融合模式</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尧东一体化城郊、沿江乡镇有一定的产业发展和城镇建设基础，文化旅游资源丰富，具有较好的城镇化趋势与潜力，同时也有广大的乡村地区需要统筹考虑。县域东部、南部既有广大的乡村地区，也积累了一些劳动密集型产业。规划以城乡融合方式为主，形成城乡一体化模式的特色区域。区域：</w:t>
      </w:r>
      <w:proofErr w:type="gramStart"/>
      <w:r>
        <w:rPr>
          <w:rFonts w:ascii="宋体" w:eastAsia="宋体" w:hAnsi="宋体" w:cs="宋体" w:hint="eastAsia"/>
          <w:color w:val="000000"/>
          <w:kern w:val="0"/>
          <w:sz w:val="28"/>
          <w:szCs w:val="28"/>
          <w:lang w:bidi="ar"/>
        </w:rPr>
        <w:t>以尧东</w:t>
      </w:r>
      <w:proofErr w:type="gramEnd"/>
      <w:r>
        <w:rPr>
          <w:rFonts w:ascii="宋体" w:eastAsia="宋体" w:hAnsi="宋体" w:cs="宋体" w:hint="eastAsia"/>
          <w:color w:val="000000"/>
          <w:kern w:val="0"/>
          <w:sz w:val="28"/>
          <w:szCs w:val="28"/>
          <w:lang w:bidi="ar"/>
        </w:rPr>
        <w:t>一体化城郊、胜利、张溪、葛公、官港、泥溪、</w:t>
      </w:r>
      <w:proofErr w:type="gramStart"/>
      <w:r>
        <w:rPr>
          <w:rFonts w:ascii="宋体" w:eastAsia="宋体" w:hAnsi="宋体" w:cs="宋体" w:hint="eastAsia"/>
          <w:color w:val="000000"/>
          <w:kern w:val="0"/>
          <w:sz w:val="28"/>
          <w:szCs w:val="28"/>
          <w:lang w:bidi="ar"/>
        </w:rPr>
        <w:t>昭潭及</w:t>
      </w:r>
      <w:proofErr w:type="gramEnd"/>
      <w:r>
        <w:rPr>
          <w:rFonts w:ascii="宋体" w:eastAsia="宋体" w:hAnsi="宋体" w:cs="宋体" w:hint="eastAsia"/>
          <w:color w:val="000000"/>
          <w:kern w:val="0"/>
          <w:sz w:val="28"/>
          <w:szCs w:val="28"/>
          <w:lang w:bidi="ar"/>
        </w:rPr>
        <w:t>县域其他条件适合的乡镇的范围为主。产业发展基础好的地区走转型升级路径，扩大产业发展规模。产业底子薄的地区，突出其在文化遗存、自然景观、传统手工艺等方面的独特发展优势，设定适度的准入标准，重点发展特色旅游、特色手工艺品产业，适度发展劳动密集型产业，引导农村富余劳动力向城镇转移。矿产及可再生资源丰富的地区，在保护生态环境前提下，提高城镇化水平，引导人口和产业的适度空间集聚。强化对于特色品牌塑造、生态环境保护、文化遗产保护与利用等工作方面的评价。</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现代农业模式</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 xml:space="preserve">县域沿江部分地区、东部、南部及中部部分乡镇传统农业基础较好，是东至农产品、特色农产品生产基地。规划以现代农业统筹发展模式为主，加快农业升级和物流商贸发展，发展生态农业、生态旅游，形成农业现代化发展和生态保护并重的适度发展区域。区域：以大渡口、东流、张溪、洋湖、葛公、官港、泥溪、昭潭、龙泉、花园、木塔、青山等 </w:t>
      </w:r>
      <w:r>
        <w:rPr>
          <w:rFonts w:ascii="Calibri" w:eastAsia="宋体" w:hAnsi="Calibri" w:cs="Calibri"/>
          <w:color w:val="000000"/>
          <w:kern w:val="0"/>
          <w:sz w:val="28"/>
          <w:szCs w:val="28"/>
          <w:lang w:bidi="ar"/>
        </w:rPr>
        <w:t xml:space="preserve">12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乡镇范围为主。该区域生态环境良好，特色农产品资源丰富，利用生态、农业、文化等资源，培育成为以绿色农副产品及</w:t>
      </w:r>
      <w:proofErr w:type="gramStart"/>
      <w:r>
        <w:rPr>
          <w:rFonts w:ascii="宋体" w:eastAsia="宋体" w:hAnsi="宋体" w:cs="宋体" w:hint="eastAsia"/>
          <w:color w:val="000000"/>
          <w:kern w:val="0"/>
          <w:sz w:val="28"/>
          <w:szCs w:val="28"/>
          <w:lang w:bidi="ar"/>
        </w:rPr>
        <w:t>生态农旅为</w:t>
      </w:r>
      <w:proofErr w:type="gramEnd"/>
      <w:r>
        <w:rPr>
          <w:rFonts w:ascii="宋体" w:eastAsia="宋体" w:hAnsi="宋体" w:cs="宋体" w:hint="eastAsia"/>
          <w:color w:val="000000"/>
          <w:kern w:val="0"/>
          <w:sz w:val="28"/>
          <w:szCs w:val="28"/>
          <w:lang w:bidi="ar"/>
        </w:rPr>
        <w:t>主导的生态经济区。加强生态涵养与保育，建立生态环境监测体系，成为区域性的生态屏障。严格限制产业门类，不符合环境保护要求的产业限制进入。改善基础设施条件，鼓励人口向重点发展区转移。强化对于生态保育、水源涵养、耕地保护、扶贫、生态产业发展水平等工作评价。</w:t>
      </w:r>
    </w:p>
    <w:p w:rsidR="00C3338E" w:rsidRDefault="00CF7B74">
      <w:pPr>
        <w:widowControl/>
        <w:ind w:firstLineChars="200" w:firstLine="723"/>
        <w:jc w:val="left"/>
      </w:pPr>
      <w:r>
        <w:rPr>
          <w:rFonts w:ascii="黑体" w:eastAsia="黑体" w:hAnsi="宋体" w:cs="黑体"/>
          <w:b/>
          <w:bCs/>
          <w:color w:val="000000"/>
          <w:kern w:val="0"/>
          <w:sz w:val="36"/>
          <w:szCs w:val="36"/>
          <w:lang w:bidi="ar"/>
        </w:rPr>
        <w:t>第七章 推进城乡统筹发展</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按照</w:t>
      </w:r>
      <w:proofErr w:type="gramStart"/>
      <w:r>
        <w:rPr>
          <w:rFonts w:ascii="宋体" w:eastAsia="宋体" w:hAnsi="宋体" w:cs="宋体" w:hint="eastAsia"/>
          <w:color w:val="000000"/>
          <w:kern w:val="0"/>
          <w:sz w:val="28"/>
          <w:szCs w:val="28"/>
          <w:lang w:bidi="ar"/>
        </w:rPr>
        <w:t>池州市</w:t>
      </w:r>
      <w:proofErr w:type="gramEnd"/>
      <w:r>
        <w:rPr>
          <w:rFonts w:ascii="宋体" w:eastAsia="宋体" w:hAnsi="宋体" w:cs="宋体" w:hint="eastAsia"/>
          <w:color w:val="000000"/>
          <w:kern w:val="0"/>
          <w:sz w:val="28"/>
          <w:szCs w:val="28"/>
          <w:lang w:bidi="ar"/>
        </w:rPr>
        <w:t>主体功能区规划，与《东至县城市总体规划（</w:t>
      </w:r>
      <w:r>
        <w:rPr>
          <w:rFonts w:ascii="Calibri" w:eastAsia="宋体" w:hAnsi="Calibri" w:cs="Calibri"/>
          <w:color w:val="000000"/>
          <w:kern w:val="0"/>
          <w:sz w:val="28"/>
          <w:szCs w:val="28"/>
          <w:lang w:bidi="ar"/>
        </w:rPr>
        <w:t>2016-2030</w:t>
      </w:r>
      <w:r>
        <w:rPr>
          <w:rFonts w:ascii="宋体" w:eastAsia="宋体" w:hAnsi="宋体" w:cs="宋体" w:hint="eastAsia"/>
          <w:color w:val="000000"/>
          <w:kern w:val="0"/>
          <w:sz w:val="28"/>
          <w:szCs w:val="28"/>
          <w:lang w:bidi="ar"/>
        </w:rPr>
        <w:t>）》《东至县土地利用规划（</w:t>
      </w:r>
      <w:r>
        <w:rPr>
          <w:rFonts w:ascii="Calibri" w:eastAsia="宋体" w:hAnsi="Calibri" w:cs="Calibri"/>
          <w:color w:val="000000"/>
          <w:kern w:val="0"/>
          <w:sz w:val="28"/>
          <w:szCs w:val="28"/>
          <w:lang w:bidi="ar"/>
        </w:rPr>
        <w:t>2006-2020</w:t>
      </w:r>
      <w:r>
        <w:rPr>
          <w:rFonts w:ascii="宋体" w:eastAsia="宋体" w:hAnsi="宋体" w:cs="宋体" w:hint="eastAsia"/>
          <w:color w:val="000000"/>
          <w:kern w:val="0"/>
          <w:sz w:val="28"/>
          <w:szCs w:val="28"/>
          <w:lang w:bidi="ar"/>
        </w:rPr>
        <w:t>）》《东至县空间规划（</w:t>
      </w:r>
      <w:r>
        <w:rPr>
          <w:rFonts w:ascii="Calibri" w:eastAsia="宋体" w:hAnsi="Calibri" w:cs="Calibri"/>
          <w:color w:val="000000"/>
          <w:kern w:val="0"/>
          <w:sz w:val="28"/>
          <w:szCs w:val="28"/>
          <w:lang w:bidi="ar"/>
        </w:rPr>
        <w:t>2017-2030</w:t>
      </w:r>
      <w:r>
        <w:rPr>
          <w:rFonts w:ascii="宋体" w:eastAsia="宋体" w:hAnsi="宋体" w:cs="宋体" w:hint="eastAsia"/>
          <w:color w:val="000000"/>
          <w:kern w:val="0"/>
          <w:sz w:val="28"/>
          <w:szCs w:val="28"/>
          <w:lang w:bidi="ar"/>
        </w:rPr>
        <w:t>）》目标衔接，对国土空间的开发、保护和整治进行全面安排和总体布局，推进城乡一体化规划，推动形成分工明确、梯度有序、协调融合的城乡发展空间格局。</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落实空间用途管制</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落实主体功能区规划，强化国土空间规划对各专项规划的指导约束作用，统筹自然资源开发利用、保护和修复。按照不同主体功能定位，开展资源环境承载能力和国土空间开发适宜性评价试点，科学划</w:t>
      </w:r>
      <w:r>
        <w:rPr>
          <w:rFonts w:ascii="宋体" w:eastAsia="宋体" w:hAnsi="宋体" w:cs="宋体" w:hint="eastAsia"/>
          <w:color w:val="000000"/>
          <w:kern w:val="0"/>
          <w:sz w:val="28"/>
          <w:szCs w:val="28"/>
          <w:lang w:bidi="ar"/>
        </w:rPr>
        <w:lastRenderedPageBreak/>
        <w:t>定生态、农业、城镇等空间和生态保护红线、永久基本农田、城镇开发边界等主要控制线。探索空间资源合理利用机制和保护措施，构建与全县发展战略、资源禀赋、环境条件、人口规模、产业结构相适应的空间布局和制度体系。</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按照《东至县土地利用规划（</w:t>
      </w:r>
      <w:r>
        <w:rPr>
          <w:rFonts w:ascii="Calibri" w:eastAsia="宋体" w:hAnsi="Calibri" w:cs="Calibri"/>
          <w:color w:val="000000"/>
          <w:kern w:val="0"/>
          <w:sz w:val="28"/>
          <w:szCs w:val="28"/>
          <w:lang w:bidi="ar"/>
        </w:rPr>
        <w:t>2006-2020</w:t>
      </w:r>
      <w:r>
        <w:rPr>
          <w:rFonts w:ascii="宋体" w:eastAsia="宋体" w:hAnsi="宋体" w:cs="宋体" w:hint="eastAsia"/>
          <w:color w:val="000000"/>
          <w:kern w:val="0"/>
          <w:sz w:val="28"/>
          <w:szCs w:val="28"/>
          <w:lang w:bidi="ar"/>
        </w:rPr>
        <w:t xml:space="preserve">）》成果，落实耕地保护：东至县土地利用总体规划至 </w:t>
      </w:r>
      <w:r>
        <w:rPr>
          <w:rFonts w:ascii="Calibri" w:eastAsia="宋体" w:hAnsi="Calibri" w:cs="Calibri"/>
          <w:color w:val="000000"/>
          <w:kern w:val="0"/>
          <w:sz w:val="28"/>
          <w:szCs w:val="28"/>
          <w:lang w:bidi="ar"/>
        </w:rPr>
        <w:t xml:space="preserve">2020 </w:t>
      </w:r>
      <w:proofErr w:type="gramStart"/>
      <w:r>
        <w:rPr>
          <w:rFonts w:ascii="宋体" w:eastAsia="宋体" w:hAnsi="宋体" w:cs="宋体" w:hint="eastAsia"/>
          <w:color w:val="000000"/>
          <w:kern w:val="0"/>
          <w:sz w:val="28"/>
          <w:szCs w:val="28"/>
          <w:lang w:bidi="ar"/>
        </w:rPr>
        <w:t>年规定</w:t>
      </w:r>
      <w:proofErr w:type="gramEnd"/>
      <w:r>
        <w:rPr>
          <w:rFonts w:ascii="宋体" w:eastAsia="宋体" w:hAnsi="宋体" w:cs="宋体" w:hint="eastAsia"/>
          <w:color w:val="000000"/>
          <w:kern w:val="0"/>
          <w:sz w:val="28"/>
          <w:szCs w:val="28"/>
          <w:lang w:bidi="ar"/>
        </w:rPr>
        <w:t>全县耕地面积保持在</w:t>
      </w:r>
      <w:r>
        <w:rPr>
          <w:rFonts w:ascii="Calibri" w:eastAsia="宋体" w:hAnsi="Calibri" w:cs="Calibri"/>
          <w:color w:val="000000"/>
          <w:kern w:val="0"/>
          <w:sz w:val="28"/>
          <w:szCs w:val="28"/>
          <w:lang w:bidi="ar"/>
        </w:rPr>
        <w:t xml:space="preserve">57727.67 </w:t>
      </w:r>
      <w:r>
        <w:rPr>
          <w:rFonts w:ascii="宋体" w:eastAsia="宋体" w:hAnsi="宋体" w:cs="宋体" w:hint="eastAsia"/>
          <w:color w:val="000000"/>
          <w:kern w:val="0"/>
          <w:sz w:val="28"/>
          <w:szCs w:val="28"/>
          <w:lang w:bidi="ar"/>
        </w:rPr>
        <w:t xml:space="preserve">公顷以上，其中永久基本农田保护面积 </w:t>
      </w:r>
      <w:r>
        <w:rPr>
          <w:rFonts w:ascii="Calibri" w:eastAsia="宋体" w:hAnsi="Calibri" w:cs="Calibri"/>
          <w:color w:val="000000"/>
          <w:kern w:val="0"/>
          <w:sz w:val="28"/>
          <w:szCs w:val="28"/>
          <w:lang w:bidi="ar"/>
        </w:rPr>
        <w:t xml:space="preserve">47618.67 </w:t>
      </w:r>
      <w:r>
        <w:rPr>
          <w:rFonts w:ascii="宋体" w:eastAsia="宋体" w:hAnsi="宋体" w:cs="宋体" w:hint="eastAsia"/>
          <w:color w:val="000000"/>
          <w:kern w:val="0"/>
          <w:sz w:val="28"/>
          <w:szCs w:val="28"/>
          <w:lang w:bidi="ar"/>
        </w:rPr>
        <w:t>公顷以上。按照《东至县空间规划（</w:t>
      </w:r>
      <w:r>
        <w:rPr>
          <w:rFonts w:ascii="Calibri" w:eastAsia="宋体" w:hAnsi="Calibri" w:cs="Calibri"/>
          <w:color w:val="000000"/>
          <w:kern w:val="0"/>
          <w:sz w:val="28"/>
          <w:szCs w:val="28"/>
          <w:lang w:bidi="ar"/>
        </w:rPr>
        <w:t>2017-2030</w:t>
      </w:r>
      <w:r>
        <w:rPr>
          <w:rFonts w:ascii="宋体" w:eastAsia="宋体" w:hAnsi="宋体" w:cs="宋体" w:hint="eastAsia"/>
          <w:color w:val="000000"/>
          <w:kern w:val="0"/>
          <w:sz w:val="28"/>
          <w:szCs w:val="28"/>
          <w:lang w:bidi="ar"/>
        </w:rPr>
        <w:t xml:space="preserve">）》成果，至 </w:t>
      </w:r>
      <w:r>
        <w:rPr>
          <w:rFonts w:ascii="Calibri" w:eastAsia="宋体" w:hAnsi="Calibri" w:cs="Calibri"/>
          <w:color w:val="000000"/>
          <w:kern w:val="0"/>
          <w:sz w:val="28"/>
          <w:szCs w:val="28"/>
          <w:lang w:bidi="ar"/>
        </w:rPr>
        <w:t xml:space="preserve">2030 </w:t>
      </w:r>
      <w:r>
        <w:rPr>
          <w:rFonts w:ascii="宋体" w:eastAsia="宋体" w:hAnsi="宋体" w:cs="宋体" w:hint="eastAsia"/>
          <w:color w:val="000000"/>
          <w:kern w:val="0"/>
          <w:sz w:val="28"/>
          <w:szCs w:val="28"/>
          <w:lang w:bidi="ar"/>
        </w:rPr>
        <w:t>年，东至县建设用地总面积为 20012.68 公顷，城乡居民点建设用地总规模为14981.09 公顷；其中，城市建设用地 2038 公顷，镇建设用地 4589.62 公顷，乡建设用地 189.47 公顷，村庄建设用地 8164 公顷。区域交通</w:t>
      </w:r>
      <w:r>
        <w:rPr>
          <w:rFonts w:ascii="宋体" w:eastAsia="宋体" w:hAnsi="宋体" w:cs="宋体" w:hint="eastAsia"/>
          <w:color w:val="000000"/>
          <w:kern w:val="0"/>
          <w:sz w:val="18"/>
          <w:szCs w:val="18"/>
          <w:lang w:bidi="ar"/>
        </w:rPr>
        <w:t xml:space="preserve"> </w:t>
      </w:r>
      <w:r>
        <w:rPr>
          <w:rFonts w:ascii="宋体" w:eastAsia="宋体" w:hAnsi="宋体" w:cs="宋体" w:hint="eastAsia"/>
          <w:color w:val="000000"/>
          <w:kern w:val="0"/>
          <w:sz w:val="28"/>
          <w:szCs w:val="28"/>
          <w:lang w:bidi="ar"/>
        </w:rPr>
        <w:t>设施用地 2956.9 公顷，区域公用设施用地 1530.7 公顷，特殊用地 74.49 公顷，采矿用地 469.5 公顷。非建设用地 304987.86 公顷。按照省政府发布《安徽省生态保护红线》成果，划定东至县生态红</w:t>
      </w:r>
      <w:proofErr w:type="gramStart"/>
      <w:r>
        <w:rPr>
          <w:rFonts w:ascii="宋体" w:eastAsia="宋体" w:hAnsi="宋体" w:cs="宋体" w:hint="eastAsia"/>
          <w:color w:val="000000"/>
          <w:kern w:val="0"/>
          <w:sz w:val="28"/>
          <w:szCs w:val="28"/>
          <w:lang w:bidi="ar"/>
        </w:rPr>
        <w:t>线面积</w:t>
      </w:r>
      <w:proofErr w:type="gramEnd"/>
      <w:r>
        <w:rPr>
          <w:rFonts w:ascii="宋体" w:eastAsia="宋体" w:hAnsi="宋体" w:cs="宋体" w:hint="eastAsia"/>
          <w:color w:val="000000"/>
          <w:kern w:val="0"/>
          <w:sz w:val="28"/>
          <w:szCs w:val="28"/>
          <w:lang w:bidi="ar"/>
        </w:rPr>
        <w:t xml:space="preserve"> 1035.73 平方公里，占国土面积 31.87%。</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完善城乡布局结构</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按照《东至县空间规划（</w:t>
      </w:r>
      <w:r>
        <w:rPr>
          <w:rFonts w:ascii="Calibri" w:eastAsia="宋体" w:hAnsi="Calibri" w:cs="Calibri"/>
          <w:color w:val="000000"/>
          <w:kern w:val="0"/>
          <w:sz w:val="28"/>
          <w:szCs w:val="28"/>
          <w:lang w:bidi="ar"/>
        </w:rPr>
        <w:t>2017-2030</w:t>
      </w:r>
      <w:r>
        <w:rPr>
          <w:rFonts w:ascii="宋体" w:eastAsia="宋体" w:hAnsi="宋体" w:cs="宋体" w:hint="eastAsia"/>
          <w:color w:val="000000"/>
          <w:kern w:val="0"/>
          <w:sz w:val="28"/>
          <w:szCs w:val="28"/>
          <w:lang w:bidi="ar"/>
        </w:rPr>
        <w:t xml:space="preserve">）》相关成果，至 </w:t>
      </w:r>
      <w:r>
        <w:rPr>
          <w:rFonts w:ascii="Calibri" w:eastAsia="宋体" w:hAnsi="Calibri" w:cs="Calibri"/>
          <w:color w:val="000000"/>
          <w:kern w:val="0"/>
          <w:sz w:val="28"/>
          <w:szCs w:val="28"/>
          <w:lang w:bidi="ar"/>
        </w:rPr>
        <w:t xml:space="preserve">2030 </w:t>
      </w:r>
      <w:r>
        <w:rPr>
          <w:rFonts w:ascii="宋体" w:eastAsia="宋体" w:hAnsi="宋体" w:cs="宋体" w:hint="eastAsia"/>
          <w:color w:val="000000"/>
          <w:kern w:val="0"/>
          <w:sz w:val="28"/>
          <w:szCs w:val="28"/>
          <w:lang w:bidi="ar"/>
        </w:rPr>
        <w:t>年，县域构建形成“一带三区、一轴两点、两廊协同”的“开”字型城乡空间布局结构。一带三区：沿长江产业城镇发展带，串联中心城区、宜南协同区、</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 xml:space="preserve">产业提升区。一轴两点：沿 </w:t>
      </w:r>
      <w:r>
        <w:rPr>
          <w:rFonts w:ascii="Calibri" w:eastAsia="宋体" w:hAnsi="Calibri" w:cs="Calibri"/>
          <w:color w:val="000000"/>
          <w:kern w:val="0"/>
          <w:sz w:val="28"/>
          <w:szCs w:val="28"/>
          <w:lang w:bidi="ar"/>
        </w:rPr>
        <w:t xml:space="preserve">G236 </w:t>
      </w:r>
      <w:r>
        <w:rPr>
          <w:rFonts w:ascii="宋体" w:eastAsia="宋体" w:hAnsi="宋体" w:cs="宋体" w:hint="eastAsia"/>
          <w:color w:val="000000"/>
          <w:kern w:val="0"/>
          <w:sz w:val="28"/>
          <w:szCs w:val="28"/>
          <w:lang w:bidi="ar"/>
        </w:rPr>
        <w:t>山湖发展轴，南北串联沿长江产业城镇发展带后侧腹地。沿轴线布置张溪、龙泉发展节点，带动县</w:t>
      </w:r>
      <w:r>
        <w:rPr>
          <w:rFonts w:ascii="宋体" w:eastAsia="宋体" w:hAnsi="宋体" w:cs="宋体" w:hint="eastAsia"/>
          <w:color w:val="000000"/>
          <w:kern w:val="0"/>
          <w:sz w:val="28"/>
          <w:szCs w:val="28"/>
          <w:lang w:bidi="ar"/>
        </w:rPr>
        <w:lastRenderedPageBreak/>
        <w:t>域南北发展。两廊协同：东</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石</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 xml:space="preserve">宣协同廊道，位于中心城区北部，联系沿长江产业城镇发展带和沿 </w:t>
      </w:r>
      <w:r>
        <w:rPr>
          <w:rFonts w:ascii="Calibri" w:eastAsia="宋体" w:hAnsi="Calibri" w:cs="Calibri"/>
          <w:color w:val="000000"/>
          <w:kern w:val="0"/>
          <w:sz w:val="28"/>
          <w:szCs w:val="28"/>
          <w:lang w:bidi="ar"/>
        </w:rPr>
        <w:t xml:space="preserve">G236 </w:t>
      </w:r>
      <w:r>
        <w:rPr>
          <w:rFonts w:ascii="宋体" w:eastAsia="宋体" w:hAnsi="宋体" w:cs="宋体" w:hint="eastAsia"/>
          <w:color w:val="000000"/>
          <w:kern w:val="0"/>
          <w:sz w:val="28"/>
          <w:szCs w:val="28"/>
          <w:lang w:bidi="ar"/>
        </w:rPr>
        <w:t>山湖</w:t>
      </w:r>
      <w:r>
        <w:rPr>
          <w:rFonts w:ascii="Calibri" w:eastAsia="宋体" w:hAnsi="Calibri" w:cs="Calibri"/>
          <w:color w:val="000000"/>
          <w:kern w:val="0"/>
          <w:sz w:val="28"/>
          <w:szCs w:val="28"/>
          <w:lang w:bidi="ar"/>
        </w:rPr>
        <w:t xml:space="preserve"> </w:t>
      </w:r>
      <w:r>
        <w:rPr>
          <w:rFonts w:ascii="宋体" w:eastAsia="宋体" w:hAnsi="宋体" w:cs="宋体" w:hint="eastAsia"/>
          <w:color w:val="000000"/>
          <w:kern w:val="0"/>
          <w:sz w:val="28"/>
          <w:szCs w:val="28"/>
          <w:lang w:bidi="ar"/>
        </w:rPr>
        <w:t>发展轴，并东</w:t>
      </w:r>
      <w:proofErr w:type="gramStart"/>
      <w:r>
        <w:rPr>
          <w:rFonts w:ascii="宋体" w:eastAsia="宋体" w:hAnsi="宋体" w:cs="宋体" w:hint="eastAsia"/>
          <w:color w:val="000000"/>
          <w:kern w:val="0"/>
          <w:sz w:val="28"/>
          <w:szCs w:val="28"/>
          <w:lang w:bidi="ar"/>
        </w:rPr>
        <w:t>延联系</w:t>
      </w:r>
      <w:proofErr w:type="gramEnd"/>
      <w:r>
        <w:rPr>
          <w:rFonts w:ascii="宋体" w:eastAsia="宋体" w:hAnsi="宋体" w:cs="宋体" w:hint="eastAsia"/>
          <w:color w:val="000000"/>
          <w:kern w:val="0"/>
          <w:sz w:val="28"/>
          <w:szCs w:val="28"/>
          <w:lang w:bidi="ar"/>
        </w:rPr>
        <w:t>石台、宣城的发展廊道；东</w:t>
      </w:r>
      <w:r>
        <w:rPr>
          <w:rFonts w:ascii="Calibri" w:eastAsia="宋体" w:hAnsi="Calibri" w:cs="Calibri"/>
          <w:color w:val="000000"/>
          <w:kern w:val="0"/>
          <w:sz w:val="28"/>
          <w:szCs w:val="28"/>
          <w:lang w:bidi="ar"/>
        </w:rPr>
        <w:t>-</w:t>
      </w:r>
      <w:proofErr w:type="gramStart"/>
      <w:r>
        <w:rPr>
          <w:rFonts w:ascii="宋体" w:eastAsia="宋体" w:hAnsi="宋体" w:cs="宋体" w:hint="eastAsia"/>
          <w:color w:val="000000"/>
          <w:kern w:val="0"/>
          <w:sz w:val="28"/>
          <w:szCs w:val="28"/>
          <w:lang w:bidi="ar"/>
        </w:rPr>
        <w:t>祁</w:t>
      </w:r>
      <w:proofErr w:type="gramEnd"/>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 xml:space="preserve">黄协同廊道，位于中心城区北部，联系沿长江产业城镇发展带和沿 </w:t>
      </w:r>
      <w:r>
        <w:rPr>
          <w:rFonts w:ascii="Calibri" w:eastAsia="宋体" w:hAnsi="Calibri" w:cs="Calibri"/>
          <w:color w:val="000000"/>
          <w:kern w:val="0"/>
          <w:sz w:val="28"/>
          <w:szCs w:val="28"/>
          <w:lang w:bidi="ar"/>
        </w:rPr>
        <w:t xml:space="preserve">G236 </w:t>
      </w:r>
      <w:r>
        <w:rPr>
          <w:rFonts w:ascii="宋体" w:eastAsia="宋体" w:hAnsi="宋体" w:cs="宋体" w:hint="eastAsia"/>
          <w:color w:val="000000"/>
          <w:kern w:val="0"/>
          <w:sz w:val="28"/>
          <w:szCs w:val="28"/>
          <w:lang w:bidi="ar"/>
        </w:rPr>
        <w:t>山湖发展轴，并东</w:t>
      </w:r>
      <w:proofErr w:type="gramStart"/>
      <w:r>
        <w:rPr>
          <w:rFonts w:ascii="宋体" w:eastAsia="宋体" w:hAnsi="宋体" w:cs="宋体" w:hint="eastAsia"/>
          <w:color w:val="000000"/>
          <w:kern w:val="0"/>
          <w:sz w:val="28"/>
          <w:szCs w:val="28"/>
          <w:lang w:bidi="ar"/>
        </w:rPr>
        <w:t>延联系</w:t>
      </w:r>
      <w:proofErr w:type="gramEnd"/>
      <w:r>
        <w:rPr>
          <w:rFonts w:ascii="宋体" w:eastAsia="宋体" w:hAnsi="宋体" w:cs="宋体" w:hint="eastAsia"/>
          <w:color w:val="000000"/>
          <w:kern w:val="0"/>
          <w:sz w:val="28"/>
          <w:szCs w:val="28"/>
          <w:lang w:bidi="ar"/>
        </w:rPr>
        <w:t xml:space="preserve">祁门、黄山的发展廊道。推进 </w:t>
      </w:r>
      <w:r>
        <w:rPr>
          <w:rFonts w:ascii="Calibri" w:eastAsia="宋体" w:hAnsi="Calibri" w:cs="Calibri"/>
          <w:color w:val="000000"/>
          <w:kern w:val="0"/>
          <w:sz w:val="28"/>
          <w:szCs w:val="28"/>
          <w:lang w:bidi="ar"/>
        </w:rPr>
        <w:t xml:space="preserve">G530 </w:t>
      </w:r>
      <w:proofErr w:type="gramStart"/>
      <w:r>
        <w:rPr>
          <w:rFonts w:ascii="宋体" w:eastAsia="宋体" w:hAnsi="宋体" w:cs="宋体" w:hint="eastAsia"/>
          <w:color w:val="000000"/>
          <w:kern w:val="0"/>
          <w:sz w:val="28"/>
          <w:szCs w:val="28"/>
          <w:lang w:bidi="ar"/>
        </w:rPr>
        <w:t>查桥</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牛矶段</w:t>
      </w:r>
      <w:proofErr w:type="gramEnd"/>
      <w:r>
        <w:rPr>
          <w:rFonts w:ascii="宋体" w:eastAsia="宋体" w:hAnsi="宋体" w:cs="宋体" w:hint="eastAsia"/>
          <w:color w:val="000000"/>
          <w:kern w:val="0"/>
          <w:sz w:val="28"/>
          <w:szCs w:val="28"/>
          <w:lang w:bidi="ar"/>
        </w:rPr>
        <w:t>工程建设，推动城乡空间布局结构由“开”字型向“井”字形转变。融合化统筹城乡空间，强化主城区功能，联动周边部分镇村，整合提升区域内资源。因地制宜推动重点镇、特色小镇发展，加快尧东一体化建设，完善水电气等设施保障，提升公共服务能力，提高城镇综合承载力、辐射带动力和人口集聚力。依靠有活力、资源优、带动力强的村庄，采取小集中、大均衡模式，带动乡村全面发展。深入推进美丽乡村建设，发挥多重功能，传承乡村文化，推动城市基础设施向农村延伸、公共服务向农村覆盖、现代文明向农村辐射。</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推进城乡统一规划</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以主体功能区规划为基础，推动国民经济和社会发展规划、城乡规划、土地利用规划、生态环境保护规划等“多规合一”，强化县域空间规划和各类专项规划的引导约束作用，实现一张蓝图干到底。以城镇、农业、生态三类空间作为规划衔接的平台，为相关规划的编制提供依据和接口。高标准编制村庄建设规划，实现村庄规划管理全覆盖。注重提高乡村建设规划的许可管理和设计水平，确保规划符合实际、顺应民意。以乡村特色为突破口，结合村庄自然禀赋资源，合理</w:t>
      </w:r>
      <w:r>
        <w:rPr>
          <w:rFonts w:ascii="宋体" w:eastAsia="宋体" w:hAnsi="宋体" w:cs="宋体" w:hint="eastAsia"/>
          <w:color w:val="000000"/>
          <w:kern w:val="0"/>
          <w:sz w:val="28"/>
          <w:szCs w:val="28"/>
          <w:lang w:bidi="ar"/>
        </w:rPr>
        <w:lastRenderedPageBreak/>
        <w:t>确定村庄布局和规模。充分结合现代和传统元素，发挥专业人士和乡村能工巧匠的作用，打造现代版、升级版乡村，避免千村一面。</w:t>
      </w:r>
    </w:p>
    <w:p w:rsidR="00C3338E" w:rsidRDefault="00CF7B74">
      <w:pPr>
        <w:widowControl/>
        <w:ind w:firstLineChars="200" w:firstLine="723"/>
        <w:jc w:val="left"/>
      </w:pPr>
      <w:r>
        <w:rPr>
          <w:rFonts w:ascii="黑体" w:eastAsia="黑体" w:hAnsi="宋体" w:cs="黑体"/>
          <w:b/>
          <w:bCs/>
          <w:color w:val="000000"/>
          <w:kern w:val="0"/>
          <w:sz w:val="36"/>
          <w:szCs w:val="36"/>
          <w:lang w:bidi="ar"/>
        </w:rPr>
        <w:t>第八章 优化城乡布局结构</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按照生产空间集约高效、生活空间宜居适度、生态空间山清水秀的总体要求，坚持人口资源环境相均衡、经济社会生态效益相统一，营造平等共享的乡村生产生活生态空间。</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高效利用生产空间</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将乡村生产逐步融入区域性产业链和生产网络，引导乡村产业集聚集约高效发展，第二产业重点向产业园区、县城及重点乡镇集中。落实农业功能区制度，科学合理划定粮食生产功能区、重要农产品生产保护区，创建特色农产品优势区，合理划定养殖业适养、限养、禁养区域，严格保护农业生产空间。适应土地细碎化经营向多种形式适度规模经营的大趋势，扶持家庭农场、合作社、龙头企业等新型农业经营主体，发展农业生产性服务业，鼓励开展市场化和专业化服务。创建农业产业化示范基地和现代农业示范区，形成相对完善的乡村产业发展体系。增强农业产业园、科技园、创业园等载体作用，提高综合承载力和辐射带动力。优化涉农三产服务业布局，建设标准化、规模化原料生产基地，以农产品优势产区为主体，推动农产品集散中心、物流配送中心和展销中心等建设。按照《东至县空间规划（</w:t>
      </w:r>
      <w:r>
        <w:rPr>
          <w:rFonts w:ascii="Calibri" w:eastAsia="宋体" w:hAnsi="Calibri" w:cs="Calibri"/>
          <w:color w:val="000000"/>
          <w:kern w:val="0"/>
          <w:sz w:val="28"/>
          <w:szCs w:val="28"/>
          <w:lang w:bidi="ar"/>
        </w:rPr>
        <w:t>2017-2030</w:t>
      </w:r>
      <w:r>
        <w:rPr>
          <w:rFonts w:ascii="宋体" w:eastAsia="宋体" w:hAnsi="宋体" w:cs="宋体" w:hint="eastAsia"/>
          <w:color w:val="000000"/>
          <w:kern w:val="0"/>
          <w:sz w:val="28"/>
          <w:szCs w:val="28"/>
          <w:lang w:bidi="ar"/>
        </w:rPr>
        <w:t xml:space="preserve">）》相关成果：规划至 </w:t>
      </w:r>
      <w:r>
        <w:rPr>
          <w:rFonts w:ascii="Calibri" w:eastAsia="宋体" w:hAnsi="Calibri" w:cs="Calibri"/>
          <w:color w:val="000000"/>
          <w:kern w:val="0"/>
          <w:sz w:val="28"/>
          <w:szCs w:val="28"/>
          <w:lang w:bidi="ar"/>
        </w:rPr>
        <w:t>2020</w:t>
      </w:r>
      <w:r>
        <w:rPr>
          <w:rFonts w:ascii="宋体" w:eastAsia="宋体" w:hAnsi="宋体" w:cs="宋体" w:hint="eastAsia"/>
          <w:color w:val="000000"/>
          <w:kern w:val="0"/>
          <w:sz w:val="28"/>
          <w:szCs w:val="28"/>
          <w:lang w:bidi="ar"/>
        </w:rPr>
        <w:t xml:space="preserve">年县域永久基本农田面积为 </w:t>
      </w:r>
      <w:r>
        <w:rPr>
          <w:rFonts w:ascii="Calibri" w:eastAsia="宋体" w:hAnsi="Calibri" w:cs="Calibri"/>
          <w:color w:val="000000"/>
          <w:kern w:val="0"/>
          <w:sz w:val="28"/>
          <w:szCs w:val="28"/>
          <w:lang w:bidi="ar"/>
        </w:rPr>
        <w:t xml:space="preserve">476.70 </w:t>
      </w:r>
      <w:r>
        <w:rPr>
          <w:rFonts w:ascii="宋体" w:eastAsia="宋体" w:hAnsi="宋体" w:cs="宋体" w:hint="eastAsia"/>
          <w:color w:val="000000"/>
          <w:kern w:val="0"/>
          <w:sz w:val="28"/>
          <w:szCs w:val="28"/>
          <w:lang w:bidi="ar"/>
        </w:rPr>
        <w:t>平方公里，占县域国土面积的</w:t>
      </w:r>
      <w:r>
        <w:rPr>
          <w:rFonts w:ascii="Calibri" w:eastAsia="宋体" w:hAnsi="Calibri" w:cs="Calibri"/>
          <w:color w:val="000000"/>
          <w:kern w:val="0"/>
          <w:sz w:val="28"/>
          <w:szCs w:val="28"/>
          <w:lang w:bidi="ar"/>
        </w:rPr>
        <w:t>14.67%</w:t>
      </w:r>
      <w:r>
        <w:rPr>
          <w:rFonts w:ascii="宋体" w:eastAsia="宋体" w:hAnsi="宋体" w:cs="宋体" w:hint="eastAsia"/>
          <w:color w:val="000000"/>
          <w:kern w:val="0"/>
          <w:sz w:val="28"/>
          <w:szCs w:val="28"/>
          <w:lang w:bidi="ar"/>
        </w:rPr>
        <w:t xml:space="preserve">。规划至 </w:t>
      </w:r>
      <w:r>
        <w:rPr>
          <w:rFonts w:ascii="Calibri" w:eastAsia="宋体" w:hAnsi="Calibri" w:cs="Calibri"/>
          <w:color w:val="000000"/>
          <w:kern w:val="0"/>
          <w:sz w:val="28"/>
          <w:szCs w:val="28"/>
          <w:lang w:bidi="ar"/>
        </w:rPr>
        <w:t xml:space="preserve">2030 </w:t>
      </w:r>
      <w:r>
        <w:rPr>
          <w:rFonts w:ascii="宋体" w:eastAsia="宋体" w:hAnsi="宋体" w:cs="宋体" w:hint="eastAsia"/>
          <w:color w:val="000000"/>
          <w:kern w:val="0"/>
          <w:sz w:val="28"/>
          <w:szCs w:val="28"/>
          <w:lang w:bidi="ar"/>
        </w:rPr>
        <w:t xml:space="preserve">年的永久基本农田保护目标原则上不低于 </w:t>
      </w:r>
      <w:r>
        <w:rPr>
          <w:rFonts w:ascii="Calibri" w:eastAsia="宋体" w:hAnsi="Calibri" w:cs="Calibri"/>
          <w:color w:val="000000"/>
          <w:kern w:val="0"/>
          <w:sz w:val="28"/>
          <w:szCs w:val="28"/>
          <w:lang w:bidi="ar"/>
        </w:rPr>
        <w:t>2020</w:t>
      </w:r>
      <w:r>
        <w:rPr>
          <w:rFonts w:ascii="宋体" w:eastAsia="宋体" w:hAnsi="宋体" w:cs="宋体" w:hint="eastAsia"/>
          <w:color w:val="000000"/>
          <w:kern w:val="0"/>
          <w:sz w:val="28"/>
          <w:szCs w:val="28"/>
          <w:lang w:bidi="ar"/>
        </w:rPr>
        <w:t>年保护目标。</w:t>
      </w:r>
      <w:r>
        <w:rPr>
          <w:rFonts w:ascii="Calibri" w:eastAsia="宋体" w:hAnsi="Calibri" w:cs="Calibri"/>
          <w:color w:val="000000"/>
          <w:kern w:val="0"/>
          <w:sz w:val="28"/>
          <w:szCs w:val="28"/>
          <w:lang w:bidi="ar"/>
        </w:rPr>
        <w:t xml:space="preserve">2020 </w:t>
      </w:r>
      <w:r>
        <w:rPr>
          <w:rFonts w:ascii="宋体" w:eastAsia="宋体" w:hAnsi="宋体" w:cs="宋体" w:hint="eastAsia"/>
          <w:color w:val="000000"/>
          <w:kern w:val="0"/>
          <w:sz w:val="28"/>
          <w:szCs w:val="28"/>
          <w:lang w:bidi="ar"/>
        </w:rPr>
        <w:t>年以后，国家政策或</w:t>
      </w:r>
      <w:r>
        <w:rPr>
          <w:rFonts w:ascii="宋体" w:eastAsia="宋体" w:hAnsi="宋体" w:cs="宋体" w:hint="eastAsia"/>
          <w:color w:val="000000"/>
          <w:kern w:val="0"/>
          <w:sz w:val="28"/>
          <w:szCs w:val="28"/>
          <w:lang w:bidi="ar"/>
        </w:rPr>
        <w:lastRenderedPageBreak/>
        <w:t>国土部门有特殊要求的，应按照最新要求调整保护目标。永久基本农田一经划定，任何单位和个人不得擅自占用，或者擅自改变用途。除法律规定的能源、交通、水利、军事设施等国家重点建设项目选址无法避让的外，其他任何建设都不得占用，坚决防止永久基本农田“非农化”。符合法定条件的，需占用和改变永久基本农田的，必须经过可行性论证，确实难以避让的，应当将土地利用总体规划调整方案和永久基本农田补划方案报上级批准，及时补划数量相等、质量相当的永久基本农田。</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优化宜居生活空间</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合理确定乡村生活设施用地位置、规模和建设标准，着力完善供水、供电、通信、污水垃圾处理、公共服务等配套设施，适当增加旅游、休闲等服务设施，建立健全长效管护机制，努力满足乡村发展需要。强化乡镇综合服务功能，引导农业转移人口适度集中。优化中心村布点，促进中心村合理布局。整合村庄资源，注重融入绿色、文化、创意等元素，构建便捷的生活圈、完善的服务圈、繁荣的商业圈，提升农村居民生活舒适度和满意度。加强资源整合，强化空间发展的人性化、多样化，规划建设农村社区党群服务中心、文体活动广场、村级办公场所、公园、停车场等村落公共生活空间；配套完善乡村菜市场、快餐店、配送站等大众化服务网点，加快建设乡村电子商务服务体系，发展一批多功能的城镇商贸中心，充分满足农民休闲、娱乐、消费等多方面需求。按照《东至县空间规划（</w:t>
      </w:r>
      <w:r>
        <w:rPr>
          <w:rFonts w:ascii="Calibri" w:eastAsia="宋体" w:hAnsi="Calibri" w:cs="Calibri"/>
          <w:color w:val="000000"/>
          <w:kern w:val="0"/>
          <w:sz w:val="28"/>
          <w:szCs w:val="28"/>
          <w:lang w:bidi="ar"/>
        </w:rPr>
        <w:t>2017-2030</w:t>
      </w:r>
      <w:r>
        <w:rPr>
          <w:rFonts w:ascii="宋体" w:eastAsia="宋体" w:hAnsi="宋体" w:cs="宋体" w:hint="eastAsia"/>
          <w:color w:val="000000"/>
          <w:kern w:val="0"/>
          <w:sz w:val="28"/>
          <w:szCs w:val="28"/>
          <w:lang w:bidi="ar"/>
        </w:rPr>
        <w:t>）》相关成果：全县城镇开发边界总面积为：</w:t>
      </w:r>
      <w:r>
        <w:rPr>
          <w:rFonts w:ascii="Calibri" w:eastAsia="宋体" w:hAnsi="Calibri" w:cs="Calibri"/>
          <w:color w:val="000000"/>
          <w:kern w:val="0"/>
          <w:sz w:val="28"/>
          <w:szCs w:val="28"/>
          <w:lang w:bidi="ar"/>
        </w:rPr>
        <w:t xml:space="preserve">103.19 </w:t>
      </w:r>
      <w:r>
        <w:rPr>
          <w:rFonts w:ascii="宋体" w:eastAsia="宋体" w:hAnsi="宋体" w:cs="宋体" w:hint="eastAsia"/>
          <w:color w:val="000000"/>
          <w:kern w:val="0"/>
          <w:sz w:val="28"/>
          <w:szCs w:val="28"/>
          <w:lang w:bidi="ar"/>
        </w:rPr>
        <w:t>平方公里。其中：县城开</w:t>
      </w:r>
      <w:r>
        <w:rPr>
          <w:rFonts w:ascii="宋体" w:eastAsia="宋体" w:hAnsi="宋体" w:cs="宋体" w:hint="eastAsia"/>
          <w:color w:val="000000"/>
          <w:kern w:val="0"/>
          <w:sz w:val="28"/>
          <w:szCs w:val="28"/>
          <w:lang w:bidi="ar"/>
        </w:rPr>
        <w:lastRenderedPageBreak/>
        <w:t>发边界：</w:t>
      </w:r>
      <w:r>
        <w:rPr>
          <w:rFonts w:ascii="Calibri" w:eastAsia="宋体" w:hAnsi="Calibri" w:cs="Calibri"/>
          <w:color w:val="000000"/>
          <w:kern w:val="0"/>
          <w:sz w:val="28"/>
          <w:szCs w:val="28"/>
          <w:lang w:bidi="ar"/>
        </w:rPr>
        <w:t xml:space="preserve">31.5 </w:t>
      </w:r>
      <w:r>
        <w:rPr>
          <w:rFonts w:ascii="宋体" w:eastAsia="宋体" w:hAnsi="宋体" w:cs="宋体" w:hint="eastAsia"/>
          <w:color w:val="000000"/>
          <w:kern w:val="0"/>
          <w:sz w:val="28"/>
          <w:szCs w:val="28"/>
          <w:lang w:bidi="ar"/>
        </w:rPr>
        <w:t>平方公里，各乡镇城镇开发边界合计：</w:t>
      </w:r>
      <w:r>
        <w:rPr>
          <w:rFonts w:ascii="Calibri" w:eastAsia="宋体" w:hAnsi="Calibri" w:cs="Calibri"/>
          <w:color w:val="000000"/>
          <w:kern w:val="0"/>
          <w:sz w:val="28"/>
          <w:szCs w:val="28"/>
          <w:lang w:bidi="ar"/>
        </w:rPr>
        <w:t xml:space="preserve">71.69 </w:t>
      </w:r>
      <w:r>
        <w:rPr>
          <w:rFonts w:ascii="宋体" w:eastAsia="宋体" w:hAnsi="宋体" w:cs="宋体" w:hint="eastAsia"/>
          <w:color w:val="000000"/>
          <w:kern w:val="0"/>
          <w:sz w:val="28"/>
          <w:szCs w:val="28"/>
          <w:lang w:bidi="ar"/>
        </w:rPr>
        <w:t>平方公里。规划期内，在不突破土地利用总体规划建设用地规模和不违反城市总体规划强制性内容的前提下，可根据经济社会发展需要，对城镇开发边界范围内的规划建设用地布局进行细化和调整，但不得改变城镇开发边界的范围和形态；规划建设用地布局调整，严格按照土地利用总体规划和城市总体规划修改的有关规定以及</w:t>
      </w:r>
      <w:proofErr w:type="gramStart"/>
      <w:r>
        <w:rPr>
          <w:rFonts w:ascii="宋体" w:eastAsia="宋体" w:hAnsi="宋体" w:cs="宋体" w:hint="eastAsia"/>
          <w:color w:val="000000"/>
          <w:kern w:val="0"/>
          <w:sz w:val="28"/>
          <w:szCs w:val="28"/>
          <w:lang w:bidi="ar"/>
        </w:rPr>
        <w:t>池州市</w:t>
      </w:r>
      <w:proofErr w:type="gramEnd"/>
      <w:r>
        <w:rPr>
          <w:rFonts w:ascii="宋体" w:eastAsia="宋体" w:hAnsi="宋体" w:cs="宋体" w:hint="eastAsia"/>
          <w:color w:val="000000"/>
          <w:kern w:val="0"/>
          <w:sz w:val="28"/>
          <w:szCs w:val="28"/>
          <w:lang w:bidi="ar"/>
        </w:rPr>
        <w:t>有关城市总体规划编制审批要求执行。</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严格保护生态空间</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严守生态保护红线，加强山水林田</w:t>
      </w:r>
      <w:proofErr w:type="gramStart"/>
      <w:r>
        <w:rPr>
          <w:rFonts w:ascii="宋体" w:eastAsia="宋体" w:hAnsi="宋体" w:cs="宋体" w:hint="eastAsia"/>
          <w:color w:val="000000"/>
          <w:kern w:val="0"/>
          <w:sz w:val="28"/>
          <w:szCs w:val="28"/>
          <w:lang w:bidi="ar"/>
        </w:rPr>
        <w:t>湖系统</w:t>
      </w:r>
      <w:proofErr w:type="gramEnd"/>
      <w:r>
        <w:rPr>
          <w:rFonts w:ascii="宋体" w:eastAsia="宋体" w:hAnsi="宋体" w:cs="宋体" w:hint="eastAsia"/>
          <w:color w:val="000000"/>
          <w:kern w:val="0"/>
          <w:sz w:val="28"/>
          <w:szCs w:val="28"/>
          <w:lang w:bidi="ar"/>
        </w:rPr>
        <w:t>治理，划定并保护好饮用水源地，重视山体形貌维护、植被修复养护、水系岸线防护，慎砍树、禁挖山、不填湖、少拆房，不人为取直道路，不盲目改变河道流向。加强升金湖国家级自然保护区等重要生态区保护。严禁人为干扰自然生态，确保本地区生态平衡和自然特色、改善区域生态环境质量。整体保护、修复乡村自然生态空间，因地制宜开展退耕还林还湿、</w:t>
      </w:r>
      <w:proofErr w:type="gramStart"/>
      <w:r>
        <w:rPr>
          <w:rFonts w:ascii="宋体" w:eastAsia="宋体" w:hAnsi="宋体" w:cs="宋体" w:hint="eastAsia"/>
          <w:color w:val="000000"/>
          <w:kern w:val="0"/>
          <w:sz w:val="28"/>
          <w:szCs w:val="28"/>
          <w:lang w:bidi="ar"/>
        </w:rPr>
        <w:t>退圩还</w:t>
      </w:r>
      <w:proofErr w:type="gramEnd"/>
      <w:r>
        <w:rPr>
          <w:rFonts w:ascii="宋体" w:eastAsia="宋体" w:hAnsi="宋体" w:cs="宋体" w:hint="eastAsia"/>
          <w:color w:val="000000"/>
          <w:kern w:val="0"/>
          <w:sz w:val="28"/>
          <w:szCs w:val="28"/>
          <w:lang w:bidi="ar"/>
        </w:rPr>
        <w:t>湖，优化改善乡村生态环境。推进河、湖、库等污染治理和绿色发展，提高水源涵养、水土保持和饮用水源保护功能。严格管制各类开发活动，严守生态保护红线，对依法保护的生态空间实行承载力控制。全面落实产业准入负面清单制度，限制进行大规模高强度工业化城镇化开发。按照《东至县空间规划（</w:t>
      </w:r>
      <w:r>
        <w:rPr>
          <w:rFonts w:ascii="Calibri" w:eastAsia="宋体" w:hAnsi="Calibri" w:cs="Calibri"/>
          <w:color w:val="000000"/>
          <w:kern w:val="0"/>
          <w:sz w:val="28"/>
          <w:szCs w:val="28"/>
          <w:lang w:bidi="ar"/>
        </w:rPr>
        <w:t>2017-2030</w:t>
      </w:r>
      <w:r>
        <w:rPr>
          <w:rFonts w:ascii="宋体" w:eastAsia="宋体" w:hAnsi="宋体" w:cs="宋体" w:hint="eastAsia"/>
          <w:color w:val="000000"/>
          <w:kern w:val="0"/>
          <w:sz w:val="28"/>
          <w:szCs w:val="28"/>
          <w:lang w:bidi="ar"/>
        </w:rPr>
        <w:t xml:space="preserve">）》相关成果：生态空间面积 </w:t>
      </w:r>
      <w:r>
        <w:rPr>
          <w:rFonts w:ascii="Calibri" w:eastAsia="宋体" w:hAnsi="Calibri" w:cs="Calibri"/>
          <w:color w:val="000000"/>
          <w:kern w:val="0"/>
          <w:sz w:val="28"/>
          <w:szCs w:val="28"/>
          <w:lang w:bidi="ar"/>
        </w:rPr>
        <w:t>2229.79km2</w:t>
      </w:r>
      <w:r>
        <w:rPr>
          <w:rFonts w:ascii="宋体" w:eastAsia="宋体" w:hAnsi="宋体" w:cs="宋体" w:hint="eastAsia"/>
          <w:color w:val="000000"/>
          <w:kern w:val="0"/>
          <w:sz w:val="28"/>
          <w:szCs w:val="28"/>
          <w:lang w:bidi="ar"/>
        </w:rPr>
        <w:t xml:space="preserve">，占县域空间面积的 </w:t>
      </w:r>
      <w:r>
        <w:rPr>
          <w:rFonts w:ascii="Calibri" w:eastAsia="宋体" w:hAnsi="Calibri" w:cs="Calibri"/>
          <w:color w:val="000000"/>
          <w:kern w:val="0"/>
          <w:sz w:val="28"/>
          <w:szCs w:val="28"/>
          <w:lang w:bidi="ar"/>
        </w:rPr>
        <w:t>68.61%</w:t>
      </w:r>
      <w:r>
        <w:rPr>
          <w:rFonts w:ascii="宋体" w:eastAsia="宋体" w:hAnsi="宋体" w:cs="宋体" w:hint="eastAsia"/>
          <w:color w:val="000000"/>
          <w:kern w:val="0"/>
          <w:sz w:val="28"/>
          <w:szCs w:val="28"/>
          <w:lang w:bidi="ar"/>
        </w:rPr>
        <w:t>；其中，生态保护红线1035.73 平方公里，占国土面积 31.87%。生态保护红线内的村庄居民点，应逐步推进生态移民，有序推动人口适度集中安置，降</w:t>
      </w:r>
      <w:r>
        <w:rPr>
          <w:rFonts w:ascii="宋体" w:eastAsia="宋体" w:hAnsi="宋体" w:cs="宋体" w:hint="eastAsia"/>
          <w:color w:val="000000"/>
          <w:kern w:val="0"/>
          <w:sz w:val="28"/>
          <w:szCs w:val="28"/>
          <w:lang w:bidi="ar"/>
        </w:rPr>
        <w:lastRenderedPageBreak/>
        <w:t>低人类活动强度，减小生态压力；生态保护红线内对环境有污染的各类产业用地，应按照环保政策要求，逐步退出并迁至城镇建设用地内。禁止农业开发占用生态保护红线内的生态空间，生态保护红线内已有的农业用地，建立逐步退出机制，恢复生态用途。</w:t>
      </w:r>
    </w:p>
    <w:p w:rsidR="00C3338E" w:rsidRDefault="00CF7B74">
      <w:pPr>
        <w:widowControl/>
        <w:ind w:firstLineChars="200" w:firstLine="723"/>
        <w:jc w:val="left"/>
      </w:pPr>
      <w:r>
        <w:rPr>
          <w:rFonts w:ascii="黑体" w:eastAsia="黑体" w:hAnsi="宋体" w:cs="黑体"/>
          <w:b/>
          <w:bCs/>
          <w:color w:val="000000"/>
          <w:kern w:val="0"/>
          <w:sz w:val="36"/>
          <w:szCs w:val="36"/>
          <w:lang w:bidi="ar"/>
        </w:rPr>
        <w:t>第九章 分类推进乡村发展</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顺应乡村发展规律和演变趋势，针对沿江、山丘、圩区、湖区等乡村风貌，依据特色资源，综合考虑乡村建设形态、居住规模、服务功能等因素，探索适宜性路径，引导合理发展，分类推进乡村振兴。</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集聚提升类村庄</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按照“人口集中、产业集聚、要素集约、功能集成”的要求，重点建设培育交通干道沿线村、旅游景区周边村、特色产业村等区位条件好、经济基础强、带动作用明显的自然村。调整优化村庄用地布局，有效利用农村零星分散的存量建设用地。科学确定村庄发展方向，规模较大的中心村或行政村，着重升级改造基础设施、做大做强优势产业、优化美化发展环境，增强辐射带动力。鼓励发挥自身比较优势，结合农业资源禀赋、特色文化旅游资源、交通条件等，强化主导产业支撑，增强农业转移人口就业吸纳能力。整合相关项目和资金，整体推进基础设施建设，全面提升公共服务能力，努力在形态上保留乡村风貌，在治理上体现城市水平，为城乡融合发展提供实践支撑。</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城郊融合类村庄</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县城近郊、乡镇所在地的村庄，具备成为城市后花园的优势，也具有向城市转型的条件。推进村庄整治，培育壮大核心村，加快城乡</w:t>
      </w:r>
      <w:r>
        <w:rPr>
          <w:rFonts w:ascii="宋体" w:eastAsia="宋体" w:hAnsi="宋体" w:cs="宋体" w:hint="eastAsia"/>
          <w:color w:val="000000"/>
          <w:kern w:val="0"/>
          <w:sz w:val="28"/>
          <w:szCs w:val="28"/>
          <w:lang w:bidi="ar"/>
        </w:rPr>
        <w:lastRenderedPageBreak/>
        <w:t>产业融合发展、基础设施互联互通、公共服务共建共享，积极争创城乡一体化建设示范村，为城乡融合发展提供实践经验。综合考虑工业化、城镇化和村庄自身发展需要，统筹推进乡村建设和城市功能完善，形态上保留乡村风貌、治理上体现城市水平。以满足城市消费需求为核心，充分发挥区位优势，深层次开展农业生产，推动高效农业、创意农业、生态农业等新业态发展，打造融生产、加工、观光、休闲、娱乐、科普等多功能于一体田园综合体。</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特色保护类村庄</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加强历史文化资源保护，着力保护历史文化名村和传统村落。注重保持传统村庄赖以生存发展的整体空间形态、传承民风民俗和生产生活方式，努力保持村庄的完整性、真实性和延续性。开展历史文化古村普查，强化科学保护开发利用依据。挖掘古村落与现代生活的历史性关联，推动民间手工艺、方言的传承、民间节日习俗与地域文化的塑造，提升古村落蕴含的文化和价值。加大传统村落保护力度，充分挖掘深厚的历史文化底蕴。着重保护村庄的传统选址、格局、风貌以及自然和田园景观等整体形态和环境，全面保护文物古迹、历史建筑、传统民居等传统建筑。尊重原住居民生活形态和传统习惯，加快改善村庄基础设施和公共环境，合理利用村庄特色资源，适度发展特色产业和乡村旅游，形成特色资源保护和村庄发展的良性互促机制。</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第四节 搬迁撤并类村庄</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对于生存条件恶劣、生态环境脆弱、自然灾害频发等地区的村庄，因重大项目建设需要搬迁的村庄，人口流失特别严重的村庄，不具有</w:t>
      </w:r>
      <w:r>
        <w:rPr>
          <w:rFonts w:ascii="宋体" w:eastAsia="宋体" w:hAnsi="宋体" w:cs="宋体" w:hint="eastAsia"/>
          <w:color w:val="000000"/>
          <w:kern w:val="0"/>
          <w:sz w:val="28"/>
          <w:szCs w:val="28"/>
          <w:lang w:bidi="ar"/>
        </w:rPr>
        <w:lastRenderedPageBreak/>
        <w:t>保留价值的空心村、列入农村新型社区建设计划的村庄，矿区、圩区等特殊区域的村庄，严格限制新建、扩建活动，通过生态移民、农村集聚发展等方式，统筹解决村民生计、生态保护等问题。加强升金湖缓冲区内村庄、南部山区地质灾害频发地区村庄的搬迁，为生态修复和生态文明建设留出更大空间。依托新型集镇建设，推动村庄积聚整合，提升集约发展水平。坚持村庄搬迁撤并与新型城镇化、农业现代化相结合，依托移民新村、小城镇、产业园区、旅游景区、乡村旅游区等适宜区域进行安置，避免新建孤立的村落式移民社区。对居民点分散、规模小的村庄，重新规划改造或迁并。搬迁撤并后的村庄原址，因地制宜复垦或还绿，增加乡村生产生态空间。农村居民点拆建和村庄撤并，必须尊重农民意愿并经村民会议同意，不得强制农民搬迁和集中上楼。</w:t>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专栏3 乡村类型划分依据与建设要求</w:t>
      </w:r>
    </w:p>
    <w:p w:rsidR="00C3338E" w:rsidRDefault="00CF7B74">
      <w:pPr>
        <w:widowControl/>
        <w:ind w:firstLineChars="200" w:firstLine="480"/>
        <w:jc w:val="left"/>
      </w:pPr>
      <w:r>
        <w:rPr>
          <w:rFonts w:ascii="宋体" w:eastAsia="宋体" w:hAnsi="宋体" w:cs="宋体"/>
          <w:noProof/>
          <w:kern w:val="0"/>
          <w:sz w:val="24"/>
        </w:rPr>
        <w:drawing>
          <wp:inline distT="0" distB="0" distL="114300" distR="114300">
            <wp:extent cx="5076825" cy="1828800"/>
            <wp:effectExtent l="0" t="0" r="9525" b="0"/>
            <wp:docPr id="7"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56"/>
                    <pic:cNvPicPr>
                      <a:picLocks noChangeAspect="1"/>
                    </pic:cNvPicPr>
                  </pic:nvPicPr>
                  <pic:blipFill>
                    <a:blip r:embed="rId11"/>
                    <a:stretch>
                      <a:fillRect/>
                    </a:stretch>
                  </pic:blipFill>
                  <pic:spPr>
                    <a:xfrm>
                      <a:off x="0" y="0"/>
                      <a:ext cx="5076825" cy="1828800"/>
                    </a:xfrm>
                    <a:prstGeom prst="rect">
                      <a:avLst/>
                    </a:prstGeom>
                    <a:noFill/>
                    <a:ln w="9525">
                      <a:noFill/>
                    </a:ln>
                  </pic:spPr>
                </pic:pic>
              </a:graphicData>
            </a:graphic>
          </wp:inline>
        </w:drawing>
      </w:r>
    </w:p>
    <w:p w:rsidR="00C3338E" w:rsidRDefault="00CF7B74">
      <w:pPr>
        <w:widowControl/>
        <w:ind w:firstLineChars="200" w:firstLine="480"/>
        <w:jc w:val="left"/>
      </w:pPr>
      <w:r>
        <w:rPr>
          <w:rFonts w:ascii="宋体" w:eastAsia="宋体" w:hAnsi="宋体" w:cs="宋体"/>
          <w:noProof/>
          <w:kern w:val="0"/>
          <w:sz w:val="24"/>
        </w:rPr>
        <w:lastRenderedPageBreak/>
        <w:drawing>
          <wp:inline distT="0" distB="0" distL="114300" distR="114300">
            <wp:extent cx="5010150" cy="5886450"/>
            <wp:effectExtent l="0" t="0" r="0" b="0"/>
            <wp:docPr id="8"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256"/>
                    <pic:cNvPicPr>
                      <a:picLocks noChangeAspect="1"/>
                    </pic:cNvPicPr>
                  </pic:nvPicPr>
                  <pic:blipFill>
                    <a:blip r:embed="rId12"/>
                    <a:stretch>
                      <a:fillRect/>
                    </a:stretch>
                  </pic:blipFill>
                  <pic:spPr>
                    <a:xfrm>
                      <a:off x="0" y="0"/>
                      <a:ext cx="5010150" cy="5886450"/>
                    </a:xfrm>
                    <a:prstGeom prst="rect">
                      <a:avLst/>
                    </a:prstGeom>
                    <a:noFill/>
                    <a:ln w="9525">
                      <a:noFill/>
                    </a:ln>
                  </pic:spPr>
                </pic:pic>
              </a:graphicData>
            </a:graphic>
          </wp:inline>
        </w:drawing>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883"/>
        <w:jc w:val="left"/>
      </w:pPr>
      <w:r>
        <w:rPr>
          <w:rFonts w:ascii="黑体" w:eastAsia="黑体" w:hAnsi="宋体" w:cs="黑体"/>
          <w:b/>
          <w:bCs/>
          <w:color w:val="000000"/>
          <w:kern w:val="0"/>
          <w:sz w:val="44"/>
          <w:szCs w:val="44"/>
          <w:lang w:bidi="ar"/>
        </w:rPr>
        <w:t>第四篇 全面加强基础设施建设</w:t>
      </w:r>
    </w:p>
    <w:p w:rsidR="00C3338E" w:rsidRDefault="00CF7B74">
      <w:pPr>
        <w:widowControl/>
        <w:ind w:firstLineChars="200" w:firstLine="883"/>
        <w:jc w:val="left"/>
      </w:pPr>
      <w:r>
        <w:rPr>
          <w:rFonts w:ascii="黑体" w:eastAsia="黑体" w:hAnsi="宋体" w:cs="黑体"/>
          <w:b/>
          <w:bCs/>
          <w:color w:val="000000"/>
          <w:kern w:val="0"/>
          <w:sz w:val="44"/>
          <w:szCs w:val="44"/>
          <w:lang w:bidi="ar"/>
        </w:rPr>
        <w:t>强化振兴基础支撑</w:t>
      </w:r>
    </w:p>
    <w:p w:rsidR="00C3338E" w:rsidRDefault="00CF7B74">
      <w:pPr>
        <w:widowControl/>
        <w:ind w:firstLineChars="200" w:firstLine="723"/>
        <w:jc w:val="left"/>
      </w:pPr>
      <w:r>
        <w:rPr>
          <w:rFonts w:ascii="黑体" w:eastAsia="黑体" w:hAnsi="宋体" w:cs="黑体"/>
          <w:b/>
          <w:bCs/>
          <w:color w:val="000000"/>
          <w:kern w:val="0"/>
          <w:sz w:val="36"/>
          <w:szCs w:val="36"/>
          <w:lang w:bidi="ar"/>
        </w:rPr>
        <w:t>第十章 构筑现代化农村水利网络体系</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完善防洪保安基础设施体系</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加快实施薄弱环节建设性治理、长江河道治理、河湖水系连通等重点水利工程，完善水利基础设施体系，构建水系相互连通的网络体</w:t>
      </w:r>
      <w:r>
        <w:rPr>
          <w:rFonts w:ascii="宋体" w:eastAsia="宋体" w:hAnsi="宋体" w:cs="宋体" w:hint="eastAsia"/>
          <w:color w:val="000000"/>
          <w:kern w:val="0"/>
          <w:sz w:val="28"/>
          <w:szCs w:val="28"/>
          <w:lang w:bidi="ar"/>
        </w:rPr>
        <w:lastRenderedPageBreak/>
        <w:t>系。实施长江堤防达标升级、长江崩岸治理、山洪沟治理和中小型河流治理工程，加快尧渡河、黄</w:t>
      </w:r>
      <w:proofErr w:type="gramStart"/>
      <w:r>
        <w:rPr>
          <w:rFonts w:ascii="宋体" w:eastAsia="宋体" w:hAnsi="宋体" w:cs="宋体" w:hint="eastAsia"/>
          <w:color w:val="000000"/>
          <w:kern w:val="0"/>
          <w:sz w:val="28"/>
          <w:szCs w:val="28"/>
          <w:lang w:bidi="ar"/>
        </w:rPr>
        <w:t>湓</w:t>
      </w:r>
      <w:proofErr w:type="gramEnd"/>
      <w:r>
        <w:rPr>
          <w:rFonts w:ascii="宋体" w:eastAsia="宋体" w:hAnsi="宋体" w:cs="宋体" w:hint="eastAsia"/>
          <w:color w:val="000000"/>
          <w:kern w:val="0"/>
          <w:sz w:val="28"/>
          <w:szCs w:val="28"/>
          <w:lang w:bidi="ar"/>
        </w:rPr>
        <w:t>河、龙泉河等河流治理；对万亩以上圩口排灌站的主干、支渠进行拓宽、清淤及水环境整治，清淤治理部分千亩以上圩口的排水干沟，改造及扩建千亩以上圩口排涝站。推进灾后水利薄弱环节建设治理，实施重点易涝泵站工程及中小河流治理工程，提升减灾防灾能力。实施农村水系贯通工程和重点山塘除险加固工程，加强河湖空间管控，整治农村水环境。</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构筑供水安全保障体系</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加快开展农村山塘水库河坝等抗旱水源建设，加快推进中小型灌区节水改造，实施大渡口、白</w:t>
      </w:r>
      <w:proofErr w:type="gramStart"/>
      <w:r>
        <w:rPr>
          <w:rFonts w:ascii="宋体" w:eastAsia="宋体" w:hAnsi="宋体" w:cs="宋体" w:hint="eastAsia"/>
          <w:color w:val="000000"/>
          <w:kern w:val="0"/>
          <w:sz w:val="28"/>
          <w:szCs w:val="28"/>
          <w:lang w:bidi="ar"/>
        </w:rPr>
        <w:t>茆</w:t>
      </w:r>
      <w:proofErr w:type="gramEnd"/>
      <w:r>
        <w:rPr>
          <w:rFonts w:ascii="宋体" w:eastAsia="宋体" w:hAnsi="宋体" w:cs="宋体" w:hint="eastAsia"/>
          <w:color w:val="000000"/>
          <w:kern w:val="0"/>
          <w:sz w:val="28"/>
          <w:szCs w:val="28"/>
          <w:lang w:bidi="ar"/>
        </w:rPr>
        <w:t xml:space="preserve">中型灌区节水配套改造项目，切实做到节水增效。持续实施饮用水水源地保护工程。实施农村饮水安全巩固提升工程，以乡镇集中供水为重点，加大小水厂整合力度，加快推进联网并网增效、供水水源提升、水厂达标建设、供水管网改造建设，实现农村饮水安全工程高效运行的长效机制。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年，全县农村自来水普及率提高至 </w:t>
      </w:r>
      <w:r>
        <w:rPr>
          <w:rFonts w:ascii="Calibri" w:eastAsia="宋体" w:hAnsi="Calibri" w:cs="Calibri"/>
          <w:color w:val="000000"/>
          <w:kern w:val="0"/>
          <w:sz w:val="28"/>
          <w:szCs w:val="28"/>
          <w:lang w:bidi="ar"/>
        </w:rPr>
        <w:t>95%</w:t>
      </w:r>
      <w:r>
        <w:rPr>
          <w:rFonts w:ascii="宋体" w:eastAsia="宋体" w:hAnsi="宋体" w:cs="宋体" w:hint="eastAsia"/>
          <w:color w:val="000000"/>
          <w:kern w:val="0"/>
          <w:sz w:val="28"/>
          <w:szCs w:val="28"/>
          <w:lang w:bidi="ar"/>
        </w:rPr>
        <w:t>。</w:t>
      </w:r>
    </w:p>
    <w:p w:rsidR="00C3338E" w:rsidRDefault="00CF7B74">
      <w:pPr>
        <w:widowControl/>
        <w:ind w:firstLineChars="200" w:firstLine="723"/>
        <w:jc w:val="left"/>
      </w:pPr>
      <w:r>
        <w:rPr>
          <w:rFonts w:ascii="黑体" w:eastAsia="黑体" w:hAnsi="宋体" w:cs="黑体"/>
          <w:b/>
          <w:bCs/>
          <w:color w:val="000000"/>
          <w:kern w:val="0"/>
          <w:sz w:val="36"/>
          <w:szCs w:val="36"/>
          <w:lang w:bidi="ar"/>
        </w:rPr>
        <w:t>第十一章 完善农村交通运输体系建设</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加强农村交通基础设施等建设，进一步优化交通网络布局，提高建设标准，加大建设力度，强化农村公路发展引领作用。</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推进“四好农村路”建设</w:t>
      </w: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推进“四好农村路”建设，实施县乡道提升工程，进一步加快建设、强化管养、提升运营质量和服务水平，全面实现“建好、管好、护好、运营好”农村公路总目标。</w:t>
      </w: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lastRenderedPageBreak/>
        <w:t>“建好”农村公路。深入实施农村公路</w:t>
      </w:r>
      <w:proofErr w:type="gramStart"/>
      <w:r>
        <w:rPr>
          <w:rFonts w:ascii="宋体" w:eastAsia="宋体" w:hAnsi="宋体" w:cs="宋体" w:hint="eastAsia"/>
          <w:color w:val="000000"/>
          <w:kern w:val="0"/>
          <w:sz w:val="28"/>
          <w:szCs w:val="28"/>
          <w:lang w:bidi="ar"/>
        </w:rPr>
        <w:t>延伸扩面工程</w:t>
      </w:r>
      <w:proofErr w:type="gramEnd"/>
      <w:r>
        <w:rPr>
          <w:rFonts w:ascii="宋体" w:eastAsia="宋体" w:hAnsi="宋体" w:cs="宋体" w:hint="eastAsia"/>
          <w:color w:val="000000"/>
          <w:kern w:val="0"/>
          <w:sz w:val="28"/>
          <w:szCs w:val="28"/>
          <w:lang w:bidi="ar"/>
        </w:rPr>
        <w:t xml:space="preserve">，着力完善县、乡镇、村三级公路网络体系，重点解决较大自然村通硬化路。进一步消除“等外路”，补齐“末梢路”，打通“循环路”，建设“旅游路”“产业路”。到 </w:t>
      </w:r>
      <w:r>
        <w:rPr>
          <w:rFonts w:ascii="Calibri" w:eastAsia="宋体" w:hAnsi="Calibri" w:cs="Calibri"/>
          <w:color w:val="000000"/>
          <w:kern w:val="0"/>
          <w:sz w:val="28"/>
          <w:szCs w:val="28"/>
          <w:lang w:bidi="ar"/>
        </w:rPr>
        <w:t xml:space="preserve">2020 </w:t>
      </w:r>
      <w:r>
        <w:rPr>
          <w:rFonts w:ascii="宋体" w:eastAsia="宋体" w:hAnsi="宋体" w:cs="宋体" w:hint="eastAsia"/>
          <w:color w:val="000000"/>
          <w:kern w:val="0"/>
          <w:sz w:val="28"/>
          <w:szCs w:val="28"/>
          <w:lang w:bidi="ar"/>
        </w:rPr>
        <w:t xml:space="preserve">年，实施农村道路畅通工程 </w:t>
      </w:r>
      <w:r>
        <w:rPr>
          <w:rFonts w:ascii="Calibri" w:eastAsia="宋体" w:hAnsi="Calibri" w:cs="Calibri"/>
          <w:color w:val="000000"/>
          <w:kern w:val="0"/>
          <w:sz w:val="28"/>
          <w:szCs w:val="28"/>
          <w:lang w:bidi="ar"/>
        </w:rPr>
        <w:t xml:space="preserve">198 </w:t>
      </w:r>
      <w:r>
        <w:rPr>
          <w:rFonts w:ascii="宋体" w:eastAsia="宋体" w:hAnsi="宋体" w:cs="宋体" w:hint="eastAsia"/>
          <w:color w:val="000000"/>
          <w:kern w:val="0"/>
          <w:sz w:val="28"/>
          <w:szCs w:val="28"/>
          <w:lang w:bidi="ar"/>
        </w:rPr>
        <w:t>公里，农村</w:t>
      </w:r>
      <w:proofErr w:type="gramStart"/>
      <w:r>
        <w:rPr>
          <w:rFonts w:ascii="宋体" w:eastAsia="宋体" w:hAnsi="宋体" w:cs="宋体" w:hint="eastAsia"/>
          <w:color w:val="000000"/>
          <w:kern w:val="0"/>
          <w:sz w:val="28"/>
          <w:szCs w:val="28"/>
          <w:lang w:bidi="ar"/>
        </w:rPr>
        <w:t>公路扩面延伸</w:t>
      </w:r>
      <w:proofErr w:type="gramEnd"/>
      <w:r>
        <w:rPr>
          <w:rFonts w:ascii="宋体" w:eastAsia="宋体" w:hAnsi="宋体" w:cs="宋体" w:hint="eastAsia"/>
          <w:color w:val="000000"/>
          <w:kern w:val="0"/>
          <w:sz w:val="28"/>
          <w:szCs w:val="28"/>
          <w:lang w:bidi="ar"/>
        </w:rPr>
        <w:t xml:space="preserve">工程 </w:t>
      </w:r>
      <w:r>
        <w:rPr>
          <w:rFonts w:ascii="Calibri" w:eastAsia="宋体" w:hAnsi="Calibri" w:cs="Calibri"/>
          <w:color w:val="000000"/>
          <w:kern w:val="0"/>
          <w:sz w:val="28"/>
          <w:szCs w:val="28"/>
          <w:lang w:bidi="ar"/>
        </w:rPr>
        <w:t xml:space="preserve">884 </w:t>
      </w:r>
      <w:r>
        <w:rPr>
          <w:rFonts w:ascii="宋体" w:eastAsia="宋体" w:hAnsi="宋体" w:cs="宋体" w:hint="eastAsia"/>
          <w:color w:val="000000"/>
          <w:kern w:val="0"/>
          <w:sz w:val="28"/>
          <w:szCs w:val="28"/>
          <w:lang w:bidi="ar"/>
        </w:rPr>
        <w:t>公里。提升农村公路建设标准，重点解决</w:t>
      </w:r>
      <w:r>
        <w:rPr>
          <w:rFonts w:ascii="Calibri" w:eastAsia="宋体" w:hAnsi="Calibri" w:cs="Calibri"/>
          <w:color w:val="000000"/>
          <w:kern w:val="0"/>
          <w:sz w:val="28"/>
          <w:szCs w:val="28"/>
          <w:lang w:bidi="ar"/>
        </w:rPr>
        <w:t xml:space="preserve">20 </w:t>
      </w:r>
      <w:proofErr w:type="gramStart"/>
      <w:r>
        <w:rPr>
          <w:rFonts w:ascii="宋体" w:eastAsia="宋体" w:hAnsi="宋体" w:cs="宋体" w:hint="eastAsia"/>
          <w:color w:val="000000"/>
          <w:kern w:val="0"/>
          <w:sz w:val="28"/>
          <w:szCs w:val="28"/>
          <w:lang w:bidi="ar"/>
        </w:rPr>
        <w:t>户以上</w:t>
      </w:r>
      <w:proofErr w:type="gramEnd"/>
      <w:r>
        <w:rPr>
          <w:rFonts w:ascii="宋体" w:eastAsia="宋体" w:hAnsi="宋体" w:cs="宋体" w:hint="eastAsia"/>
          <w:color w:val="000000"/>
          <w:kern w:val="0"/>
          <w:sz w:val="28"/>
          <w:szCs w:val="28"/>
          <w:lang w:bidi="ar"/>
        </w:rPr>
        <w:t xml:space="preserve">较大自然村通硬化路。到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年，全县每个乡镇建成 </w:t>
      </w:r>
      <w:r>
        <w:rPr>
          <w:rFonts w:ascii="Calibri" w:eastAsia="宋体" w:hAnsi="Calibri" w:cs="Calibri"/>
          <w:color w:val="000000"/>
          <w:kern w:val="0"/>
          <w:sz w:val="28"/>
          <w:szCs w:val="28"/>
          <w:lang w:bidi="ar"/>
        </w:rPr>
        <w:t xml:space="preserve">1 </w:t>
      </w:r>
      <w:r>
        <w:rPr>
          <w:rFonts w:ascii="宋体" w:eastAsia="宋体" w:hAnsi="宋体" w:cs="宋体" w:hint="eastAsia"/>
          <w:color w:val="000000"/>
          <w:kern w:val="0"/>
          <w:sz w:val="28"/>
          <w:szCs w:val="28"/>
          <w:lang w:bidi="ar"/>
        </w:rPr>
        <w:t>条</w:t>
      </w:r>
      <w:proofErr w:type="gramStart"/>
      <w:r>
        <w:rPr>
          <w:rFonts w:ascii="宋体" w:eastAsia="宋体" w:hAnsi="宋体" w:cs="宋体" w:hint="eastAsia"/>
          <w:color w:val="000000"/>
          <w:kern w:val="0"/>
          <w:sz w:val="28"/>
          <w:szCs w:val="28"/>
          <w:lang w:bidi="ar"/>
        </w:rPr>
        <w:t>连接国省</w:t>
      </w:r>
      <w:proofErr w:type="gramEnd"/>
      <w:r>
        <w:rPr>
          <w:rFonts w:ascii="宋体" w:eastAsia="宋体" w:hAnsi="宋体" w:cs="宋体" w:hint="eastAsia"/>
          <w:color w:val="000000"/>
          <w:kern w:val="0"/>
          <w:sz w:val="28"/>
          <w:szCs w:val="28"/>
          <w:lang w:bidi="ar"/>
        </w:rPr>
        <w:t>干线或县城的三级及以上公路，</w:t>
      </w:r>
      <w:r>
        <w:rPr>
          <w:rFonts w:ascii="Calibri" w:eastAsia="宋体" w:hAnsi="Calibri" w:cs="Calibri"/>
          <w:color w:val="000000"/>
          <w:kern w:val="0"/>
          <w:sz w:val="28"/>
          <w:szCs w:val="28"/>
          <w:lang w:bidi="ar"/>
        </w:rPr>
        <w:t xml:space="preserve">1 </w:t>
      </w:r>
      <w:r>
        <w:rPr>
          <w:rFonts w:ascii="宋体" w:eastAsia="宋体" w:hAnsi="宋体" w:cs="宋体" w:hint="eastAsia"/>
          <w:color w:val="000000"/>
          <w:kern w:val="0"/>
          <w:sz w:val="28"/>
          <w:szCs w:val="28"/>
          <w:lang w:bidi="ar"/>
        </w:rPr>
        <w:t>条与相邻乡镇</w:t>
      </w:r>
      <w:proofErr w:type="gramStart"/>
      <w:r>
        <w:rPr>
          <w:rFonts w:ascii="宋体" w:eastAsia="宋体" w:hAnsi="宋体" w:cs="宋体" w:hint="eastAsia"/>
          <w:color w:val="000000"/>
          <w:kern w:val="0"/>
          <w:sz w:val="28"/>
          <w:szCs w:val="28"/>
          <w:lang w:bidi="ar"/>
        </w:rPr>
        <w:t>最短捷且路面</w:t>
      </w:r>
      <w:proofErr w:type="gramEnd"/>
      <w:r>
        <w:rPr>
          <w:rFonts w:ascii="宋体" w:eastAsia="宋体" w:hAnsi="宋体" w:cs="宋体" w:hint="eastAsia"/>
          <w:color w:val="000000"/>
          <w:kern w:val="0"/>
          <w:sz w:val="28"/>
          <w:szCs w:val="28"/>
          <w:lang w:bidi="ar"/>
        </w:rPr>
        <w:t xml:space="preserve">宽度 </w:t>
      </w:r>
      <w:r>
        <w:rPr>
          <w:rFonts w:ascii="Calibri" w:eastAsia="宋体" w:hAnsi="Calibri" w:cs="Calibri"/>
          <w:color w:val="000000"/>
          <w:kern w:val="0"/>
          <w:sz w:val="28"/>
          <w:szCs w:val="28"/>
          <w:lang w:bidi="ar"/>
        </w:rPr>
        <w:t xml:space="preserve">5 </w:t>
      </w:r>
      <w:r>
        <w:rPr>
          <w:rFonts w:ascii="宋体" w:eastAsia="宋体" w:hAnsi="宋体" w:cs="宋体" w:hint="eastAsia"/>
          <w:color w:val="000000"/>
          <w:kern w:val="0"/>
          <w:sz w:val="28"/>
          <w:szCs w:val="28"/>
          <w:lang w:bidi="ar"/>
        </w:rPr>
        <w:t>米以上公路；全县基本实现</w:t>
      </w:r>
      <w:proofErr w:type="gramStart"/>
      <w:r>
        <w:rPr>
          <w:rFonts w:ascii="宋体" w:eastAsia="宋体" w:hAnsi="宋体" w:cs="宋体" w:hint="eastAsia"/>
          <w:color w:val="000000"/>
          <w:kern w:val="0"/>
          <w:sz w:val="28"/>
          <w:szCs w:val="28"/>
          <w:lang w:bidi="ar"/>
        </w:rPr>
        <w:t>每个较</w:t>
      </w:r>
      <w:proofErr w:type="gramEnd"/>
      <w:r>
        <w:rPr>
          <w:rFonts w:ascii="宋体" w:eastAsia="宋体" w:hAnsi="宋体" w:cs="宋体" w:hint="eastAsia"/>
          <w:color w:val="000000"/>
          <w:kern w:val="0"/>
          <w:sz w:val="28"/>
          <w:szCs w:val="28"/>
          <w:lang w:bidi="ar"/>
        </w:rPr>
        <w:t xml:space="preserve">大自然村通硬化路，原则上每个行政村及较大自然村通 </w:t>
      </w:r>
      <w:r>
        <w:rPr>
          <w:rFonts w:ascii="Calibri" w:eastAsia="宋体" w:hAnsi="Calibri" w:cs="Calibri"/>
          <w:color w:val="000000"/>
          <w:kern w:val="0"/>
          <w:sz w:val="28"/>
          <w:szCs w:val="28"/>
          <w:lang w:bidi="ar"/>
        </w:rPr>
        <w:t xml:space="preserve">1 </w:t>
      </w:r>
      <w:r>
        <w:rPr>
          <w:rFonts w:ascii="宋体" w:eastAsia="宋体" w:hAnsi="宋体" w:cs="宋体" w:hint="eastAsia"/>
          <w:color w:val="000000"/>
          <w:kern w:val="0"/>
          <w:sz w:val="28"/>
          <w:szCs w:val="28"/>
          <w:lang w:bidi="ar"/>
        </w:rPr>
        <w:t xml:space="preserve">条路面宽度不低于 </w:t>
      </w:r>
      <w:r>
        <w:rPr>
          <w:rFonts w:ascii="Calibri" w:eastAsia="宋体" w:hAnsi="Calibri" w:cs="Calibri"/>
          <w:color w:val="000000"/>
          <w:kern w:val="0"/>
          <w:sz w:val="28"/>
          <w:szCs w:val="28"/>
          <w:lang w:bidi="ar"/>
        </w:rPr>
        <w:t xml:space="preserve">4.5 </w:t>
      </w:r>
      <w:r>
        <w:rPr>
          <w:rFonts w:ascii="宋体" w:eastAsia="宋体" w:hAnsi="宋体" w:cs="宋体" w:hint="eastAsia"/>
          <w:color w:val="000000"/>
          <w:kern w:val="0"/>
          <w:sz w:val="28"/>
          <w:szCs w:val="28"/>
          <w:lang w:bidi="ar"/>
        </w:rPr>
        <w:t xml:space="preserve">米的硬化路，特殊区域特殊路段 </w:t>
      </w:r>
      <w:r>
        <w:rPr>
          <w:rFonts w:ascii="Calibri" w:eastAsia="宋体" w:hAnsi="Calibri" w:cs="Calibri"/>
          <w:color w:val="000000"/>
          <w:kern w:val="0"/>
          <w:sz w:val="28"/>
          <w:szCs w:val="28"/>
          <w:lang w:bidi="ar"/>
        </w:rPr>
        <w:t xml:space="preserve">3.5 </w:t>
      </w:r>
      <w:r>
        <w:rPr>
          <w:rFonts w:ascii="宋体" w:eastAsia="宋体" w:hAnsi="宋体" w:cs="宋体" w:hint="eastAsia"/>
          <w:color w:val="000000"/>
          <w:kern w:val="0"/>
          <w:sz w:val="28"/>
          <w:szCs w:val="28"/>
          <w:lang w:bidi="ar"/>
        </w:rPr>
        <w:t>米。</w:t>
      </w: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“管好”农村公路。大力实施农村公路</w:t>
      </w:r>
      <w:proofErr w:type="gramStart"/>
      <w:r>
        <w:rPr>
          <w:rFonts w:ascii="宋体" w:eastAsia="宋体" w:hAnsi="宋体" w:cs="宋体" w:hint="eastAsia"/>
          <w:color w:val="000000"/>
          <w:kern w:val="0"/>
          <w:sz w:val="28"/>
          <w:szCs w:val="28"/>
          <w:lang w:bidi="ar"/>
        </w:rPr>
        <w:t>路</w:t>
      </w:r>
      <w:proofErr w:type="gramEnd"/>
      <w:r>
        <w:rPr>
          <w:rFonts w:ascii="宋体" w:eastAsia="宋体" w:hAnsi="宋体" w:cs="宋体" w:hint="eastAsia"/>
          <w:color w:val="000000"/>
          <w:kern w:val="0"/>
          <w:sz w:val="28"/>
          <w:szCs w:val="28"/>
          <w:lang w:bidi="ar"/>
        </w:rPr>
        <w:t>长制推行工程，全面构建由政府主要负责</w:t>
      </w:r>
      <w:proofErr w:type="gramStart"/>
      <w:r>
        <w:rPr>
          <w:rFonts w:ascii="宋体" w:eastAsia="宋体" w:hAnsi="宋体" w:cs="宋体" w:hint="eastAsia"/>
          <w:color w:val="000000"/>
          <w:kern w:val="0"/>
          <w:sz w:val="28"/>
          <w:szCs w:val="28"/>
          <w:lang w:bidi="ar"/>
        </w:rPr>
        <w:t>同志任路长</w:t>
      </w:r>
      <w:proofErr w:type="gramEnd"/>
      <w:r>
        <w:rPr>
          <w:rFonts w:ascii="宋体" w:eastAsia="宋体" w:hAnsi="宋体" w:cs="宋体" w:hint="eastAsia"/>
          <w:color w:val="000000"/>
          <w:kern w:val="0"/>
          <w:sz w:val="28"/>
          <w:szCs w:val="28"/>
          <w:lang w:bidi="ar"/>
        </w:rPr>
        <w:t xml:space="preserve">的县级、乡镇、村（居）三级路长制体系。加大农村公路联合执法监管力度，建立健全乡村道路专管员管理体系。大力整治农村公路路域环境，建立完善路面巡查制度，基本消除农村公路沿线“脏乱差”现象，实现农村公路“畅安舒美”。到 </w:t>
      </w:r>
      <w:r>
        <w:rPr>
          <w:rFonts w:ascii="Calibri" w:eastAsia="宋体" w:hAnsi="Calibri" w:cs="Calibri"/>
          <w:color w:val="000000"/>
          <w:kern w:val="0"/>
          <w:sz w:val="28"/>
          <w:szCs w:val="28"/>
          <w:lang w:bidi="ar"/>
        </w:rPr>
        <w:t>2020</w:t>
      </w:r>
      <w:r>
        <w:rPr>
          <w:rFonts w:ascii="宋体" w:eastAsia="宋体" w:hAnsi="宋体" w:cs="宋体" w:hint="eastAsia"/>
          <w:color w:val="000000"/>
          <w:kern w:val="0"/>
          <w:sz w:val="28"/>
          <w:szCs w:val="28"/>
          <w:lang w:bidi="ar"/>
        </w:rPr>
        <w:t>年，全县县级、乡镇、村三级农村公路</w:t>
      </w:r>
      <w:proofErr w:type="gramStart"/>
      <w:r>
        <w:rPr>
          <w:rFonts w:ascii="宋体" w:eastAsia="宋体" w:hAnsi="宋体" w:cs="宋体" w:hint="eastAsia"/>
          <w:color w:val="000000"/>
          <w:kern w:val="0"/>
          <w:sz w:val="28"/>
          <w:szCs w:val="28"/>
          <w:lang w:bidi="ar"/>
        </w:rPr>
        <w:t>路</w:t>
      </w:r>
      <w:proofErr w:type="gramEnd"/>
      <w:r>
        <w:rPr>
          <w:rFonts w:ascii="宋体" w:eastAsia="宋体" w:hAnsi="宋体" w:cs="宋体" w:hint="eastAsia"/>
          <w:color w:val="000000"/>
          <w:kern w:val="0"/>
          <w:sz w:val="28"/>
          <w:szCs w:val="28"/>
          <w:lang w:bidi="ar"/>
        </w:rPr>
        <w:t>长制管理体系</w:t>
      </w:r>
      <w:proofErr w:type="gramStart"/>
      <w:r>
        <w:rPr>
          <w:rFonts w:ascii="宋体" w:eastAsia="宋体" w:hAnsi="宋体" w:cs="宋体" w:hint="eastAsia"/>
          <w:color w:val="000000"/>
          <w:kern w:val="0"/>
          <w:sz w:val="28"/>
          <w:szCs w:val="28"/>
          <w:lang w:bidi="ar"/>
        </w:rPr>
        <w:t>构建率</w:t>
      </w:r>
      <w:proofErr w:type="gramEnd"/>
      <w:r>
        <w:rPr>
          <w:rFonts w:ascii="宋体" w:eastAsia="宋体" w:hAnsi="宋体" w:cs="宋体" w:hint="eastAsia"/>
          <w:color w:val="000000"/>
          <w:kern w:val="0"/>
          <w:sz w:val="28"/>
          <w:szCs w:val="28"/>
          <w:lang w:bidi="ar"/>
        </w:rPr>
        <w:t>达到</w:t>
      </w:r>
      <w:r>
        <w:rPr>
          <w:rFonts w:ascii="Calibri" w:eastAsia="宋体" w:hAnsi="Calibri" w:cs="Calibri"/>
          <w:color w:val="000000"/>
          <w:kern w:val="0"/>
          <w:sz w:val="28"/>
          <w:szCs w:val="28"/>
          <w:lang w:bidi="ar"/>
        </w:rPr>
        <w:t>100%</w:t>
      </w:r>
      <w:r>
        <w:rPr>
          <w:rFonts w:ascii="宋体" w:eastAsia="宋体" w:hAnsi="宋体" w:cs="宋体" w:hint="eastAsia"/>
          <w:color w:val="000000"/>
          <w:kern w:val="0"/>
          <w:sz w:val="28"/>
          <w:szCs w:val="28"/>
          <w:lang w:bidi="ar"/>
        </w:rPr>
        <w:t>。</w:t>
      </w: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“护好”农村公路。完善农村公路养护体制机制，保障经费支持和队伍建设，实行多元化社会化养护，有效解决农村公路养护问题。提高农村公路</w:t>
      </w:r>
      <w:proofErr w:type="gramStart"/>
      <w:r>
        <w:rPr>
          <w:rFonts w:ascii="宋体" w:eastAsia="宋体" w:hAnsi="宋体" w:cs="宋体" w:hint="eastAsia"/>
          <w:color w:val="000000"/>
          <w:kern w:val="0"/>
          <w:sz w:val="28"/>
          <w:szCs w:val="28"/>
          <w:lang w:bidi="ar"/>
        </w:rPr>
        <w:t>列养率</w:t>
      </w:r>
      <w:proofErr w:type="gramEnd"/>
      <w:r>
        <w:rPr>
          <w:rFonts w:ascii="宋体" w:eastAsia="宋体" w:hAnsi="宋体" w:cs="宋体" w:hint="eastAsia"/>
          <w:color w:val="000000"/>
          <w:kern w:val="0"/>
          <w:sz w:val="28"/>
          <w:szCs w:val="28"/>
          <w:lang w:bidi="ar"/>
        </w:rPr>
        <w:t xml:space="preserve">，实现小修保养常态化。到 </w:t>
      </w:r>
      <w:r>
        <w:rPr>
          <w:rFonts w:ascii="Calibri" w:eastAsia="宋体" w:hAnsi="Calibri" w:cs="Calibri"/>
          <w:color w:val="000000"/>
          <w:kern w:val="0"/>
          <w:sz w:val="28"/>
          <w:szCs w:val="28"/>
          <w:lang w:bidi="ar"/>
        </w:rPr>
        <w:t xml:space="preserve">2020 </w:t>
      </w:r>
      <w:r>
        <w:rPr>
          <w:rFonts w:ascii="宋体" w:eastAsia="宋体" w:hAnsi="宋体" w:cs="宋体" w:hint="eastAsia"/>
          <w:color w:val="000000"/>
          <w:kern w:val="0"/>
          <w:sz w:val="28"/>
          <w:szCs w:val="28"/>
          <w:lang w:bidi="ar"/>
        </w:rPr>
        <w:t>年，农村公路</w:t>
      </w:r>
      <w:proofErr w:type="gramStart"/>
      <w:r>
        <w:rPr>
          <w:rFonts w:ascii="宋体" w:eastAsia="宋体" w:hAnsi="宋体" w:cs="宋体" w:hint="eastAsia"/>
          <w:color w:val="000000"/>
          <w:kern w:val="0"/>
          <w:sz w:val="28"/>
          <w:szCs w:val="28"/>
          <w:lang w:bidi="ar"/>
        </w:rPr>
        <w:t>列养率</w:t>
      </w:r>
      <w:proofErr w:type="gramEnd"/>
      <w:r>
        <w:rPr>
          <w:rFonts w:ascii="宋体" w:eastAsia="宋体" w:hAnsi="宋体" w:cs="宋体" w:hint="eastAsia"/>
          <w:color w:val="000000"/>
          <w:kern w:val="0"/>
          <w:sz w:val="28"/>
          <w:szCs w:val="28"/>
          <w:lang w:bidi="ar"/>
        </w:rPr>
        <w:t xml:space="preserve">达到 </w:t>
      </w:r>
      <w:r>
        <w:rPr>
          <w:rFonts w:ascii="Calibri" w:eastAsia="宋体" w:hAnsi="Calibri" w:cs="Calibri"/>
          <w:color w:val="000000"/>
          <w:kern w:val="0"/>
          <w:sz w:val="28"/>
          <w:szCs w:val="28"/>
          <w:lang w:bidi="ar"/>
        </w:rPr>
        <w:t>100%</w:t>
      </w:r>
      <w:r>
        <w:rPr>
          <w:rFonts w:ascii="宋体" w:eastAsia="宋体" w:hAnsi="宋体" w:cs="宋体" w:hint="eastAsia"/>
          <w:color w:val="000000"/>
          <w:kern w:val="0"/>
          <w:sz w:val="28"/>
          <w:szCs w:val="28"/>
          <w:lang w:bidi="ar"/>
        </w:rPr>
        <w:t xml:space="preserve">，优、良、中等路总比例达到 </w:t>
      </w:r>
      <w:r>
        <w:rPr>
          <w:rFonts w:ascii="Calibri" w:eastAsia="宋体" w:hAnsi="Calibri" w:cs="Calibri"/>
          <w:color w:val="000000"/>
          <w:kern w:val="0"/>
          <w:sz w:val="28"/>
          <w:szCs w:val="28"/>
          <w:lang w:bidi="ar"/>
        </w:rPr>
        <w:t>75%</w:t>
      </w:r>
      <w:r>
        <w:rPr>
          <w:rFonts w:ascii="宋体" w:eastAsia="宋体" w:hAnsi="宋体" w:cs="宋体" w:hint="eastAsia"/>
          <w:color w:val="000000"/>
          <w:kern w:val="0"/>
          <w:sz w:val="28"/>
          <w:szCs w:val="28"/>
          <w:lang w:bidi="ar"/>
        </w:rPr>
        <w:t xml:space="preserve">，力争达到 </w:t>
      </w:r>
      <w:r>
        <w:rPr>
          <w:rFonts w:ascii="Calibri" w:eastAsia="宋体" w:hAnsi="Calibri" w:cs="Calibri"/>
          <w:color w:val="000000"/>
          <w:kern w:val="0"/>
          <w:sz w:val="28"/>
          <w:szCs w:val="28"/>
          <w:lang w:bidi="ar"/>
        </w:rPr>
        <w:t>85%</w:t>
      </w:r>
      <w:r>
        <w:rPr>
          <w:rFonts w:ascii="宋体" w:eastAsia="宋体" w:hAnsi="宋体" w:cs="宋体" w:hint="eastAsia"/>
          <w:color w:val="000000"/>
          <w:kern w:val="0"/>
          <w:sz w:val="28"/>
          <w:szCs w:val="28"/>
          <w:lang w:bidi="ar"/>
        </w:rPr>
        <w:t>。</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 xml:space="preserve">“运营好”农村公路。全面推进城乡客运公交化和城乡公交一体化建设，推动县城公共交通线路向县城周边延伸，鼓励发展镇村公交，实现具备条件的行政村全部通客车；到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年，全县城乡道路客运一体化发展水平达到 </w:t>
      </w:r>
      <w:r>
        <w:rPr>
          <w:rFonts w:ascii="Calibri" w:eastAsia="宋体" w:hAnsi="Calibri" w:cs="Calibri"/>
          <w:color w:val="000000"/>
          <w:kern w:val="0"/>
          <w:sz w:val="28"/>
          <w:szCs w:val="28"/>
          <w:lang w:bidi="ar"/>
        </w:rPr>
        <w:t xml:space="preserve">5A </w:t>
      </w:r>
      <w:r>
        <w:rPr>
          <w:rFonts w:ascii="宋体" w:eastAsia="宋体" w:hAnsi="宋体" w:cs="宋体" w:hint="eastAsia"/>
          <w:color w:val="000000"/>
          <w:kern w:val="0"/>
          <w:sz w:val="28"/>
          <w:szCs w:val="28"/>
          <w:lang w:bidi="ar"/>
        </w:rPr>
        <w:t xml:space="preserve">级，全县所有具备条件的乡镇和建制村客车 通达率 </w:t>
      </w:r>
      <w:r>
        <w:rPr>
          <w:rFonts w:ascii="Calibri" w:eastAsia="宋体" w:hAnsi="Calibri" w:cs="Calibri"/>
          <w:color w:val="000000"/>
          <w:kern w:val="0"/>
          <w:sz w:val="28"/>
          <w:szCs w:val="28"/>
          <w:lang w:bidi="ar"/>
        </w:rPr>
        <w:t>100%</w:t>
      </w:r>
      <w:r>
        <w:rPr>
          <w:rFonts w:ascii="宋体" w:eastAsia="宋体" w:hAnsi="宋体" w:cs="宋体" w:hint="eastAsia"/>
          <w:color w:val="000000"/>
          <w:kern w:val="0"/>
          <w:sz w:val="28"/>
          <w:szCs w:val="28"/>
          <w:lang w:bidi="ar"/>
        </w:rPr>
        <w:t xml:space="preserve">，县城 </w:t>
      </w:r>
      <w:r>
        <w:rPr>
          <w:rFonts w:ascii="Calibri" w:eastAsia="宋体" w:hAnsi="Calibri" w:cs="Calibri"/>
          <w:color w:val="000000"/>
          <w:kern w:val="0"/>
          <w:sz w:val="28"/>
          <w:szCs w:val="28"/>
          <w:lang w:bidi="ar"/>
        </w:rPr>
        <w:t xml:space="preserve">20 </w:t>
      </w:r>
      <w:r>
        <w:rPr>
          <w:rFonts w:ascii="宋体" w:eastAsia="宋体" w:hAnsi="宋体" w:cs="宋体" w:hint="eastAsia"/>
          <w:color w:val="000000"/>
          <w:kern w:val="0"/>
          <w:sz w:val="28"/>
          <w:szCs w:val="28"/>
          <w:lang w:bidi="ar"/>
        </w:rPr>
        <w:t xml:space="preserve">公里范围内的城乡客运公交化运行率达到 </w:t>
      </w:r>
      <w:r>
        <w:rPr>
          <w:rFonts w:ascii="Calibri" w:eastAsia="宋体" w:hAnsi="Calibri" w:cs="Calibri"/>
          <w:color w:val="000000"/>
          <w:kern w:val="0"/>
          <w:sz w:val="28"/>
          <w:szCs w:val="28"/>
          <w:lang w:bidi="ar"/>
        </w:rPr>
        <w:t>50%</w:t>
      </w:r>
      <w:r>
        <w:rPr>
          <w:rFonts w:ascii="宋体" w:eastAsia="宋体" w:hAnsi="宋体" w:cs="宋体" w:hint="eastAsia"/>
          <w:color w:val="000000"/>
          <w:kern w:val="0"/>
          <w:sz w:val="28"/>
          <w:szCs w:val="28"/>
          <w:lang w:bidi="ar"/>
        </w:rPr>
        <w:t>以上。</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加快旅游交通体系建设</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加快旅游交通体系建设，促进乡村旅游产业发展提速。</w:t>
      </w:r>
      <w:proofErr w:type="gramStart"/>
      <w:r>
        <w:rPr>
          <w:rFonts w:ascii="宋体" w:eastAsia="宋体" w:hAnsi="宋体" w:cs="宋体" w:hint="eastAsia"/>
          <w:color w:val="000000"/>
          <w:kern w:val="0"/>
          <w:sz w:val="28"/>
          <w:szCs w:val="28"/>
          <w:lang w:bidi="ar"/>
        </w:rPr>
        <w:t>推进国</w:t>
      </w:r>
      <w:proofErr w:type="gramEnd"/>
      <w:r>
        <w:rPr>
          <w:rFonts w:ascii="宋体" w:eastAsia="宋体" w:hAnsi="宋体" w:cs="宋体" w:hint="eastAsia"/>
          <w:color w:val="000000"/>
          <w:kern w:val="0"/>
          <w:sz w:val="28"/>
          <w:szCs w:val="28"/>
          <w:lang w:bidi="ar"/>
        </w:rPr>
        <w:t>省道大中修工程、洋湖大桥连接线工程、</w:t>
      </w:r>
      <w:proofErr w:type="gramStart"/>
      <w:r>
        <w:rPr>
          <w:rFonts w:ascii="宋体" w:eastAsia="宋体" w:hAnsi="宋体" w:cs="宋体" w:hint="eastAsia"/>
          <w:color w:val="000000"/>
          <w:kern w:val="0"/>
          <w:sz w:val="28"/>
          <w:szCs w:val="28"/>
          <w:lang w:bidi="ar"/>
        </w:rPr>
        <w:t>昭潭至</w:t>
      </w:r>
      <w:proofErr w:type="gramEnd"/>
      <w:r>
        <w:rPr>
          <w:rFonts w:ascii="宋体" w:eastAsia="宋体" w:hAnsi="宋体" w:cs="宋体" w:hint="eastAsia"/>
          <w:color w:val="000000"/>
          <w:kern w:val="0"/>
          <w:sz w:val="28"/>
          <w:szCs w:val="28"/>
          <w:lang w:bidi="ar"/>
        </w:rPr>
        <w:t xml:space="preserve">龙泉段二级公路（原 </w:t>
      </w:r>
      <w:r>
        <w:rPr>
          <w:rFonts w:ascii="Calibri" w:eastAsia="宋体" w:hAnsi="Calibri" w:cs="Calibri"/>
          <w:color w:val="000000"/>
          <w:kern w:val="0"/>
          <w:sz w:val="28"/>
          <w:szCs w:val="28"/>
          <w:lang w:bidi="ar"/>
        </w:rPr>
        <w:t>222</w:t>
      </w:r>
      <w:r>
        <w:rPr>
          <w:rFonts w:ascii="宋体" w:eastAsia="宋体" w:hAnsi="宋体" w:cs="宋体" w:hint="eastAsia"/>
          <w:color w:val="000000"/>
          <w:kern w:val="0"/>
          <w:sz w:val="28"/>
          <w:szCs w:val="28"/>
          <w:lang w:bidi="ar"/>
        </w:rPr>
        <w:t>省道）改建。完成县城经三条岭</w:t>
      </w:r>
      <w:proofErr w:type="gramStart"/>
      <w:r>
        <w:rPr>
          <w:rFonts w:ascii="宋体" w:eastAsia="宋体" w:hAnsi="宋体" w:cs="宋体" w:hint="eastAsia"/>
          <w:color w:val="000000"/>
          <w:kern w:val="0"/>
          <w:sz w:val="28"/>
          <w:szCs w:val="28"/>
          <w:lang w:bidi="ar"/>
        </w:rPr>
        <w:t>至洋湖葛</w:t>
      </w:r>
      <w:proofErr w:type="gramEnd"/>
      <w:r>
        <w:rPr>
          <w:rFonts w:ascii="宋体" w:eastAsia="宋体" w:hAnsi="宋体" w:cs="宋体" w:hint="eastAsia"/>
          <w:color w:val="000000"/>
          <w:kern w:val="0"/>
          <w:sz w:val="28"/>
          <w:szCs w:val="28"/>
          <w:lang w:bidi="ar"/>
        </w:rPr>
        <w:t>公道路、</w:t>
      </w:r>
      <w:proofErr w:type="gramStart"/>
      <w:r>
        <w:rPr>
          <w:rFonts w:ascii="宋体" w:eastAsia="宋体" w:hAnsi="宋体" w:cs="宋体" w:hint="eastAsia"/>
          <w:color w:val="000000"/>
          <w:kern w:val="0"/>
          <w:sz w:val="28"/>
          <w:szCs w:val="28"/>
          <w:lang w:bidi="ar"/>
        </w:rPr>
        <w:t>花尧公路</w:t>
      </w:r>
      <w:proofErr w:type="gramEnd"/>
      <w:r>
        <w:rPr>
          <w:rFonts w:ascii="宋体" w:eastAsia="宋体" w:hAnsi="宋体" w:cs="宋体" w:hint="eastAsia"/>
          <w:color w:val="000000"/>
          <w:kern w:val="0"/>
          <w:sz w:val="28"/>
          <w:szCs w:val="28"/>
          <w:lang w:bidi="ar"/>
        </w:rPr>
        <w:t>建设，加宽、整修通往</w:t>
      </w:r>
      <w:proofErr w:type="gramStart"/>
      <w:r>
        <w:rPr>
          <w:rFonts w:ascii="宋体" w:eastAsia="宋体" w:hAnsi="宋体" w:cs="宋体" w:hint="eastAsia"/>
          <w:color w:val="000000"/>
          <w:kern w:val="0"/>
          <w:sz w:val="28"/>
          <w:szCs w:val="28"/>
          <w:lang w:bidi="ar"/>
        </w:rPr>
        <w:t>木塔红旅小镇</w:t>
      </w:r>
      <w:proofErr w:type="gramEnd"/>
      <w:r>
        <w:rPr>
          <w:rFonts w:ascii="宋体" w:eastAsia="宋体" w:hAnsi="宋体" w:cs="宋体" w:hint="eastAsia"/>
          <w:color w:val="000000"/>
          <w:kern w:val="0"/>
          <w:sz w:val="28"/>
          <w:szCs w:val="28"/>
          <w:lang w:bidi="ar"/>
        </w:rPr>
        <w:t xml:space="preserve">的国省县道，整修通向九天仙寓的 </w:t>
      </w:r>
      <w:r>
        <w:rPr>
          <w:rFonts w:ascii="Calibri" w:eastAsia="宋体" w:hAnsi="Calibri" w:cs="Calibri"/>
          <w:color w:val="000000"/>
          <w:kern w:val="0"/>
          <w:sz w:val="28"/>
          <w:szCs w:val="28"/>
          <w:lang w:bidi="ar"/>
        </w:rPr>
        <w:t xml:space="preserve">231 </w:t>
      </w:r>
      <w:r>
        <w:rPr>
          <w:rFonts w:ascii="宋体" w:eastAsia="宋体" w:hAnsi="宋体" w:cs="宋体" w:hint="eastAsia"/>
          <w:color w:val="000000"/>
          <w:kern w:val="0"/>
          <w:sz w:val="28"/>
          <w:szCs w:val="28"/>
          <w:lang w:bidi="ar"/>
        </w:rPr>
        <w:t>省道。同时结合农村</w:t>
      </w:r>
      <w:proofErr w:type="gramStart"/>
      <w:r>
        <w:rPr>
          <w:rFonts w:ascii="宋体" w:eastAsia="宋体" w:hAnsi="宋体" w:cs="宋体" w:hint="eastAsia"/>
          <w:color w:val="000000"/>
          <w:kern w:val="0"/>
          <w:sz w:val="28"/>
          <w:szCs w:val="28"/>
          <w:lang w:bidi="ar"/>
        </w:rPr>
        <w:t>道路扩面延伸</w:t>
      </w:r>
      <w:proofErr w:type="gramEnd"/>
      <w:r>
        <w:rPr>
          <w:rFonts w:ascii="宋体" w:eastAsia="宋体" w:hAnsi="宋体" w:cs="宋体" w:hint="eastAsia"/>
          <w:color w:val="000000"/>
          <w:kern w:val="0"/>
          <w:sz w:val="28"/>
          <w:szCs w:val="28"/>
          <w:lang w:bidi="ar"/>
        </w:rPr>
        <w:t>工程，改善乡村旅游扶贫重点村、农家乐、乡村旅游点交通状况。加强景区、城区和道路旅游标识牌建设，增加重点景区、县境内国省道和重要旅游集散地旅游交通标识牌。</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构建高效生态乡村物流网络</w:t>
      </w: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推动农村物流基础设施骨干网络建设，着力打通农村物流“最后一公里”。引导商贸、邮政、快递、供销、运输等企业加大农村物流设施网络布局，加快“智慧物流”发展。引导物流业务量较小的村合并建立服务网点，加强与电子商务进农村示范点、邮政布局的村级</w:t>
      </w:r>
      <w:proofErr w:type="gramStart"/>
      <w:r>
        <w:rPr>
          <w:rFonts w:ascii="宋体" w:eastAsia="宋体" w:hAnsi="宋体" w:cs="宋体" w:hint="eastAsia"/>
          <w:color w:val="000000"/>
          <w:kern w:val="0"/>
          <w:sz w:val="28"/>
          <w:szCs w:val="28"/>
          <w:lang w:bidi="ar"/>
        </w:rPr>
        <w:t>邮乐购</w:t>
      </w:r>
      <w:proofErr w:type="gramEnd"/>
      <w:r>
        <w:rPr>
          <w:rFonts w:ascii="宋体" w:eastAsia="宋体" w:hAnsi="宋体" w:cs="宋体" w:hint="eastAsia"/>
          <w:color w:val="000000"/>
          <w:kern w:val="0"/>
          <w:sz w:val="28"/>
          <w:szCs w:val="28"/>
          <w:lang w:bidi="ar"/>
        </w:rPr>
        <w:t>网点融合，推动</w:t>
      </w:r>
      <w:proofErr w:type="gramStart"/>
      <w:r>
        <w:rPr>
          <w:rFonts w:ascii="宋体" w:eastAsia="宋体" w:hAnsi="宋体" w:cs="宋体" w:hint="eastAsia"/>
          <w:color w:val="000000"/>
          <w:kern w:val="0"/>
          <w:sz w:val="28"/>
          <w:szCs w:val="28"/>
          <w:lang w:bidi="ar"/>
        </w:rPr>
        <w:t>乡村电商服务</w:t>
      </w:r>
      <w:proofErr w:type="gramEnd"/>
      <w:r>
        <w:rPr>
          <w:rFonts w:ascii="宋体" w:eastAsia="宋体" w:hAnsi="宋体" w:cs="宋体" w:hint="eastAsia"/>
          <w:color w:val="000000"/>
          <w:kern w:val="0"/>
          <w:sz w:val="28"/>
          <w:szCs w:val="28"/>
          <w:lang w:bidi="ar"/>
        </w:rPr>
        <w:t xml:space="preserve">网点与就业扶贫驿站、农村快递公共服务点等共建共享，打通农村物流末端“毛细血管”。加快建设、完善农村物流三级网络节点体系。到 </w:t>
      </w:r>
      <w:r>
        <w:rPr>
          <w:rFonts w:ascii="Calibri" w:eastAsia="宋体" w:hAnsi="Calibri" w:cs="Calibri"/>
          <w:color w:val="000000"/>
          <w:kern w:val="0"/>
          <w:sz w:val="28"/>
          <w:szCs w:val="28"/>
          <w:lang w:bidi="ar"/>
        </w:rPr>
        <w:t xml:space="preserve">2020 </w:t>
      </w:r>
      <w:r>
        <w:rPr>
          <w:rFonts w:ascii="宋体" w:eastAsia="宋体" w:hAnsi="宋体" w:cs="宋体" w:hint="eastAsia"/>
          <w:color w:val="000000"/>
          <w:kern w:val="0"/>
          <w:sz w:val="28"/>
          <w:szCs w:val="28"/>
          <w:lang w:bidi="ar"/>
        </w:rPr>
        <w:t>年，全县所有行政村和具</w:t>
      </w:r>
      <w:r>
        <w:rPr>
          <w:rFonts w:ascii="宋体" w:eastAsia="宋体" w:hAnsi="宋体" w:cs="宋体" w:hint="eastAsia"/>
          <w:color w:val="000000"/>
          <w:kern w:val="0"/>
          <w:sz w:val="28"/>
          <w:szCs w:val="28"/>
          <w:lang w:bidi="ar"/>
        </w:rPr>
        <w:lastRenderedPageBreak/>
        <w:t xml:space="preserve">备条件的自然村基本实现物流配送网点全覆盖。到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年，建设 </w:t>
      </w:r>
      <w:r>
        <w:rPr>
          <w:rFonts w:ascii="Calibri" w:eastAsia="宋体" w:hAnsi="Calibri" w:cs="Calibri"/>
          <w:color w:val="000000"/>
          <w:kern w:val="0"/>
          <w:sz w:val="28"/>
          <w:szCs w:val="28"/>
          <w:lang w:bidi="ar"/>
        </w:rPr>
        <w:t>1</w:t>
      </w:r>
      <w:r>
        <w:rPr>
          <w:rFonts w:ascii="宋体" w:eastAsia="宋体" w:hAnsi="宋体" w:cs="宋体" w:hint="eastAsia"/>
          <w:color w:val="000000"/>
          <w:kern w:val="0"/>
          <w:sz w:val="28"/>
          <w:szCs w:val="28"/>
          <w:lang w:bidi="ar"/>
        </w:rPr>
        <w:t xml:space="preserve">个县级农村物流中心，每个乡镇建设 </w:t>
      </w:r>
      <w:r>
        <w:rPr>
          <w:rFonts w:ascii="Calibri" w:eastAsia="宋体" w:hAnsi="Calibri" w:cs="Calibri"/>
          <w:color w:val="000000"/>
          <w:kern w:val="0"/>
          <w:sz w:val="28"/>
          <w:szCs w:val="28"/>
          <w:lang w:bidi="ar"/>
        </w:rPr>
        <w:t xml:space="preserve">1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 xml:space="preserve">综合运输服务站，每个建制村建设 </w:t>
      </w:r>
      <w:r>
        <w:rPr>
          <w:rFonts w:ascii="Calibri" w:eastAsia="宋体" w:hAnsi="Calibri" w:cs="Calibri"/>
          <w:color w:val="000000"/>
          <w:kern w:val="0"/>
          <w:sz w:val="28"/>
          <w:szCs w:val="28"/>
          <w:lang w:bidi="ar"/>
        </w:rPr>
        <w:t xml:space="preserve">1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综合运输服务点，基本建成覆盖县乡村三级的农村物流网络体系。加强现代化农产品冷链仓储物流体系建设，引导支持企业发展“产地仓</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冷链专线”模式，提高生鲜农产品销售品质和效益。积极推广发展农村共享物流，利用手机客户端实现物流、货源信息的网络化、移动化，充分调动各类乡村闲置运力承接物流业务。</w:t>
      </w:r>
    </w:p>
    <w:p w:rsidR="00C3338E" w:rsidRDefault="00CF7B74">
      <w:pPr>
        <w:widowControl/>
        <w:ind w:firstLineChars="200" w:firstLine="723"/>
        <w:jc w:val="left"/>
      </w:pPr>
      <w:r>
        <w:rPr>
          <w:rFonts w:ascii="黑体" w:eastAsia="黑体" w:hAnsi="宋体" w:cs="黑体"/>
          <w:b/>
          <w:bCs/>
          <w:color w:val="000000"/>
          <w:kern w:val="0"/>
          <w:sz w:val="36"/>
          <w:szCs w:val="36"/>
          <w:lang w:bidi="ar"/>
        </w:rPr>
        <w:t>第十二章 增强农村能源保障能力</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加快农村地区电网、油气管网等基础设施建设，优化农村能源供给结构，有效提升农村地区的能源供应保障能力和能源服务水平。</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加快新一轮农村电网改造升级</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完善农村配电网和农业生产配套供电设施，提升农村供电可靠性和供电能力。优先安排重点贫困村电网改造升级，加大配变容量不足、线径偏小电网的改造力度。全面提升农村电网整体水平，进一步缩短农网供电半径。开展农村电网改造升级，对新规划建设的村庄，适当提高建设标准，满足五年以上负荷增长需要。推进</w:t>
      </w:r>
      <w:proofErr w:type="gramStart"/>
      <w:r>
        <w:rPr>
          <w:rFonts w:ascii="宋体" w:eastAsia="宋体" w:hAnsi="宋体" w:cs="宋体" w:hint="eastAsia"/>
          <w:color w:val="000000"/>
          <w:kern w:val="0"/>
          <w:sz w:val="28"/>
          <w:szCs w:val="28"/>
          <w:lang w:bidi="ar"/>
        </w:rPr>
        <w:t>小康电</w:t>
      </w:r>
      <w:proofErr w:type="gramEnd"/>
      <w:r>
        <w:rPr>
          <w:rFonts w:ascii="宋体" w:eastAsia="宋体" w:hAnsi="宋体" w:cs="宋体" w:hint="eastAsia"/>
          <w:color w:val="000000"/>
          <w:kern w:val="0"/>
          <w:sz w:val="28"/>
          <w:szCs w:val="28"/>
          <w:lang w:bidi="ar"/>
        </w:rPr>
        <w:t xml:space="preserve">示范区创建。到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年，全县农村地区实现安全稳定优质可靠的供电服务全覆盖。</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优化农村新能源供给结构</w:t>
      </w: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拓宽农村能源供应渠道，适度发展太阳能，因地制宜开展水能利用，实现供给方式多元化，大力发展风电，建设省级绿色能源基地。鼓励乡镇、农村因地制宜建设</w:t>
      </w:r>
      <w:r w:rsidR="00851F16">
        <w:rPr>
          <w:rFonts w:ascii="宋体" w:eastAsia="宋体" w:hAnsi="宋体" w:cs="宋体" w:hint="eastAsia"/>
          <w:color w:val="000000"/>
          <w:kern w:val="0"/>
          <w:sz w:val="28"/>
          <w:szCs w:val="28"/>
          <w:lang w:bidi="ar"/>
        </w:rPr>
        <w:t>新能源</w:t>
      </w:r>
      <w:bookmarkStart w:id="0" w:name="_GoBack"/>
      <w:bookmarkEnd w:id="0"/>
      <w:r>
        <w:rPr>
          <w:rFonts w:ascii="宋体" w:eastAsia="宋体" w:hAnsi="宋体" w:cs="宋体" w:hint="eastAsia"/>
          <w:color w:val="000000"/>
          <w:kern w:val="0"/>
          <w:sz w:val="28"/>
          <w:szCs w:val="28"/>
          <w:lang w:bidi="ar"/>
        </w:rPr>
        <w:t>汽车充电设施，积极引导社会资本投资建设公共服务领域电动汽车充电桩。将天然气基础设施纳入城</w:t>
      </w:r>
      <w:r>
        <w:rPr>
          <w:rFonts w:ascii="宋体" w:eastAsia="宋体" w:hAnsi="宋体" w:cs="宋体" w:hint="eastAsia"/>
          <w:color w:val="000000"/>
          <w:kern w:val="0"/>
          <w:sz w:val="28"/>
          <w:szCs w:val="28"/>
          <w:lang w:bidi="ar"/>
        </w:rPr>
        <w:lastRenderedPageBreak/>
        <w:t>镇总体规划，推进大渡口</w:t>
      </w:r>
      <w:proofErr w:type="gramStart"/>
      <w:r>
        <w:rPr>
          <w:rFonts w:ascii="宋体" w:eastAsia="宋体" w:hAnsi="宋体" w:cs="宋体" w:hint="eastAsia"/>
          <w:color w:val="000000"/>
          <w:kern w:val="0"/>
          <w:sz w:val="28"/>
          <w:szCs w:val="28"/>
          <w:lang w:bidi="ar"/>
        </w:rPr>
        <w:t>至尧渡天然</w:t>
      </w:r>
      <w:proofErr w:type="gramEnd"/>
      <w:r>
        <w:rPr>
          <w:rFonts w:ascii="宋体" w:eastAsia="宋体" w:hAnsi="宋体" w:cs="宋体" w:hint="eastAsia"/>
          <w:color w:val="000000"/>
          <w:kern w:val="0"/>
          <w:sz w:val="28"/>
          <w:szCs w:val="28"/>
          <w:lang w:bidi="ar"/>
        </w:rPr>
        <w:t xml:space="preserve">气管道支线工程建设，推动天然气管网由主城区向开发区、乡镇、农村中心村延伸。在重点乡镇建设天然气储配站及管网，因地制宜采取 </w:t>
      </w:r>
      <w:r>
        <w:rPr>
          <w:rFonts w:ascii="Calibri" w:eastAsia="宋体" w:hAnsi="Calibri" w:cs="Calibri"/>
          <w:color w:val="000000"/>
          <w:kern w:val="0"/>
          <w:sz w:val="28"/>
          <w:szCs w:val="28"/>
          <w:lang w:bidi="ar"/>
        </w:rPr>
        <w:t>LNG</w:t>
      </w:r>
      <w:r>
        <w:rPr>
          <w:rFonts w:ascii="宋体" w:eastAsia="宋体" w:hAnsi="宋体" w:cs="宋体" w:hint="eastAsia"/>
          <w:color w:val="000000"/>
          <w:kern w:val="0"/>
          <w:sz w:val="28"/>
          <w:szCs w:val="28"/>
          <w:lang w:bidi="ar"/>
        </w:rPr>
        <w:t>、</w:t>
      </w:r>
      <w:r>
        <w:rPr>
          <w:rFonts w:ascii="Calibri" w:eastAsia="宋体" w:hAnsi="Calibri" w:cs="Calibri"/>
          <w:color w:val="000000"/>
          <w:kern w:val="0"/>
          <w:sz w:val="28"/>
          <w:szCs w:val="28"/>
          <w:lang w:bidi="ar"/>
        </w:rPr>
        <w:t xml:space="preserve">CNG </w:t>
      </w:r>
      <w:r>
        <w:rPr>
          <w:rFonts w:ascii="宋体" w:eastAsia="宋体" w:hAnsi="宋体" w:cs="宋体" w:hint="eastAsia"/>
          <w:color w:val="000000"/>
          <w:kern w:val="0"/>
          <w:sz w:val="28"/>
          <w:szCs w:val="28"/>
          <w:lang w:bidi="ar"/>
        </w:rPr>
        <w:t xml:space="preserve">等多种方式供气，争取到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年实现全县所有乡镇通天然气。</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实施农村新能源行动</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开发利用太阳能、风能、水能、浅层地热能、生物质能等可再生能源，拓宽农村能源供给渠道，提高清洁化水平。利用荒山、荒坡、荒地和屋顶资源建设光伏发电，有序发展将太阳能发电、现代农业种植和养殖、高效农业设施三者</w:t>
      </w:r>
      <w:proofErr w:type="gramStart"/>
      <w:r>
        <w:rPr>
          <w:rFonts w:ascii="宋体" w:eastAsia="宋体" w:hAnsi="宋体" w:cs="宋体" w:hint="eastAsia"/>
          <w:color w:val="000000"/>
          <w:kern w:val="0"/>
          <w:sz w:val="28"/>
          <w:szCs w:val="28"/>
          <w:lang w:bidi="ar"/>
        </w:rPr>
        <w:t>高效结合</w:t>
      </w:r>
      <w:proofErr w:type="gramEnd"/>
      <w:r>
        <w:rPr>
          <w:rFonts w:ascii="宋体" w:eastAsia="宋体" w:hAnsi="宋体" w:cs="宋体" w:hint="eastAsia"/>
          <w:color w:val="000000"/>
          <w:kern w:val="0"/>
          <w:sz w:val="28"/>
          <w:szCs w:val="28"/>
          <w:lang w:bidi="ar"/>
        </w:rPr>
        <w:t>的光伏农业。适度发展秸秆能源化利用，合理布局并推进生活垃圾及生物质发电项目建设。在农业废弃物、畜禽废弃物资源富集地区，建设农村生物天然气和规模化大中型沼气等燃料清洁化工程。</w:t>
      </w:r>
    </w:p>
    <w:p w:rsidR="00C3338E" w:rsidRDefault="00CF7B74">
      <w:pPr>
        <w:widowControl/>
        <w:ind w:firstLineChars="200" w:firstLine="723"/>
        <w:jc w:val="left"/>
      </w:pPr>
      <w:r>
        <w:rPr>
          <w:rFonts w:ascii="黑体" w:eastAsia="黑体" w:hAnsi="宋体" w:cs="黑体"/>
          <w:b/>
          <w:bCs/>
          <w:color w:val="000000"/>
          <w:kern w:val="0"/>
          <w:sz w:val="36"/>
          <w:szCs w:val="36"/>
          <w:lang w:bidi="ar"/>
        </w:rPr>
        <w:t>第十三章 提高农村信息化和智能化水平</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 xml:space="preserve">实施农村新一代信息基础设施建设行动，大力提升农村信息化和智能化水平，建设“智慧东至”。推动数字乡村、智慧乡村建设，加快物联网、地理信息、智能设备等现代信息技术与农村生产生活的全面深度融合。加快农村地区宽带网络和第四代移动通信网络覆盖步伐。引导电信运营商加大农村网络建设投入和布局，重点向贫困地区、边缘村延伸。到 </w:t>
      </w:r>
      <w:r>
        <w:rPr>
          <w:rFonts w:ascii="Calibri" w:eastAsia="宋体" w:hAnsi="Calibri" w:cs="Calibri"/>
          <w:color w:val="000000"/>
          <w:kern w:val="0"/>
          <w:sz w:val="28"/>
          <w:szCs w:val="28"/>
          <w:lang w:bidi="ar"/>
        </w:rPr>
        <w:t xml:space="preserve">2020 </w:t>
      </w:r>
      <w:r>
        <w:rPr>
          <w:rFonts w:ascii="宋体" w:eastAsia="宋体" w:hAnsi="宋体" w:cs="宋体" w:hint="eastAsia"/>
          <w:color w:val="000000"/>
          <w:kern w:val="0"/>
          <w:sz w:val="28"/>
          <w:szCs w:val="28"/>
          <w:lang w:bidi="ar"/>
        </w:rPr>
        <w:t xml:space="preserve">年，实现农村有条件地区提供 </w:t>
      </w:r>
      <w:r>
        <w:rPr>
          <w:rFonts w:ascii="Calibri" w:eastAsia="宋体" w:hAnsi="Calibri" w:cs="Calibri"/>
          <w:color w:val="000000"/>
          <w:kern w:val="0"/>
          <w:sz w:val="28"/>
          <w:szCs w:val="28"/>
          <w:lang w:bidi="ar"/>
        </w:rPr>
        <w:t xml:space="preserve">100Mbps </w:t>
      </w:r>
      <w:r>
        <w:rPr>
          <w:rFonts w:ascii="宋体" w:eastAsia="宋体" w:hAnsi="宋体" w:cs="宋体" w:hint="eastAsia"/>
          <w:color w:val="000000"/>
          <w:kern w:val="0"/>
          <w:sz w:val="28"/>
          <w:szCs w:val="28"/>
          <w:lang w:bidi="ar"/>
        </w:rPr>
        <w:t xml:space="preserve">以上接入服务能力，半数以上农村家庭用户带宽实现 </w:t>
      </w:r>
      <w:r>
        <w:rPr>
          <w:rFonts w:ascii="Calibri" w:eastAsia="宋体" w:hAnsi="Calibri" w:cs="Calibri"/>
          <w:color w:val="000000"/>
          <w:kern w:val="0"/>
          <w:sz w:val="28"/>
          <w:szCs w:val="28"/>
          <w:lang w:bidi="ar"/>
        </w:rPr>
        <w:t xml:space="preserve">50Mbps </w:t>
      </w:r>
      <w:r>
        <w:rPr>
          <w:rFonts w:ascii="宋体" w:eastAsia="宋体" w:hAnsi="宋体" w:cs="宋体" w:hint="eastAsia"/>
          <w:color w:val="000000"/>
          <w:kern w:val="0"/>
          <w:sz w:val="28"/>
          <w:szCs w:val="28"/>
          <w:lang w:bidi="ar"/>
        </w:rPr>
        <w:t xml:space="preserve">以上接入服务能力灵活选择。实施宽带乡村工程，不断提升 </w:t>
      </w:r>
      <w:r>
        <w:rPr>
          <w:rFonts w:ascii="Calibri" w:eastAsia="宋体" w:hAnsi="Calibri" w:cs="Calibri"/>
          <w:color w:val="000000"/>
          <w:kern w:val="0"/>
          <w:sz w:val="28"/>
          <w:szCs w:val="28"/>
          <w:lang w:bidi="ar"/>
        </w:rPr>
        <w:t xml:space="preserve">4G </w:t>
      </w:r>
      <w:r>
        <w:rPr>
          <w:rFonts w:ascii="宋体" w:eastAsia="宋体" w:hAnsi="宋体" w:cs="宋体" w:hint="eastAsia"/>
          <w:color w:val="000000"/>
          <w:kern w:val="0"/>
          <w:sz w:val="28"/>
          <w:szCs w:val="28"/>
          <w:lang w:bidi="ar"/>
        </w:rPr>
        <w:t>网络覆盖水平和接入能力，推动光纤网络覆盖向自然村延伸，逐步开展移动物联网建</w:t>
      </w:r>
      <w:r>
        <w:rPr>
          <w:rFonts w:ascii="宋体" w:eastAsia="宋体" w:hAnsi="宋体" w:cs="宋体" w:hint="eastAsia"/>
          <w:color w:val="000000"/>
          <w:kern w:val="0"/>
          <w:sz w:val="28"/>
          <w:szCs w:val="28"/>
          <w:lang w:bidi="ar"/>
        </w:rPr>
        <w:lastRenderedPageBreak/>
        <w:t xml:space="preserve">设应用和 </w:t>
      </w:r>
      <w:r>
        <w:rPr>
          <w:rFonts w:ascii="Calibri" w:eastAsia="宋体" w:hAnsi="Calibri" w:cs="Calibri"/>
          <w:color w:val="000000"/>
          <w:kern w:val="0"/>
          <w:sz w:val="28"/>
          <w:szCs w:val="28"/>
          <w:lang w:bidi="ar"/>
        </w:rPr>
        <w:t xml:space="preserve">5G </w:t>
      </w:r>
      <w:r>
        <w:rPr>
          <w:rFonts w:ascii="宋体" w:eastAsia="宋体" w:hAnsi="宋体" w:cs="宋体" w:hint="eastAsia"/>
          <w:color w:val="000000"/>
          <w:kern w:val="0"/>
          <w:sz w:val="28"/>
          <w:szCs w:val="28"/>
          <w:lang w:bidi="ar"/>
        </w:rPr>
        <w:t>建设布局。实施农村地区网络提速降费，推进电信普遍服务试点。推广远程教育、远程医疗、金融网点进村等信息服务，建立空间化、智能化的新型农村统计信息综合服务体系。建立健全乡村网络安全体系，确保信息系统网络运行安全、重要数据安全和公民个人信息安全。</w:t>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560"/>
        <w:jc w:val="left"/>
      </w:pPr>
      <w:r>
        <w:rPr>
          <w:rFonts w:ascii="宋体" w:eastAsia="宋体" w:hAnsi="宋体" w:cs="宋体" w:hint="eastAsia"/>
          <w:color w:val="000000"/>
          <w:kern w:val="0"/>
          <w:sz w:val="28"/>
          <w:szCs w:val="28"/>
          <w:lang w:bidi="ar"/>
        </w:rPr>
        <w:t>专栏4 农村基础设施建设重大工程</w:t>
      </w:r>
    </w:p>
    <w:p w:rsidR="00C3338E" w:rsidRDefault="00CF7B74">
      <w:pPr>
        <w:widowControl/>
        <w:ind w:firstLineChars="200" w:firstLine="480"/>
        <w:jc w:val="left"/>
      </w:pPr>
      <w:r>
        <w:rPr>
          <w:rFonts w:ascii="宋体" w:eastAsia="宋体" w:hAnsi="宋体" w:cs="宋体"/>
          <w:noProof/>
          <w:kern w:val="0"/>
          <w:sz w:val="24"/>
        </w:rPr>
        <w:drawing>
          <wp:inline distT="0" distB="0" distL="114300" distR="114300">
            <wp:extent cx="4981575" cy="5486400"/>
            <wp:effectExtent l="0" t="0" r="9525" b="0"/>
            <wp:docPr id="9"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56"/>
                    <pic:cNvPicPr>
                      <a:picLocks noChangeAspect="1"/>
                    </pic:cNvPicPr>
                  </pic:nvPicPr>
                  <pic:blipFill>
                    <a:blip r:embed="rId13"/>
                    <a:stretch>
                      <a:fillRect/>
                    </a:stretch>
                  </pic:blipFill>
                  <pic:spPr>
                    <a:xfrm>
                      <a:off x="0" y="0"/>
                      <a:ext cx="4981575" cy="5486400"/>
                    </a:xfrm>
                    <a:prstGeom prst="rect">
                      <a:avLst/>
                    </a:prstGeom>
                    <a:noFill/>
                    <a:ln w="9525">
                      <a:noFill/>
                    </a:ln>
                  </pic:spPr>
                </pic:pic>
              </a:graphicData>
            </a:graphic>
          </wp:inline>
        </w:drawing>
      </w:r>
    </w:p>
    <w:p w:rsidR="00C3338E" w:rsidRDefault="00C3338E">
      <w:pPr>
        <w:widowControl/>
        <w:ind w:firstLineChars="200" w:firstLine="883"/>
        <w:jc w:val="left"/>
        <w:rPr>
          <w:rFonts w:ascii="黑体" w:eastAsia="黑体" w:hAnsi="宋体" w:cs="黑体"/>
          <w:b/>
          <w:bCs/>
          <w:color w:val="000000"/>
          <w:kern w:val="0"/>
          <w:sz w:val="44"/>
          <w:szCs w:val="44"/>
          <w:lang w:bidi="ar"/>
        </w:rPr>
      </w:pPr>
    </w:p>
    <w:p w:rsidR="00C3338E" w:rsidRDefault="00CF7B74">
      <w:pPr>
        <w:widowControl/>
        <w:ind w:firstLineChars="200" w:firstLine="883"/>
        <w:jc w:val="left"/>
      </w:pPr>
      <w:r>
        <w:rPr>
          <w:rFonts w:ascii="黑体" w:eastAsia="黑体" w:hAnsi="宋体" w:cs="黑体"/>
          <w:b/>
          <w:bCs/>
          <w:color w:val="000000"/>
          <w:kern w:val="0"/>
          <w:sz w:val="44"/>
          <w:szCs w:val="44"/>
          <w:lang w:bidi="ar"/>
        </w:rPr>
        <w:lastRenderedPageBreak/>
        <w:t>第五篇 加快农业新旧动能转换</w:t>
      </w:r>
    </w:p>
    <w:p w:rsidR="00C3338E" w:rsidRDefault="00CF7B74">
      <w:pPr>
        <w:widowControl/>
        <w:ind w:firstLineChars="200" w:firstLine="883"/>
        <w:jc w:val="left"/>
      </w:pPr>
      <w:r>
        <w:rPr>
          <w:rFonts w:ascii="黑体" w:eastAsia="黑体" w:hAnsi="宋体" w:cs="黑体"/>
          <w:b/>
          <w:bCs/>
          <w:color w:val="000000"/>
          <w:kern w:val="0"/>
          <w:sz w:val="44"/>
          <w:szCs w:val="44"/>
          <w:lang w:bidi="ar"/>
        </w:rPr>
        <w:t>推动乡村产业振兴</w:t>
      </w:r>
    </w:p>
    <w:p w:rsidR="00C3338E" w:rsidRDefault="00CF7B74">
      <w:pPr>
        <w:widowControl/>
        <w:ind w:firstLineChars="200" w:firstLine="723"/>
        <w:jc w:val="left"/>
      </w:pPr>
      <w:r>
        <w:rPr>
          <w:rFonts w:ascii="黑体" w:eastAsia="黑体" w:hAnsi="宋体" w:cs="黑体"/>
          <w:b/>
          <w:bCs/>
          <w:color w:val="000000"/>
          <w:kern w:val="0"/>
          <w:sz w:val="36"/>
          <w:szCs w:val="36"/>
          <w:lang w:bidi="ar"/>
        </w:rPr>
        <w:t>第十四章 乡村振兴产业发展规划</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产业发展分析</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加快形成一二三产融合发展新格局，建设面向长三角重要的优质</w:t>
      </w:r>
      <w:proofErr w:type="gramStart"/>
      <w:r>
        <w:rPr>
          <w:rFonts w:ascii="宋体" w:eastAsia="宋体" w:hAnsi="宋体" w:cs="宋体" w:hint="eastAsia"/>
          <w:color w:val="000000"/>
          <w:kern w:val="0"/>
          <w:sz w:val="28"/>
          <w:szCs w:val="28"/>
          <w:lang w:bidi="ar"/>
        </w:rPr>
        <w:t>安全农</w:t>
      </w:r>
      <w:proofErr w:type="gramEnd"/>
      <w:r>
        <w:rPr>
          <w:rFonts w:ascii="宋体" w:eastAsia="宋体" w:hAnsi="宋体" w:cs="宋体" w:hint="eastAsia"/>
          <w:color w:val="000000"/>
          <w:kern w:val="0"/>
          <w:sz w:val="28"/>
          <w:szCs w:val="28"/>
          <w:lang w:bidi="ar"/>
        </w:rPr>
        <w:t>特产品供应基地和休闲农业乡村旅游养生基地，加快推动县域乡村大健康产业发展。从内部结构来看，第一产业首要任务为推进传统农业向现代农业演变；第二产业首要任务为融入长三角高质量一体化发展，承接皖江城市带产业转移，积极衔接安庆市区的产业功能，最大力度促发展；第三产业的任务为低端的产业结构向高端升级发展。从空间分布来看，对外处理好与周边区域的差异化发展问题，努力挖掘县域优势产业，提升区域竞争力；对内整合资源，加快县域一二三产融合。按照“强</w:t>
      </w:r>
      <w:proofErr w:type="gramStart"/>
      <w:r>
        <w:rPr>
          <w:rFonts w:ascii="宋体" w:eastAsia="宋体" w:hAnsi="宋体" w:cs="宋体" w:hint="eastAsia"/>
          <w:color w:val="000000"/>
          <w:kern w:val="0"/>
          <w:sz w:val="28"/>
          <w:szCs w:val="28"/>
          <w:lang w:bidi="ar"/>
        </w:rPr>
        <w:t>一</w:t>
      </w:r>
      <w:proofErr w:type="gramEnd"/>
      <w:r>
        <w:rPr>
          <w:rFonts w:ascii="宋体" w:eastAsia="宋体" w:hAnsi="宋体" w:cs="宋体" w:hint="eastAsia"/>
          <w:color w:val="000000"/>
          <w:kern w:val="0"/>
          <w:sz w:val="28"/>
          <w:szCs w:val="28"/>
          <w:lang w:bidi="ar"/>
        </w:rPr>
        <w:t>产、拉二产、促三产”的发展策略，夯实“产业”“生态”“旅游”发展基础，打造乡村振兴的产业新载体新模式。构建“产业</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”“生态</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”“文化</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”“旅游</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四位一体综合发展体系，融入东至特色文化，形成“农旅”“茶旅”“食旅”“文旅”“红旅”五大主导发展模式，串联城乡产业，促进三产融合，统筹城乡发展，有序推动实现“大健康产业”长效发展和乡村振兴战略发展目标。</w:t>
      </w:r>
    </w:p>
    <w:p w:rsidR="00C3338E" w:rsidRDefault="00CF7B74">
      <w:pPr>
        <w:widowControl/>
        <w:ind w:firstLineChars="200" w:firstLine="560"/>
        <w:jc w:val="left"/>
      </w:pPr>
      <w:r>
        <w:rPr>
          <w:rFonts w:ascii="楷体_GB2312" w:eastAsia="楷体_GB2312" w:hAnsi="楷体_GB2312" w:cs="楷体_GB2312"/>
          <w:color w:val="000000"/>
          <w:kern w:val="0"/>
          <w:sz w:val="28"/>
          <w:szCs w:val="28"/>
          <w:lang w:bidi="ar"/>
        </w:rPr>
        <w:t>1.夯实农业基础</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增强农特产品竞争力，促进传统农业向现代农业、规模农业转变，利用农业物联网、互联网电商等新技术，创新农业新业态和营销模式。按照农业主导产业布局，以绿色食品开发为重点，推动农业与加工业</w:t>
      </w:r>
      <w:r>
        <w:rPr>
          <w:rFonts w:ascii="宋体" w:eastAsia="宋体" w:hAnsi="宋体" w:cs="宋体" w:hint="eastAsia"/>
          <w:color w:val="000000"/>
          <w:kern w:val="0"/>
          <w:sz w:val="28"/>
          <w:szCs w:val="28"/>
          <w:lang w:bidi="ar"/>
        </w:rPr>
        <w:lastRenderedPageBreak/>
        <w:t>融合，提升创新能力和核心竞争力。加快形成以优势产业为主的品质优、竞争力强的特色农产品品牌，带动农产品优势产业的发展。</w:t>
      </w:r>
    </w:p>
    <w:p w:rsidR="00C3338E" w:rsidRDefault="00CF7B74">
      <w:pPr>
        <w:widowControl/>
        <w:ind w:firstLineChars="200" w:firstLine="560"/>
        <w:jc w:val="left"/>
      </w:pPr>
      <w:r>
        <w:rPr>
          <w:rFonts w:ascii="楷体_GB2312" w:eastAsia="楷体_GB2312" w:hAnsi="楷体_GB2312" w:cs="楷体_GB2312"/>
          <w:color w:val="000000"/>
          <w:kern w:val="0"/>
          <w:sz w:val="28"/>
          <w:szCs w:val="28"/>
          <w:lang w:bidi="ar"/>
        </w:rPr>
        <w:t>2.促进三产融合</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推动农业与现代服务业融合，依托旅游资源，加快培育以健康体验为主的休闲农业产业。充分发挥全省休闲农业与乡村旅游示范</w:t>
      </w:r>
      <w:proofErr w:type="gramStart"/>
      <w:r>
        <w:rPr>
          <w:rFonts w:ascii="宋体" w:eastAsia="宋体" w:hAnsi="宋体" w:cs="宋体" w:hint="eastAsia"/>
          <w:color w:val="000000"/>
          <w:kern w:val="0"/>
          <w:sz w:val="28"/>
          <w:szCs w:val="28"/>
          <w:lang w:bidi="ar"/>
        </w:rPr>
        <w:t>县品牌</w:t>
      </w:r>
      <w:proofErr w:type="gramEnd"/>
      <w:r>
        <w:rPr>
          <w:rFonts w:ascii="宋体" w:eastAsia="宋体" w:hAnsi="宋体" w:cs="宋体" w:hint="eastAsia"/>
          <w:color w:val="000000"/>
          <w:kern w:val="0"/>
          <w:sz w:val="28"/>
          <w:szCs w:val="28"/>
          <w:lang w:bidi="ar"/>
        </w:rPr>
        <w:t>优势，建设一批观光型、体验型农业休闲旅游项目，开发特色休闲农业旅游产品，推动商务度假、休闲养生、观光体验联动发展。促进全县农业经营主体开展农业物联网工程建设，大力发展“互联网</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农业”，促进产业融合发展。</w:t>
      </w:r>
    </w:p>
    <w:p w:rsidR="00C3338E" w:rsidRDefault="00CF7B74">
      <w:pPr>
        <w:widowControl/>
        <w:ind w:firstLineChars="200" w:firstLine="560"/>
        <w:jc w:val="left"/>
      </w:pPr>
      <w:r>
        <w:rPr>
          <w:rFonts w:ascii="楷体_GB2312" w:eastAsia="楷体_GB2312" w:hAnsi="楷体_GB2312" w:cs="楷体_GB2312"/>
          <w:color w:val="000000"/>
          <w:kern w:val="0"/>
          <w:sz w:val="28"/>
          <w:szCs w:val="28"/>
          <w:lang w:bidi="ar"/>
        </w:rPr>
        <w:t>3.发展壮大特色乡村旅游</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充分发挥我县位于皖南国际文化旅游示范区核心区及“三山三湖”山水观光旅游发展带、皖江城市文化旅游发展</w:t>
      </w:r>
      <w:proofErr w:type="gramStart"/>
      <w:r>
        <w:rPr>
          <w:rFonts w:ascii="宋体" w:eastAsia="宋体" w:hAnsi="宋体" w:cs="宋体" w:hint="eastAsia"/>
          <w:color w:val="000000"/>
          <w:kern w:val="0"/>
          <w:sz w:val="28"/>
          <w:szCs w:val="28"/>
          <w:lang w:bidi="ar"/>
        </w:rPr>
        <w:t>带重要</w:t>
      </w:r>
      <w:proofErr w:type="gramEnd"/>
      <w:r>
        <w:rPr>
          <w:rFonts w:ascii="宋体" w:eastAsia="宋体" w:hAnsi="宋体" w:cs="宋体" w:hint="eastAsia"/>
          <w:color w:val="000000"/>
          <w:kern w:val="0"/>
          <w:sz w:val="28"/>
          <w:szCs w:val="28"/>
          <w:lang w:bidi="ar"/>
        </w:rPr>
        <w:t>节点作用，突出休闲度假旅游和乡村生态旅游目的地“两个目标”，做强以周氏家风为引领，尧舜、匈奴、陶公、三条岭等</w:t>
      </w:r>
      <w:proofErr w:type="gramStart"/>
      <w:r>
        <w:rPr>
          <w:rFonts w:ascii="宋体" w:eastAsia="宋体" w:hAnsi="宋体" w:cs="宋体" w:hint="eastAsia"/>
          <w:color w:val="000000"/>
          <w:kern w:val="0"/>
          <w:sz w:val="28"/>
          <w:szCs w:val="28"/>
          <w:lang w:bidi="ar"/>
        </w:rPr>
        <w:t>多主题</w:t>
      </w:r>
      <w:proofErr w:type="gramEnd"/>
      <w:r>
        <w:rPr>
          <w:rFonts w:ascii="宋体" w:eastAsia="宋体" w:hAnsi="宋体" w:cs="宋体" w:hint="eastAsia"/>
          <w:color w:val="000000"/>
          <w:kern w:val="0"/>
          <w:sz w:val="28"/>
          <w:szCs w:val="28"/>
          <w:lang w:bidi="ar"/>
        </w:rPr>
        <w:t>的县城周边文化风景体验旅游，提升以东</w:t>
      </w:r>
      <w:proofErr w:type="gramStart"/>
      <w:r>
        <w:rPr>
          <w:rFonts w:ascii="宋体" w:eastAsia="宋体" w:hAnsi="宋体" w:cs="宋体" w:hint="eastAsia"/>
          <w:color w:val="000000"/>
          <w:kern w:val="0"/>
          <w:sz w:val="28"/>
          <w:szCs w:val="28"/>
          <w:lang w:bidi="ar"/>
        </w:rPr>
        <w:t>至云尖为</w:t>
      </w:r>
      <w:proofErr w:type="gramEnd"/>
      <w:r>
        <w:rPr>
          <w:rFonts w:ascii="宋体" w:eastAsia="宋体" w:hAnsi="宋体" w:cs="宋体" w:hint="eastAsia"/>
          <w:color w:val="000000"/>
          <w:kern w:val="0"/>
          <w:sz w:val="28"/>
          <w:szCs w:val="28"/>
          <w:lang w:bidi="ar"/>
        </w:rPr>
        <w:t>主题的茶文化旅游，拓展以黎痕、大板、高山等为代表的红色文化传承与绿色经济融合发展的乡村红色旅游精品景区和精品线路。进一步促进旅游产品向观光、休闲、度假并重转变，全面提高旅游产业综合实力和市场竞争力。</w:t>
      </w:r>
    </w:p>
    <w:p w:rsidR="00C3338E" w:rsidRDefault="00CF7B74">
      <w:pPr>
        <w:widowControl/>
        <w:ind w:firstLineChars="200" w:firstLine="560"/>
        <w:jc w:val="left"/>
      </w:pPr>
      <w:r>
        <w:rPr>
          <w:rFonts w:ascii="楷体_GB2312" w:eastAsia="楷体_GB2312" w:hAnsi="楷体_GB2312" w:cs="楷体_GB2312"/>
          <w:color w:val="000000"/>
          <w:kern w:val="0"/>
          <w:sz w:val="28"/>
          <w:szCs w:val="28"/>
          <w:lang w:bidi="ar"/>
        </w:rPr>
        <w:t>4.加快培育发展大健康产业</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立足特色农产品资源，大力发展农副产品、林特产品、畜禽产品等精深加工产业。打造国家级农产品食品安全生产基地，加快大渡口食品小镇建设。按照做强产业、做响品牌、集群发展的方向，促进加</w:t>
      </w:r>
      <w:r>
        <w:rPr>
          <w:rFonts w:ascii="宋体" w:eastAsia="宋体" w:hAnsi="宋体" w:cs="宋体" w:hint="eastAsia"/>
          <w:color w:val="000000"/>
          <w:kern w:val="0"/>
          <w:sz w:val="28"/>
          <w:szCs w:val="28"/>
          <w:lang w:bidi="ar"/>
        </w:rPr>
        <w:lastRenderedPageBreak/>
        <w:t>工型龙头农产品加工企业集聚发展，围绕生态农业的建设，依托交通区位、旅游资源和绿道建设，推动大健康产业发展。发展观光、采摘、体验、科普教育等农业观光旅游，并结合“吃住行、游娱购”的旅游内涵，注入体育健身、健康养生元素，利用村庄现有设施进一步完善旅游服务功能。依托县城良好的医疗卫生资源，加快安东颐和</w:t>
      </w:r>
      <w:proofErr w:type="gramStart"/>
      <w:r>
        <w:rPr>
          <w:rFonts w:ascii="宋体" w:eastAsia="宋体" w:hAnsi="宋体" w:cs="宋体" w:hint="eastAsia"/>
          <w:color w:val="000000"/>
          <w:kern w:val="0"/>
          <w:sz w:val="28"/>
          <w:szCs w:val="28"/>
          <w:lang w:bidi="ar"/>
        </w:rPr>
        <w:t>康疗养护中心</w:t>
      </w:r>
      <w:proofErr w:type="gramEnd"/>
      <w:r>
        <w:rPr>
          <w:rFonts w:ascii="宋体" w:eastAsia="宋体" w:hAnsi="宋体" w:cs="宋体" w:hint="eastAsia"/>
          <w:color w:val="000000"/>
          <w:kern w:val="0"/>
          <w:sz w:val="28"/>
          <w:szCs w:val="28"/>
          <w:lang w:bidi="ar"/>
        </w:rPr>
        <w:t>建设。</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产业发展布局</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落实“十三五”规划对</w:t>
      </w:r>
      <w:proofErr w:type="gramStart"/>
      <w:r>
        <w:rPr>
          <w:rFonts w:ascii="宋体" w:eastAsia="宋体" w:hAnsi="宋体" w:cs="宋体" w:hint="eastAsia"/>
          <w:color w:val="000000"/>
          <w:kern w:val="0"/>
          <w:sz w:val="28"/>
          <w:szCs w:val="28"/>
          <w:lang w:bidi="ar"/>
        </w:rPr>
        <w:t>县主体</w:t>
      </w:r>
      <w:proofErr w:type="gramEnd"/>
      <w:r>
        <w:rPr>
          <w:rFonts w:ascii="宋体" w:eastAsia="宋体" w:hAnsi="宋体" w:cs="宋体" w:hint="eastAsia"/>
          <w:color w:val="000000"/>
          <w:kern w:val="0"/>
          <w:sz w:val="28"/>
          <w:szCs w:val="28"/>
          <w:lang w:bidi="ar"/>
        </w:rPr>
        <w:t>功能区的划分要求，结合各乡镇现状的经济基础和产业特色，构建“两带五区”布局。</w:t>
      </w:r>
    </w:p>
    <w:p w:rsidR="00C3338E" w:rsidRDefault="00CF7B74">
      <w:pPr>
        <w:widowControl/>
        <w:ind w:firstLineChars="200" w:firstLine="560"/>
        <w:jc w:val="left"/>
      </w:pPr>
      <w:r>
        <w:rPr>
          <w:rFonts w:ascii="楷体_GB2312" w:eastAsia="楷体_GB2312" w:hAnsi="楷体_GB2312" w:cs="楷体_GB2312"/>
          <w:color w:val="000000"/>
          <w:kern w:val="0"/>
          <w:sz w:val="28"/>
          <w:szCs w:val="28"/>
          <w:lang w:bidi="ar"/>
        </w:rPr>
        <w:t>1.两带</w:t>
      </w:r>
    </w:p>
    <w:p w:rsidR="00C3338E" w:rsidRDefault="00CF7B74">
      <w:pPr>
        <w:widowControl/>
        <w:ind w:firstLineChars="200" w:firstLine="562"/>
        <w:jc w:val="left"/>
      </w:pPr>
      <w:r>
        <w:rPr>
          <w:rFonts w:ascii="宋体" w:eastAsia="宋体" w:hAnsi="宋体" w:cs="宋体"/>
          <w:b/>
          <w:bCs/>
          <w:color w:val="000000"/>
          <w:kern w:val="0"/>
          <w:sz w:val="28"/>
          <w:szCs w:val="28"/>
          <w:lang w:bidi="ar"/>
        </w:rPr>
        <w:t>沿长江发展带</w:t>
      </w:r>
      <w:r>
        <w:rPr>
          <w:rFonts w:ascii="宋体" w:eastAsia="宋体" w:hAnsi="宋体" w:cs="宋体" w:hint="eastAsia"/>
          <w:color w:val="000000"/>
          <w:kern w:val="0"/>
          <w:sz w:val="28"/>
          <w:szCs w:val="28"/>
          <w:lang w:bidi="ar"/>
        </w:rPr>
        <w:t>：</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沿长江发展带，是</w:t>
      </w:r>
      <w:proofErr w:type="gramStart"/>
      <w:r>
        <w:rPr>
          <w:rFonts w:ascii="宋体" w:eastAsia="宋体" w:hAnsi="宋体" w:cs="宋体" w:hint="eastAsia"/>
          <w:color w:val="000000"/>
          <w:kern w:val="0"/>
          <w:sz w:val="28"/>
          <w:szCs w:val="28"/>
          <w:lang w:bidi="ar"/>
        </w:rPr>
        <w:t>池州市</w:t>
      </w:r>
      <w:proofErr w:type="gramEnd"/>
      <w:r>
        <w:rPr>
          <w:rFonts w:ascii="宋体" w:eastAsia="宋体" w:hAnsi="宋体" w:cs="宋体" w:hint="eastAsia"/>
          <w:color w:val="000000"/>
          <w:kern w:val="0"/>
          <w:sz w:val="28"/>
          <w:szCs w:val="28"/>
          <w:lang w:bidi="ar"/>
        </w:rPr>
        <w:t>沿江发展带和安徽省、国家沿长江经济带的有机组成部分。突出城区、开发区、农业改革示范区，农业现代化、工业化、城镇化三化并进，实现产业振兴，乡村繁荣。</w:t>
      </w:r>
    </w:p>
    <w:p w:rsidR="00C3338E" w:rsidRDefault="00CF7B74">
      <w:pPr>
        <w:widowControl/>
        <w:ind w:firstLineChars="200" w:firstLine="562"/>
        <w:jc w:val="left"/>
      </w:pPr>
      <w:r>
        <w:rPr>
          <w:rFonts w:ascii="Calibri-Bold" w:eastAsia="Calibri-Bold" w:hAnsi="Calibri-Bold" w:cs="Calibri-Bold"/>
          <w:b/>
          <w:bCs/>
          <w:color w:val="000000"/>
          <w:kern w:val="0"/>
          <w:sz w:val="28"/>
          <w:szCs w:val="28"/>
          <w:lang w:bidi="ar"/>
        </w:rPr>
        <w:t xml:space="preserve">206 </w:t>
      </w:r>
      <w:r>
        <w:rPr>
          <w:rFonts w:ascii="宋体" w:eastAsia="宋体" w:hAnsi="宋体" w:cs="宋体"/>
          <w:b/>
          <w:bCs/>
          <w:color w:val="000000"/>
          <w:kern w:val="0"/>
          <w:sz w:val="28"/>
          <w:szCs w:val="28"/>
          <w:lang w:bidi="ar"/>
        </w:rPr>
        <w:t>国道发展带：</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位置范围：</w:t>
      </w:r>
      <w:r>
        <w:rPr>
          <w:rFonts w:ascii="Calibri" w:eastAsia="宋体" w:hAnsi="Calibri" w:cs="Calibri"/>
          <w:color w:val="000000"/>
          <w:kern w:val="0"/>
          <w:sz w:val="28"/>
          <w:szCs w:val="28"/>
          <w:lang w:bidi="ar"/>
        </w:rPr>
        <w:t xml:space="preserve">206 </w:t>
      </w:r>
      <w:r>
        <w:rPr>
          <w:rFonts w:ascii="宋体" w:eastAsia="宋体" w:hAnsi="宋体" w:cs="宋体" w:hint="eastAsia"/>
          <w:color w:val="000000"/>
          <w:kern w:val="0"/>
          <w:sz w:val="28"/>
          <w:szCs w:val="28"/>
          <w:lang w:bidi="ar"/>
        </w:rPr>
        <w:t>国道、安景高速，纵贯大渡口、胜利、东流、尧渡、官港、花园、木塔。功能定位：联系沿江产业集聚区、北部生态协同区、中部尧东一体化协同区、东南部产业协同区、南部产业协同区的重要通道。</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开发思路：整合沿线知名景点，提高与乡村产业、旅游景点的通达度，建设周边服务配套设施，沿途设置道路指示牌、景点标识牌、服务设施指示牌等各种标牌标识。加强慢行绿道等规划建设，满足自</w:t>
      </w:r>
      <w:r>
        <w:rPr>
          <w:rFonts w:ascii="宋体" w:eastAsia="宋体" w:hAnsi="宋体" w:cs="宋体" w:hint="eastAsia"/>
          <w:color w:val="000000"/>
          <w:kern w:val="0"/>
          <w:sz w:val="28"/>
          <w:szCs w:val="28"/>
          <w:lang w:bidi="ar"/>
        </w:rPr>
        <w:lastRenderedPageBreak/>
        <w:t>驾游、徒步游、自行车游等休闲旅游的需求，有选择地在重点旅游线路规划建设自驾车自行车营地、露营地和现代民宿。</w:t>
      </w:r>
    </w:p>
    <w:p w:rsidR="00C3338E" w:rsidRDefault="00CF7B74">
      <w:pPr>
        <w:widowControl/>
        <w:ind w:firstLineChars="200" w:firstLine="560"/>
        <w:jc w:val="left"/>
      </w:pPr>
      <w:r>
        <w:rPr>
          <w:rFonts w:ascii="楷体_GB2312" w:eastAsia="楷体_GB2312" w:hAnsi="楷体_GB2312" w:cs="楷体_GB2312"/>
          <w:color w:val="000000"/>
          <w:kern w:val="0"/>
          <w:sz w:val="28"/>
          <w:szCs w:val="28"/>
          <w:lang w:bidi="ar"/>
        </w:rPr>
        <w:t>2.五区</w:t>
      </w:r>
    </w:p>
    <w:p w:rsidR="00C3338E" w:rsidRDefault="00CF7B74">
      <w:pPr>
        <w:widowControl/>
        <w:ind w:firstLineChars="200" w:firstLine="562"/>
        <w:jc w:val="left"/>
      </w:pPr>
      <w:r>
        <w:rPr>
          <w:rFonts w:ascii="宋体" w:eastAsia="宋体" w:hAnsi="宋体" w:cs="宋体"/>
          <w:b/>
          <w:bCs/>
          <w:color w:val="000000"/>
          <w:kern w:val="0"/>
          <w:sz w:val="28"/>
          <w:szCs w:val="28"/>
          <w:lang w:bidi="ar"/>
        </w:rPr>
        <w:t>（</w:t>
      </w:r>
      <w:r>
        <w:rPr>
          <w:rFonts w:ascii="Calibri-Bold" w:eastAsia="Calibri-Bold" w:hAnsi="Calibri-Bold" w:cs="Calibri-Bold"/>
          <w:b/>
          <w:bCs/>
          <w:color w:val="000000"/>
          <w:kern w:val="0"/>
          <w:sz w:val="28"/>
          <w:szCs w:val="28"/>
          <w:lang w:bidi="ar"/>
        </w:rPr>
        <w:t>1</w:t>
      </w:r>
      <w:r>
        <w:rPr>
          <w:rFonts w:ascii="宋体" w:eastAsia="宋体" w:hAnsi="宋体" w:cs="宋体"/>
          <w:b/>
          <w:bCs/>
          <w:color w:val="000000"/>
          <w:kern w:val="0"/>
          <w:sz w:val="28"/>
          <w:szCs w:val="28"/>
          <w:lang w:bidi="ar"/>
        </w:rPr>
        <w:t>）中部尧东一体化协同区：</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以梅城周氏家风、</w:t>
      </w:r>
      <w:proofErr w:type="gramStart"/>
      <w:r>
        <w:rPr>
          <w:rFonts w:ascii="宋体" w:eastAsia="宋体" w:hAnsi="宋体" w:cs="宋体" w:hint="eastAsia"/>
          <w:color w:val="000000"/>
          <w:kern w:val="0"/>
          <w:sz w:val="28"/>
          <w:szCs w:val="28"/>
          <w:lang w:bidi="ar"/>
        </w:rPr>
        <w:t>尧渡袜业</w:t>
      </w:r>
      <w:proofErr w:type="gramEnd"/>
      <w:r>
        <w:rPr>
          <w:rFonts w:ascii="宋体" w:eastAsia="宋体" w:hAnsi="宋体" w:cs="宋体" w:hint="eastAsia"/>
          <w:color w:val="000000"/>
          <w:kern w:val="0"/>
          <w:sz w:val="28"/>
          <w:szCs w:val="28"/>
          <w:lang w:bidi="ar"/>
        </w:rPr>
        <w:t>小镇、历山胜境、东流古镇为代表，包括东流镇、</w:t>
      </w:r>
      <w:proofErr w:type="gramStart"/>
      <w:r>
        <w:rPr>
          <w:rFonts w:ascii="宋体" w:eastAsia="宋体" w:hAnsi="宋体" w:cs="宋体" w:hint="eastAsia"/>
          <w:color w:val="000000"/>
          <w:kern w:val="0"/>
          <w:sz w:val="28"/>
          <w:szCs w:val="28"/>
          <w:lang w:bidi="ar"/>
        </w:rPr>
        <w:t>尧渡镇</w:t>
      </w:r>
      <w:proofErr w:type="gramEnd"/>
      <w:r>
        <w:rPr>
          <w:rFonts w:ascii="宋体" w:eastAsia="宋体" w:hAnsi="宋体" w:cs="宋体" w:hint="eastAsia"/>
          <w:color w:val="000000"/>
          <w:kern w:val="0"/>
          <w:sz w:val="28"/>
          <w:szCs w:val="28"/>
          <w:lang w:bidi="ar"/>
        </w:rPr>
        <w:t>、香隅镇。依托尧东一体化的信息、科技、人力资源优势，培育管理、生产服务和生活服务功能，支撑、协同乡村振兴产业经济发展。借助尧东一体化发展，建设尧渡、东流双星旅游城镇，</w:t>
      </w:r>
      <w:proofErr w:type="gramStart"/>
      <w:r>
        <w:rPr>
          <w:rFonts w:ascii="宋体" w:eastAsia="宋体" w:hAnsi="宋体" w:cs="宋体" w:hint="eastAsia"/>
          <w:color w:val="000000"/>
          <w:kern w:val="0"/>
          <w:sz w:val="28"/>
          <w:szCs w:val="28"/>
          <w:lang w:bidi="ar"/>
        </w:rPr>
        <w:t>加快尧渡滨河</w:t>
      </w:r>
      <w:proofErr w:type="gramEnd"/>
      <w:r>
        <w:rPr>
          <w:rFonts w:ascii="宋体" w:eastAsia="宋体" w:hAnsi="宋体" w:cs="宋体" w:hint="eastAsia"/>
          <w:color w:val="000000"/>
          <w:kern w:val="0"/>
          <w:sz w:val="28"/>
          <w:szCs w:val="28"/>
          <w:lang w:bidi="ar"/>
        </w:rPr>
        <w:t>绿道、尧东一级路绿化带、天台山森林公园、三条岭生态旅游开发，形成以周氏家风、陶公文化为引领，以三条岭生态休闲、尚合养心谷、梅山摩崖石刻、官山古道、</w:t>
      </w:r>
      <w:proofErr w:type="gramStart"/>
      <w:r>
        <w:rPr>
          <w:rFonts w:ascii="宋体" w:eastAsia="宋体" w:hAnsi="宋体" w:cs="宋体" w:hint="eastAsia"/>
          <w:color w:val="000000"/>
          <w:kern w:val="0"/>
          <w:sz w:val="28"/>
          <w:szCs w:val="28"/>
          <w:lang w:bidi="ar"/>
        </w:rPr>
        <w:t>乃滩竹海</w:t>
      </w:r>
      <w:proofErr w:type="gramEnd"/>
      <w:r>
        <w:rPr>
          <w:rFonts w:ascii="宋体" w:eastAsia="宋体" w:hAnsi="宋体" w:cs="宋体" w:hint="eastAsia"/>
          <w:color w:val="000000"/>
          <w:kern w:val="0"/>
          <w:sz w:val="28"/>
          <w:szCs w:val="28"/>
          <w:lang w:bidi="ar"/>
        </w:rPr>
        <w:t>漂流、</w:t>
      </w:r>
      <w:proofErr w:type="gramStart"/>
      <w:r>
        <w:rPr>
          <w:rFonts w:ascii="宋体" w:eastAsia="宋体" w:hAnsi="宋体" w:cs="宋体" w:hint="eastAsia"/>
          <w:color w:val="000000"/>
          <w:kern w:val="0"/>
          <w:sz w:val="28"/>
          <w:szCs w:val="28"/>
          <w:lang w:bidi="ar"/>
        </w:rPr>
        <w:t>瀚</w:t>
      </w:r>
      <w:proofErr w:type="gramEnd"/>
      <w:r>
        <w:rPr>
          <w:rFonts w:ascii="宋体" w:eastAsia="宋体" w:hAnsi="宋体" w:cs="宋体" w:hint="eastAsia"/>
          <w:color w:val="000000"/>
          <w:kern w:val="0"/>
          <w:sz w:val="28"/>
          <w:szCs w:val="28"/>
          <w:lang w:bidi="ar"/>
        </w:rPr>
        <w:t>青植物观光、</w:t>
      </w:r>
      <w:proofErr w:type="gramStart"/>
      <w:r>
        <w:rPr>
          <w:rFonts w:ascii="宋体" w:eastAsia="宋体" w:hAnsi="宋体" w:cs="宋体" w:hint="eastAsia"/>
          <w:color w:val="000000"/>
          <w:kern w:val="0"/>
          <w:sz w:val="28"/>
          <w:szCs w:val="28"/>
          <w:lang w:bidi="ar"/>
        </w:rPr>
        <w:t>上谢古民居揽胜</w:t>
      </w:r>
      <w:proofErr w:type="gramEnd"/>
      <w:r>
        <w:rPr>
          <w:rFonts w:ascii="宋体" w:eastAsia="宋体" w:hAnsi="宋体" w:cs="宋体" w:hint="eastAsia"/>
          <w:color w:val="000000"/>
          <w:kern w:val="0"/>
          <w:sz w:val="28"/>
          <w:szCs w:val="28"/>
          <w:lang w:bidi="ar"/>
        </w:rPr>
        <w:t>、东流双塔、历山古寺、华龙洞访古寻根等热点为内容的环县城休闲旅游精品路线。加快开发尧舜农耕文化、陶公田园文化等历史文化资源，大力推进东流老街重点古建筑修复工作，以濒江临湖、文化遗产丰富优势为依托，加快建设“东流陶公菊</w:t>
      </w:r>
      <w:proofErr w:type="gramStart"/>
      <w:r>
        <w:rPr>
          <w:rFonts w:ascii="宋体" w:eastAsia="宋体" w:hAnsi="宋体" w:cs="宋体" w:hint="eastAsia"/>
          <w:color w:val="000000"/>
          <w:kern w:val="0"/>
          <w:sz w:val="28"/>
          <w:szCs w:val="28"/>
          <w:lang w:bidi="ar"/>
        </w:rPr>
        <w:t>邑</w:t>
      </w:r>
      <w:proofErr w:type="gramEnd"/>
      <w:r>
        <w:rPr>
          <w:rFonts w:ascii="宋体" w:eastAsia="宋体" w:hAnsi="宋体" w:cs="宋体" w:hint="eastAsia"/>
          <w:color w:val="000000"/>
          <w:kern w:val="0"/>
          <w:sz w:val="28"/>
          <w:szCs w:val="28"/>
          <w:lang w:bidi="ar"/>
        </w:rPr>
        <w:t>小镇”，建设以观光、休闲、度假为主体的东至县旅游集散副中心。打造东至花灯、文南词等国家和省级非物质文化遗产演绎基地，推进摄影基地、影视基地、写生基地、文艺创作基地、研发设计基地、文化旅游</w:t>
      </w:r>
      <w:proofErr w:type="gramStart"/>
      <w:r>
        <w:rPr>
          <w:rFonts w:ascii="宋体" w:eastAsia="宋体" w:hAnsi="宋体" w:cs="宋体" w:hint="eastAsia"/>
          <w:color w:val="000000"/>
          <w:kern w:val="0"/>
          <w:sz w:val="28"/>
          <w:szCs w:val="28"/>
          <w:lang w:bidi="ar"/>
        </w:rPr>
        <w:t>创客空间</w:t>
      </w:r>
      <w:proofErr w:type="gramEnd"/>
      <w:r>
        <w:rPr>
          <w:rFonts w:ascii="宋体" w:eastAsia="宋体" w:hAnsi="宋体" w:cs="宋体" w:hint="eastAsia"/>
          <w:color w:val="000000"/>
          <w:kern w:val="0"/>
          <w:sz w:val="28"/>
          <w:szCs w:val="28"/>
          <w:lang w:bidi="ar"/>
        </w:rPr>
        <w:t>等建设，争取创建国家文化产业示范基地和国家文化产业示范园区。挖掘史前文化，建设华龙洞遗址公园，促进文化旅游融合发展。</w:t>
      </w:r>
    </w:p>
    <w:p w:rsidR="00C3338E" w:rsidRDefault="00CF7B74">
      <w:pPr>
        <w:widowControl/>
        <w:ind w:firstLineChars="200" w:firstLine="562"/>
        <w:jc w:val="left"/>
      </w:pPr>
      <w:r>
        <w:rPr>
          <w:rFonts w:ascii="宋体" w:eastAsia="宋体" w:hAnsi="宋体" w:cs="宋体"/>
          <w:b/>
          <w:bCs/>
          <w:color w:val="000000"/>
          <w:kern w:val="0"/>
          <w:sz w:val="28"/>
          <w:szCs w:val="28"/>
          <w:lang w:bidi="ar"/>
        </w:rPr>
        <w:t>（</w:t>
      </w:r>
      <w:r>
        <w:rPr>
          <w:rFonts w:ascii="Calibri-Bold" w:eastAsia="Calibri-Bold" w:hAnsi="Calibri-Bold" w:cs="Calibri-Bold"/>
          <w:b/>
          <w:bCs/>
          <w:color w:val="000000"/>
          <w:kern w:val="0"/>
          <w:sz w:val="28"/>
          <w:szCs w:val="28"/>
          <w:lang w:bidi="ar"/>
        </w:rPr>
        <w:t>2</w:t>
      </w:r>
      <w:r>
        <w:rPr>
          <w:rFonts w:ascii="宋体" w:eastAsia="宋体" w:hAnsi="宋体" w:cs="宋体"/>
          <w:b/>
          <w:bCs/>
          <w:color w:val="000000"/>
          <w:kern w:val="0"/>
          <w:sz w:val="28"/>
          <w:szCs w:val="28"/>
          <w:lang w:bidi="ar"/>
        </w:rPr>
        <w:t>）沿江产业集聚区：</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位于县域沿长江地区。沿大渡口</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东流</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香隅沿江公路，分别布局大渡口装备制造产业和绿色食品加工产业、东流临港产业、建新滨湖承接城区“退城进园”产业、东至经开区化学新材料和生物制药产业，并在各产业组团之间穿插布置滨江生态旅游产业。充分利用滨江资源，以生态旅游、人文旅游作为切入点，建成生态环境良好，包含产业、生活、旅游的综合功能带。依托沿长江的区位交通优势和城镇产业发展基础，把握</w:t>
      </w:r>
      <w:proofErr w:type="gramStart"/>
      <w:r>
        <w:rPr>
          <w:rFonts w:ascii="宋体" w:eastAsia="宋体" w:hAnsi="宋体" w:cs="宋体" w:hint="eastAsia"/>
          <w:color w:val="000000"/>
          <w:kern w:val="0"/>
          <w:sz w:val="28"/>
          <w:szCs w:val="28"/>
          <w:lang w:bidi="ar"/>
        </w:rPr>
        <w:t>沿皖江发展</w:t>
      </w:r>
      <w:proofErr w:type="gramEnd"/>
      <w:r>
        <w:rPr>
          <w:rFonts w:ascii="宋体" w:eastAsia="宋体" w:hAnsi="宋体" w:cs="宋体" w:hint="eastAsia"/>
          <w:color w:val="000000"/>
          <w:kern w:val="0"/>
          <w:sz w:val="28"/>
          <w:szCs w:val="28"/>
          <w:lang w:bidi="ar"/>
        </w:rPr>
        <w:t>建设机遇，充分利用大渡口产业基础优势，以大渡口食品小镇为抓手，统筹城乡产业发展，实现产业人口集聚和乡村发展，</w:t>
      </w:r>
      <w:proofErr w:type="gramStart"/>
      <w:r>
        <w:rPr>
          <w:rFonts w:ascii="宋体" w:eastAsia="宋体" w:hAnsi="宋体" w:cs="宋体" w:hint="eastAsia"/>
          <w:color w:val="000000"/>
          <w:kern w:val="0"/>
          <w:sz w:val="28"/>
          <w:szCs w:val="28"/>
          <w:lang w:bidi="ar"/>
        </w:rPr>
        <w:t>形成产乡协同</w:t>
      </w:r>
      <w:proofErr w:type="gramEnd"/>
      <w:r>
        <w:rPr>
          <w:rFonts w:ascii="宋体" w:eastAsia="宋体" w:hAnsi="宋体" w:cs="宋体" w:hint="eastAsia"/>
          <w:color w:val="000000"/>
          <w:kern w:val="0"/>
          <w:sz w:val="28"/>
          <w:szCs w:val="28"/>
          <w:lang w:bidi="ar"/>
        </w:rPr>
        <w:t>集聚发展区。</w:t>
      </w:r>
    </w:p>
    <w:p w:rsidR="00C3338E" w:rsidRDefault="00CF7B74">
      <w:pPr>
        <w:widowControl/>
        <w:ind w:firstLineChars="200" w:firstLine="562"/>
        <w:jc w:val="left"/>
      </w:pPr>
      <w:r>
        <w:rPr>
          <w:rFonts w:ascii="宋体" w:eastAsia="宋体" w:hAnsi="宋体" w:cs="宋体"/>
          <w:b/>
          <w:bCs/>
          <w:color w:val="000000"/>
          <w:kern w:val="0"/>
          <w:sz w:val="28"/>
          <w:szCs w:val="28"/>
          <w:lang w:bidi="ar"/>
        </w:rPr>
        <w:t>（</w:t>
      </w:r>
      <w:r>
        <w:rPr>
          <w:rFonts w:ascii="Calibri-Bold" w:eastAsia="Calibri-Bold" w:hAnsi="Calibri-Bold" w:cs="Calibri-Bold"/>
          <w:b/>
          <w:bCs/>
          <w:color w:val="000000"/>
          <w:kern w:val="0"/>
          <w:sz w:val="28"/>
          <w:szCs w:val="28"/>
          <w:lang w:bidi="ar"/>
        </w:rPr>
        <w:t>3</w:t>
      </w:r>
      <w:r>
        <w:rPr>
          <w:rFonts w:ascii="宋体" w:eastAsia="宋体" w:hAnsi="宋体" w:cs="宋体"/>
          <w:b/>
          <w:bCs/>
          <w:color w:val="000000"/>
          <w:kern w:val="0"/>
          <w:sz w:val="28"/>
          <w:szCs w:val="28"/>
          <w:lang w:bidi="ar"/>
        </w:rPr>
        <w:t>）北部生态产业协同区：</w:t>
      </w:r>
    </w:p>
    <w:p w:rsidR="00C3338E" w:rsidRDefault="00CF7B74">
      <w:pPr>
        <w:widowControl/>
        <w:ind w:firstLineChars="200" w:firstLine="560"/>
        <w:jc w:val="left"/>
      </w:pPr>
      <w:proofErr w:type="gramStart"/>
      <w:r>
        <w:rPr>
          <w:rFonts w:ascii="宋体" w:eastAsia="宋体" w:hAnsi="宋体" w:cs="宋体" w:hint="eastAsia"/>
          <w:color w:val="000000"/>
          <w:kern w:val="0"/>
          <w:sz w:val="28"/>
          <w:szCs w:val="28"/>
          <w:lang w:bidi="ar"/>
        </w:rPr>
        <w:t>位于沿升金湖</w:t>
      </w:r>
      <w:proofErr w:type="gramEnd"/>
      <w:r>
        <w:rPr>
          <w:rFonts w:ascii="宋体" w:eastAsia="宋体" w:hAnsi="宋体" w:cs="宋体" w:hint="eastAsia"/>
          <w:color w:val="000000"/>
          <w:kern w:val="0"/>
          <w:sz w:val="28"/>
          <w:szCs w:val="28"/>
          <w:lang w:bidi="ar"/>
        </w:rPr>
        <w:t>地区。升金湖周边，包括大渡口镇、张溪镇、胜利镇和东流</w:t>
      </w:r>
      <w:proofErr w:type="gramStart"/>
      <w:r>
        <w:rPr>
          <w:rFonts w:ascii="宋体" w:eastAsia="宋体" w:hAnsi="宋体" w:cs="宋体" w:hint="eastAsia"/>
          <w:color w:val="000000"/>
          <w:kern w:val="0"/>
          <w:sz w:val="28"/>
          <w:szCs w:val="28"/>
          <w:lang w:bidi="ar"/>
        </w:rPr>
        <w:t>镇环升金湖</w:t>
      </w:r>
      <w:proofErr w:type="gramEnd"/>
      <w:r>
        <w:rPr>
          <w:rFonts w:ascii="宋体" w:eastAsia="宋体" w:hAnsi="宋体" w:cs="宋体" w:hint="eastAsia"/>
          <w:color w:val="000000"/>
          <w:kern w:val="0"/>
          <w:sz w:val="28"/>
          <w:szCs w:val="28"/>
          <w:lang w:bidi="ar"/>
        </w:rPr>
        <w:t>村组，严格保护国家级升金湖自然保护区，</w:t>
      </w:r>
      <w:proofErr w:type="gramStart"/>
      <w:r>
        <w:rPr>
          <w:rFonts w:ascii="宋体" w:eastAsia="宋体" w:hAnsi="宋体" w:cs="宋体" w:hint="eastAsia"/>
          <w:color w:val="000000"/>
          <w:kern w:val="0"/>
          <w:sz w:val="28"/>
          <w:szCs w:val="28"/>
          <w:lang w:bidi="ar"/>
        </w:rPr>
        <w:t>强化入升金湖</w:t>
      </w:r>
      <w:proofErr w:type="gramEnd"/>
      <w:r>
        <w:rPr>
          <w:rFonts w:ascii="宋体" w:eastAsia="宋体" w:hAnsi="宋体" w:cs="宋体" w:hint="eastAsia"/>
          <w:color w:val="000000"/>
          <w:kern w:val="0"/>
          <w:sz w:val="28"/>
          <w:szCs w:val="28"/>
          <w:lang w:bidi="ar"/>
        </w:rPr>
        <w:t>汇水区域的生态环境保护；推动农业规模化发展，协调农业与升金湖保护的关系。功能定位：特色农业、生态观光、生态休闲、湿地科考研学。开发思路：整合产业资源，发挥地方特色资源优势，加快乡村产业振兴。发挥升金湖品牌和优势，建设以升金湖湿地为依托的北部生态协同区。联合知名院校、科研机构，建设湿地与鸟类</w:t>
      </w:r>
      <w:proofErr w:type="gramStart"/>
      <w:r>
        <w:rPr>
          <w:rFonts w:ascii="宋体" w:eastAsia="宋体" w:hAnsi="宋体" w:cs="宋体" w:hint="eastAsia"/>
          <w:color w:val="000000"/>
          <w:kern w:val="0"/>
          <w:sz w:val="28"/>
          <w:szCs w:val="28"/>
          <w:lang w:bidi="ar"/>
        </w:rPr>
        <w:t>研</w:t>
      </w:r>
      <w:proofErr w:type="gramEnd"/>
      <w:r>
        <w:rPr>
          <w:rFonts w:ascii="宋体" w:eastAsia="宋体" w:hAnsi="宋体" w:cs="宋体" w:hint="eastAsia"/>
          <w:color w:val="000000"/>
          <w:kern w:val="0"/>
          <w:sz w:val="28"/>
          <w:szCs w:val="28"/>
          <w:lang w:bidi="ar"/>
        </w:rPr>
        <w:t>学中心，多渠道、多形式地开展科普服务。</w:t>
      </w:r>
    </w:p>
    <w:p w:rsidR="00C3338E" w:rsidRDefault="00CF7B74">
      <w:pPr>
        <w:widowControl/>
        <w:ind w:firstLineChars="200" w:firstLine="562"/>
        <w:jc w:val="left"/>
      </w:pPr>
      <w:r>
        <w:rPr>
          <w:rFonts w:ascii="宋体" w:eastAsia="宋体" w:hAnsi="宋体" w:cs="宋体"/>
          <w:b/>
          <w:bCs/>
          <w:color w:val="000000"/>
          <w:kern w:val="0"/>
          <w:sz w:val="28"/>
          <w:szCs w:val="28"/>
          <w:lang w:bidi="ar"/>
        </w:rPr>
        <w:t>（</w:t>
      </w:r>
      <w:r>
        <w:rPr>
          <w:rFonts w:ascii="Calibri-Bold" w:eastAsia="Calibri-Bold" w:hAnsi="Calibri-Bold" w:cs="Calibri-Bold"/>
          <w:b/>
          <w:bCs/>
          <w:color w:val="000000"/>
          <w:kern w:val="0"/>
          <w:sz w:val="28"/>
          <w:szCs w:val="28"/>
          <w:lang w:bidi="ar"/>
        </w:rPr>
        <w:t>4</w:t>
      </w:r>
      <w:r>
        <w:rPr>
          <w:rFonts w:ascii="宋体" w:eastAsia="宋体" w:hAnsi="宋体" w:cs="宋体"/>
          <w:b/>
          <w:bCs/>
          <w:color w:val="000000"/>
          <w:kern w:val="0"/>
          <w:sz w:val="28"/>
          <w:szCs w:val="28"/>
          <w:lang w:bidi="ar"/>
        </w:rPr>
        <w:t>）东南部产业协同区：</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位于县域东南部地区，以九天仙寓、南溪古寨和</w:t>
      </w:r>
      <w:proofErr w:type="gramStart"/>
      <w:r>
        <w:rPr>
          <w:rFonts w:ascii="宋体" w:eastAsia="宋体" w:hAnsi="宋体" w:cs="宋体" w:hint="eastAsia"/>
          <w:color w:val="000000"/>
          <w:kern w:val="0"/>
          <w:sz w:val="28"/>
          <w:szCs w:val="28"/>
          <w:lang w:bidi="ar"/>
        </w:rPr>
        <w:t>尧渡河</w:t>
      </w:r>
      <w:proofErr w:type="gramEnd"/>
      <w:r>
        <w:rPr>
          <w:rFonts w:ascii="宋体" w:eastAsia="宋体" w:hAnsi="宋体" w:cs="宋体" w:hint="eastAsia"/>
          <w:color w:val="000000"/>
          <w:kern w:val="0"/>
          <w:sz w:val="28"/>
          <w:szCs w:val="28"/>
          <w:lang w:bidi="ar"/>
        </w:rPr>
        <w:t>流域风光为代表，包括葛公镇、洋湖镇、花园乡。保护东南部地区山体林地，提高山体水资源涵养能力，避免水土流失。协调农林发展、旅游开发</w:t>
      </w:r>
      <w:r>
        <w:rPr>
          <w:rFonts w:ascii="宋体" w:eastAsia="宋体" w:hAnsi="宋体" w:cs="宋体" w:hint="eastAsia"/>
          <w:color w:val="000000"/>
          <w:kern w:val="0"/>
          <w:sz w:val="28"/>
          <w:szCs w:val="28"/>
          <w:lang w:bidi="ar"/>
        </w:rPr>
        <w:lastRenderedPageBreak/>
        <w:t xml:space="preserve">与生态环境保护的关系。推动农林产业特色化发展，发展“农旅”“茶旅”“文旅”。功能定位：升级打造茶产业、特色农业。开发思路：发挥九天仙寓景区的引擎带动作用，重点完善现有的景区服务能力，注重资源开发与环境保护相统一，加大葛洪养生文化的挖掘，谋划葛公红茶旅小镇的建设发展。依托花园乡的茶叶和旅游资源，谋划打造“茶旅风情小镇”。以匈奴文化为主题，显现历史人文魅力，建设南溪古寨旅游区，创建 </w:t>
      </w:r>
      <w:r>
        <w:rPr>
          <w:rFonts w:ascii="Calibri" w:eastAsia="宋体" w:hAnsi="Calibri" w:cs="Calibri"/>
          <w:color w:val="000000"/>
          <w:kern w:val="0"/>
          <w:sz w:val="28"/>
          <w:szCs w:val="28"/>
          <w:lang w:bidi="ar"/>
        </w:rPr>
        <w:t xml:space="preserve">4A </w:t>
      </w:r>
      <w:r>
        <w:rPr>
          <w:rFonts w:ascii="宋体" w:eastAsia="宋体" w:hAnsi="宋体" w:cs="宋体" w:hint="eastAsia"/>
          <w:color w:val="000000"/>
          <w:kern w:val="0"/>
          <w:sz w:val="28"/>
          <w:szCs w:val="28"/>
          <w:lang w:bidi="ar"/>
        </w:rPr>
        <w:t>级旅游景区。以优美的生态为卖点，加快尧渡河景区、金鸡</w:t>
      </w:r>
      <w:proofErr w:type="gramStart"/>
      <w:r>
        <w:rPr>
          <w:rFonts w:ascii="宋体" w:eastAsia="宋体" w:hAnsi="宋体" w:cs="宋体" w:hint="eastAsia"/>
          <w:color w:val="000000"/>
          <w:kern w:val="0"/>
          <w:sz w:val="28"/>
          <w:szCs w:val="28"/>
          <w:lang w:bidi="ar"/>
        </w:rPr>
        <w:t>窠</w:t>
      </w:r>
      <w:proofErr w:type="gramEnd"/>
      <w:r>
        <w:rPr>
          <w:rFonts w:ascii="宋体" w:eastAsia="宋体" w:hAnsi="宋体" w:cs="宋体" w:hint="eastAsia"/>
          <w:color w:val="000000"/>
          <w:kern w:val="0"/>
          <w:sz w:val="28"/>
          <w:szCs w:val="28"/>
          <w:lang w:bidi="ar"/>
        </w:rPr>
        <w:t>漂流、源口、双河生态旅游的开发和建设，打造一批特色生态旅游景区。加强旅游业与农业、林业、体育、中医药、卫生等领域的融合发展，积极培育和发展山地运动、生态养生、温泉养生、森林旅游、疗养康复、美容保健等旅游新业态。以高山革命老区和</w:t>
      </w:r>
      <w:proofErr w:type="gramStart"/>
      <w:r>
        <w:rPr>
          <w:rFonts w:ascii="宋体" w:eastAsia="宋体" w:hAnsi="宋体" w:cs="宋体" w:hint="eastAsia"/>
          <w:color w:val="000000"/>
          <w:kern w:val="0"/>
          <w:sz w:val="28"/>
          <w:szCs w:val="28"/>
          <w:lang w:bidi="ar"/>
        </w:rPr>
        <w:t>洋湖</w:t>
      </w:r>
      <w:proofErr w:type="gramEnd"/>
      <w:r>
        <w:rPr>
          <w:rFonts w:ascii="宋体" w:eastAsia="宋体" w:hAnsi="宋体" w:cs="宋体" w:hint="eastAsia"/>
          <w:color w:val="000000"/>
          <w:kern w:val="0"/>
          <w:sz w:val="28"/>
          <w:szCs w:val="28"/>
          <w:lang w:bidi="ar"/>
        </w:rPr>
        <w:t>中共贵东县委会旧址、葛公雁落坡贵</w:t>
      </w:r>
      <w:proofErr w:type="gramStart"/>
      <w:r>
        <w:rPr>
          <w:rFonts w:ascii="宋体" w:eastAsia="宋体" w:hAnsi="宋体" w:cs="宋体" w:hint="eastAsia"/>
          <w:color w:val="000000"/>
          <w:kern w:val="0"/>
          <w:sz w:val="28"/>
          <w:szCs w:val="28"/>
          <w:lang w:bidi="ar"/>
        </w:rPr>
        <w:t>东秋革命</w:t>
      </w:r>
      <w:proofErr w:type="gramEnd"/>
      <w:r>
        <w:rPr>
          <w:rFonts w:ascii="宋体" w:eastAsia="宋体" w:hAnsi="宋体" w:cs="宋体" w:hint="eastAsia"/>
          <w:color w:val="000000"/>
          <w:kern w:val="0"/>
          <w:sz w:val="28"/>
          <w:szCs w:val="28"/>
          <w:lang w:bidi="ar"/>
        </w:rPr>
        <w:t>旧址为代表，发展红色旅游。</w:t>
      </w:r>
    </w:p>
    <w:p w:rsidR="00C3338E" w:rsidRDefault="00CF7B74">
      <w:pPr>
        <w:widowControl/>
        <w:ind w:firstLineChars="200" w:firstLine="562"/>
        <w:jc w:val="left"/>
      </w:pPr>
      <w:r>
        <w:rPr>
          <w:rFonts w:ascii="宋体" w:eastAsia="宋体" w:hAnsi="宋体" w:cs="宋体"/>
          <w:b/>
          <w:bCs/>
          <w:color w:val="000000"/>
          <w:kern w:val="0"/>
          <w:sz w:val="28"/>
          <w:szCs w:val="28"/>
          <w:lang w:bidi="ar"/>
        </w:rPr>
        <w:t>（</w:t>
      </w:r>
      <w:r>
        <w:rPr>
          <w:rFonts w:ascii="Calibri-Bold" w:eastAsia="Calibri-Bold" w:hAnsi="Calibri-Bold" w:cs="Calibri-Bold"/>
          <w:b/>
          <w:bCs/>
          <w:color w:val="000000"/>
          <w:kern w:val="0"/>
          <w:sz w:val="28"/>
          <w:szCs w:val="28"/>
          <w:lang w:bidi="ar"/>
        </w:rPr>
        <w:t>5</w:t>
      </w:r>
      <w:r>
        <w:rPr>
          <w:rFonts w:ascii="宋体" w:eastAsia="宋体" w:hAnsi="宋体" w:cs="宋体"/>
          <w:b/>
          <w:bCs/>
          <w:color w:val="000000"/>
          <w:kern w:val="0"/>
          <w:sz w:val="28"/>
          <w:szCs w:val="28"/>
          <w:lang w:bidi="ar"/>
        </w:rPr>
        <w:t>）南部产业协同区：</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位置范围：以河溪万亩生态茶园、元甲山、紫石塔森林公园、国家和省级传统村落为代表，包括龙泉镇、</w:t>
      </w:r>
      <w:proofErr w:type="gramStart"/>
      <w:r>
        <w:rPr>
          <w:rFonts w:ascii="宋体" w:eastAsia="宋体" w:hAnsi="宋体" w:cs="宋体" w:hint="eastAsia"/>
          <w:color w:val="000000"/>
          <w:kern w:val="0"/>
          <w:sz w:val="28"/>
          <w:szCs w:val="28"/>
          <w:lang w:bidi="ar"/>
        </w:rPr>
        <w:t>官港镇</w:t>
      </w:r>
      <w:proofErr w:type="gramEnd"/>
      <w:r>
        <w:rPr>
          <w:rFonts w:ascii="宋体" w:eastAsia="宋体" w:hAnsi="宋体" w:cs="宋体" w:hint="eastAsia"/>
          <w:color w:val="000000"/>
          <w:kern w:val="0"/>
          <w:sz w:val="28"/>
          <w:szCs w:val="28"/>
          <w:lang w:bidi="ar"/>
        </w:rPr>
        <w:t>、泥溪镇、</w:t>
      </w:r>
      <w:proofErr w:type="gramStart"/>
      <w:r>
        <w:rPr>
          <w:rFonts w:ascii="宋体" w:eastAsia="宋体" w:hAnsi="宋体" w:cs="宋体" w:hint="eastAsia"/>
          <w:color w:val="000000"/>
          <w:kern w:val="0"/>
          <w:sz w:val="28"/>
          <w:szCs w:val="28"/>
          <w:lang w:bidi="ar"/>
        </w:rPr>
        <w:t>昭潭镇</w:t>
      </w:r>
      <w:proofErr w:type="gramEnd"/>
      <w:r>
        <w:rPr>
          <w:rFonts w:ascii="宋体" w:eastAsia="宋体" w:hAnsi="宋体" w:cs="宋体" w:hint="eastAsia"/>
          <w:color w:val="000000"/>
          <w:kern w:val="0"/>
          <w:sz w:val="28"/>
          <w:szCs w:val="28"/>
          <w:lang w:bidi="ar"/>
        </w:rPr>
        <w:t>、青山乡、木塔乡。功能定位：乡村观光、乡村休闲、特色农业。开发思路：重点发展以西海温泉度假村、樱花湖、茶园度假酒店、大板水库、皖赣特委旧址、河溪万亩生态茶园、元甲</w:t>
      </w:r>
      <w:proofErr w:type="gramStart"/>
      <w:r>
        <w:rPr>
          <w:rFonts w:ascii="宋体" w:eastAsia="宋体" w:hAnsi="宋体" w:cs="宋体" w:hint="eastAsia"/>
          <w:color w:val="000000"/>
          <w:kern w:val="0"/>
          <w:sz w:val="28"/>
          <w:szCs w:val="28"/>
          <w:lang w:bidi="ar"/>
        </w:rPr>
        <w:t>山特色</w:t>
      </w:r>
      <w:proofErr w:type="gramEnd"/>
      <w:r>
        <w:rPr>
          <w:rFonts w:ascii="宋体" w:eastAsia="宋体" w:hAnsi="宋体" w:cs="宋体" w:hint="eastAsia"/>
          <w:color w:val="000000"/>
          <w:kern w:val="0"/>
          <w:sz w:val="28"/>
          <w:szCs w:val="28"/>
          <w:lang w:bidi="ar"/>
        </w:rPr>
        <w:t>旅游村落、木塔红色旅游、山区传统村落和美好乡村建设示范点等为代表的东至县南部产业协同区，引导</w:t>
      </w:r>
      <w:proofErr w:type="gramStart"/>
      <w:r>
        <w:rPr>
          <w:rFonts w:ascii="宋体" w:eastAsia="宋体" w:hAnsi="宋体" w:cs="宋体" w:hint="eastAsia"/>
          <w:color w:val="000000"/>
          <w:kern w:val="0"/>
          <w:sz w:val="28"/>
          <w:szCs w:val="28"/>
          <w:lang w:bidi="ar"/>
        </w:rPr>
        <w:t>木塔红旅小镇</w:t>
      </w:r>
      <w:proofErr w:type="gramEnd"/>
      <w:r>
        <w:rPr>
          <w:rFonts w:ascii="宋体" w:eastAsia="宋体" w:hAnsi="宋体" w:cs="宋体" w:hint="eastAsia"/>
          <w:color w:val="000000"/>
          <w:kern w:val="0"/>
          <w:sz w:val="28"/>
          <w:szCs w:val="28"/>
          <w:lang w:bidi="ar"/>
        </w:rPr>
        <w:t>、龙泉樱花小镇、</w:t>
      </w:r>
      <w:proofErr w:type="gramStart"/>
      <w:r>
        <w:rPr>
          <w:rFonts w:ascii="宋体" w:eastAsia="宋体" w:hAnsi="宋体" w:cs="宋体" w:hint="eastAsia"/>
          <w:color w:val="000000"/>
          <w:kern w:val="0"/>
          <w:sz w:val="28"/>
          <w:szCs w:val="28"/>
          <w:lang w:bidi="ar"/>
        </w:rPr>
        <w:t>官港山货</w:t>
      </w:r>
      <w:proofErr w:type="gramEnd"/>
      <w:r>
        <w:rPr>
          <w:rFonts w:ascii="宋体" w:eastAsia="宋体" w:hAnsi="宋体" w:cs="宋体" w:hint="eastAsia"/>
          <w:color w:val="000000"/>
          <w:kern w:val="0"/>
          <w:sz w:val="28"/>
          <w:szCs w:val="28"/>
          <w:lang w:bidi="ar"/>
        </w:rPr>
        <w:t>小镇、泥溪美食小镇等特色小镇的建设发展。建设一批有山水依托、乡土记</w:t>
      </w:r>
      <w:r>
        <w:rPr>
          <w:rFonts w:ascii="宋体" w:eastAsia="宋体" w:hAnsi="宋体" w:cs="宋体" w:hint="eastAsia"/>
          <w:color w:val="000000"/>
          <w:kern w:val="0"/>
          <w:sz w:val="28"/>
          <w:szCs w:val="28"/>
          <w:lang w:bidi="ar"/>
        </w:rPr>
        <w:lastRenderedPageBreak/>
        <w:t>忆、地域特色的名镇名村，积极开发特色农家乐、生态渔村、山水人家、休闲农庄、乡村庭院、采摘篱园等乡村旅游产品。利用交通区位，依托</w:t>
      </w:r>
      <w:proofErr w:type="gramStart"/>
      <w:r>
        <w:rPr>
          <w:rFonts w:ascii="宋体" w:eastAsia="宋体" w:hAnsi="宋体" w:cs="宋体" w:hint="eastAsia"/>
          <w:color w:val="000000"/>
          <w:kern w:val="0"/>
          <w:sz w:val="28"/>
          <w:szCs w:val="28"/>
          <w:lang w:bidi="ar"/>
        </w:rPr>
        <w:t>官港综合</w:t>
      </w:r>
      <w:proofErr w:type="gramEnd"/>
      <w:r>
        <w:rPr>
          <w:rFonts w:ascii="宋体" w:eastAsia="宋体" w:hAnsi="宋体" w:cs="宋体" w:hint="eastAsia"/>
          <w:color w:val="000000"/>
          <w:kern w:val="0"/>
          <w:sz w:val="28"/>
          <w:szCs w:val="28"/>
          <w:lang w:bidi="ar"/>
        </w:rPr>
        <w:t>大市场和规模化的特色农业生产基地，发挥大</w:t>
      </w:r>
      <w:proofErr w:type="gramStart"/>
      <w:r>
        <w:rPr>
          <w:rFonts w:ascii="宋体" w:eastAsia="宋体" w:hAnsi="宋体" w:cs="宋体" w:hint="eastAsia"/>
          <w:color w:val="000000"/>
          <w:kern w:val="0"/>
          <w:sz w:val="28"/>
          <w:szCs w:val="28"/>
          <w:lang w:bidi="ar"/>
        </w:rPr>
        <w:t>渡口南财</w:t>
      </w:r>
      <w:proofErr w:type="gramEnd"/>
      <w:r>
        <w:rPr>
          <w:rFonts w:ascii="宋体" w:eastAsia="宋体" w:hAnsi="宋体" w:cs="宋体" w:hint="eastAsia"/>
          <w:color w:val="000000"/>
          <w:kern w:val="0"/>
          <w:sz w:val="28"/>
          <w:szCs w:val="28"/>
          <w:lang w:bidi="ar"/>
        </w:rPr>
        <w:t>保盛食品研究院产学研优势，南北联动发展乡村土特产购物与农业观光旅游，促进</w:t>
      </w:r>
      <w:proofErr w:type="gramStart"/>
      <w:r>
        <w:rPr>
          <w:rFonts w:ascii="宋体" w:eastAsia="宋体" w:hAnsi="宋体" w:cs="宋体" w:hint="eastAsia"/>
          <w:color w:val="000000"/>
          <w:kern w:val="0"/>
          <w:sz w:val="28"/>
          <w:szCs w:val="28"/>
          <w:lang w:bidi="ar"/>
        </w:rPr>
        <w:t>官港皖</w:t>
      </w:r>
      <w:proofErr w:type="gramEnd"/>
      <w:r>
        <w:rPr>
          <w:rFonts w:ascii="宋体" w:eastAsia="宋体" w:hAnsi="宋体" w:cs="宋体" w:hint="eastAsia"/>
          <w:color w:val="000000"/>
          <w:kern w:val="0"/>
          <w:sz w:val="28"/>
          <w:szCs w:val="28"/>
          <w:lang w:bidi="ar"/>
        </w:rPr>
        <w:t>赣山货特色小镇建设。利用许</w:t>
      </w:r>
      <w:proofErr w:type="gramStart"/>
      <w:r>
        <w:rPr>
          <w:rFonts w:ascii="宋体" w:eastAsia="宋体" w:hAnsi="宋体" w:cs="宋体" w:hint="eastAsia"/>
          <w:color w:val="000000"/>
          <w:kern w:val="0"/>
          <w:sz w:val="28"/>
          <w:szCs w:val="28"/>
          <w:lang w:bidi="ar"/>
        </w:rPr>
        <w:t>世</w:t>
      </w:r>
      <w:proofErr w:type="gramEnd"/>
      <w:r>
        <w:rPr>
          <w:rFonts w:ascii="宋体" w:eastAsia="宋体" w:hAnsi="宋体" w:cs="宋体" w:hint="eastAsia"/>
          <w:color w:val="000000"/>
          <w:kern w:val="0"/>
          <w:sz w:val="28"/>
          <w:szCs w:val="28"/>
          <w:lang w:bidi="ar"/>
        </w:rPr>
        <w:t>英故居、红军洋楼屋、明王禅寺及古徽道、古石拱桥、古祠堂等名胜古迹，结合多元化的农耕文化特色资源，发展乡村休闲旅游。积极培育建设特色景观旅游名镇名村、美丽宜居小镇（村庄）、千年古村落、旅游示范村、休闲农业与乡村旅游示范点、星级农家乐和森林旅游人家等。</w:t>
      </w:r>
    </w:p>
    <w:p w:rsidR="00C3338E" w:rsidRDefault="00CF7B74">
      <w:pPr>
        <w:widowControl/>
        <w:ind w:firstLineChars="200" w:firstLine="723"/>
        <w:jc w:val="left"/>
      </w:pPr>
      <w:r>
        <w:rPr>
          <w:rFonts w:ascii="黑体" w:eastAsia="黑体" w:hAnsi="宋体" w:cs="黑体"/>
          <w:b/>
          <w:bCs/>
          <w:color w:val="000000"/>
          <w:kern w:val="0"/>
          <w:sz w:val="36"/>
          <w:szCs w:val="36"/>
          <w:lang w:bidi="ar"/>
        </w:rPr>
        <w:t>第十五章 加强农业生产能力建设</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强化现代农业发展的物质装备和技术支撑，提高土地产出率、资源利用率和农业劳动生产率，夯实粮食生产基础，确保粮食安全和重要农产品有效供给。</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健全农业支持保障机制</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 xml:space="preserve">全面落实粮食安全县长责任制，完善监督考核机制，确保全县粮食综合生产能力稳定在 </w:t>
      </w:r>
      <w:r>
        <w:rPr>
          <w:rFonts w:ascii="Calibri" w:eastAsia="宋体" w:hAnsi="Calibri" w:cs="Calibri"/>
          <w:color w:val="000000"/>
          <w:kern w:val="0"/>
          <w:sz w:val="28"/>
          <w:szCs w:val="28"/>
          <w:lang w:bidi="ar"/>
        </w:rPr>
        <w:t xml:space="preserve">23.3 </w:t>
      </w:r>
      <w:r>
        <w:rPr>
          <w:rFonts w:ascii="宋体" w:eastAsia="宋体" w:hAnsi="宋体" w:cs="宋体" w:hint="eastAsia"/>
          <w:color w:val="000000"/>
          <w:kern w:val="0"/>
          <w:sz w:val="28"/>
          <w:szCs w:val="28"/>
          <w:lang w:bidi="ar"/>
        </w:rPr>
        <w:t>万吨以上。建立健全农业投入增长机制，政府固定资产投资继续向农业倾斜，加快改变农业基础设施薄弱状况。 加快完善粮食现代物流体系和产后服务体系，完善粮食物流散装、散卸、散运和烘干、清理、代储、代销等功能，谋划现代化粮食物流基础设施和大型综合粮食物流园区建设。落实农业补贴政策；落实对农民直接补贴、粮食主产区利益补偿、渔业油价补贴等政策。落实粮食最低收购价政策，建立健全超标粮食收购、处置机制。推动各类农业</w:t>
      </w:r>
      <w:r>
        <w:rPr>
          <w:rFonts w:ascii="宋体" w:eastAsia="宋体" w:hAnsi="宋体" w:cs="宋体" w:hint="eastAsia"/>
          <w:color w:val="000000"/>
          <w:kern w:val="0"/>
          <w:sz w:val="28"/>
          <w:szCs w:val="28"/>
          <w:lang w:bidi="ar"/>
        </w:rPr>
        <w:lastRenderedPageBreak/>
        <w:t>保险政策落实，引导保险企业创新开发适应东至农业的保险品种，争取开展水稻完全成本保险和收入保险试点以及天气指数保险、价格指数保险、贷款保证保险等试点。鼓励利用好农产品期货市场。</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加强耕地保护和基本农田建设</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 xml:space="preserve">严守耕地红线，全面落实永久基本农田特殊保护制度，完成永久基本农田控制线划定工作，确保到 </w:t>
      </w:r>
      <w:r>
        <w:rPr>
          <w:rFonts w:ascii="Calibri" w:eastAsia="宋体" w:hAnsi="Calibri" w:cs="Calibri"/>
          <w:color w:val="000000"/>
          <w:kern w:val="0"/>
          <w:sz w:val="28"/>
          <w:szCs w:val="28"/>
          <w:lang w:bidi="ar"/>
        </w:rPr>
        <w:t xml:space="preserve">2020 </w:t>
      </w:r>
      <w:r>
        <w:rPr>
          <w:rFonts w:ascii="宋体" w:eastAsia="宋体" w:hAnsi="宋体" w:cs="宋体" w:hint="eastAsia"/>
          <w:color w:val="000000"/>
          <w:kern w:val="0"/>
          <w:sz w:val="28"/>
          <w:szCs w:val="28"/>
          <w:lang w:bidi="ar"/>
        </w:rPr>
        <w:t>年全县耕地保有量不少于</w:t>
      </w:r>
      <w:r>
        <w:rPr>
          <w:rFonts w:ascii="Calibri" w:eastAsia="宋体" w:hAnsi="Calibri" w:cs="Calibri"/>
          <w:color w:val="000000"/>
          <w:kern w:val="0"/>
          <w:sz w:val="28"/>
          <w:szCs w:val="28"/>
          <w:lang w:bidi="ar"/>
        </w:rPr>
        <w:t xml:space="preserve">86.59 </w:t>
      </w:r>
      <w:r>
        <w:rPr>
          <w:rFonts w:ascii="宋体" w:eastAsia="宋体" w:hAnsi="宋体" w:cs="宋体" w:hint="eastAsia"/>
          <w:color w:val="000000"/>
          <w:kern w:val="0"/>
          <w:sz w:val="28"/>
          <w:szCs w:val="28"/>
          <w:lang w:bidi="ar"/>
        </w:rPr>
        <w:t xml:space="preserve">万亩。加快将 </w:t>
      </w:r>
      <w:r>
        <w:rPr>
          <w:rFonts w:ascii="Calibri" w:eastAsia="宋体" w:hAnsi="Calibri" w:cs="Calibri"/>
          <w:color w:val="000000"/>
          <w:kern w:val="0"/>
          <w:sz w:val="28"/>
          <w:szCs w:val="28"/>
          <w:lang w:bidi="ar"/>
        </w:rPr>
        <w:t xml:space="preserve">40.71 </w:t>
      </w:r>
      <w:r>
        <w:rPr>
          <w:rFonts w:ascii="宋体" w:eastAsia="宋体" w:hAnsi="宋体" w:cs="宋体" w:hint="eastAsia"/>
          <w:color w:val="000000"/>
          <w:kern w:val="0"/>
          <w:sz w:val="28"/>
          <w:szCs w:val="28"/>
          <w:lang w:bidi="ar"/>
        </w:rPr>
        <w:t xml:space="preserve">万亩粮食生产功能区和 </w:t>
      </w:r>
      <w:r>
        <w:rPr>
          <w:rFonts w:ascii="Calibri" w:eastAsia="宋体" w:hAnsi="Calibri" w:cs="Calibri"/>
          <w:color w:val="000000"/>
          <w:kern w:val="0"/>
          <w:sz w:val="28"/>
          <w:szCs w:val="28"/>
          <w:lang w:bidi="ar"/>
        </w:rPr>
        <w:t xml:space="preserve">34.62 </w:t>
      </w:r>
      <w:r>
        <w:rPr>
          <w:rFonts w:ascii="宋体" w:eastAsia="宋体" w:hAnsi="宋体" w:cs="宋体" w:hint="eastAsia"/>
          <w:color w:val="000000"/>
          <w:kern w:val="0"/>
          <w:sz w:val="28"/>
          <w:szCs w:val="28"/>
          <w:lang w:bidi="ar"/>
        </w:rPr>
        <w:t xml:space="preserve">万亩重要农产品生产保护区共 </w:t>
      </w:r>
      <w:r>
        <w:rPr>
          <w:rFonts w:ascii="Calibri" w:eastAsia="宋体" w:hAnsi="Calibri" w:cs="Calibri"/>
          <w:color w:val="000000"/>
          <w:kern w:val="0"/>
          <w:sz w:val="28"/>
          <w:szCs w:val="28"/>
          <w:lang w:bidi="ar"/>
        </w:rPr>
        <w:t xml:space="preserve">75.3 </w:t>
      </w:r>
      <w:r>
        <w:rPr>
          <w:rFonts w:ascii="宋体" w:eastAsia="宋体" w:hAnsi="宋体" w:cs="宋体" w:hint="eastAsia"/>
          <w:color w:val="000000"/>
          <w:kern w:val="0"/>
          <w:sz w:val="28"/>
          <w:szCs w:val="28"/>
          <w:lang w:bidi="ar"/>
        </w:rPr>
        <w:t xml:space="preserve">万亩细化落实到具体地块，实现精细化管理。突出主产区产能优势，优先在永久基本农田上划定、建设粮食生产功能区和重要农产品生产保护区；优先将水土资源匹配较好、相对集中连片的稻田划定为粮食生产功能区，为油料、棉花等重要农产品划定生产保护区，明确保有规模，实行重点保护。以粮食主产区、高标准基本农田示范区和现代农业示范区为重点，大规模推进高标准农田建设，到 </w:t>
      </w:r>
      <w:r>
        <w:rPr>
          <w:rFonts w:ascii="Calibri" w:eastAsia="宋体" w:hAnsi="Calibri" w:cs="Calibri"/>
          <w:color w:val="000000"/>
          <w:kern w:val="0"/>
          <w:sz w:val="28"/>
          <w:szCs w:val="28"/>
          <w:lang w:bidi="ar"/>
        </w:rPr>
        <w:t xml:space="preserve">2020 </w:t>
      </w:r>
      <w:r>
        <w:rPr>
          <w:rFonts w:ascii="宋体" w:eastAsia="宋体" w:hAnsi="宋体" w:cs="宋体" w:hint="eastAsia"/>
          <w:color w:val="000000"/>
          <w:kern w:val="0"/>
          <w:sz w:val="28"/>
          <w:szCs w:val="28"/>
          <w:lang w:bidi="ar"/>
        </w:rPr>
        <w:t xml:space="preserve">年全县建成高标准农田 </w:t>
      </w:r>
      <w:r>
        <w:rPr>
          <w:rFonts w:ascii="Calibri" w:eastAsia="宋体" w:hAnsi="Calibri" w:cs="Calibri"/>
          <w:color w:val="000000"/>
          <w:kern w:val="0"/>
          <w:sz w:val="28"/>
          <w:szCs w:val="28"/>
          <w:lang w:bidi="ar"/>
        </w:rPr>
        <w:t xml:space="preserve">36.85 </w:t>
      </w:r>
      <w:r>
        <w:rPr>
          <w:rFonts w:ascii="宋体" w:eastAsia="宋体" w:hAnsi="宋体" w:cs="宋体" w:hint="eastAsia"/>
          <w:color w:val="000000"/>
          <w:kern w:val="0"/>
          <w:sz w:val="28"/>
          <w:szCs w:val="28"/>
          <w:lang w:bidi="ar"/>
        </w:rPr>
        <w:t>万亩。在强化政府资金引导基础上，通过委托代建、先建后补等方式，鼓励支持村集体、新型农业经营主体和工商资本参与高标准农田建设。推动所有高标准农田实现统一上图入库，加快建立形成“明确事权、改革产权、多元投入、建管结合”高标准</w:t>
      </w:r>
      <w:proofErr w:type="gramStart"/>
      <w:r>
        <w:rPr>
          <w:rFonts w:ascii="宋体" w:eastAsia="宋体" w:hAnsi="宋体" w:cs="宋体" w:hint="eastAsia"/>
          <w:color w:val="000000"/>
          <w:kern w:val="0"/>
          <w:sz w:val="28"/>
          <w:szCs w:val="28"/>
          <w:lang w:bidi="ar"/>
        </w:rPr>
        <w:t>农田建</w:t>
      </w:r>
      <w:proofErr w:type="gramEnd"/>
      <w:r>
        <w:rPr>
          <w:rFonts w:ascii="宋体" w:eastAsia="宋体" w:hAnsi="宋体" w:cs="宋体" w:hint="eastAsia"/>
          <w:color w:val="000000"/>
          <w:kern w:val="0"/>
          <w:sz w:val="28"/>
          <w:szCs w:val="28"/>
          <w:lang w:bidi="ar"/>
        </w:rPr>
        <w:t>管机制。实施农田水利综合治理行动，全面提高小型水利工程管理水平和保障能力，进一步提高农田排灌标准，着力解决农田水利“最后一公里”问题。</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提高技术装备和信息化水平</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 xml:space="preserve">大力推进全县粮食生产全程机械化，主攻工厂化育秧、机插秧、机播、机收等机械化技术推广应用。加快优势农产品生产加工先进适用农机化技术应用，加快山区机械化进程，推广茶叶、水果、中药材、毛竹等林特产品生产加工全程机械化、清洁化、集成化。加快推进畜牧业、渔业机械化，提升农产品初加工和病虫害防治等机械化装备水平，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年，主要农作物耕种</w:t>
      </w:r>
      <w:proofErr w:type="gramStart"/>
      <w:r>
        <w:rPr>
          <w:rFonts w:ascii="宋体" w:eastAsia="宋体" w:hAnsi="宋体" w:cs="宋体" w:hint="eastAsia"/>
          <w:color w:val="000000"/>
          <w:kern w:val="0"/>
          <w:sz w:val="28"/>
          <w:szCs w:val="28"/>
          <w:lang w:bidi="ar"/>
        </w:rPr>
        <w:t>收综合</w:t>
      </w:r>
      <w:proofErr w:type="gramEnd"/>
      <w:r>
        <w:rPr>
          <w:rFonts w:ascii="宋体" w:eastAsia="宋体" w:hAnsi="宋体" w:cs="宋体" w:hint="eastAsia"/>
          <w:color w:val="000000"/>
          <w:kern w:val="0"/>
          <w:sz w:val="28"/>
          <w:szCs w:val="28"/>
          <w:lang w:bidi="ar"/>
        </w:rPr>
        <w:t xml:space="preserve">机械化率达到 </w:t>
      </w:r>
      <w:r>
        <w:rPr>
          <w:rFonts w:ascii="Calibri" w:eastAsia="宋体" w:hAnsi="Calibri" w:cs="Calibri"/>
          <w:color w:val="000000"/>
          <w:kern w:val="0"/>
          <w:sz w:val="28"/>
          <w:szCs w:val="28"/>
          <w:lang w:bidi="ar"/>
        </w:rPr>
        <w:t>82.6%</w:t>
      </w:r>
      <w:r>
        <w:rPr>
          <w:rFonts w:ascii="宋体" w:eastAsia="宋体" w:hAnsi="宋体" w:cs="宋体" w:hint="eastAsia"/>
          <w:color w:val="000000"/>
          <w:kern w:val="0"/>
          <w:sz w:val="28"/>
          <w:szCs w:val="28"/>
          <w:lang w:bidi="ar"/>
        </w:rPr>
        <w:t>。促进农机农艺融合，提高植保无人机等农机装备精准作业能力。做好国家和省级农机项目的资金配套，建立农机科研开发专项基金，对引进、研制、开发和推广先进适用的农机新机具新技术进行扶持。实施“互联网</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现代农业”行动，推动物联网、云计算、大数据、移动互联、人工智能等技术在农机装备、生产作业、管理服务中的应用，积极融入全县农业数据智能化采集、处理、应用、服务、共享体系，加快智慧农业发展。加强农业遥感基础设施建设，完善农业资源监测体系，建立重要农业资源台账制度。</w:t>
      </w:r>
    </w:p>
    <w:p w:rsidR="00C3338E" w:rsidRDefault="00CF7B74">
      <w:pPr>
        <w:widowControl/>
        <w:ind w:firstLineChars="200" w:firstLine="723"/>
        <w:jc w:val="left"/>
      </w:pPr>
      <w:r>
        <w:rPr>
          <w:rFonts w:ascii="黑体" w:eastAsia="黑体" w:hAnsi="宋体" w:cs="黑体"/>
          <w:b/>
          <w:bCs/>
          <w:color w:val="000000"/>
          <w:kern w:val="0"/>
          <w:sz w:val="36"/>
          <w:szCs w:val="36"/>
          <w:lang w:bidi="ar"/>
        </w:rPr>
        <w:t>第十六章 加快农业转型升级</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按照建设现代化经济体系的要求，加快农业结构调整步伐，着力推动农业由增产导向转向提质导向，提高农业供给体系的整体质量和效率。</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优化现代农业发展布局</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 xml:space="preserve">按照农业资源环境承载力和农产品加工能力，围绕水稻、水产、畜禽、果蔬、苗木、茶叶、中药材、林特产品等优势产业，加快形成“一区两片”的现代农业发展布局。 </w:t>
      </w:r>
      <w:r>
        <w:rPr>
          <w:rFonts w:ascii="楷体_GB2312" w:eastAsia="楷体_GB2312" w:hAnsi="楷体_GB2312" w:cs="楷体_GB2312"/>
          <w:b/>
          <w:bCs/>
          <w:color w:val="000000"/>
          <w:kern w:val="0"/>
          <w:sz w:val="28"/>
          <w:szCs w:val="28"/>
          <w:lang w:bidi="ar"/>
        </w:rPr>
        <w:t>一区</w:t>
      </w:r>
      <w:r>
        <w:rPr>
          <w:rFonts w:ascii="楷体_GB2312" w:eastAsia="楷体_GB2312" w:hAnsi="楷体_GB2312" w:cs="楷体_GB2312"/>
          <w:color w:val="000000"/>
          <w:kern w:val="0"/>
          <w:sz w:val="28"/>
          <w:szCs w:val="28"/>
          <w:lang w:bidi="ar"/>
        </w:rPr>
        <w:t>：</w:t>
      </w:r>
      <w:r>
        <w:rPr>
          <w:rFonts w:ascii="宋体" w:eastAsia="宋体" w:hAnsi="宋体" w:cs="宋体" w:hint="eastAsia"/>
          <w:color w:val="000000"/>
          <w:kern w:val="0"/>
          <w:sz w:val="28"/>
          <w:szCs w:val="28"/>
          <w:lang w:bidi="ar"/>
        </w:rPr>
        <w:t>富硒绿色农业发展区。</w:t>
      </w:r>
      <w:r>
        <w:rPr>
          <w:rFonts w:ascii="宋体" w:eastAsia="宋体" w:hAnsi="宋体" w:cs="宋体" w:hint="eastAsia"/>
          <w:color w:val="000000"/>
          <w:kern w:val="0"/>
          <w:sz w:val="28"/>
          <w:szCs w:val="28"/>
          <w:lang w:bidi="ar"/>
        </w:rPr>
        <w:lastRenderedPageBreak/>
        <w:t>串联东至县富硒土壤密集区，以富硒农产品为特色，重点发展富硒茶叶、富硒水稻和富硒果蔬种植，打造一批富硒农业生产基地和</w:t>
      </w:r>
      <w:proofErr w:type="gramStart"/>
      <w:r>
        <w:rPr>
          <w:rFonts w:ascii="宋体" w:eastAsia="宋体" w:hAnsi="宋体" w:cs="宋体" w:hint="eastAsia"/>
          <w:color w:val="000000"/>
          <w:kern w:val="0"/>
          <w:sz w:val="28"/>
          <w:szCs w:val="28"/>
          <w:lang w:bidi="ar"/>
        </w:rPr>
        <w:t>休闲康养田园</w:t>
      </w:r>
      <w:proofErr w:type="gramEnd"/>
      <w:r>
        <w:rPr>
          <w:rFonts w:ascii="宋体" w:eastAsia="宋体" w:hAnsi="宋体" w:cs="宋体" w:hint="eastAsia"/>
          <w:color w:val="000000"/>
          <w:kern w:val="0"/>
          <w:sz w:val="28"/>
          <w:szCs w:val="28"/>
          <w:lang w:bidi="ar"/>
        </w:rPr>
        <w:t>综合体。</w:t>
      </w:r>
      <w:r>
        <w:rPr>
          <w:rFonts w:ascii="楷体_GB2312" w:eastAsia="楷体_GB2312" w:hAnsi="楷体_GB2312" w:cs="楷体_GB2312"/>
          <w:b/>
          <w:bCs/>
          <w:color w:val="000000"/>
          <w:kern w:val="0"/>
          <w:sz w:val="28"/>
          <w:szCs w:val="28"/>
          <w:lang w:bidi="ar"/>
        </w:rPr>
        <w:t>两片：</w:t>
      </w:r>
      <w:r>
        <w:rPr>
          <w:rFonts w:ascii="宋体" w:eastAsia="宋体" w:hAnsi="宋体" w:cs="宋体" w:hint="eastAsia"/>
          <w:color w:val="000000"/>
          <w:kern w:val="0"/>
          <w:sz w:val="28"/>
          <w:szCs w:val="28"/>
          <w:lang w:bidi="ar"/>
        </w:rPr>
        <w:t>沿江现代农业发展片、东南山区特色农业发展片。</w:t>
      </w:r>
      <w:r>
        <w:rPr>
          <w:rFonts w:ascii="楷体_GB2312" w:eastAsia="楷体_GB2312" w:hAnsi="楷体_GB2312" w:cs="楷体_GB2312"/>
          <w:b/>
          <w:bCs/>
          <w:color w:val="000000"/>
          <w:kern w:val="0"/>
          <w:sz w:val="28"/>
          <w:szCs w:val="28"/>
          <w:lang w:bidi="ar"/>
        </w:rPr>
        <w:t>沿江现代农业发展片</w:t>
      </w:r>
      <w:r>
        <w:rPr>
          <w:rFonts w:ascii="宋体" w:eastAsia="宋体" w:hAnsi="宋体" w:cs="宋体" w:hint="eastAsia"/>
          <w:color w:val="000000"/>
          <w:kern w:val="0"/>
          <w:sz w:val="28"/>
          <w:szCs w:val="28"/>
          <w:lang w:bidi="ar"/>
        </w:rPr>
        <w:t>位于县域西部的沿江平原圩区，包括东流镇、胜利镇等，发挥水土资源优势，适度规模经营，重点发展优质粮棉油、规模化水产养殖和水生菜种植、农产品深加工等产业，培育发展采摘体验、蔬果配送、观光农业等。</w:t>
      </w:r>
      <w:r>
        <w:rPr>
          <w:rFonts w:ascii="楷体_GB2312" w:eastAsia="楷体_GB2312" w:hAnsi="楷体_GB2312" w:cs="楷体_GB2312"/>
          <w:b/>
          <w:bCs/>
          <w:color w:val="000000"/>
          <w:kern w:val="0"/>
          <w:sz w:val="28"/>
          <w:szCs w:val="28"/>
          <w:lang w:bidi="ar"/>
        </w:rPr>
        <w:t>东南山区特色农业发展片</w:t>
      </w:r>
      <w:r>
        <w:rPr>
          <w:rFonts w:ascii="宋体" w:eastAsia="宋体" w:hAnsi="宋体" w:cs="宋体" w:hint="eastAsia"/>
          <w:color w:val="000000"/>
          <w:kern w:val="0"/>
          <w:sz w:val="28"/>
          <w:szCs w:val="28"/>
          <w:lang w:bidi="ar"/>
        </w:rPr>
        <w:t>位于县域东南的山区，包括龙泉镇、</w:t>
      </w:r>
      <w:proofErr w:type="gramStart"/>
      <w:r>
        <w:rPr>
          <w:rFonts w:ascii="宋体" w:eastAsia="宋体" w:hAnsi="宋体" w:cs="宋体" w:hint="eastAsia"/>
          <w:color w:val="000000"/>
          <w:kern w:val="0"/>
          <w:sz w:val="28"/>
          <w:szCs w:val="28"/>
          <w:lang w:bidi="ar"/>
        </w:rPr>
        <w:t>官港镇</w:t>
      </w:r>
      <w:proofErr w:type="gramEnd"/>
      <w:r>
        <w:rPr>
          <w:rFonts w:ascii="宋体" w:eastAsia="宋体" w:hAnsi="宋体" w:cs="宋体" w:hint="eastAsia"/>
          <w:color w:val="000000"/>
          <w:kern w:val="0"/>
          <w:sz w:val="28"/>
          <w:szCs w:val="28"/>
          <w:lang w:bidi="ar"/>
        </w:rPr>
        <w:t>、泥溪镇、</w:t>
      </w:r>
      <w:proofErr w:type="gramStart"/>
      <w:r>
        <w:rPr>
          <w:rFonts w:ascii="宋体" w:eastAsia="宋体" w:hAnsi="宋体" w:cs="宋体" w:hint="eastAsia"/>
          <w:color w:val="000000"/>
          <w:kern w:val="0"/>
          <w:sz w:val="28"/>
          <w:szCs w:val="28"/>
          <w:lang w:bidi="ar"/>
        </w:rPr>
        <w:t>昭潭镇</w:t>
      </w:r>
      <w:proofErr w:type="gramEnd"/>
      <w:r>
        <w:rPr>
          <w:rFonts w:ascii="宋体" w:eastAsia="宋体" w:hAnsi="宋体" w:cs="宋体" w:hint="eastAsia"/>
          <w:color w:val="000000"/>
          <w:kern w:val="0"/>
          <w:sz w:val="28"/>
          <w:szCs w:val="28"/>
          <w:lang w:bidi="ar"/>
        </w:rPr>
        <w:t>、青山乡等，合理开发利用后备土地资源，加快中低产田、低产园和低产林改造，因地制宜发展生态养殖、精品果蔬种植、优质茶、中药材、食用菌等特色农林业及休闲农业旅游等。加强农产品加工</w:t>
      </w:r>
      <w:proofErr w:type="gramStart"/>
      <w:r>
        <w:rPr>
          <w:rFonts w:ascii="宋体" w:eastAsia="宋体" w:hAnsi="宋体" w:cs="宋体" w:hint="eastAsia"/>
          <w:color w:val="000000"/>
          <w:kern w:val="0"/>
          <w:sz w:val="28"/>
          <w:szCs w:val="28"/>
          <w:lang w:bidi="ar"/>
        </w:rPr>
        <w:t>业产业</w:t>
      </w:r>
      <w:proofErr w:type="gramEnd"/>
      <w:r>
        <w:rPr>
          <w:rFonts w:ascii="宋体" w:eastAsia="宋体" w:hAnsi="宋体" w:cs="宋体" w:hint="eastAsia"/>
          <w:color w:val="000000"/>
          <w:kern w:val="0"/>
          <w:sz w:val="28"/>
          <w:szCs w:val="28"/>
          <w:lang w:bidi="ar"/>
        </w:rPr>
        <w:t>集群建设，重点建设沿江农业产业化示范区，整合县域农业产业化资源，加大扩</w:t>
      </w:r>
      <w:proofErr w:type="gramStart"/>
      <w:r>
        <w:rPr>
          <w:rFonts w:ascii="宋体" w:eastAsia="宋体" w:hAnsi="宋体" w:cs="宋体" w:hint="eastAsia"/>
          <w:color w:val="000000"/>
          <w:kern w:val="0"/>
          <w:sz w:val="28"/>
          <w:szCs w:val="28"/>
          <w:lang w:bidi="ar"/>
        </w:rPr>
        <w:t>规</w:t>
      </w:r>
      <w:proofErr w:type="gramEnd"/>
      <w:r>
        <w:rPr>
          <w:rFonts w:ascii="宋体" w:eastAsia="宋体" w:hAnsi="宋体" w:cs="宋体" w:hint="eastAsia"/>
          <w:color w:val="000000"/>
          <w:kern w:val="0"/>
          <w:sz w:val="28"/>
          <w:szCs w:val="28"/>
          <w:lang w:bidi="ar"/>
        </w:rPr>
        <w:t>发展和农业招商引资力度，打造农产品加工产业集群，从产品的循环利用到产业的有机融合，实现农产品加工企业布局合理、产业集群和区域协调发展，建设东至农产品电子商务物流园。东至沿江农业产业化示范区以大渡口经济开发区为依托，着力发展绿色食品、棉花、油脂和水产加工业；以东流镇为依托，重点推进国家级现代农业综合改革试点试验项目。以泥溪镇为代表，重点发展竹木产业园和特色产品加工业。积极扶持泥溪、官港、香隅等地的专用型蛋鸡生产基地建设，加快蛋鸡设备更新改造，扩大生产规模，提高产品质量和市场知名度，发挥龙头作用，带动全县专用型蛋鸡生产能力。</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推进农业结构调整</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 xml:space="preserve">以生态循环、绿色安全为发展导向，加快发展粮经饲统筹、种养加一体、农牧渔结合的现代农业，促进农业结构不断优化升级。统筹调整种植业结构。稳定水稻和油菜种植面积，力争全年粮食总产 </w:t>
      </w:r>
      <w:r>
        <w:rPr>
          <w:rFonts w:ascii="Calibri" w:eastAsia="宋体" w:hAnsi="Calibri" w:cs="Calibri"/>
          <w:color w:val="000000"/>
          <w:kern w:val="0"/>
          <w:sz w:val="28"/>
          <w:szCs w:val="28"/>
          <w:lang w:bidi="ar"/>
        </w:rPr>
        <w:t>23.3</w:t>
      </w:r>
      <w:r>
        <w:rPr>
          <w:rFonts w:ascii="宋体" w:eastAsia="宋体" w:hAnsi="宋体" w:cs="宋体" w:hint="eastAsia"/>
          <w:color w:val="000000"/>
          <w:kern w:val="0"/>
          <w:sz w:val="28"/>
          <w:szCs w:val="28"/>
          <w:lang w:bidi="ar"/>
        </w:rPr>
        <w:t xml:space="preserve">万吨以上、油料 </w:t>
      </w:r>
      <w:r>
        <w:rPr>
          <w:rFonts w:ascii="Calibri" w:eastAsia="宋体" w:hAnsi="Calibri" w:cs="Calibri"/>
          <w:color w:val="000000"/>
          <w:kern w:val="0"/>
          <w:sz w:val="28"/>
          <w:szCs w:val="28"/>
          <w:lang w:bidi="ar"/>
        </w:rPr>
        <w:t xml:space="preserve">3.0 </w:t>
      </w:r>
      <w:r>
        <w:rPr>
          <w:rFonts w:ascii="宋体" w:eastAsia="宋体" w:hAnsi="宋体" w:cs="宋体" w:hint="eastAsia"/>
          <w:color w:val="000000"/>
          <w:kern w:val="0"/>
          <w:sz w:val="28"/>
          <w:szCs w:val="28"/>
          <w:lang w:bidi="ar"/>
        </w:rPr>
        <w:t xml:space="preserve">万吨以上、棉花 </w:t>
      </w:r>
      <w:r>
        <w:rPr>
          <w:rFonts w:ascii="Calibri" w:eastAsia="宋体" w:hAnsi="Calibri" w:cs="Calibri"/>
          <w:color w:val="000000"/>
          <w:kern w:val="0"/>
          <w:sz w:val="28"/>
          <w:szCs w:val="28"/>
          <w:lang w:bidi="ar"/>
        </w:rPr>
        <w:t xml:space="preserve">0.5 </w:t>
      </w:r>
      <w:r>
        <w:rPr>
          <w:rFonts w:ascii="宋体" w:eastAsia="宋体" w:hAnsi="宋体" w:cs="宋体" w:hint="eastAsia"/>
          <w:color w:val="000000"/>
          <w:kern w:val="0"/>
          <w:sz w:val="28"/>
          <w:szCs w:val="28"/>
          <w:lang w:bidi="ar"/>
        </w:rPr>
        <w:t>万吨以上。统筹蔬果等经济作物协调发展，积极开展国家级蔬菜</w:t>
      </w:r>
      <w:proofErr w:type="gramStart"/>
      <w:r>
        <w:rPr>
          <w:rFonts w:ascii="宋体" w:eastAsia="宋体" w:hAnsi="宋体" w:cs="宋体" w:hint="eastAsia"/>
          <w:color w:val="000000"/>
          <w:kern w:val="0"/>
          <w:sz w:val="28"/>
          <w:szCs w:val="28"/>
          <w:lang w:bidi="ar"/>
        </w:rPr>
        <w:t>标准园</w:t>
      </w:r>
      <w:proofErr w:type="gramEnd"/>
      <w:r>
        <w:rPr>
          <w:rFonts w:ascii="宋体" w:eastAsia="宋体" w:hAnsi="宋体" w:cs="宋体" w:hint="eastAsia"/>
          <w:color w:val="000000"/>
          <w:kern w:val="0"/>
          <w:sz w:val="28"/>
          <w:szCs w:val="28"/>
          <w:lang w:bidi="ar"/>
        </w:rPr>
        <w:t>创建活动。充分发挥我县农业生态资源优势，进一步扩大蔬菜生产基地，确保市民“菜篮子”，稳定蔬菜市场价格；做稳做强茶叶、食用菌、瓜</w:t>
      </w:r>
      <w:proofErr w:type="gramStart"/>
      <w:r>
        <w:rPr>
          <w:rFonts w:ascii="宋体" w:eastAsia="宋体" w:hAnsi="宋体" w:cs="宋体" w:hint="eastAsia"/>
          <w:color w:val="000000"/>
          <w:kern w:val="0"/>
          <w:sz w:val="28"/>
          <w:szCs w:val="28"/>
          <w:lang w:bidi="ar"/>
        </w:rPr>
        <w:t>蒌</w:t>
      </w:r>
      <w:proofErr w:type="gramEnd"/>
      <w:r>
        <w:rPr>
          <w:rFonts w:ascii="宋体" w:eastAsia="宋体" w:hAnsi="宋体" w:cs="宋体" w:hint="eastAsia"/>
          <w:color w:val="000000"/>
          <w:kern w:val="0"/>
          <w:sz w:val="28"/>
          <w:szCs w:val="28"/>
          <w:lang w:bidi="ar"/>
        </w:rPr>
        <w:t>、中药材、菊花、烟叶、特种养殖等特色农产品，努力扩大特色农业基地建设。</w:t>
      </w:r>
    </w:p>
    <w:p w:rsidR="00C3338E" w:rsidRDefault="00CF7B74">
      <w:pPr>
        <w:widowControl/>
        <w:ind w:firstLineChars="200" w:firstLine="562"/>
        <w:jc w:val="left"/>
      </w:pPr>
      <w:r>
        <w:rPr>
          <w:rFonts w:ascii="楷体_GB2312" w:eastAsia="楷体_GB2312" w:hAnsi="楷体_GB2312" w:cs="楷体_GB2312"/>
          <w:b/>
          <w:bCs/>
          <w:color w:val="000000"/>
          <w:kern w:val="0"/>
          <w:sz w:val="28"/>
          <w:szCs w:val="28"/>
          <w:lang w:bidi="ar"/>
        </w:rPr>
        <w:t>实施一批农产品精深加工重点项目。</w:t>
      </w:r>
      <w:r>
        <w:rPr>
          <w:rFonts w:ascii="宋体" w:eastAsia="宋体" w:hAnsi="宋体" w:cs="宋体" w:hint="eastAsia"/>
          <w:color w:val="000000"/>
          <w:kern w:val="0"/>
          <w:sz w:val="28"/>
          <w:szCs w:val="28"/>
          <w:lang w:bidi="ar"/>
        </w:rPr>
        <w:t>以大米加工的碎米为原料生产米蛋白奶项目，以油茶基地建设为基础开发山茶油项目，以饼</w:t>
      </w:r>
      <w:proofErr w:type="gramStart"/>
      <w:r>
        <w:rPr>
          <w:rFonts w:ascii="宋体" w:eastAsia="宋体" w:hAnsi="宋体" w:cs="宋体" w:hint="eastAsia"/>
          <w:color w:val="000000"/>
          <w:kern w:val="0"/>
          <w:sz w:val="28"/>
          <w:szCs w:val="28"/>
          <w:lang w:bidi="ar"/>
        </w:rPr>
        <w:t>粕</w:t>
      </w:r>
      <w:proofErr w:type="gramEnd"/>
      <w:r>
        <w:rPr>
          <w:rFonts w:ascii="宋体" w:eastAsia="宋体" w:hAnsi="宋体" w:cs="宋体" w:hint="eastAsia"/>
          <w:color w:val="000000"/>
          <w:kern w:val="0"/>
          <w:sz w:val="28"/>
          <w:szCs w:val="28"/>
          <w:lang w:bidi="ar"/>
        </w:rPr>
        <w:t>、米糠等为原料的渔牧饲料生产项目、以丰富的山区中药材资源为原料生物医药开发项目、以农作物秸秆为原料生物质新能源转化项目等，推动生态农业产业化再获重大成效。</w:t>
      </w:r>
    </w:p>
    <w:p w:rsidR="00C3338E" w:rsidRDefault="00CF7B74">
      <w:pPr>
        <w:widowControl/>
        <w:ind w:firstLineChars="200" w:firstLine="562"/>
        <w:jc w:val="left"/>
      </w:pPr>
      <w:r>
        <w:rPr>
          <w:rFonts w:ascii="楷体_GB2312" w:eastAsia="楷体_GB2312" w:hAnsi="楷体_GB2312" w:cs="楷体_GB2312"/>
          <w:b/>
          <w:bCs/>
          <w:color w:val="000000"/>
          <w:kern w:val="0"/>
          <w:sz w:val="28"/>
          <w:szCs w:val="28"/>
          <w:lang w:bidi="ar"/>
        </w:rPr>
        <w:t>加快实施</w:t>
      </w:r>
      <w:proofErr w:type="gramStart"/>
      <w:r>
        <w:rPr>
          <w:rFonts w:ascii="楷体_GB2312" w:eastAsia="楷体_GB2312" w:hAnsi="楷体_GB2312" w:cs="楷体_GB2312"/>
          <w:b/>
          <w:bCs/>
          <w:color w:val="000000"/>
          <w:kern w:val="0"/>
          <w:sz w:val="28"/>
          <w:szCs w:val="28"/>
          <w:lang w:bidi="ar"/>
        </w:rPr>
        <w:t>茶产业</w:t>
      </w:r>
      <w:proofErr w:type="gramEnd"/>
      <w:r>
        <w:rPr>
          <w:rFonts w:ascii="楷体_GB2312" w:eastAsia="楷体_GB2312" w:hAnsi="楷体_GB2312" w:cs="楷体_GB2312"/>
          <w:b/>
          <w:bCs/>
          <w:color w:val="000000"/>
          <w:kern w:val="0"/>
          <w:sz w:val="28"/>
          <w:szCs w:val="28"/>
          <w:lang w:bidi="ar"/>
        </w:rPr>
        <w:t>振兴计划。</w:t>
      </w:r>
      <w:r>
        <w:rPr>
          <w:rFonts w:ascii="宋体" w:eastAsia="宋体" w:hAnsi="宋体" w:cs="宋体" w:hint="eastAsia"/>
          <w:color w:val="000000"/>
          <w:kern w:val="0"/>
          <w:sz w:val="28"/>
          <w:szCs w:val="28"/>
          <w:lang w:bidi="ar"/>
        </w:rPr>
        <w:t>立足生态、资源、文化优势，实施品牌化、优质化、产业化工程，改善我县</w:t>
      </w:r>
      <w:proofErr w:type="gramStart"/>
      <w:r>
        <w:rPr>
          <w:rFonts w:ascii="宋体" w:eastAsia="宋体" w:hAnsi="宋体" w:cs="宋体" w:hint="eastAsia"/>
          <w:color w:val="000000"/>
          <w:kern w:val="0"/>
          <w:sz w:val="28"/>
          <w:szCs w:val="28"/>
          <w:lang w:bidi="ar"/>
        </w:rPr>
        <w:t>茶产业</w:t>
      </w:r>
      <w:proofErr w:type="gramEnd"/>
      <w:r>
        <w:rPr>
          <w:rFonts w:ascii="宋体" w:eastAsia="宋体" w:hAnsi="宋体" w:cs="宋体" w:hint="eastAsia"/>
          <w:color w:val="000000"/>
          <w:kern w:val="0"/>
          <w:sz w:val="28"/>
          <w:szCs w:val="28"/>
          <w:lang w:bidi="ar"/>
        </w:rPr>
        <w:t>薄弱环节，建设以木塔乡、花园乡、</w:t>
      </w:r>
      <w:proofErr w:type="gramStart"/>
      <w:r>
        <w:rPr>
          <w:rFonts w:ascii="宋体" w:eastAsia="宋体" w:hAnsi="宋体" w:cs="宋体" w:hint="eastAsia"/>
          <w:color w:val="000000"/>
          <w:kern w:val="0"/>
          <w:sz w:val="28"/>
          <w:szCs w:val="28"/>
          <w:lang w:bidi="ar"/>
        </w:rPr>
        <w:t>官港镇</w:t>
      </w:r>
      <w:proofErr w:type="gramEnd"/>
      <w:r>
        <w:rPr>
          <w:rFonts w:ascii="宋体" w:eastAsia="宋体" w:hAnsi="宋体" w:cs="宋体" w:hint="eastAsia"/>
          <w:color w:val="000000"/>
          <w:kern w:val="0"/>
          <w:sz w:val="28"/>
          <w:szCs w:val="28"/>
          <w:lang w:bidi="ar"/>
        </w:rPr>
        <w:t>、葛公镇为核心的茶叶生产基地，构建天鹅云尖、源口绿茶、东至硒茶和东至</w:t>
      </w:r>
      <w:proofErr w:type="gramStart"/>
      <w:r>
        <w:rPr>
          <w:rFonts w:ascii="宋体" w:eastAsia="宋体" w:hAnsi="宋体" w:cs="宋体" w:hint="eastAsia"/>
          <w:color w:val="000000"/>
          <w:kern w:val="0"/>
          <w:sz w:val="28"/>
          <w:szCs w:val="28"/>
          <w:lang w:bidi="ar"/>
        </w:rPr>
        <w:t>祁</w:t>
      </w:r>
      <w:proofErr w:type="gramEnd"/>
      <w:r>
        <w:rPr>
          <w:rFonts w:ascii="宋体" w:eastAsia="宋体" w:hAnsi="宋体" w:cs="宋体" w:hint="eastAsia"/>
          <w:color w:val="000000"/>
          <w:kern w:val="0"/>
          <w:sz w:val="28"/>
          <w:szCs w:val="28"/>
          <w:lang w:bidi="ar"/>
        </w:rPr>
        <w:t>红核心产区，以茶树良种场为核心的良种繁育、机采示范基地，促进</w:t>
      </w:r>
      <w:proofErr w:type="gramStart"/>
      <w:r>
        <w:rPr>
          <w:rFonts w:ascii="宋体" w:eastAsia="宋体" w:hAnsi="宋体" w:cs="宋体" w:hint="eastAsia"/>
          <w:color w:val="000000"/>
          <w:kern w:val="0"/>
          <w:sz w:val="28"/>
          <w:szCs w:val="28"/>
          <w:lang w:bidi="ar"/>
        </w:rPr>
        <w:t>茶产业</w:t>
      </w:r>
      <w:proofErr w:type="gramEnd"/>
      <w:r>
        <w:rPr>
          <w:rFonts w:ascii="宋体" w:eastAsia="宋体" w:hAnsi="宋体" w:cs="宋体" w:hint="eastAsia"/>
          <w:color w:val="000000"/>
          <w:kern w:val="0"/>
          <w:sz w:val="28"/>
          <w:szCs w:val="28"/>
          <w:lang w:bidi="ar"/>
        </w:rPr>
        <w:t>在一二三产业中的联动融合，着力提升</w:t>
      </w:r>
      <w:proofErr w:type="gramStart"/>
      <w:r>
        <w:rPr>
          <w:rFonts w:ascii="宋体" w:eastAsia="宋体" w:hAnsi="宋体" w:cs="宋体" w:hint="eastAsia"/>
          <w:color w:val="000000"/>
          <w:kern w:val="0"/>
          <w:sz w:val="28"/>
          <w:szCs w:val="28"/>
          <w:lang w:bidi="ar"/>
        </w:rPr>
        <w:t>茶产业</w:t>
      </w:r>
      <w:proofErr w:type="gramEnd"/>
      <w:r>
        <w:rPr>
          <w:rFonts w:ascii="宋体" w:eastAsia="宋体" w:hAnsi="宋体" w:cs="宋体" w:hint="eastAsia"/>
          <w:color w:val="000000"/>
          <w:kern w:val="0"/>
          <w:sz w:val="28"/>
          <w:szCs w:val="28"/>
          <w:lang w:bidi="ar"/>
        </w:rPr>
        <w:t>市场竞争力和可持续发展力。</w:t>
      </w:r>
    </w:p>
    <w:p w:rsidR="00C3338E" w:rsidRDefault="00CF7B74">
      <w:pPr>
        <w:widowControl/>
        <w:ind w:firstLineChars="200" w:firstLine="562"/>
        <w:jc w:val="left"/>
      </w:pPr>
      <w:r>
        <w:rPr>
          <w:rFonts w:ascii="楷体_GB2312" w:eastAsia="楷体_GB2312" w:hAnsi="楷体_GB2312" w:cs="楷体_GB2312"/>
          <w:b/>
          <w:bCs/>
          <w:color w:val="000000"/>
          <w:kern w:val="0"/>
          <w:sz w:val="28"/>
          <w:szCs w:val="28"/>
          <w:lang w:bidi="ar"/>
        </w:rPr>
        <w:t>推进畜牧业转型升级。</w:t>
      </w:r>
      <w:r>
        <w:rPr>
          <w:rFonts w:ascii="宋体" w:eastAsia="宋体" w:hAnsi="宋体" w:cs="宋体" w:hint="eastAsia"/>
          <w:color w:val="000000"/>
          <w:kern w:val="0"/>
          <w:sz w:val="28"/>
          <w:szCs w:val="28"/>
          <w:lang w:bidi="ar"/>
        </w:rPr>
        <w:t>根据环境保护要求和土地承载能力，科学确定区域适宜养殖规模，稳定家禽业生产。大力发展种养结合循环农</w:t>
      </w:r>
      <w:r>
        <w:rPr>
          <w:rFonts w:ascii="宋体" w:eastAsia="宋体" w:hAnsi="宋体" w:cs="宋体" w:hint="eastAsia"/>
          <w:color w:val="000000"/>
          <w:kern w:val="0"/>
          <w:sz w:val="28"/>
          <w:szCs w:val="28"/>
          <w:lang w:bidi="ar"/>
        </w:rPr>
        <w:lastRenderedPageBreak/>
        <w:t>业，推动标准化规模养殖发展，提升畜产品加工能力。促进渔业持续健康发展。开展渔业绿色健康养殖模式攻关，加快发展</w:t>
      </w:r>
      <w:proofErr w:type="gramStart"/>
      <w:r>
        <w:rPr>
          <w:rFonts w:ascii="宋体" w:eastAsia="宋体" w:hAnsi="宋体" w:cs="宋体" w:hint="eastAsia"/>
          <w:color w:val="000000"/>
          <w:kern w:val="0"/>
          <w:sz w:val="28"/>
          <w:szCs w:val="28"/>
          <w:lang w:bidi="ar"/>
        </w:rPr>
        <w:t>稻渔综合</w:t>
      </w:r>
      <w:proofErr w:type="gramEnd"/>
      <w:r>
        <w:rPr>
          <w:rFonts w:ascii="宋体" w:eastAsia="宋体" w:hAnsi="宋体" w:cs="宋体" w:hint="eastAsia"/>
          <w:color w:val="000000"/>
          <w:kern w:val="0"/>
          <w:sz w:val="28"/>
          <w:szCs w:val="28"/>
          <w:lang w:bidi="ar"/>
        </w:rPr>
        <w:t>种养。</w:t>
      </w:r>
    </w:p>
    <w:p w:rsidR="00C3338E" w:rsidRDefault="00CF7B74">
      <w:pPr>
        <w:widowControl/>
        <w:ind w:firstLineChars="200" w:firstLine="562"/>
        <w:jc w:val="left"/>
      </w:pPr>
      <w:r>
        <w:rPr>
          <w:rFonts w:ascii="楷体_GB2312" w:eastAsia="楷体_GB2312" w:hAnsi="楷体_GB2312" w:cs="楷体_GB2312"/>
          <w:b/>
          <w:bCs/>
          <w:color w:val="000000"/>
          <w:kern w:val="0"/>
          <w:sz w:val="28"/>
          <w:szCs w:val="28"/>
          <w:lang w:bidi="ar"/>
        </w:rPr>
        <w:t>推进“互联网+”农业快速发展。</w:t>
      </w:r>
      <w:r>
        <w:rPr>
          <w:rFonts w:ascii="宋体" w:eastAsia="宋体" w:hAnsi="宋体" w:cs="宋体" w:hint="eastAsia"/>
          <w:color w:val="000000"/>
          <w:kern w:val="0"/>
          <w:sz w:val="28"/>
          <w:szCs w:val="28"/>
          <w:lang w:bidi="ar"/>
        </w:rPr>
        <w:t>实施农业物联网示范、农产品电子商务示范、农产品质量追溯体系建设、信息进村入户工程、“互联网</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现代农业”支撑体系建设五大行动，建立农资与农产品电子商务平台、农机综合信息服务平台，支持新型农业经营主体应用农业物联网技术，扩大在田作物</w:t>
      </w:r>
      <w:proofErr w:type="gramStart"/>
      <w:r>
        <w:rPr>
          <w:rFonts w:ascii="宋体" w:eastAsia="宋体" w:hAnsi="宋体" w:cs="宋体" w:hint="eastAsia"/>
          <w:color w:val="000000"/>
          <w:kern w:val="0"/>
          <w:sz w:val="28"/>
          <w:szCs w:val="28"/>
          <w:lang w:bidi="ar"/>
        </w:rPr>
        <w:t>物</w:t>
      </w:r>
      <w:proofErr w:type="gramEnd"/>
      <w:r>
        <w:rPr>
          <w:rFonts w:ascii="宋体" w:eastAsia="宋体" w:hAnsi="宋体" w:cs="宋体" w:hint="eastAsia"/>
          <w:color w:val="000000"/>
          <w:kern w:val="0"/>
          <w:sz w:val="28"/>
          <w:szCs w:val="28"/>
          <w:lang w:bidi="ar"/>
        </w:rPr>
        <w:t>联网监测覆盖面，提高农业精准化、自动化水平。不断扩大</w:t>
      </w:r>
      <w:proofErr w:type="gramStart"/>
      <w:r>
        <w:rPr>
          <w:rFonts w:ascii="宋体" w:eastAsia="宋体" w:hAnsi="宋体" w:cs="宋体" w:hint="eastAsia"/>
          <w:color w:val="000000"/>
          <w:kern w:val="0"/>
          <w:sz w:val="28"/>
          <w:szCs w:val="28"/>
          <w:lang w:bidi="ar"/>
        </w:rPr>
        <w:t>农业电</w:t>
      </w:r>
      <w:proofErr w:type="gramEnd"/>
      <w:r>
        <w:rPr>
          <w:rFonts w:ascii="宋体" w:eastAsia="宋体" w:hAnsi="宋体" w:cs="宋体" w:hint="eastAsia"/>
          <w:color w:val="000000"/>
          <w:kern w:val="0"/>
          <w:sz w:val="28"/>
          <w:szCs w:val="28"/>
          <w:lang w:bidi="ar"/>
        </w:rPr>
        <w:t>商覆盖面，实现所有农业企业“上网触电”，提升网上销售额。</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提升发展优势特色产业</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以粮食、油料、茶叶、畜牧、水产、菌菜、林（药）和特色</w:t>
      </w:r>
      <w:proofErr w:type="gramStart"/>
      <w:r>
        <w:rPr>
          <w:rFonts w:ascii="宋体" w:eastAsia="宋体" w:hAnsi="宋体" w:cs="宋体" w:hint="eastAsia"/>
          <w:color w:val="000000"/>
          <w:kern w:val="0"/>
          <w:sz w:val="28"/>
          <w:szCs w:val="28"/>
          <w:lang w:bidi="ar"/>
        </w:rPr>
        <w:t>产业八</w:t>
      </w:r>
      <w:proofErr w:type="gramEnd"/>
      <w:r>
        <w:rPr>
          <w:rFonts w:ascii="宋体" w:eastAsia="宋体" w:hAnsi="宋体" w:cs="宋体" w:hint="eastAsia"/>
          <w:color w:val="000000"/>
          <w:kern w:val="0"/>
          <w:sz w:val="28"/>
          <w:szCs w:val="28"/>
          <w:lang w:bidi="ar"/>
        </w:rPr>
        <w:t>大优质农产品等为重点，有序开发优势特色资源，做大做强优势特色产业。大力推进特色农产品优势区建设，加快形成特色农产品生产、加工、流通、销售完整产业链。充分发挥高硒土壤的自然优势，积极发展富硒稻、富硒茶、富硒果、富硒菌（茶）等富硒产品。以东至县农产品公用品牌建设为抓手，发展特色，打造品牌，扩大东至茶叶、瓜</w:t>
      </w:r>
      <w:proofErr w:type="gramStart"/>
      <w:r>
        <w:rPr>
          <w:rFonts w:ascii="宋体" w:eastAsia="宋体" w:hAnsi="宋体" w:cs="宋体" w:hint="eastAsia"/>
          <w:color w:val="000000"/>
          <w:kern w:val="0"/>
          <w:sz w:val="28"/>
          <w:szCs w:val="28"/>
          <w:lang w:bidi="ar"/>
        </w:rPr>
        <w:t>蒌</w:t>
      </w:r>
      <w:proofErr w:type="gramEnd"/>
      <w:r>
        <w:rPr>
          <w:rFonts w:ascii="宋体" w:eastAsia="宋体" w:hAnsi="宋体" w:cs="宋体" w:hint="eastAsia"/>
          <w:color w:val="000000"/>
          <w:kern w:val="0"/>
          <w:sz w:val="28"/>
          <w:szCs w:val="28"/>
          <w:lang w:bidi="ar"/>
        </w:rPr>
        <w:t>、</w:t>
      </w:r>
      <w:proofErr w:type="gramStart"/>
      <w:r>
        <w:rPr>
          <w:rFonts w:ascii="宋体" w:eastAsia="宋体" w:hAnsi="宋体" w:cs="宋体" w:hint="eastAsia"/>
          <w:color w:val="000000"/>
          <w:kern w:val="0"/>
          <w:sz w:val="28"/>
          <w:szCs w:val="28"/>
          <w:lang w:bidi="ar"/>
        </w:rPr>
        <w:t>金丝皇菊等</w:t>
      </w:r>
      <w:proofErr w:type="gramEnd"/>
      <w:r>
        <w:rPr>
          <w:rFonts w:ascii="宋体" w:eastAsia="宋体" w:hAnsi="宋体" w:cs="宋体" w:hint="eastAsia"/>
          <w:color w:val="000000"/>
          <w:kern w:val="0"/>
          <w:sz w:val="28"/>
          <w:szCs w:val="28"/>
          <w:lang w:bidi="ar"/>
        </w:rPr>
        <w:t>优质特色农产品种植面积，推动黑木耳、香菇等食用菌标准化规范化生产示范基地建设。建设东至鳜鱼、小龙虾、黄鳝特色水产品养殖生产基地。着力发展野猪、豪猪、七彩山鸡等优质特色畜禽。抓好茶树优良品种选育、茶叶高产高效栽培、茶叶精深加工、贮藏保质、茶叶机械、茶园改造等关键技术的攻关及应用；加快茶文化的挖掘及应用，形成东至特色茶文化体系。在粮食、油料、茶叶、</w:t>
      </w:r>
      <w:r>
        <w:rPr>
          <w:rFonts w:ascii="宋体" w:eastAsia="宋体" w:hAnsi="宋体" w:cs="宋体" w:hint="eastAsia"/>
          <w:color w:val="000000"/>
          <w:kern w:val="0"/>
          <w:sz w:val="28"/>
          <w:szCs w:val="28"/>
          <w:lang w:bidi="ar"/>
        </w:rPr>
        <w:lastRenderedPageBreak/>
        <w:t>畜牧、水产、菌菜、林（药）和特色</w:t>
      </w:r>
      <w:proofErr w:type="gramStart"/>
      <w:r>
        <w:rPr>
          <w:rFonts w:ascii="宋体" w:eastAsia="宋体" w:hAnsi="宋体" w:cs="宋体" w:hint="eastAsia"/>
          <w:color w:val="000000"/>
          <w:kern w:val="0"/>
          <w:sz w:val="28"/>
          <w:szCs w:val="28"/>
          <w:lang w:bidi="ar"/>
        </w:rPr>
        <w:t>产业八</w:t>
      </w:r>
      <w:proofErr w:type="gramEnd"/>
      <w:r>
        <w:rPr>
          <w:rFonts w:ascii="宋体" w:eastAsia="宋体" w:hAnsi="宋体" w:cs="宋体" w:hint="eastAsia"/>
          <w:color w:val="000000"/>
          <w:kern w:val="0"/>
          <w:sz w:val="28"/>
          <w:szCs w:val="28"/>
          <w:lang w:bidi="ar"/>
        </w:rPr>
        <w:t>大优质农产品中确定产业排头兵，突出重点，扶优扶强，重点开发优质米、芝麻油、瓜</w:t>
      </w:r>
      <w:proofErr w:type="gramStart"/>
      <w:r>
        <w:rPr>
          <w:rFonts w:ascii="宋体" w:eastAsia="宋体" w:hAnsi="宋体" w:cs="宋体" w:hint="eastAsia"/>
          <w:color w:val="000000"/>
          <w:kern w:val="0"/>
          <w:sz w:val="28"/>
          <w:szCs w:val="28"/>
          <w:lang w:bidi="ar"/>
        </w:rPr>
        <w:t>蒌</w:t>
      </w:r>
      <w:proofErr w:type="gramEnd"/>
      <w:r>
        <w:rPr>
          <w:rFonts w:ascii="宋体" w:eastAsia="宋体" w:hAnsi="宋体" w:cs="宋体" w:hint="eastAsia"/>
          <w:color w:val="000000"/>
          <w:kern w:val="0"/>
          <w:sz w:val="28"/>
          <w:szCs w:val="28"/>
          <w:lang w:bidi="ar"/>
        </w:rPr>
        <w:t>籽、名绿茶、中药材、食用菌、竹地板、水禽、特种水产品等有资源优势、有产业基础、有市场前景、有带动作用的名优农产品。建设特色农产品标准化生产基地、加工基地、仓储物流基地，完善科技、品牌、质量、营销等支撑体系，加快形成特色产业集群。围绕优势特色产品，主动对标国际标准，建立生产精细化管理与产品品质控制体系，采用国际通行的良好农业规范，争创现代顶级农产品品牌。实施产业兴村强镇行动，培育农业产业强镇，打造</w:t>
      </w:r>
      <w:proofErr w:type="gramStart"/>
      <w:r>
        <w:rPr>
          <w:rFonts w:ascii="宋体" w:eastAsia="宋体" w:hAnsi="宋体" w:cs="宋体" w:hint="eastAsia"/>
          <w:color w:val="000000"/>
          <w:kern w:val="0"/>
          <w:sz w:val="28"/>
          <w:szCs w:val="28"/>
          <w:lang w:bidi="ar"/>
        </w:rPr>
        <w:t>一</w:t>
      </w:r>
      <w:proofErr w:type="gramEnd"/>
      <w:r>
        <w:rPr>
          <w:rFonts w:ascii="宋体" w:eastAsia="宋体" w:hAnsi="宋体" w:cs="宋体" w:hint="eastAsia"/>
          <w:color w:val="000000"/>
          <w:kern w:val="0"/>
          <w:sz w:val="28"/>
          <w:szCs w:val="28"/>
          <w:lang w:bidi="ar"/>
        </w:rPr>
        <w:t>乡</w:t>
      </w:r>
      <w:proofErr w:type="gramStart"/>
      <w:r>
        <w:rPr>
          <w:rFonts w:ascii="宋体" w:eastAsia="宋体" w:hAnsi="宋体" w:cs="宋体" w:hint="eastAsia"/>
          <w:color w:val="000000"/>
          <w:kern w:val="0"/>
          <w:sz w:val="28"/>
          <w:szCs w:val="28"/>
          <w:lang w:bidi="ar"/>
        </w:rPr>
        <w:t>一</w:t>
      </w:r>
      <w:proofErr w:type="gramEnd"/>
      <w:r>
        <w:rPr>
          <w:rFonts w:ascii="宋体" w:eastAsia="宋体" w:hAnsi="宋体" w:cs="宋体" w:hint="eastAsia"/>
          <w:color w:val="000000"/>
          <w:kern w:val="0"/>
          <w:sz w:val="28"/>
          <w:szCs w:val="28"/>
          <w:lang w:bidi="ar"/>
        </w:rPr>
        <w:t>业、一村一品发展格局。</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第四节 加强农产品质</w:t>
      </w:r>
      <w:proofErr w:type="gramStart"/>
      <w:r>
        <w:rPr>
          <w:rFonts w:ascii="楷体_GB2312" w:eastAsia="楷体_GB2312" w:hAnsi="楷体_GB2312" w:cs="楷体_GB2312"/>
          <w:b/>
          <w:bCs/>
          <w:color w:val="000000"/>
          <w:kern w:val="0"/>
          <w:sz w:val="32"/>
          <w:szCs w:val="32"/>
          <w:lang w:bidi="ar"/>
        </w:rPr>
        <w:t>量安全</w:t>
      </w:r>
      <w:proofErr w:type="gramEnd"/>
      <w:r>
        <w:rPr>
          <w:rFonts w:ascii="楷体_GB2312" w:eastAsia="楷体_GB2312" w:hAnsi="楷体_GB2312" w:cs="楷体_GB2312"/>
          <w:b/>
          <w:bCs/>
          <w:color w:val="000000"/>
          <w:kern w:val="0"/>
          <w:sz w:val="32"/>
          <w:szCs w:val="32"/>
          <w:lang w:bidi="ar"/>
        </w:rPr>
        <w:t>保障</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 xml:space="preserve">加快制定和实施质量兴农战略规划，推动农业绿色化、优质化、特色化、品牌化发展。提高源头控制水平，加强农产品产地环境保护和源头治理，加快无公害农产品、绿色食品、有机农产品和农产品地理标志认证步伐，创建一批标准化“三品一标”生产基地，到 </w:t>
      </w:r>
      <w:r>
        <w:rPr>
          <w:rFonts w:ascii="Calibri" w:eastAsia="宋体" w:hAnsi="Calibri" w:cs="Calibri"/>
          <w:color w:val="000000"/>
          <w:kern w:val="0"/>
          <w:sz w:val="28"/>
          <w:szCs w:val="28"/>
          <w:lang w:bidi="ar"/>
        </w:rPr>
        <w:t>2022</w:t>
      </w:r>
      <w:r>
        <w:rPr>
          <w:rFonts w:ascii="宋体" w:eastAsia="宋体" w:hAnsi="宋体" w:cs="宋体" w:hint="eastAsia"/>
          <w:color w:val="000000"/>
          <w:kern w:val="0"/>
          <w:sz w:val="28"/>
          <w:szCs w:val="28"/>
          <w:lang w:bidi="ar"/>
        </w:rPr>
        <w:t xml:space="preserve">年，全县“三品一标”认证达到 </w:t>
      </w:r>
      <w:r>
        <w:rPr>
          <w:rFonts w:ascii="Calibri" w:eastAsia="宋体" w:hAnsi="Calibri" w:cs="Calibri"/>
          <w:color w:val="000000"/>
          <w:kern w:val="0"/>
          <w:sz w:val="28"/>
          <w:szCs w:val="28"/>
          <w:lang w:bidi="ar"/>
        </w:rPr>
        <w:t xml:space="preserve">100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。瞄准高端需求，对</w:t>
      </w:r>
      <w:proofErr w:type="gramStart"/>
      <w:r>
        <w:rPr>
          <w:rFonts w:ascii="宋体" w:eastAsia="宋体" w:hAnsi="宋体" w:cs="宋体" w:hint="eastAsia"/>
          <w:color w:val="000000"/>
          <w:kern w:val="0"/>
          <w:sz w:val="28"/>
          <w:szCs w:val="28"/>
          <w:lang w:bidi="ar"/>
        </w:rPr>
        <w:t>标出口</w:t>
      </w:r>
      <w:proofErr w:type="gramEnd"/>
      <w:r>
        <w:rPr>
          <w:rFonts w:ascii="宋体" w:eastAsia="宋体" w:hAnsi="宋体" w:cs="宋体" w:hint="eastAsia"/>
          <w:color w:val="000000"/>
          <w:kern w:val="0"/>
          <w:sz w:val="28"/>
          <w:szCs w:val="28"/>
          <w:lang w:bidi="ar"/>
        </w:rPr>
        <w:t>农产品种植和生产标准，加强优质农产品种植和生产基地建设，推进农业标准化生产，提高绿色、有机、无公害产品产量。推行名优茶的标准化、规范化生产，普及名优茶制作技术、制定科学合理的管理保障制度，使茶叶制成品达到优质、安全、高效。加快无公害、绿色、有机“三品”认证，加大“三品”相关标准</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贯彻、实施、督查力度，建立生产、加工、销售全程质量可追溯体系，提高茶叶品质与竞争力、可持续发展能力。加强植物病虫害、</w:t>
      </w:r>
      <w:r>
        <w:rPr>
          <w:rFonts w:ascii="宋体" w:eastAsia="宋体" w:hAnsi="宋体" w:cs="宋体" w:hint="eastAsia"/>
          <w:color w:val="000000"/>
          <w:kern w:val="0"/>
          <w:sz w:val="28"/>
          <w:szCs w:val="28"/>
          <w:lang w:bidi="ar"/>
        </w:rPr>
        <w:lastRenderedPageBreak/>
        <w:t>动物疫病防控体系建设。实施食品安全战略，加快完善农产品质</w:t>
      </w:r>
      <w:proofErr w:type="gramStart"/>
      <w:r>
        <w:rPr>
          <w:rFonts w:ascii="宋体" w:eastAsia="宋体" w:hAnsi="宋体" w:cs="宋体" w:hint="eastAsia"/>
          <w:color w:val="000000"/>
          <w:kern w:val="0"/>
          <w:sz w:val="28"/>
          <w:szCs w:val="28"/>
          <w:lang w:bidi="ar"/>
        </w:rPr>
        <w:t>量安全</w:t>
      </w:r>
      <w:proofErr w:type="gramEnd"/>
      <w:r>
        <w:rPr>
          <w:rFonts w:ascii="宋体" w:eastAsia="宋体" w:hAnsi="宋体" w:cs="宋体" w:hint="eastAsia"/>
          <w:color w:val="000000"/>
          <w:kern w:val="0"/>
          <w:sz w:val="28"/>
          <w:szCs w:val="28"/>
          <w:lang w:bidi="ar"/>
        </w:rPr>
        <w:t>监管与追溯体系，建立健全农产品质</w:t>
      </w:r>
      <w:proofErr w:type="gramStart"/>
      <w:r>
        <w:rPr>
          <w:rFonts w:ascii="宋体" w:eastAsia="宋体" w:hAnsi="宋体" w:cs="宋体" w:hint="eastAsia"/>
          <w:color w:val="000000"/>
          <w:kern w:val="0"/>
          <w:sz w:val="28"/>
          <w:szCs w:val="28"/>
          <w:lang w:bidi="ar"/>
        </w:rPr>
        <w:t>量安全</w:t>
      </w:r>
      <w:proofErr w:type="gramEnd"/>
      <w:r>
        <w:rPr>
          <w:rFonts w:ascii="宋体" w:eastAsia="宋体" w:hAnsi="宋体" w:cs="宋体" w:hint="eastAsia"/>
          <w:color w:val="000000"/>
          <w:kern w:val="0"/>
          <w:sz w:val="28"/>
          <w:szCs w:val="28"/>
          <w:lang w:bidi="ar"/>
        </w:rPr>
        <w:t>风险评估、监测预警和应急处置机制。推行农产品生产“红榜”和“黑名单”制度，健全农产品质</w:t>
      </w:r>
      <w:proofErr w:type="gramStart"/>
      <w:r>
        <w:rPr>
          <w:rFonts w:ascii="宋体" w:eastAsia="宋体" w:hAnsi="宋体" w:cs="宋体" w:hint="eastAsia"/>
          <w:color w:val="000000"/>
          <w:kern w:val="0"/>
          <w:sz w:val="28"/>
          <w:szCs w:val="28"/>
          <w:lang w:bidi="ar"/>
        </w:rPr>
        <w:t>量安全</w:t>
      </w:r>
      <w:proofErr w:type="gramEnd"/>
      <w:r>
        <w:rPr>
          <w:rFonts w:ascii="宋体" w:eastAsia="宋体" w:hAnsi="宋体" w:cs="宋体" w:hint="eastAsia"/>
          <w:color w:val="000000"/>
          <w:kern w:val="0"/>
          <w:sz w:val="28"/>
          <w:szCs w:val="28"/>
          <w:lang w:bidi="ar"/>
        </w:rPr>
        <w:t xml:space="preserve">监管体系，建立农资和农产品规模生产经营主体信用档案，严格执行农兽药残留限量标准，打造长三角优质农产品供应基地。到 </w:t>
      </w:r>
      <w:r>
        <w:rPr>
          <w:rFonts w:ascii="Calibri" w:eastAsia="宋体" w:hAnsi="Calibri" w:cs="Calibri"/>
          <w:color w:val="000000"/>
          <w:kern w:val="0"/>
          <w:sz w:val="28"/>
          <w:szCs w:val="28"/>
          <w:lang w:bidi="ar"/>
        </w:rPr>
        <w:t>2022</w:t>
      </w:r>
      <w:r>
        <w:rPr>
          <w:rFonts w:ascii="宋体" w:eastAsia="宋体" w:hAnsi="宋体" w:cs="宋体" w:hint="eastAsia"/>
          <w:color w:val="000000"/>
          <w:kern w:val="0"/>
          <w:sz w:val="28"/>
          <w:szCs w:val="28"/>
          <w:lang w:bidi="ar"/>
        </w:rPr>
        <w:t>年，全县农产品质</w:t>
      </w:r>
      <w:proofErr w:type="gramStart"/>
      <w:r>
        <w:rPr>
          <w:rFonts w:ascii="宋体" w:eastAsia="宋体" w:hAnsi="宋体" w:cs="宋体" w:hint="eastAsia"/>
          <w:color w:val="000000"/>
          <w:kern w:val="0"/>
          <w:sz w:val="28"/>
          <w:szCs w:val="28"/>
          <w:lang w:bidi="ar"/>
        </w:rPr>
        <w:t>量安全</w:t>
      </w:r>
      <w:proofErr w:type="gramEnd"/>
      <w:r>
        <w:rPr>
          <w:rFonts w:ascii="宋体" w:eastAsia="宋体" w:hAnsi="宋体" w:cs="宋体" w:hint="eastAsia"/>
          <w:color w:val="000000"/>
          <w:kern w:val="0"/>
          <w:sz w:val="28"/>
          <w:szCs w:val="28"/>
          <w:lang w:bidi="ar"/>
        </w:rPr>
        <w:t xml:space="preserve">例行监测总体合格率达到 </w:t>
      </w:r>
      <w:r>
        <w:rPr>
          <w:rFonts w:ascii="Calibri" w:eastAsia="宋体" w:hAnsi="Calibri" w:cs="Calibri"/>
          <w:color w:val="000000"/>
          <w:kern w:val="0"/>
          <w:sz w:val="28"/>
          <w:szCs w:val="28"/>
          <w:lang w:bidi="ar"/>
        </w:rPr>
        <w:t>97%</w:t>
      </w:r>
      <w:r>
        <w:rPr>
          <w:rFonts w:ascii="宋体" w:eastAsia="宋体" w:hAnsi="宋体" w:cs="宋体" w:hint="eastAsia"/>
          <w:color w:val="000000"/>
          <w:kern w:val="0"/>
          <w:sz w:val="28"/>
          <w:szCs w:val="28"/>
          <w:lang w:bidi="ar"/>
        </w:rPr>
        <w:t>以上。</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第五节 大力培育农业知名品牌</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积极推进农业提质建设，以建成农产品质</w:t>
      </w:r>
      <w:proofErr w:type="gramStart"/>
      <w:r>
        <w:rPr>
          <w:rFonts w:ascii="宋体" w:eastAsia="宋体" w:hAnsi="宋体" w:cs="宋体" w:hint="eastAsia"/>
          <w:color w:val="000000"/>
          <w:kern w:val="0"/>
          <w:sz w:val="28"/>
          <w:szCs w:val="28"/>
          <w:lang w:bidi="ar"/>
        </w:rPr>
        <w:t>量安全</w:t>
      </w:r>
      <w:proofErr w:type="gramEnd"/>
      <w:r>
        <w:rPr>
          <w:rFonts w:ascii="宋体" w:eastAsia="宋体" w:hAnsi="宋体" w:cs="宋体" w:hint="eastAsia"/>
          <w:color w:val="000000"/>
          <w:kern w:val="0"/>
          <w:sz w:val="28"/>
          <w:szCs w:val="28"/>
          <w:lang w:bidi="ar"/>
        </w:rPr>
        <w:t>县为目标，启动实施质量兴农、品牌强农、绿色富农“三大行动”，推进农业标准化、绿色化、优质化、特色化、品牌化发展。实施农产品品牌培育计划，重点在茶叶、食用菌、瓜</w:t>
      </w:r>
      <w:proofErr w:type="gramStart"/>
      <w:r>
        <w:rPr>
          <w:rFonts w:ascii="宋体" w:eastAsia="宋体" w:hAnsi="宋体" w:cs="宋体" w:hint="eastAsia"/>
          <w:color w:val="000000"/>
          <w:kern w:val="0"/>
          <w:sz w:val="28"/>
          <w:szCs w:val="28"/>
          <w:lang w:bidi="ar"/>
        </w:rPr>
        <w:t>蒌</w:t>
      </w:r>
      <w:proofErr w:type="gramEnd"/>
      <w:r>
        <w:rPr>
          <w:rFonts w:ascii="宋体" w:eastAsia="宋体" w:hAnsi="宋体" w:cs="宋体" w:hint="eastAsia"/>
          <w:color w:val="000000"/>
          <w:kern w:val="0"/>
          <w:sz w:val="28"/>
          <w:szCs w:val="28"/>
          <w:lang w:bidi="ar"/>
        </w:rPr>
        <w:t>、果蔬、菊花、畜禽产品等“一村一品”特色基地，大宗农作物产品，地方名特优产品，地理标志农产品，原产地保护产品等方面推进品牌创建。扩大品牌知名度，加大知识产权保护力度，维护品牌价值，提高品牌社会公信力。支持农产品加工企业创建知名品牌，并与种养大户、家庭农场、农民合作社紧密合作，建立基地，注册商标。鼓励各类经营主体争创安徽名牌农产品。加强农业品牌塑造培育、推介营销和社会宣传，着力打造一批有影响力、有文化内涵的农业品牌，提升增值空间，提高农业竞争力。实施农业品牌提升行动，打造以优势特色产业为依托，加强“东至云尖”“东至麦鱼”“陶公菊花”等品牌的宣传和保护，形成以区域公用品牌、企业品牌、大宗农产品品牌、特色农产品品牌为核心的农业品牌格局。加强农副产品、农村电</w:t>
      </w:r>
      <w:proofErr w:type="gramStart"/>
      <w:r>
        <w:rPr>
          <w:rFonts w:ascii="宋体" w:eastAsia="宋体" w:hAnsi="宋体" w:cs="宋体" w:hint="eastAsia"/>
          <w:color w:val="000000"/>
          <w:kern w:val="0"/>
          <w:sz w:val="28"/>
          <w:szCs w:val="28"/>
          <w:lang w:bidi="ar"/>
        </w:rPr>
        <w:t>商商标</w:t>
      </w:r>
      <w:proofErr w:type="gramEnd"/>
      <w:r>
        <w:rPr>
          <w:rFonts w:ascii="宋体" w:eastAsia="宋体" w:hAnsi="宋体" w:cs="宋体" w:hint="eastAsia"/>
          <w:color w:val="000000"/>
          <w:kern w:val="0"/>
          <w:sz w:val="28"/>
          <w:szCs w:val="28"/>
          <w:lang w:bidi="ar"/>
        </w:rPr>
        <w:t>注册和地理标志商标注册运用，大力培</w:t>
      </w:r>
      <w:r>
        <w:rPr>
          <w:rFonts w:ascii="宋体" w:eastAsia="宋体" w:hAnsi="宋体" w:cs="宋体" w:hint="eastAsia"/>
          <w:color w:val="000000"/>
          <w:kern w:val="0"/>
          <w:sz w:val="28"/>
          <w:szCs w:val="28"/>
          <w:lang w:bidi="ar"/>
        </w:rPr>
        <w:lastRenderedPageBreak/>
        <w:t>育农产品区域公用品牌。借助安徽名优农业产业化交易会及各类农贸会、展销会等渠道，充分利用电商平台、线上线下融合、“互联网</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等新兴手段，深度挖掘扩展农业品牌文化内涵，加强品牌市场营销，不断扩大我县农产品的知名度和影响力。构建农产品品牌保护体系，打击各种冒用、滥用公用品牌行为，建立区域公用品牌的授权使用机制以及品牌危机预警、风险规避和紧急事件应对机制。扩大农业领域开发，建设农产品出口基地，支持麻油、大米、饲料、竹制品、茶叶、禽业、菌业、瓜</w:t>
      </w:r>
      <w:proofErr w:type="gramStart"/>
      <w:r>
        <w:rPr>
          <w:rFonts w:ascii="宋体" w:eastAsia="宋体" w:hAnsi="宋体" w:cs="宋体" w:hint="eastAsia"/>
          <w:color w:val="000000"/>
          <w:kern w:val="0"/>
          <w:sz w:val="28"/>
          <w:szCs w:val="28"/>
          <w:lang w:bidi="ar"/>
        </w:rPr>
        <w:t>蒌</w:t>
      </w:r>
      <w:proofErr w:type="gramEnd"/>
      <w:r>
        <w:rPr>
          <w:rFonts w:ascii="宋体" w:eastAsia="宋体" w:hAnsi="宋体" w:cs="宋体" w:hint="eastAsia"/>
          <w:color w:val="000000"/>
          <w:kern w:val="0"/>
          <w:sz w:val="28"/>
          <w:szCs w:val="28"/>
          <w:lang w:bidi="ar"/>
        </w:rPr>
        <w:t>籽、中药材、菊花等农业企业扩大对外贸易，提高农产品对外影响力。</w:t>
      </w:r>
    </w:p>
    <w:p w:rsidR="00C3338E" w:rsidRDefault="00CF7B74">
      <w:pPr>
        <w:widowControl/>
        <w:ind w:firstLineChars="200" w:firstLine="723"/>
        <w:jc w:val="left"/>
      </w:pPr>
      <w:r>
        <w:rPr>
          <w:rFonts w:ascii="黑体" w:eastAsia="黑体" w:hAnsi="宋体" w:cs="黑体"/>
          <w:b/>
          <w:bCs/>
          <w:color w:val="000000"/>
          <w:kern w:val="0"/>
          <w:sz w:val="36"/>
          <w:szCs w:val="36"/>
          <w:lang w:bidi="ar"/>
        </w:rPr>
        <w:t>第十七章 建立现代农业经营体系</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积极深化改革，进一步完善农村基本经营制度，发展多种形式的适度规模经营，发展壮大新型农村集体经济，逐步建立小农户与现代农业的衔接带动机制，加快形成以家庭经营为基础，集体经营、合作经营、企业经营共同发展的新型农业经营体系。</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巩固和完善农村基本经营制度</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 xml:space="preserve">稳定农村土地承包关系并保持长久不变，衔接落实好第二轮土地承包到期后再延长 </w:t>
      </w:r>
      <w:r>
        <w:rPr>
          <w:rFonts w:ascii="Calibri" w:eastAsia="宋体" w:hAnsi="Calibri" w:cs="Calibri"/>
          <w:color w:val="000000"/>
          <w:kern w:val="0"/>
          <w:sz w:val="28"/>
          <w:szCs w:val="28"/>
          <w:lang w:bidi="ar"/>
        </w:rPr>
        <w:t xml:space="preserve">30 </w:t>
      </w:r>
      <w:r>
        <w:rPr>
          <w:rFonts w:ascii="宋体" w:eastAsia="宋体" w:hAnsi="宋体" w:cs="宋体" w:hint="eastAsia"/>
          <w:color w:val="000000"/>
          <w:kern w:val="0"/>
          <w:sz w:val="28"/>
          <w:szCs w:val="28"/>
          <w:lang w:bidi="ar"/>
        </w:rPr>
        <w:t>年政策。在全面完成农村土地承包经营权确权登记颁证试点基础上，促进确权登记颁证成果转化应用，深化农村土地“三权分置”制度，在依法保护集体所有权和农户承包</w:t>
      </w:r>
      <w:proofErr w:type="gramStart"/>
      <w:r>
        <w:rPr>
          <w:rFonts w:ascii="宋体" w:eastAsia="宋体" w:hAnsi="宋体" w:cs="宋体" w:hint="eastAsia"/>
          <w:color w:val="000000"/>
          <w:kern w:val="0"/>
          <w:sz w:val="28"/>
          <w:szCs w:val="28"/>
          <w:lang w:bidi="ar"/>
        </w:rPr>
        <w:t>权前提</w:t>
      </w:r>
      <w:proofErr w:type="gramEnd"/>
      <w:r>
        <w:rPr>
          <w:rFonts w:ascii="宋体" w:eastAsia="宋体" w:hAnsi="宋体" w:cs="宋体" w:hint="eastAsia"/>
          <w:color w:val="000000"/>
          <w:kern w:val="0"/>
          <w:sz w:val="28"/>
          <w:szCs w:val="28"/>
          <w:lang w:bidi="ar"/>
        </w:rPr>
        <w:t>下，平等保护土地经营权。建立县农村产权交易平台，完善土地经营权流转和规模经营的管理服务。加强农用地用途管制。完善集体林权制度，引导规范有序流转，鼓励发展家庭林场、股份合作林场。</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lastRenderedPageBreak/>
        <w:t>第二节 加大培育新型经营主体</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实施新型农业经营主体培育工程，积极培育龙头企业、专业大户、家庭农场、农民合作社和农业社会化服务组织等新型主体。大力实施龙头企业培育工程，对现有县级以上重点龙头企业进行分类指导，选择一批规模较大、成长性好、带动力强的农业产业化企业，通过联合、股份合作、资产转让等形式，培育一批龙头企业“甲级队”，形成引领行业发展的“排头兵”。培养发展家庭农场，推进家庭农场</w:t>
      </w:r>
      <w:proofErr w:type="gramStart"/>
      <w:r>
        <w:rPr>
          <w:rFonts w:ascii="宋体" w:eastAsia="宋体" w:hAnsi="宋体" w:cs="宋体" w:hint="eastAsia"/>
          <w:color w:val="000000"/>
          <w:kern w:val="0"/>
          <w:sz w:val="28"/>
          <w:szCs w:val="28"/>
          <w:lang w:bidi="ar"/>
        </w:rPr>
        <w:t>基础台</w:t>
      </w:r>
      <w:proofErr w:type="gramEnd"/>
      <w:r>
        <w:rPr>
          <w:rFonts w:ascii="宋体" w:eastAsia="宋体" w:hAnsi="宋体" w:cs="宋体" w:hint="eastAsia"/>
          <w:color w:val="000000"/>
          <w:kern w:val="0"/>
          <w:sz w:val="28"/>
          <w:szCs w:val="28"/>
          <w:lang w:bidi="ar"/>
        </w:rPr>
        <w:t xml:space="preserve">账和名录系统全覆盖，不断完善家庭农场管理服务制度。提升农业专业合作社规范化水平，鼓励发展农民专业合作社联合社，依法加强农民专业合作社规范化建设，提升民主监督、民主管理水平。大力发展产业联合体，构建以龙头企业为核心、农民专业合作社为纽带、专业大户和家庭农（林、渔）场为基础，各主体分工协作、优势互补、互惠互利的新型农业产业化经营组织体系。到 </w:t>
      </w:r>
      <w:r>
        <w:rPr>
          <w:rFonts w:ascii="Calibri" w:eastAsia="宋体" w:hAnsi="Calibri" w:cs="Calibri"/>
          <w:color w:val="000000"/>
          <w:kern w:val="0"/>
          <w:sz w:val="28"/>
          <w:szCs w:val="28"/>
          <w:lang w:bidi="ar"/>
        </w:rPr>
        <w:t xml:space="preserve">2020 </w:t>
      </w:r>
      <w:r>
        <w:rPr>
          <w:rFonts w:ascii="宋体" w:eastAsia="宋体" w:hAnsi="宋体" w:cs="宋体" w:hint="eastAsia"/>
          <w:color w:val="000000"/>
          <w:kern w:val="0"/>
          <w:sz w:val="28"/>
          <w:szCs w:val="28"/>
          <w:lang w:bidi="ar"/>
        </w:rPr>
        <w:t xml:space="preserve">年，力争培育年销售收入超 </w:t>
      </w:r>
      <w:r>
        <w:rPr>
          <w:rFonts w:ascii="Calibri" w:eastAsia="宋体" w:hAnsi="Calibri" w:cs="Calibri"/>
          <w:color w:val="000000"/>
          <w:kern w:val="0"/>
          <w:sz w:val="28"/>
          <w:szCs w:val="28"/>
          <w:lang w:bidi="ar"/>
        </w:rPr>
        <w:t xml:space="preserve">5 </w:t>
      </w:r>
      <w:r>
        <w:rPr>
          <w:rFonts w:ascii="宋体" w:eastAsia="宋体" w:hAnsi="宋体" w:cs="宋体" w:hint="eastAsia"/>
          <w:color w:val="000000"/>
          <w:kern w:val="0"/>
          <w:sz w:val="28"/>
          <w:szCs w:val="28"/>
          <w:lang w:bidi="ar"/>
        </w:rPr>
        <w:t xml:space="preserve">亿元的龙头企业 </w:t>
      </w:r>
      <w:r>
        <w:rPr>
          <w:rFonts w:ascii="Calibri" w:eastAsia="宋体" w:hAnsi="Calibri" w:cs="Calibri"/>
          <w:color w:val="000000"/>
          <w:kern w:val="0"/>
          <w:sz w:val="28"/>
          <w:szCs w:val="28"/>
          <w:lang w:bidi="ar"/>
        </w:rPr>
        <w:t xml:space="preserve">1 </w:t>
      </w:r>
      <w:r>
        <w:rPr>
          <w:rFonts w:ascii="宋体" w:eastAsia="宋体" w:hAnsi="宋体" w:cs="宋体" w:hint="eastAsia"/>
          <w:color w:val="000000"/>
          <w:kern w:val="0"/>
          <w:sz w:val="28"/>
          <w:szCs w:val="28"/>
          <w:lang w:bidi="ar"/>
        </w:rPr>
        <w:t xml:space="preserve">家，年产值超 </w:t>
      </w:r>
      <w:r>
        <w:rPr>
          <w:rFonts w:ascii="Calibri" w:eastAsia="宋体" w:hAnsi="Calibri" w:cs="Calibri"/>
          <w:color w:val="000000"/>
          <w:kern w:val="0"/>
          <w:sz w:val="28"/>
          <w:szCs w:val="28"/>
          <w:lang w:bidi="ar"/>
        </w:rPr>
        <w:t xml:space="preserve">1 </w:t>
      </w:r>
      <w:r>
        <w:rPr>
          <w:rFonts w:ascii="宋体" w:eastAsia="宋体" w:hAnsi="宋体" w:cs="宋体" w:hint="eastAsia"/>
          <w:color w:val="000000"/>
          <w:kern w:val="0"/>
          <w:sz w:val="28"/>
          <w:szCs w:val="28"/>
          <w:lang w:bidi="ar"/>
        </w:rPr>
        <w:t xml:space="preserve">亿元的龙头企业 </w:t>
      </w:r>
      <w:r>
        <w:rPr>
          <w:rFonts w:ascii="Calibri" w:eastAsia="宋体" w:hAnsi="Calibri" w:cs="Calibri"/>
          <w:color w:val="000000"/>
          <w:kern w:val="0"/>
          <w:sz w:val="28"/>
          <w:szCs w:val="28"/>
          <w:lang w:bidi="ar"/>
        </w:rPr>
        <w:t xml:space="preserve">10 </w:t>
      </w:r>
      <w:r>
        <w:rPr>
          <w:rFonts w:ascii="宋体" w:eastAsia="宋体" w:hAnsi="宋体" w:cs="宋体" w:hint="eastAsia"/>
          <w:color w:val="000000"/>
          <w:kern w:val="0"/>
          <w:sz w:val="28"/>
          <w:szCs w:val="28"/>
          <w:lang w:bidi="ar"/>
        </w:rPr>
        <w:t xml:space="preserve">家以上、年产值 </w:t>
      </w:r>
      <w:r>
        <w:rPr>
          <w:rFonts w:ascii="Calibri" w:eastAsia="宋体" w:hAnsi="Calibri" w:cs="Calibri"/>
          <w:color w:val="000000"/>
          <w:kern w:val="0"/>
          <w:sz w:val="28"/>
          <w:szCs w:val="28"/>
          <w:lang w:bidi="ar"/>
        </w:rPr>
        <w:t xml:space="preserve">5000 </w:t>
      </w:r>
      <w:r>
        <w:rPr>
          <w:rFonts w:ascii="宋体" w:eastAsia="宋体" w:hAnsi="宋体" w:cs="宋体" w:hint="eastAsia"/>
          <w:color w:val="000000"/>
          <w:kern w:val="0"/>
          <w:sz w:val="28"/>
          <w:szCs w:val="28"/>
          <w:lang w:bidi="ar"/>
        </w:rPr>
        <w:t xml:space="preserve">万元以上的骨干龙头企业 </w:t>
      </w:r>
      <w:r>
        <w:rPr>
          <w:rFonts w:ascii="Calibri" w:eastAsia="宋体" w:hAnsi="Calibri" w:cs="Calibri"/>
          <w:color w:val="000000"/>
          <w:kern w:val="0"/>
          <w:sz w:val="28"/>
          <w:szCs w:val="28"/>
          <w:lang w:bidi="ar"/>
        </w:rPr>
        <w:t xml:space="preserve">20 </w:t>
      </w:r>
      <w:r>
        <w:rPr>
          <w:rFonts w:ascii="宋体" w:eastAsia="宋体" w:hAnsi="宋体" w:cs="宋体" w:hint="eastAsia"/>
          <w:color w:val="000000"/>
          <w:kern w:val="0"/>
          <w:sz w:val="28"/>
          <w:szCs w:val="28"/>
          <w:lang w:bidi="ar"/>
        </w:rPr>
        <w:t xml:space="preserve">家以上，培育现代农业产业联合体 </w:t>
      </w:r>
      <w:r>
        <w:rPr>
          <w:rFonts w:ascii="Calibri" w:eastAsia="宋体" w:hAnsi="Calibri" w:cs="Calibri"/>
          <w:color w:val="000000"/>
          <w:kern w:val="0"/>
          <w:sz w:val="28"/>
          <w:szCs w:val="28"/>
          <w:lang w:bidi="ar"/>
        </w:rPr>
        <w:t xml:space="preserve">30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 xml:space="preserve">以上。到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年，力争培育省级示范合作社 </w:t>
      </w:r>
      <w:r>
        <w:rPr>
          <w:rFonts w:ascii="Calibri" w:eastAsia="宋体" w:hAnsi="Calibri" w:cs="Calibri"/>
          <w:color w:val="000000"/>
          <w:kern w:val="0"/>
          <w:sz w:val="28"/>
          <w:szCs w:val="28"/>
          <w:lang w:bidi="ar"/>
        </w:rPr>
        <w:t>10</w:t>
      </w:r>
      <w:r>
        <w:rPr>
          <w:rFonts w:ascii="Calibri" w:eastAsia="宋体" w:hAnsi="Calibri" w:cs="Calibri"/>
          <w:color w:val="000000"/>
          <w:kern w:val="0"/>
          <w:sz w:val="18"/>
          <w:szCs w:val="18"/>
          <w:lang w:bidi="ar"/>
        </w:rPr>
        <w:t xml:space="preserve">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 xml:space="preserve">，省示范家庭农场 </w:t>
      </w:r>
      <w:r>
        <w:rPr>
          <w:rFonts w:ascii="Calibri" w:eastAsia="宋体" w:hAnsi="Calibri" w:cs="Calibri"/>
          <w:color w:val="000000"/>
          <w:kern w:val="0"/>
          <w:sz w:val="28"/>
          <w:szCs w:val="28"/>
          <w:lang w:bidi="ar"/>
        </w:rPr>
        <w:t xml:space="preserve">30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 xml:space="preserve">，省级示范联合体 </w:t>
      </w:r>
      <w:r>
        <w:rPr>
          <w:rFonts w:ascii="Calibri" w:eastAsia="宋体" w:hAnsi="Calibri" w:cs="Calibri"/>
          <w:color w:val="000000"/>
          <w:kern w:val="0"/>
          <w:sz w:val="28"/>
          <w:szCs w:val="28"/>
          <w:lang w:bidi="ar"/>
        </w:rPr>
        <w:t xml:space="preserve">10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推动新型集体经济发展</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以“三变”改革为抓手，深入推进农村集体产权制度改革，大力发展多种形式的股份合作，推动集体经济发展实现新突破。按照“村为主、乡镇负责、县统筹”的思路，加大集体经济空白村、薄弱村发展项目指导，加快村级集体经济发展。积极</w:t>
      </w:r>
      <w:proofErr w:type="gramStart"/>
      <w:r>
        <w:rPr>
          <w:rFonts w:ascii="宋体" w:eastAsia="宋体" w:hAnsi="宋体" w:cs="宋体" w:hint="eastAsia"/>
          <w:color w:val="000000"/>
          <w:kern w:val="0"/>
          <w:sz w:val="28"/>
          <w:szCs w:val="28"/>
          <w:lang w:bidi="ar"/>
        </w:rPr>
        <w:t>盘活村</w:t>
      </w:r>
      <w:proofErr w:type="gramEnd"/>
      <w:r>
        <w:rPr>
          <w:rFonts w:ascii="宋体" w:eastAsia="宋体" w:hAnsi="宋体" w:cs="宋体" w:hint="eastAsia"/>
          <w:color w:val="000000"/>
          <w:kern w:val="0"/>
          <w:sz w:val="28"/>
          <w:szCs w:val="28"/>
          <w:lang w:bidi="ar"/>
        </w:rPr>
        <w:t>集体土地、山场、</w:t>
      </w:r>
      <w:r>
        <w:rPr>
          <w:rFonts w:ascii="宋体" w:eastAsia="宋体" w:hAnsi="宋体" w:cs="宋体" w:hint="eastAsia"/>
          <w:color w:val="000000"/>
          <w:kern w:val="0"/>
          <w:sz w:val="28"/>
          <w:szCs w:val="28"/>
          <w:lang w:bidi="ar"/>
        </w:rPr>
        <w:lastRenderedPageBreak/>
        <w:t>林场、塘坝、房产等资产资源，通过对外发包、租赁、公开拍卖使用权、作价参股等方式，增加村集体收入。支持有条件的村通过向经营主体提供基础设施使用、土地流转管理等服务，以及开展土地整理、村庄整治等产生补充耕地指标获得集体收益。推动组建村集体资产经营公司、各类村级农民专业合作社、专业协会等，提供劳务服务、农资供应、农产品购销、科技服务等综合服务，以有偿服务或参股分红的方式增加村集体收入。支持无特色资源、无区位优势的村发展</w:t>
      </w:r>
      <w:proofErr w:type="gramStart"/>
      <w:r>
        <w:rPr>
          <w:rFonts w:ascii="宋体" w:eastAsia="宋体" w:hAnsi="宋体" w:cs="宋体" w:hint="eastAsia"/>
          <w:color w:val="000000"/>
          <w:kern w:val="0"/>
          <w:sz w:val="28"/>
          <w:szCs w:val="28"/>
          <w:lang w:bidi="ar"/>
        </w:rPr>
        <w:t>光伏等新能源</w:t>
      </w:r>
      <w:proofErr w:type="gramEnd"/>
      <w:r>
        <w:rPr>
          <w:rFonts w:ascii="宋体" w:eastAsia="宋体" w:hAnsi="宋体" w:cs="宋体" w:hint="eastAsia"/>
          <w:color w:val="000000"/>
          <w:kern w:val="0"/>
          <w:sz w:val="28"/>
          <w:szCs w:val="28"/>
          <w:lang w:bidi="ar"/>
        </w:rPr>
        <w:t xml:space="preserve">产业，投资新建分布式光伏电站。发挥好村党组织对集体经济组织的领导核心作用，防止内部少数人控制和外部资本侵占集体资产。到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年，力争全县所有村级集体经济的年收入均达 </w:t>
      </w:r>
      <w:r>
        <w:rPr>
          <w:rFonts w:ascii="Calibri" w:eastAsia="宋体" w:hAnsi="Calibri" w:cs="Calibri"/>
          <w:color w:val="000000"/>
          <w:kern w:val="0"/>
          <w:sz w:val="28"/>
          <w:szCs w:val="28"/>
          <w:lang w:bidi="ar"/>
        </w:rPr>
        <w:t xml:space="preserve">5 </w:t>
      </w:r>
      <w:r>
        <w:rPr>
          <w:rFonts w:ascii="宋体" w:eastAsia="宋体" w:hAnsi="宋体" w:cs="宋体" w:hint="eastAsia"/>
          <w:color w:val="000000"/>
          <w:kern w:val="0"/>
          <w:sz w:val="28"/>
          <w:szCs w:val="28"/>
          <w:lang w:bidi="ar"/>
        </w:rPr>
        <w:t xml:space="preserve">万元，全县集体经济强村占比达到 </w:t>
      </w:r>
      <w:r>
        <w:rPr>
          <w:rFonts w:ascii="Calibri" w:eastAsia="宋体" w:hAnsi="Calibri" w:cs="Calibri"/>
          <w:color w:val="000000"/>
          <w:kern w:val="0"/>
          <w:sz w:val="28"/>
          <w:szCs w:val="28"/>
          <w:lang w:bidi="ar"/>
        </w:rPr>
        <w:t>9%</w:t>
      </w:r>
      <w:r>
        <w:rPr>
          <w:rFonts w:ascii="宋体" w:eastAsia="宋体" w:hAnsi="宋体" w:cs="宋体" w:hint="eastAsia"/>
          <w:color w:val="000000"/>
          <w:kern w:val="0"/>
          <w:sz w:val="28"/>
          <w:szCs w:val="28"/>
          <w:lang w:bidi="ar"/>
        </w:rPr>
        <w:t>。</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第四节 促进小农户生产与现代农业发展有机衔接</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统筹兼顾新型农业经营主体培育和扶持小农户发展，培育各类专业化市场化服务组织，推进农业生产全程社会化服务，帮助小农户节本增效。鼓励小农户以土地、林权、劳动、技艺、产品、房屋等为纽带，发展多样化的联合与合作，提升小农户组织化程度。注重发挥新型农业经营主体带动作用，与小农户共建共享区域公用品牌，</w:t>
      </w:r>
      <w:proofErr w:type="gramStart"/>
      <w:r>
        <w:rPr>
          <w:rFonts w:ascii="宋体" w:eastAsia="宋体" w:hAnsi="宋体" w:cs="宋体" w:hint="eastAsia"/>
          <w:color w:val="000000"/>
          <w:kern w:val="0"/>
          <w:sz w:val="28"/>
          <w:szCs w:val="28"/>
          <w:lang w:bidi="ar"/>
        </w:rPr>
        <w:t>开展农超对接</w:t>
      </w:r>
      <w:proofErr w:type="gramEnd"/>
      <w:r>
        <w:rPr>
          <w:rFonts w:ascii="宋体" w:eastAsia="宋体" w:hAnsi="宋体" w:cs="宋体" w:hint="eastAsia"/>
          <w:color w:val="000000"/>
          <w:kern w:val="0"/>
          <w:sz w:val="28"/>
          <w:szCs w:val="28"/>
          <w:lang w:bidi="ar"/>
        </w:rPr>
        <w:t>、农社对接，帮助小农户对接市场。推广“科研机构</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龙头企业</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合作社</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基地</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农户”的组织模式，带动小农户发展生态农业、设施农业、体验农业、定制农业，提高产品档次和附加值，拓展增收空间。加大对以行政村或较大的自然村为单位的土地平整和相关农业基础设施的投入力度，改善小农户生产设施条件，增强小农户自然风险</w:t>
      </w:r>
      <w:r>
        <w:rPr>
          <w:rFonts w:ascii="宋体" w:eastAsia="宋体" w:hAnsi="宋体" w:cs="宋体" w:hint="eastAsia"/>
          <w:color w:val="000000"/>
          <w:kern w:val="0"/>
          <w:sz w:val="28"/>
          <w:szCs w:val="28"/>
          <w:lang w:bidi="ar"/>
        </w:rPr>
        <w:lastRenderedPageBreak/>
        <w:t>抵御能力。加强工商资本租赁农户承包土地的用途监管和风险防范，健全资格审查、项目审核、风险保障金制度，维护小农户权益。</w:t>
      </w:r>
    </w:p>
    <w:p w:rsidR="00C3338E" w:rsidRDefault="00CF7B74">
      <w:pPr>
        <w:widowControl/>
        <w:ind w:firstLineChars="200" w:firstLine="723"/>
        <w:jc w:val="left"/>
      </w:pPr>
      <w:r>
        <w:rPr>
          <w:rFonts w:ascii="黑体" w:eastAsia="黑体" w:hAnsi="宋体" w:cs="黑体"/>
          <w:b/>
          <w:bCs/>
          <w:color w:val="000000"/>
          <w:kern w:val="0"/>
          <w:sz w:val="36"/>
          <w:szCs w:val="36"/>
          <w:lang w:bidi="ar"/>
        </w:rPr>
        <w:t>第十八章 强化农业科技支撑</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实施农业创新驱动战略，大力培育农业自主创新能力，推动农业创新成果落地转化，为农业发展增添新动能，带动农业转型升级和提质增效。</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提升农业科技创新能力</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培育符合现代农业发展要求的创新主体，建立健全各</w:t>
      </w:r>
      <w:proofErr w:type="gramStart"/>
      <w:r>
        <w:rPr>
          <w:rFonts w:ascii="宋体" w:eastAsia="宋体" w:hAnsi="宋体" w:cs="宋体" w:hint="eastAsia"/>
          <w:color w:val="000000"/>
          <w:kern w:val="0"/>
          <w:sz w:val="28"/>
          <w:szCs w:val="28"/>
          <w:lang w:bidi="ar"/>
        </w:rPr>
        <w:t>类创新</w:t>
      </w:r>
      <w:proofErr w:type="gramEnd"/>
      <w:r>
        <w:rPr>
          <w:rFonts w:ascii="宋体" w:eastAsia="宋体" w:hAnsi="宋体" w:cs="宋体" w:hint="eastAsia"/>
          <w:color w:val="000000"/>
          <w:kern w:val="0"/>
          <w:sz w:val="28"/>
          <w:szCs w:val="28"/>
          <w:lang w:bidi="ar"/>
        </w:rPr>
        <w:t>主体协调互动和创新要素高效配置的农业科技创新体系。加大农业创新资源引进力度，推动实施一批农业科技重大专项，力争在农产品加工等重点领域关键技术取得突破。强化技术集成应用，开展农作物整建制绿色高质高效创建。强化企业技术创新主体地位，改进科研项目评审、人才评价和机构评估工作，建立差别</w:t>
      </w:r>
      <w:proofErr w:type="gramStart"/>
      <w:r>
        <w:rPr>
          <w:rFonts w:ascii="宋体" w:eastAsia="宋体" w:hAnsi="宋体" w:cs="宋体" w:hint="eastAsia"/>
          <w:color w:val="000000"/>
          <w:kern w:val="0"/>
          <w:sz w:val="28"/>
          <w:szCs w:val="28"/>
          <w:lang w:bidi="ar"/>
        </w:rPr>
        <w:t>化评价</w:t>
      </w:r>
      <w:proofErr w:type="gramEnd"/>
      <w:r>
        <w:rPr>
          <w:rFonts w:ascii="宋体" w:eastAsia="宋体" w:hAnsi="宋体" w:cs="宋体" w:hint="eastAsia"/>
          <w:color w:val="000000"/>
          <w:kern w:val="0"/>
          <w:sz w:val="28"/>
          <w:szCs w:val="28"/>
          <w:lang w:bidi="ar"/>
        </w:rPr>
        <w:t>制度，激发创新活力。</w:t>
      </w:r>
      <w:r>
        <w:rPr>
          <w:rFonts w:ascii="Calibri" w:eastAsia="宋体" w:hAnsi="Calibri" w:cs="Calibri"/>
          <w:color w:val="000000"/>
          <w:kern w:val="0"/>
          <w:sz w:val="28"/>
          <w:szCs w:val="28"/>
          <w:lang w:bidi="ar"/>
        </w:rPr>
        <w:t>2022</w:t>
      </w:r>
      <w:r>
        <w:rPr>
          <w:rFonts w:ascii="宋体" w:eastAsia="宋体" w:hAnsi="宋体" w:cs="宋体" w:hint="eastAsia"/>
          <w:color w:val="000000"/>
          <w:kern w:val="0"/>
          <w:sz w:val="28"/>
          <w:szCs w:val="28"/>
          <w:lang w:bidi="ar"/>
        </w:rPr>
        <w:t xml:space="preserve">年，全县农业科技进步贡献率达到 </w:t>
      </w:r>
      <w:r>
        <w:rPr>
          <w:rFonts w:ascii="Calibri" w:eastAsia="宋体" w:hAnsi="Calibri" w:cs="Calibri"/>
          <w:color w:val="000000"/>
          <w:kern w:val="0"/>
          <w:sz w:val="28"/>
          <w:szCs w:val="28"/>
          <w:lang w:bidi="ar"/>
        </w:rPr>
        <w:t>67%</w:t>
      </w:r>
      <w:r>
        <w:rPr>
          <w:rFonts w:ascii="宋体" w:eastAsia="宋体" w:hAnsi="宋体" w:cs="宋体" w:hint="eastAsia"/>
          <w:color w:val="000000"/>
          <w:kern w:val="0"/>
          <w:sz w:val="28"/>
          <w:szCs w:val="28"/>
          <w:lang w:bidi="ar"/>
        </w:rPr>
        <w:t>。</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推进农业科技创新载体建设</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积极开展“一园两区”建设，提升东至县沿江农业产业化示范区发展水平，争创国家农业高新技术产业示范区，加大力度培育省级农业科技园区。推动建立农业产业技术创新联盟，以水稻、茶叶、瓜</w:t>
      </w:r>
      <w:proofErr w:type="gramStart"/>
      <w:r>
        <w:rPr>
          <w:rFonts w:ascii="宋体" w:eastAsia="宋体" w:hAnsi="宋体" w:cs="宋体" w:hint="eastAsia"/>
          <w:color w:val="000000"/>
          <w:kern w:val="0"/>
          <w:sz w:val="28"/>
          <w:szCs w:val="28"/>
          <w:lang w:bidi="ar"/>
        </w:rPr>
        <w:t>蒌</w:t>
      </w:r>
      <w:proofErr w:type="gramEnd"/>
      <w:r>
        <w:rPr>
          <w:rFonts w:ascii="宋体" w:eastAsia="宋体" w:hAnsi="宋体" w:cs="宋体" w:hint="eastAsia"/>
          <w:color w:val="000000"/>
          <w:kern w:val="0"/>
          <w:sz w:val="28"/>
          <w:szCs w:val="28"/>
          <w:lang w:bidi="ar"/>
        </w:rPr>
        <w:t>、菊花等优势农产品为重点，加强与国内外重点研究机构、高校和知名企业的战略合作，开展重大产业化技术和品质提升技术联合攻关。聚焦主导产业和特色优势产业，加强公共技术服务平台建设，完善公共</w:t>
      </w:r>
      <w:r>
        <w:rPr>
          <w:rFonts w:ascii="宋体" w:eastAsia="宋体" w:hAnsi="宋体" w:cs="宋体" w:hint="eastAsia"/>
          <w:color w:val="000000"/>
          <w:kern w:val="0"/>
          <w:sz w:val="28"/>
          <w:szCs w:val="28"/>
          <w:lang w:bidi="ar"/>
        </w:rPr>
        <w:lastRenderedPageBreak/>
        <w:t>研发、检验检测、试验推广、计量认证等服务能力，推动农业科技资源开放和服务共享。</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加速农业科技成果转化应用</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加强与省内外农业研究院所和专业化农业技术转移机构的合作，通过研发合作、技术转让、技术许可、作价投资等多种形式，加快建立面向农业企业和大户的技术服务网络，推动更多科技成果在东至落地转化。建立健全县科技成果转化工作网络，构建公益性农技推广机构与农业科研机构、有关院校、群众性科技组织、新型职业农民、科技示范户以及新型农业经营主体相结合的推广体系，结合东至农业结构特点，重点推广测土配方施肥、水稻工厂化育秧、机械化插秧、油菜机播机收、无性茶树良种繁育、农作物秸秆还田、农作物重大有害生物防治、动植物疫病综合防控、循环水养鱼等适用技术。畅通科技成果转化渠道。深化基层农技推广体系改革，健全农业科技成果使用、处置和收益管理制度，完善科技推广人员绩效考核和激励机制。围绕绿色兴农重大需求，集成推广高产高效、资源节约、绿色环保技术。创新公益性农技推广方式，全面实施农技推广服务特聘计划，支持各类社会力量参与农技推广，支持农业科技人员深入一线创新创业。</w:t>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专栏5 农业现代化发展重大工程</w:t>
      </w:r>
    </w:p>
    <w:p w:rsidR="00C3338E" w:rsidRDefault="00CF7B74">
      <w:pPr>
        <w:widowControl/>
        <w:ind w:firstLineChars="200" w:firstLine="480"/>
        <w:jc w:val="left"/>
      </w:pPr>
      <w:r>
        <w:rPr>
          <w:rFonts w:ascii="宋体" w:eastAsia="宋体" w:hAnsi="宋体" w:cs="宋体"/>
          <w:noProof/>
          <w:kern w:val="0"/>
          <w:sz w:val="24"/>
        </w:rPr>
        <w:lastRenderedPageBreak/>
        <w:drawing>
          <wp:inline distT="0" distB="0" distL="114300" distR="114300">
            <wp:extent cx="5048250" cy="4886325"/>
            <wp:effectExtent l="0" t="0" r="0" b="9525"/>
            <wp:docPr id="10"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56"/>
                    <pic:cNvPicPr>
                      <a:picLocks noChangeAspect="1"/>
                    </pic:cNvPicPr>
                  </pic:nvPicPr>
                  <pic:blipFill>
                    <a:blip r:embed="rId14"/>
                    <a:stretch>
                      <a:fillRect/>
                    </a:stretch>
                  </pic:blipFill>
                  <pic:spPr>
                    <a:xfrm>
                      <a:off x="0" y="0"/>
                      <a:ext cx="5048250" cy="4886325"/>
                    </a:xfrm>
                    <a:prstGeom prst="rect">
                      <a:avLst/>
                    </a:prstGeom>
                    <a:noFill/>
                    <a:ln w="9525">
                      <a:noFill/>
                    </a:ln>
                  </pic:spPr>
                </pic:pic>
              </a:graphicData>
            </a:graphic>
          </wp:inline>
        </w:drawing>
      </w:r>
    </w:p>
    <w:p w:rsidR="00C3338E" w:rsidRDefault="00CF7B74">
      <w:pPr>
        <w:widowControl/>
        <w:ind w:firstLineChars="200" w:firstLine="480"/>
        <w:jc w:val="left"/>
      </w:pPr>
      <w:r>
        <w:rPr>
          <w:rFonts w:ascii="宋体" w:eastAsia="宋体" w:hAnsi="宋体" w:cs="宋体"/>
          <w:noProof/>
          <w:kern w:val="0"/>
          <w:sz w:val="24"/>
        </w:rPr>
        <w:lastRenderedPageBreak/>
        <w:drawing>
          <wp:inline distT="0" distB="0" distL="114300" distR="114300">
            <wp:extent cx="4933950" cy="6524625"/>
            <wp:effectExtent l="0" t="0" r="0" b="9525"/>
            <wp:docPr id="11"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IMG_256"/>
                    <pic:cNvPicPr>
                      <a:picLocks noChangeAspect="1"/>
                    </pic:cNvPicPr>
                  </pic:nvPicPr>
                  <pic:blipFill>
                    <a:blip r:embed="rId15"/>
                    <a:stretch>
                      <a:fillRect/>
                    </a:stretch>
                  </pic:blipFill>
                  <pic:spPr>
                    <a:xfrm>
                      <a:off x="0" y="0"/>
                      <a:ext cx="4933950" cy="6524625"/>
                    </a:xfrm>
                    <a:prstGeom prst="rect">
                      <a:avLst/>
                    </a:prstGeom>
                    <a:noFill/>
                    <a:ln w="9525">
                      <a:noFill/>
                    </a:ln>
                  </pic:spPr>
                </pic:pic>
              </a:graphicData>
            </a:graphic>
          </wp:inline>
        </w:drawing>
      </w:r>
    </w:p>
    <w:p w:rsidR="00C3338E" w:rsidRDefault="00C3338E">
      <w:pPr>
        <w:widowControl/>
        <w:ind w:firstLineChars="200" w:firstLine="420"/>
        <w:jc w:val="left"/>
      </w:pPr>
    </w:p>
    <w:p w:rsidR="00C3338E" w:rsidRDefault="00CF7B74">
      <w:pPr>
        <w:widowControl/>
        <w:ind w:firstLineChars="200" w:firstLine="723"/>
        <w:jc w:val="left"/>
      </w:pPr>
      <w:r>
        <w:rPr>
          <w:rFonts w:ascii="黑体" w:eastAsia="黑体" w:hAnsi="宋体" w:cs="黑体"/>
          <w:b/>
          <w:bCs/>
          <w:color w:val="000000"/>
          <w:kern w:val="0"/>
          <w:sz w:val="36"/>
          <w:szCs w:val="36"/>
          <w:lang w:bidi="ar"/>
        </w:rPr>
        <w:t>第十九章 推动农村产业融合发展</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以完善利益联结机制为核心，以制度、技术和商业模式创新为动力，推进农村一二三产业融合发展，加快发展根植于农业农村、由当地农民主办、彰显地域特色和乡村价值的产业体系，推动乡村全面振兴。</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lastRenderedPageBreak/>
        <w:t>第一节 提升农村产业价值</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把握城乡居民消费拓展升级趋势，结合各地资源禀赋，深入挖掘农业农村的生态涵养、休闲观光、文化体验、健康养老等多种功能和多重价值。推动乡村资源全域化整合、多元化增值，增强地方特色产品时代感和竞争力，形成新的消费热点，增加乡村生态产品和服务供给。开发农业多种功能，延长产业链、提升价值链、完善供应链，推动农业产前、产中、产后一体化发展，构建农村一二三产业融合发展体系。实施农产品加工业提升行动。大力发展农产品精深加工，推进农产品加工业集聚发展，推进优势产业和优势企业向优势区域聚集，实现农产品多层次、多环节转化增值。加强农产品加工示范园区建设，加强技术创新、质量检测、物流信息、品牌推介等公共服务平台建设。</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培育新产业新业态</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研发绿色智能农产品供应</w:t>
      </w:r>
      <w:proofErr w:type="gramStart"/>
      <w:r>
        <w:rPr>
          <w:rFonts w:ascii="宋体" w:eastAsia="宋体" w:hAnsi="宋体" w:cs="宋体" w:hint="eastAsia"/>
          <w:color w:val="000000"/>
          <w:kern w:val="0"/>
          <w:sz w:val="28"/>
          <w:szCs w:val="28"/>
          <w:lang w:bidi="ar"/>
        </w:rPr>
        <w:t>链核心</w:t>
      </w:r>
      <w:proofErr w:type="gramEnd"/>
      <w:r>
        <w:rPr>
          <w:rFonts w:ascii="宋体" w:eastAsia="宋体" w:hAnsi="宋体" w:cs="宋体" w:hint="eastAsia"/>
          <w:color w:val="000000"/>
          <w:kern w:val="0"/>
          <w:sz w:val="28"/>
          <w:szCs w:val="28"/>
          <w:lang w:bidi="ar"/>
        </w:rPr>
        <w:t>技术，加快培育农业现代供应链主体，加强农商互联，发展农超、农社、农企、农校等产销对接的新型流通业态，建立农产品销售多元化渠道。推动农业融入科技、人文等元素，发展城郊工厂化、立体化等高科技农业和农田艺术景观、阳台农艺等创意农业。鼓励发展农业生产租赁业务，积极探索农产品个性化定制服务等新型业态。强化农业生产性服务对现代农业产业链的引领支撑作用，构建全程覆盖、区域集成、配套完备的新型农业社会化服务体系。发展乡村共享经济等新业态。清理规范制约农业农村新产业新业态发展的行政审批事项。</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打造新载体新模式</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依托现代产业示范园、农业科技园区、农产品加工园、农村产业融合发展示范园等，打造农村产业融合发展的平台载体，促进农业内部融合、延伸农业产业链、拓展农业多种功能、发展农业新型业态等多模式融合发展。科学推进特色小镇和田园综合体建设，</w:t>
      </w:r>
      <w:proofErr w:type="gramStart"/>
      <w:r>
        <w:rPr>
          <w:rFonts w:ascii="宋体" w:eastAsia="宋体" w:hAnsi="宋体" w:cs="宋体" w:hint="eastAsia"/>
          <w:color w:val="000000"/>
          <w:kern w:val="0"/>
          <w:sz w:val="28"/>
          <w:szCs w:val="28"/>
          <w:lang w:bidi="ar"/>
        </w:rPr>
        <w:t>提升尧渡袜业</w:t>
      </w:r>
      <w:proofErr w:type="gramEnd"/>
      <w:r>
        <w:rPr>
          <w:rFonts w:ascii="宋体" w:eastAsia="宋体" w:hAnsi="宋体" w:cs="宋体" w:hint="eastAsia"/>
          <w:color w:val="000000"/>
          <w:kern w:val="0"/>
          <w:sz w:val="28"/>
          <w:szCs w:val="28"/>
          <w:lang w:bidi="ar"/>
        </w:rPr>
        <w:t>小镇建设成效，实施全域旅游发展行动计划，坚持“生态</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”产业发展理念，</w:t>
      </w:r>
      <w:proofErr w:type="gramStart"/>
      <w:r>
        <w:rPr>
          <w:rFonts w:ascii="宋体" w:eastAsia="宋体" w:hAnsi="宋体" w:cs="宋体" w:hint="eastAsia"/>
          <w:color w:val="000000"/>
          <w:kern w:val="0"/>
          <w:sz w:val="28"/>
          <w:szCs w:val="28"/>
          <w:lang w:bidi="ar"/>
        </w:rPr>
        <w:t>加快尧渡三条</w:t>
      </w:r>
      <w:proofErr w:type="gramEnd"/>
      <w:r>
        <w:rPr>
          <w:rFonts w:ascii="宋体" w:eastAsia="宋体" w:hAnsi="宋体" w:cs="宋体" w:hint="eastAsia"/>
          <w:color w:val="000000"/>
          <w:kern w:val="0"/>
          <w:sz w:val="28"/>
          <w:szCs w:val="28"/>
          <w:lang w:bidi="ar"/>
        </w:rPr>
        <w:t>岭、花园养生谷等重点旅游项目建设，进一步挖掘开发木</w:t>
      </w:r>
      <w:proofErr w:type="gramStart"/>
      <w:r>
        <w:rPr>
          <w:rFonts w:ascii="宋体" w:eastAsia="宋体" w:hAnsi="宋体" w:cs="宋体" w:hint="eastAsia"/>
          <w:color w:val="000000"/>
          <w:kern w:val="0"/>
          <w:sz w:val="28"/>
          <w:szCs w:val="28"/>
          <w:lang w:bidi="ar"/>
        </w:rPr>
        <w:t>塔黎痕</w:t>
      </w:r>
      <w:proofErr w:type="gramEnd"/>
      <w:r>
        <w:rPr>
          <w:rFonts w:ascii="宋体" w:eastAsia="宋体" w:hAnsi="宋体" w:cs="宋体" w:hint="eastAsia"/>
          <w:color w:val="000000"/>
          <w:kern w:val="0"/>
          <w:sz w:val="28"/>
          <w:szCs w:val="28"/>
          <w:lang w:bidi="ar"/>
        </w:rPr>
        <w:t>、龙泉大板、洋湖高山、葛公</w:t>
      </w:r>
      <w:proofErr w:type="gramStart"/>
      <w:r>
        <w:rPr>
          <w:rFonts w:ascii="宋体" w:eastAsia="宋体" w:hAnsi="宋体" w:cs="宋体" w:hint="eastAsia"/>
          <w:color w:val="000000"/>
          <w:kern w:val="0"/>
          <w:sz w:val="28"/>
          <w:szCs w:val="28"/>
          <w:lang w:bidi="ar"/>
        </w:rPr>
        <w:t>仙寓山等</w:t>
      </w:r>
      <w:proofErr w:type="gramEnd"/>
      <w:r>
        <w:rPr>
          <w:rFonts w:ascii="宋体" w:eastAsia="宋体" w:hAnsi="宋体" w:cs="宋体" w:hint="eastAsia"/>
          <w:color w:val="000000"/>
          <w:kern w:val="0"/>
          <w:sz w:val="28"/>
          <w:szCs w:val="28"/>
          <w:lang w:bidi="ar"/>
        </w:rPr>
        <w:t>红色旅游资源，深化“旅游</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”功能，培育东流陶公菊</w:t>
      </w:r>
      <w:proofErr w:type="gramStart"/>
      <w:r>
        <w:rPr>
          <w:rFonts w:ascii="宋体" w:eastAsia="宋体" w:hAnsi="宋体" w:cs="宋体" w:hint="eastAsia"/>
          <w:color w:val="000000"/>
          <w:kern w:val="0"/>
          <w:sz w:val="28"/>
          <w:szCs w:val="28"/>
          <w:lang w:bidi="ar"/>
        </w:rPr>
        <w:t>邑</w:t>
      </w:r>
      <w:proofErr w:type="gramEnd"/>
      <w:r>
        <w:rPr>
          <w:rFonts w:ascii="宋体" w:eastAsia="宋体" w:hAnsi="宋体" w:cs="宋体" w:hint="eastAsia"/>
          <w:color w:val="000000"/>
          <w:kern w:val="0"/>
          <w:sz w:val="28"/>
          <w:szCs w:val="28"/>
          <w:lang w:bidi="ar"/>
        </w:rPr>
        <w:t>小镇、大渡口食品小镇、龙泉樱花小镇、</w:t>
      </w:r>
      <w:proofErr w:type="gramStart"/>
      <w:r>
        <w:rPr>
          <w:rFonts w:ascii="宋体" w:eastAsia="宋体" w:hAnsi="宋体" w:cs="宋体" w:hint="eastAsia"/>
          <w:color w:val="000000"/>
          <w:kern w:val="0"/>
          <w:sz w:val="28"/>
          <w:szCs w:val="28"/>
          <w:lang w:bidi="ar"/>
        </w:rPr>
        <w:t>木塔红旅小镇</w:t>
      </w:r>
      <w:proofErr w:type="gramEnd"/>
      <w:r>
        <w:rPr>
          <w:rFonts w:ascii="宋体" w:eastAsia="宋体" w:hAnsi="宋体" w:cs="宋体" w:hint="eastAsia"/>
          <w:color w:val="000000"/>
          <w:kern w:val="0"/>
          <w:sz w:val="28"/>
          <w:szCs w:val="28"/>
          <w:lang w:bidi="ar"/>
        </w:rPr>
        <w:t>、</w:t>
      </w:r>
      <w:proofErr w:type="gramStart"/>
      <w:r>
        <w:rPr>
          <w:rFonts w:ascii="宋体" w:eastAsia="宋体" w:hAnsi="宋体" w:cs="宋体" w:hint="eastAsia"/>
          <w:color w:val="000000"/>
          <w:kern w:val="0"/>
          <w:sz w:val="28"/>
          <w:szCs w:val="28"/>
          <w:lang w:bidi="ar"/>
        </w:rPr>
        <w:t>花园茶旅小镇</w:t>
      </w:r>
      <w:proofErr w:type="gramEnd"/>
      <w:r>
        <w:rPr>
          <w:rFonts w:ascii="宋体" w:eastAsia="宋体" w:hAnsi="宋体" w:cs="宋体" w:hint="eastAsia"/>
          <w:color w:val="000000"/>
          <w:kern w:val="0"/>
          <w:sz w:val="28"/>
          <w:szCs w:val="28"/>
          <w:lang w:bidi="ar"/>
        </w:rPr>
        <w:t>、</w:t>
      </w:r>
      <w:proofErr w:type="gramStart"/>
      <w:r>
        <w:rPr>
          <w:rFonts w:ascii="宋体" w:eastAsia="宋体" w:hAnsi="宋体" w:cs="宋体" w:hint="eastAsia"/>
          <w:color w:val="000000"/>
          <w:kern w:val="0"/>
          <w:sz w:val="28"/>
          <w:szCs w:val="28"/>
          <w:lang w:bidi="ar"/>
        </w:rPr>
        <w:t>官港山货</w:t>
      </w:r>
      <w:proofErr w:type="gramEnd"/>
      <w:r>
        <w:rPr>
          <w:rFonts w:ascii="宋体" w:eastAsia="宋体" w:hAnsi="宋体" w:cs="宋体" w:hint="eastAsia"/>
          <w:color w:val="000000"/>
          <w:kern w:val="0"/>
          <w:sz w:val="28"/>
          <w:szCs w:val="28"/>
          <w:lang w:bidi="ar"/>
        </w:rPr>
        <w:t>小镇、张溪电商小镇等农字号特色小镇项目。推动农村产业融合发展和新型城镇化相结合。推进农业循环经济试点示范和田园综合体试点建设。</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第四节 促进农村电商发展</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实施农村</w:t>
      </w:r>
      <w:proofErr w:type="gramStart"/>
      <w:r>
        <w:rPr>
          <w:rFonts w:ascii="宋体" w:eastAsia="宋体" w:hAnsi="宋体" w:cs="宋体" w:hint="eastAsia"/>
          <w:color w:val="000000"/>
          <w:kern w:val="0"/>
          <w:sz w:val="28"/>
          <w:szCs w:val="28"/>
          <w:lang w:bidi="ar"/>
        </w:rPr>
        <w:t>电商全覆盖</w:t>
      </w:r>
      <w:proofErr w:type="gramEnd"/>
      <w:r>
        <w:rPr>
          <w:rFonts w:ascii="宋体" w:eastAsia="宋体" w:hAnsi="宋体" w:cs="宋体" w:hint="eastAsia"/>
          <w:color w:val="000000"/>
          <w:kern w:val="0"/>
          <w:sz w:val="28"/>
          <w:szCs w:val="28"/>
          <w:lang w:bidi="ar"/>
        </w:rPr>
        <w:t>巩固提升行动，支持阿里巴巴、京东等国内知名电商企业加大农村市场和网点开拓力度，大力培育本土农村电商龙头企业，引导</w:t>
      </w:r>
      <w:proofErr w:type="gramStart"/>
      <w:r>
        <w:rPr>
          <w:rFonts w:ascii="宋体" w:eastAsia="宋体" w:hAnsi="宋体" w:cs="宋体" w:hint="eastAsia"/>
          <w:color w:val="000000"/>
          <w:kern w:val="0"/>
          <w:sz w:val="28"/>
          <w:szCs w:val="28"/>
          <w:lang w:bidi="ar"/>
        </w:rPr>
        <w:t>更多新型</w:t>
      </w:r>
      <w:proofErr w:type="gramEnd"/>
      <w:r>
        <w:rPr>
          <w:rFonts w:ascii="宋体" w:eastAsia="宋体" w:hAnsi="宋体" w:cs="宋体" w:hint="eastAsia"/>
          <w:color w:val="000000"/>
          <w:kern w:val="0"/>
          <w:sz w:val="28"/>
          <w:szCs w:val="28"/>
          <w:lang w:bidi="ar"/>
        </w:rPr>
        <w:t>农业经营主体开展网络销售，全面提升农产品上行服务能力。大力推广“电商</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龙头企业</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专业合作社</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农户”模式，推进集约化、规模化、品牌化订单式农业生产，打通农产品直供直销链。加强培育和指导，积极推动省级农村电商示范镇、示范村建设。加</w:t>
      </w:r>
      <w:proofErr w:type="gramStart"/>
      <w:r>
        <w:rPr>
          <w:rFonts w:ascii="宋体" w:eastAsia="宋体" w:hAnsi="宋体" w:cs="宋体" w:hint="eastAsia"/>
          <w:color w:val="000000"/>
          <w:kern w:val="0"/>
          <w:sz w:val="28"/>
          <w:szCs w:val="28"/>
          <w:lang w:bidi="ar"/>
        </w:rPr>
        <w:t>强电商实务</w:t>
      </w:r>
      <w:proofErr w:type="gramEnd"/>
      <w:r>
        <w:rPr>
          <w:rFonts w:ascii="宋体" w:eastAsia="宋体" w:hAnsi="宋体" w:cs="宋体" w:hint="eastAsia"/>
          <w:color w:val="000000"/>
          <w:kern w:val="0"/>
          <w:sz w:val="28"/>
          <w:szCs w:val="28"/>
          <w:lang w:bidi="ar"/>
        </w:rPr>
        <w:t xml:space="preserve">培训，制定培训实施方案，通过营造氛围、政策支持、资金帮扶、实战演练等举措，广泛开展农村电子商务知识培训会，普及电子商务知识，引导、扶持利用互联网创新创业，激发企业利用电子商务转型升级的积极性。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年，全县农村产品网络销售额</w:t>
      </w:r>
      <w:r>
        <w:rPr>
          <w:rFonts w:ascii="宋体" w:eastAsia="宋体" w:hAnsi="宋体" w:cs="宋体" w:hint="eastAsia"/>
          <w:color w:val="000000"/>
          <w:kern w:val="0"/>
          <w:sz w:val="28"/>
          <w:szCs w:val="28"/>
          <w:lang w:bidi="ar"/>
        </w:rPr>
        <w:lastRenderedPageBreak/>
        <w:t xml:space="preserve">达 </w:t>
      </w:r>
      <w:r>
        <w:rPr>
          <w:rFonts w:ascii="Calibri" w:eastAsia="宋体" w:hAnsi="Calibri" w:cs="Calibri"/>
          <w:color w:val="000000"/>
          <w:kern w:val="0"/>
          <w:sz w:val="28"/>
          <w:szCs w:val="28"/>
          <w:lang w:bidi="ar"/>
        </w:rPr>
        <w:t xml:space="preserve">3.4 </w:t>
      </w:r>
      <w:r>
        <w:rPr>
          <w:rFonts w:ascii="宋体" w:eastAsia="宋体" w:hAnsi="宋体" w:cs="宋体" w:hint="eastAsia"/>
          <w:color w:val="000000"/>
          <w:kern w:val="0"/>
          <w:sz w:val="28"/>
          <w:szCs w:val="28"/>
          <w:lang w:bidi="ar"/>
        </w:rPr>
        <w:t>亿元。探索跨境电商发展模式、发展方向、发展途径、政策措施，鼓励农村电商“走出去”，加强跨境电商与传统产业的融合发展，把电商和制造业、“互联网</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”等结合，打造全产业链，引导农业供给侧结构性改革，促进乡村振兴。</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第五节 发展特色乡村旅游</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加快旅游文化生态融合发展，立足皖南国际文化旅游示范区，突出休闲度假旅游和乡村生态旅游目的地“两个目标”，推动生态、旅游、文化等领域融合发展。建设舜耕文化主题公园、陶公文化旅游区、梅城公园，提升东流老街、历山、九天仙寓、南溪古寨等景区发展水平，积极打造黄泥湖、小七里湖、大板水库及库区等水利风景区。加强县烈士陵园建设，推进陵园公园一体化，发展红色旅游业。全面整合乡镇旅游资源，发展乡村旅游，打造精品旅游线路。完善旅游基础设施，加强旅游线路沿线集镇环境综合整治。推进旅游与其他产业的深度融合，拓展旅游产业附加值。实施“互联网</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 xml:space="preserve">旅游”计划，大力推进营销模式创新和业态创新，推动传统旅游向智慧旅游转型。注重讲好东至“乡村故事”，传承和弘扬传统乡村美食文化和民俗文化，现有市级以上非物质文化遗产 </w:t>
      </w:r>
      <w:r>
        <w:rPr>
          <w:rFonts w:ascii="Calibri" w:eastAsia="宋体" w:hAnsi="Calibri" w:cs="Calibri"/>
          <w:color w:val="000000"/>
          <w:kern w:val="0"/>
          <w:sz w:val="28"/>
          <w:szCs w:val="28"/>
          <w:lang w:bidi="ar"/>
        </w:rPr>
        <w:t xml:space="preserve">10 </w:t>
      </w:r>
      <w:r>
        <w:rPr>
          <w:rFonts w:ascii="宋体" w:eastAsia="宋体" w:hAnsi="宋体" w:cs="宋体" w:hint="eastAsia"/>
          <w:color w:val="000000"/>
          <w:kern w:val="0"/>
          <w:sz w:val="28"/>
          <w:szCs w:val="28"/>
          <w:lang w:bidi="ar"/>
        </w:rPr>
        <w:t>多处，其中东至花灯、文南词、</w:t>
      </w:r>
      <w:proofErr w:type="gramStart"/>
      <w:r>
        <w:rPr>
          <w:rFonts w:ascii="宋体" w:eastAsia="宋体" w:hAnsi="宋体" w:cs="宋体" w:hint="eastAsia"/>
          <w:color w:val="000000"/>
          <w:kern w:val="0"/>
          <w:sz w:val="28"/>
          <w:szCs w:val="28"/>
          <w:lang w:bidi="ar"/>
        </w:rPr>
        <w:t>福主庙会</w:t>
      </w:r>
      <w:proofErr w:type="gramEnd"/>
      <w:r>
        <w:rPr>
          <w:rFonts w:ascii="宋体" w:eastAsia="宋体" w:hAnsi="宋体" w:cs="宋体" w:hint="eastAsia"/>
          <w:color w:val="000000"/>
          <w:kern w:val="0"/>
          <w:sz w:val="28"/>
          <w:szCs w:val="28"/>
          <w:lang w:bidi="ar"/>
        </w:rPr>
        <w:t>、平安草龙灯、鸡公调、红茶制作技艺、</w:t>
      </w:r>
      <w:proofErr w:type="gramStart"/>
      <w:r>
        <w:rPr>
          <w:rFonts w:ascii="宋体" w:eastAsia="宋体" w:hAnsi="宋体" w:cs="宋体" w:hint="eastAsia"/>
          <w:color w:val="000000"/>
          <w:kern w:val="0"/>
          <w:sz w:val="28"/>
          <w:szCs w:val="28"/>
          <w:lang w:bidi="ar"/>
        </w:rPr>
        <w:t>官港民歌</w:t>
      </w:r>
      <w:proofErr w:type="gramEnd"/>
      <w:r>
        <w:rPr>
          <w:rFonts w:ascii="宋体" w:eastAsia="宋体" w:hAnsi="宋体" w:cs="宋体" w:hint="eastAsia"/>
          <w:color w:val="000000"/>
          <w:kern w:val="0"/>
          <w:sz w:val="28"/>
          <w:szCs w:val="28"/>
          <w:lang w:bidi="ar"/>
        </w:rPr>
        <w:t>等入列国家和省级非物质文化遗产，以此为内涵，举办民俗文化年、非物质文化遗产展演、“七夕民歌会”、茶文化旅游节、红色文化旅游节、菊花节、美食节等一系列文化旅游活动；突出“周氏文化”品牌，</w:t>
      </w: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lastRenderedPageBreak/>
        <w:t>建设周氏家风馆，排演《百年家风》大型舞台情景剧，打造周氏文化旅游产品作，推进“东至源”作品创作和制，围绕华龙洞古人类考古发现，规划建设华龙洞文化博物馆，打造古人类文化旅游。拓展红色文化传承与绿色经济融合发展的结合方式，扶持乡村红色文化旅游开发，推动红色旅游与民俗游、生态游等相结合，打造一批乡村红色旅游精品景区和精品线路。积极</w:t>
      </w:r>
      <w:proofErr w:type="gramStart"/>
      <w:r>
        <w:rPr>
          <w:rFonts w:ascii="宋体" w:eastAsia="宋体" w:hAnsi="宋体" w:cs="宋体" w:hint="eastAsia"/>
          <w:color w:val="000000"/>
          <w:kern w:val="0"/>
          <w:sz w:val="28"/>
          <w:szCs w:val="28"/>
          <w:lang w:bidi="ar"/>
        </w:rPr>
        <w:t>开发黎痕古街</w:t>
      </w:r>
      <w:proofErr w:type="gramEnd"/>
      <w:r>
        <w:rPr>
          <w:rFonts w:ascii="宋体" w:eastAsia="宋体" w:hAnsi="宋体" w:cs="宋体" w:hint="eastAsia"/>
          <w:color w:val="000000"/>
          <w:kern w:val="0"/>
          <w:sz w:val="28"/>
          <w:szCs w:val="28"/>
          <w:lang w:bidi="ar"/>
        </w:rPr>
        <w:t>、大板红楼屋、高山革命老区等红色旅游和江心洲回民特色资源，扩大民族特色文化和红色旅游影响力。围绕以陶公田园文化为代表的古文化，打造归隐养生休闲度假基地；创新乡村旅游新业态，积极培育休闲观光园区、森林人家、乡村民宿、旅游小镇、</w:t>
      </w:r>
      <w:proofErr w:type="gramStart"/>
      <w:r>
        <w:rPr>
          <w:rFonts w:ascii="宋体" w:eastAsia="宋体" w:hAnsi="宋体" w:cs="宋体" w:hint="eastAsia"/>
          <w:color w:val="000000"/>
          <w:kern w:val="0"/>
          <w:sz w:val="28"/>
          <w:szCs w:val="28"/>
          <w:lang w:bidi="ar"/>
        </w:rPr>
        <w:t>研</w:t>
      </w:r>
      <w:proofErr w:type="gramEnd"/>
      <w:r>
        <w:rPr>
          <w:rFonts w:ascii="宋体" w:eastAsia="宋体" w:hAnsi="宋体" w:cs="宋体" w:hint="eastAsia"/>
          <w:color w:val="000000"/>
          <w:kern w:val="0"/>
          <w:sz w:val="28"/>
          <w:szCs w:val="28"/>
          <w:lang w:bidi="ar"/>
        </w:rPr>
        <w:t>学旅行、户外体育、中医药健康旅游等产品，重点打造一批特色旅游名村、特色小镇、精品民宿等高端乡村旅游产品。增加新业</w:t>
      </w:r>
      <w:proofErr w:type="gramStart"/>
      <w:r>
        <w:rPr>
          <w:rFonts w:ascii="宋体" w:eastAsia="宋体" w:hAnsi="宋体" w:cs="宋体" w:hint="eastAsia"/>
          <w:color w:val="000000"/>
          <w:kern w:val="0"/>
          <w:sz w:val="28"/>
          <w:szCs w:val="28"/>
          <w:lang w:bidi="ar"/>
        </w:rPr>
        <w:t>态产品</w:t>
      </w:r>
      <w:proofErr w:type="gramEnd"/>
      <w:r>
        <w:rPr>
          <w:rFonts w:ascii="宋体" w:eastAsia="宋体" w:hAnsi="宋体" w:cs="宋体" w:hint="eastAsia"/>
          <w:color w:val="000000"/>
          <w:kern w:val="0"/>
          <w:sz w:val="28"/>
          <w:szCs w:val="28"/>
          <w:lang w:bidi="ar"/>
        </w:rPr>
        <w:t>有效供给，盘活乡村空置农房、闲置集体资产，打造一批特色民宿、休闲农庄、乡村酒店。依托乡村特色物产，强化乡村产品品牌打造，推进“农产品”变“旅游商品”。推出一批具有乡土特色的旅游商品和文化创意产品，大力发展智慧乡村游，实现网上食宿预定、招商引资、农产品销售。加快构建形成乡村旅游空间布局。坚持“旅游</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旅游”融合发展，全面</w:t>
      </w:r>
      <w:proofErr w:type="gramStart"/>
      <w:r>
        <w:rPr>
          <w:rFonts w:ascii="宋体" w:eastAsia="宋体" w:hAnsi="宋体" w:cs="宋体" w:hint="eastAsia"/>
          <w:color w:val="000000"/>
          <w:kern w:val="0"/>
          <w:sz w:val="28"/>
          <w:szCs w:val="28"/>
          <w:lang w:bidi="ar"/>
        </w:rPr>
        <w:t>对接市</w:t>
      </w:r>
      <w:proofErr w:type="gramEnd"/>
      <w:r>
        <w:rPr>
          <w:rFonts w:ascii="宋体" w:eastAsia="宋体" w:hAnsi="宋体" w:cs="宋体" w:hint="eastAsia"/>
          <w:color w:val="000000"/>
          <w:kern w:val="0"/>
          <w:sz w:val="28"/>
          <w:szCs w:val="28"/>
          <w:lang w:bidi="ar"/>
        </w:rPr>
        <w:t>大健康产业和全域旅游发展导向，推进农业林业与旅游、教育、文化、养老等产业深度融合，引导发展汽车营地、乡村民宿、户外健身、</w:t>
      </w:r>
      <w:proofErr w:type="gramStart"/>
      <w:r>
        <w:rPr>
          <w:rFonts w:ascii="宋体" w:eastAsia="宋体" w:hAnsi="宋体" w:cs="宋体" w:hint="eastAsia"/>
          <w:color w:val="000000"/>
          <w:kern w:val="0"/>
          <w:sz w:val="28"/>
          <w:szCs w:val="28"/>
          <w:lang w:bidi="ar"/>
        </w:rPr>
        <w:t>研</w:t>
      </w:r>
      <w:proofErr w:type="gramEnd"/>
      <w:r>
        <w:rPr>
          <w:rFonts w:ascii="宋体" w:eastAsia="宋体" w:hAnsi="宋体" w:cs="宋体" w:hint="eastAsia"/>
          <w:color w:val="000000"/>
          <w:kern w:val="0"/>
          <w:sz w:val="28"/>
          <w:szCs w:val="28"/>
          <w:lang w:bidi="ar"/>
        </w:rPr>
        <w:t>学旅行、森林康养、创意农业、观光农业、农耕体验、乡村手工艺等乡村旅游新业态，丰富乡村旅游产品供给，打造主题鲜明的乡村旅游精品线路。围绕配套服务全域旅游发展，鼓励加大特色物产开发力度，重点开发</w:t>
      </w:r>
      <w:r>
        <w:rPr>
          <w:rFonts w:ascii="宋体" w:eastAsia="宋体" w:hAnsi="宋体" w:cs="宋体" w:hint="eastAsia"/>
          <w:color w:val="000000"/>
          <w:kern w:val="0"/>
          <w:sz w:val="28"/>
          <w:szCs w:val="28"/>
          <w:lang w:bidi="ar"/>
        </w:rPr>
        <w:lastRenderedPageBreak/>
        <w:t>特色农副产品，推进“农产品”变“旅游商品”，打造一批地方浓厚特色的知名旅游商品。大力发展智慧旅游，加快建立智慧旅游公共服务平台，实现网上食宿预定、农产品销售、招商引资等服务功能。积极开展文化旅游节、泥溪美食文化节等形式多样的节庆活动，充分运用微信、</w:t>
      </w:r>
      <w:proofErr w:type="gramStart"/>
      <w:r>
        <w:rPr>
          <w:rFonts w:ascii="宋体" w:eastAsia="宋体" w:hAnsi="宋体" w:cs="宋体" w:hint="eastAsia"/>
          <w:color w:val="000000"/>
          <w:kern w:val="0"/>
          <w:sz w:val="28"/>
          <w:szCs w:val="28"/>
          <w:lang w:bidi="ar"/>
        </w:rPr>
        <w:t>微博等</w:t>
      </w:r>
      <w:proofErr w:type="gramEnd"/>
      <w:r>
        <w:rPr>
          <w:rFonts w:ascii="宋体" w:eastAsia="宋体" w:hAnsi="宋体" w:cs="宋体" w:hint="eastAsia"/>
          <w:color w:val="000000"/>
          <w:kern w:val="0"/>
          <w:sz w:val="28"/>
          <w:szCs w:val="28"/>
          <w:lang w:bidi="ar"/>
        </w:rPr>
        <w:t>自媒体广泛开展乡村旅游营销，逐步形成乡村旅游产品的品牌效应，努力实现乡村旅游游客量和旅游收入双提升。鼓励村集体领办创办乡村旅游经济实体，开发乡村旅游项目。鼓励具有民俗文化、田园风光和自然景观资源的村级集体经济组织领办创办乡村旅游经济实体，挖掘乡村旅游资源，拓展农林多种功能，开发农家乐、渔家乐、度假村、采摘园、农耕体验、生态体验、休闲农庄、健康养老、现代民宿等乡村旅游项目，推动全域旅游</w:t>
      </w:r>
      <w:proofErr w:type="gramStart"/>
      <w:r>
        <w:rPr>
          <w:rFonts w:ascii="宋体" w:eastAsia="宋体" w:hAnsi="宋体" w:cs="宋体" w:hint="eastAsia"/>
          <w:color w:val="000000"/>
          <w:kern w:val="0"/>
          <w:sz w:val="28"/>
          <w:szCs w:val="28"/>
          <w:lang w:bidi="ar"/>
        </w:rPr>
        <w:t>惠及村</w:t>
      </w:r>
      <w:proofErr w:type="gramEnd"/>
      <w:r>
        <w:rPr>
          <w:rFonts w:ascii="宋体" w:eastAsia="宋体" w:hAnsi="宋体" w:cs="宋体" w:hint="eastAsia"/>
          <w:color w:val="000000"/>
          <w:kern w:val="0"/>
          <w:sz w:val="28"/>
          <w:szCs w:val="28"/>
          <w:lang w:bidi="ar"/>
        </w:rPr>
        <w:t>集体经济。</w:t>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560"/>
        <w:jc w:val="left"/>
      </w:pPr>
      <w:r>
        <w:rPr>
          <w:rFonts w:ascii="宋体" w:eastAsia="宋体" w:hAnsi="宋体" w:cs="宋体" w:hint="eastAsia"/>
          <w:color w:val="000000"/>
          <w:kern w:val="0"/>
          <w:sz w:val="28"/>
          <w:szCs w:val="28"/>
          <w:lang w:bidi="ar"/>
        </w:rPr>
        <w:t>表格3 东至县乡村旅游资源分类</w:t>
      </w:r>
    </w:p>
    <w:p w:rsidR="00C3338E" w:rsidRDefault="00CF7B74">
      <w:pPr>
        <w:widowControl/>
        <w:ind w:firstLineChars="200" w:firstLine="480"/>
        <w:jc w:val="left"/>
      </w:pPr>
      <w:r>
        <w:rPr>
          <w:rFonts w:ascii="宋体" w:eastAsia="宋体" w:hAnsi="宋体" w:cs="宋体"/>
          <w:noProof/>
          <w:kern w:val="0"/>
          <w:sz w:val="24"/>
        </w:rPr>
        <w:drawing>
          <wp:inline distT="0" distB="0" distL="114300" distR="114300">
            <wp:extent cx="4962525" cy="3619500"/>
            <wp:effectExtent l="0" t="0" r="9525" b="0"/>
            <wp:docPr id="12"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G_256"/>
                    <pic:cNvPicPr>
                      <a:picLocks noChangeAspect="1"/>
                    </pic:cNvPicPr>
                  </pic:nvPicPr>
                  <pic:blipFill>
                    <a:blip r:embed="rId16"/>
                    <a:stretch>
                      <a:fillRect/>
                    </a:stretch>
                  </pic:blipFill>
                  <pic:spPr>
                    <a:xfrm>
                      <a:off x="0" y="0"/>
                      <a:ext cx="4962525" cy="3619500"/>
                    </a:xfrm>
                    <a:prstGeom prst="rect">
                      <a:avLst/>
                    </a:prstGeom>
                    <a:noFill/>
                    <a:ln w="9525">
                      <a:noFill/>
                    </a:ln>
                  </pic:spPr>
                </pic:pic>
              </a:graphicData>
            </a:graphic>
          </wp:inline>
        </w:drawing>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lastRenderedPageBreak/>
        <w:t>第六节 促进农字号特色小镇和田园综合体建设</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坚持产业带动，加快培育若干农字号特色小镇，抓好“</w:t>
      </w:r>
      <w:r>
        <w:rPr>
          <w:rFonts w:ascii="Calibri" w:eastAsia="宋体" w:hAnsi="Calibri" w:cs="Calibri"/>
          <w:color w:val="000000"/>
          <w:kern w:val="0"/>
          <w:sz w:val="28"/>
          <w:szCs w:val="28"/>
          <w:lang w:bidi="ar"/>
        </w:rPr>
        <w:t>2+2</w:t>
      </w:r>
      <w:r>
        <w:rPr>
          <w:rFonts w:ascii="宋体" w:eastAsia="宋体" w:hAnsi="宋体" w:cs="宋体" w:hint="eastAsia"/>
          <w:color w:val="000000"/>
          <w:kern w:val="0"/>
          <w:sz w:val="28"/>
          <w:szCs w:val="28"/>
          <w:lang w:bidi="ar"/>
        </w:rPr>
        <w:t>”省级特色小镇建设，吸引资本、技术、人才等要素向乡村流动。突出“生态</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”“健康</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”“体育</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”“红旅</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”“互联网</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”等产业深度融合，按照“产业特色鲜明、生态环境优美”的要求，积极推动产镇、</w:t>
      </w:r>
      <w:proofErr w:type="gramStart"/>
      <w:r>
        <w:rPr>
          <w:rFonts w:ascii="宋体" w:eastAsia="宋体" w:hAnsi="宋体" w:cs="宋体" w:hint="eastAsia"/>
          <w:color w:val="000000"/>
          <w:kern w:val="0"/>
          <w:sz w:val="28"/>
          <w:szCs w:val="28"/>
          <w:lang w:bidi="ar"/>
        </w:rPr>
        <w:t>产村融合</w:t>
      </w:r>
      <w:proofErr w:type="gramEnd"/>
      <w:r>
        <w:rPr>
          <w:rFonts w:ascii="宋体" w:eastAsia="宋体" w:hAnsi="宋体" w:cs="宋体" w:hint="eastAsia"/>
          <w:color w:val="000000"/>
          <w:kern w:val="0"/>
          <w:sz w:val="28"/>
          <w:szCs w:val="28"/>
          <w:lang w:bidi="ar"/>
        </w:rPr>
        <w:t>。依托丰富的自然生态资源，大力发展休闲农业、生态旅游、健康养老等绿色产业；依托资源优势和产业基础，培育</w:t>
      </w:r>
      <w:proofErr w:type="gramStart"/>
      <w:r>
        <w:rPr>
          <w:rFonts w:ascii="宋体" w:eastAsia="宋体" w:hAnsi="宋体" w:cs="宋体" w:hint="eastAsia"/>
          <w:color w:val="000000"/>
          <w:kern w:val="0"/>
          <w:sz w:val="28"/>
          <w:szCs w:val="28"/>
          <w:lang w:bidi="ar"/>
        </w:rPr>
        <w:t>一</w:t>
      </w:r>
      <w:proofErr w:type="gramEnd"/>
      <w:r>
        <w:rPr>
          <w:rFonts w:ascii="宋体" w:eastAsia="宋体" w:hAnsi="宋体" w:cs="宋体" w:hint="eastAsia"/>
          <w:color w:val="000000"/>
          <w:kern w:val="0"/>
          <w:sz w:val="28"/>
          <w:szCs w:val="28"/>
          <w:lang w:bidi="ar"/>
        </w:rPr>
        <w:t>批文旅、健康特色小镇；依托高附加值农产品加工和休闲农业，建设一批农业类特色小镇和田园综合体。发挥市场主体作用，政府做好政策引导，悉心培育，</w:t>
      </w:r>
      <w:proofErr w:type="gramStart"/>
      <w:r>
        <w:rPr>
          <w:rFonts w:ascii="宋体" w:eastAsia="宋体" w:hAnsi="宋体" w:cs="宋体" w:hint="eastAsia"/>
          <w:color w:val="000000"/>
          <w:kern w:val="0"/>
          <w:sz w:val="28"/>
          <w:szCs w:val="28"/>
          <w:lang w:bidi="ar"/>
        </w:rPr>
        <w:t>促进尧渡袜业</w:t>
      </w:r>
      <w:proofErr w:type="gramEnd"/>
      <w:r>
        <w:rPr>
          <w:rFonts w:ascii="宋体" w:eastAsia="宋体" w:hAnsi="宋体" w:cs="宋体" w:hint="eastAsia"/>
          <w:color w:val="000000"/>
          <w:kern w:val="0"/>
          <w:sz w:val="28"/>
          <w:szCs w:val="28"/>
          <w:lang w:bidi="ar"/>
        </w:rPr>
        <w:t>小镇、东流陶公菊</w:t>
      </w:r>
      <w:proofErr w:type="gramStart"/>
      <w:r>
        <w:rPr>
          <w:rFonts w:ascii="宋体" w:eastAsia="宋体" w:hAnsi="宋体" w:cs="宋体" w:hint="eastAsia"/>
          <w:color w:val="000000"/>
          <w:kern w:val="0"/>
          <w:sz w:val="28"/>
          <w:szCs w:val="28"/>
          <w:lang w:bidi="ar"/>
        </w:rPr>
        <w:t>邑</w:t>
      </w:r>
      <w:proofErr w:type="gramEnd"/>
      <w:r>
        <w:rPr>
          <w:rFonts w:ascii="宋体" w:eastAsia="宋体" w:hAnsi="宋体" w:cs="宋体" w:hint="eastAsia"/>
          <w:color w:val="000000"/>
          <w:kern w:val="0"/>
          <w:sz w:val="28"/>
          <w:szCs w:val="28"/>
          <w:lang w:bidi="ar"/>
        </w:rPr>
        <w:t>小镇、大渡口食品小镇、龙泉樱花小镇、</w:t>
      </w:r>
      <w:proofErr w:type="gramStart"/>
      <w:r>
        <w:rPr>
          <w:rFonts w:ascii="宋体" w:eastAsia="宋体" w:hAnsi="宋体" w:cs="宋体" w:hint="eastAsia"/>
          <w:color w:val="000000"/>
          <w:kern w:val="0"/>
          <w:sz w:val="28"/>
          <w:szCs w:val="28"/>
          <w:lang w:bidi="ar"/>
        </w:rPr>
        <w:t>木塔红旅小镇</w:t>
      </w:r>
      <w:proofErr w:type="gramEnd"/>
      <w:r>
        <w:rPr>
          <w:rFonts w:ascii="宋体" w:eastAsia="宋体" w:hAnsi="宋体" w:cs="宋体" w:hint="eastAsia"/>
          <w:color w:val="000000"/>
          <w:kern w:val="0"/>
          <w:sz w:val="28"/>
          <w:szCs w:val="28"/>
          <w:lang w:bidi="ar"/>
        </w:rPr>
        <w:t>、</w:t>
      </w:r>
      <w:proofErr w:type="gramStart"/>
      <w:r>
        <w:rPr>
          <w:rFonts w:ascii="宋体" w:eastAsia="宋体" w:hAnsi="宋体" w:cs="宋体" w:hint="eastAsia"/>
          <w:color w:val="000000"/>
          <w:kern w:val="0"/>
          <w:sz w:val="28"/>
          <w:szCs w:val="28"/>
          <w:lang w:bidi="ar"/>
        </w:rPr>
        <w:t>花园茶旅小镇</w:t>
      </w:r>
      <w:proofErr w:type="gramEnd"/>
      <w:r>
        <w:rPr>
          <w:rFonts w:ascii="宋体" w:eastAsia="宋体" w:hAnsi="宋体" w:cs="宋体" w:hint="eastAsia"/>
          <w:color w:val="000000"/>
          <w:kern w:val="0"/>
          <w:sz w:val="28"/>
          <w:szCs w:val="28"/>
          <w:lang w:bidi="ar"/>
        </w:rPr>
        <w:t>、</w:t>
      </w:r>
      <w:proofErr w:type="gramStart"/>
      <w:r>
        <w:rPr>
          <w:rFonts w:ascii="宋体" w:eastAsia="宋体" w:hAnsi="宋体" w:cs="宋体" w:hint="eastAsia"/>
          <w:color w:val="000000"/>
          <w:kern w:val="0"/>
          <w:sz w:val="28"/>
          <w:szCs w:val="28"/>
          <w:lang w:bidi="ar"/>
        </w:rPr>
        <w:t>官港山货</w:t>
      </w:r>
      <w:proofErr w:type="gramEnd"/>
      <w:r>
        <w:rPr>
          <w:rFonts w:ascii="宋体" w:eastAsia="宋体" w:hAnsi="宋体" w:cs="宋体" w:hint="eastAsia"/>
          <w:color w:val="000000"/>
          <w:kern w:val="0"/>
          <w:sz w:val="28"/>
          <w:szCs w:val="28"/>
          <w:lang w:bidi="ar"/>
        </w:rPr>
        <w:t>小镇、张溪电商小镇等特色小镇建设。科学规划特色小镇，综合考虑资源环境承载力，合理确定经济规模、人口规模、用地规模，让生产、生活、生态融为一体，</w:t>
      </w:r>
      <w:proofErr w:type="gramStart"/>
      <w:r>
        <w:rPr>
          <w:rFonts w:ascii="宋体" w:eastAsia="宋体" w:hAnsi="宋体" w:cs="宋体" w:hint="eastAsia"/>
          <w:color w:val="000000"/>
          <w:kern w:val="0"/>
          <w:sz w:val="28"/>
          <w:szCs w:val="28"/>
          <w:lang w:bidi="ar"/>
        </w:rPr>
        <w:t>让特色</w:t>
      </w:r>
      <w:proofErr w:type="gramEnd"/>
      <w:r>
        <w:rPr>
          <w:rFonts w:ascii="宋体" w:eastAsia="宋体" w:hAnsi="宋体" w:cs="宋体" w:hint="eastAsia"/>
          <w:color w:val="000000"/>
          <w:kern w:val="0"/>
          <w:sz w:val="28"/>
          <w:szCs w:val="28"/>
          <w:lang w:bidi="ar"/>
        </w:rPr>
        <w:t>小镇实现健康成长，为乡村振兴加油添劲。</w:t>
      </w:r>
      <w:proofErr w:type="gramStart"/>
      <w:r>
        <w:rPr>
          <w:rFonts w:ascii="宋体" w:eastAsia="宋体" w:hAnsi="宋体" w:cs="宋体" w:hint="eastAsia"/>
          <w:color w:val="000000"/>
          <w:kern w:val="0"/>
          <w:sz w:val="28"/>
          <w:szCs w:val="28"/>
          <w:lang w:bidi="ar"/>
        </w:rPr>
        <w:t>尧渡袜业</w:t>
      </w:r>
      <w:proofErr w:type="gramEnd"/>
      <w:r>
        <w:rPr>
          <w:rFonts w:ascii="宋体" w:eastAsia="宋体" w:hAnsi="宋体" w:cs="宋体" w:hint="eastAsia"/>
          <w:color w:val="000000"/>
          <w:kern w:val="0"/>
          <w:sz w:val="28"/>
          <w:szCs w:val="28"/>
          <w:lang w:bidi="ar"/>
        </w:rPr>
        <w:t>小镇集袜业硅谷（智能设备研发与制造中心）、袜业制造基地、袜业展示区、袜业文化风情街、</w:t>
      </w:r>
      <w:proofErr w:type="gramStart"/>
      <w:r>
        <w:rPr>
          <w:rFonts w:ascii="宋体" w:eastAsia="宋体" w:hAnsi="宋体" w:cs="宋体" w:hint="eastAsia"/>
          <w:color w:val="000000"/>
          <w:kern w:val="0"/>
          <w:sz w:val="28"/>
          <w:szCs w:val="28"/>
          <w:lang w:bidi="ar"/>
        </w:rPr>
        <w:t>袜业众创空间</w:t>
      </w:r>
      <w:proofErr w:type="gramEnd"/>
      <w:r>
        <w:rPr>
          <w:rFonts w:ascii="宋体" w:eastAsia="宋体" w:hAnsi="宋体" w:cs="宋体" w:hint="eastAsia"/>
          <w:color w:val="000000"/>
          <w:kern w:val="0"/>
          <w:sz w:val="28"/>
          <w:szCs w:val="28"/>
          <w:lang w:bidi="ar"/>
        </w:rPr>
        <w:t>、仓储式现代化物流基地于一体的安徽省首批特色小镇，依托打造袜业小镇的契机，打造东至袜业品牌，进而带动全县袜业、服装</w:t>
      </w:r>
      <w:proofErr w:type="gramStart"/>
      <w:r>
        <w:rPr>
          <w:rFonts w:ascii="宋体" w:eastAsia="宋体" w:hAnsi="宋体" w:cs="宋体" w:hint="eastAsia"/>
          <w:color w:val="000000"/>
          <w:kern w:val="0"/>
          <w:sz w:val="28"/>
          <w:szCs w:val="28"/>
          <w:lang w:bidi="ar"/>
        </w:rPr>
        <w:t>业产业</w:t>
      </w:r>
      <w:proofErr w:type="gramEnd"/>
      <w:r>
        <w:rPr>
          <w:rFonts w:ascii="宋体" w:eastAsia="宋体" w:hAnsi="宋体" w:cs="宋体" w:hint="eastAsia"/>
          <w:color w:val="000000"/>
          <w:kern w:val="0"/>
          <w:sz w:val="28"/>
          <w:szCs w:val="28"/>
          <w:lang w:bidi="ar"/>
        </w:rPr>
        <w:t>发展。</w:t>
      </w:r>
      <w:proofErr w:type="gramStart"/>
      <w:r>
        <w:rPr>
          <w:rFonts w:ascii="宋体" w:eastAsia="宋体" w:hAnsi="宋体" w:cs="宋体" w:hint="eastAsia"/>
          <w:color w:val="000000"/>
          <w:kern w:val="0"/>
          <w:sz w:val="28"/>
          <w:szCs w:val="28"/>
          <w:lang w:bidi="ar"/>
        </w:rPr>
        <w:t>支持昭潭镇</w:t>
      </w:r>
      <w:proofErr w:type="gramEnd"/>
      <w:r>
        <w:rPr>
          <w:rFonts w:ascii="宋体" w:eastAsia="宋体" w:hAnsi="宋体" w:cs="宋体" w:hint="eastAsia"/>
          <w:color w:val="000000"/>
          <w:kern w:val="0"/>
          <w:sz w:val="28"/>
          <w:szCs w:val="28"/>
          <w:lang w:bidi="ar"/>
        </w:rPr>
        <w:t>、青山乡等已有服装加工基础的乡镇集体主动对接袜业产业，充分融入、参与其中，共同打造东至袜业品牌。支持具乡镇以集体闲置房屋、农户老宅整合等打造袜业生产车间，承接袜业小镇分包或吸引袜业、服装企业入驻，以厂房入股或出租的形式发展村集体经济。加快打造大渡</w:t>
      </w:r>
      <w:r>
        <w:rPr>
          <w:rFonts w:ascii="宋体" w:eastAsia="宋体" w:hAnsi="宋体" w:cs="宋体" w:hint="eastAsia"/>
          <w:color w:val="000000"/>
          <w:kern w:val="0"/>
          <w:sz w:val="28"/>
          <w:szCs w:val="28"/>
          <w:lang w:bidi="ar"/>
        </w:rPr>
        <w:lastRenderedPageBreak/>
        <w:t>口食品小镇。依托大渡口食品产业基础，充分发掘资源优势，围绕</w:t>
      </w:r>
      <w:proofErr w:type="gramStart"/>
      <w:r>
        <w:rPr>
          <w:rFonts w:ascii="宋体" w:eastAsia="宋体" w:hAnsi="宋体" w:cs="宋体" w:hint="eastAsia"/>
          <w:color w:val="000000"/>
          <w:kern w:val="0"/>
          <w:sz w:val="28"/>
          <w:szCs w:val="28"/>
          <w:lang w:bidi="ar"/>
        </w:rPr>
        <w:t>产城融合</w:t>
      </w:r>
      <w:proofErr w:type="gramEnd"/>
      <w:r>
        <w:rPr>
          <w:rFonts w:ascii="宋体" w:eastAsia="宋体" w:hAnsi="宋体" w:cs="宋体" w:hint="eastAsia"/>
          <w:color w:val="000000"/>
          <w:kern w:val="0"/>
          <w:sz w:val="28"/>
          <w:szCs w:val="28"/>
          <w:lang w:bidi="ar"/>
        </w:rPr>
        <w:t>的理念，形成以龙溪麻油、新桥工贸、天利粮油、</w:t>
      </w:r>
      <w:proofErr w:type="gramStart"/>
      <w:r>
        <w:rPr>
          <w:rFonts w:ascii="宋体" w:eastAsia="宋体" w:hAnsi="宋体" w:cs="宋体" w:hint="eastAsia"/>
          <w:color w:val="000000"/>
          <w:kern w:val="0"/>
          <w:sz w:val="28"/>
          <w:szCs w:val="28"/>
          <w:lang w:bidi="ar"/>
        </w:rPr>
        <w:t>元创磷脂</w:t>
      </w:r>
      <w:proofErr w:type="gramEnd"/>
      <w:r>
        <w:rPr>
          <w:rFonts w:ascii="宋体" w:eastAsia="宋体" w:hAnsi="宋体" w:cs="宋体" w:hint="eastAsia"/>
          <w:color w:val="000000"/>
          <w:kern w:val="0"/>
          <w:sz w:val="28"/>
          <w:szCs w:val="28"/>
          <w:lang w:bidi="ar"/>
        </w:rPr>
        <w:t>、</w:t>
      </w:r>
      <w:proofErr w:type="gramStart"/>
      <w:r>
        <w:rPr>
          <w:rFonts w:ascii="宋体" w:eastAsia="宋体" w:hAnsi="宋体" w:cs="宋体" w:hint="eastAsia"/>
          <w:color w:val="000000"/>
          <w:kern w:val="0"/>
          <w:sz w:val="28"/>
          <w:szCs w:val="28"/>
          <w:lang w:bidi="ar"/>
        </w:rPr>
        <w:t>贤龙休闲</w:t>
      </w:r>
      <w:proofErr w:type="gramEnd"/>
      <w:r>
        <w:rPr>
          <w:rFonts w:ascii="宋体" w:eastAsia="宋体" w:hAnsi="宋体" w:cs="宋体" w:hint="eastAsia"/>
          <w:color w:val="000000"/>
          <w:kern w:val="0"/>
          <w:sz w:val="28"/>
          <w:szCs w:val="28"/>
          <w:lang w:bidi="ar"/>
        </w:rPr>
        <w:t>食品等一批龙头企业为代表的绿色食品产业集群，支持乡村产业主动对接食品小镇，积极融入食品小镇产业发展，共同打造食品小镇品牌鼓励创新工作思路，科学探索乡村发展的新载体新模式，支持有条件的乡镇，发挥地方生态优势、田园文化优势，推进农旅、</w:t>
      </w:r>
      <w:proofErr w:type="gramStart"/>
      <w:r>
        <w:rPr>
          <w:rFonts w:ascii="宋体" w:eastAsia="宋体" w:hAnsi="宋体" w:cs="宋体" w:hint="eastAsia"/>
          <w:color w:val="000000"/>
          <w:kern w:val="0"/>
          <w:sz w:val="28"/>
          <w:szCs w:val="28"/>
          <w:lang w:bidi="ar"/>
        </w:rPr>
        <w:t>文旅等</w:t>
      </w:r>
      <w:proofErr w:type="gramEnd"/>
      <w:r>
        <w:rPr>
          <w:rFonts w:ascii="宋体" w:eastAsia="宋体" w:hAnsi="宋体" w:cs="宋体" w:hint="eastAsia"/>
          <w:color w:val="000000"/>
          <w:kern w:val="0"/>
          <w:sz w:val="28"/>
          <w:szCs w:val="28"/>
          <w:lang w:bidi="ar"/>
        </w:rPr>
        <w:t>田园综合体建设。</w:t>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表格4 东至</w:t>
      </w:r>
      <w:proofErr w:type="gramStart"/>
      <w:r>
        <w:rPr>
          <w:rFonts w:ascii="宋体" w:eastAsia="宋体" w:hAnsi="宋体" w:cs="宋体" w:hint="eastAsia"/>
          <w:color w:val="000000"/>
          <w:kern w:val="0"/>
          <w:sz w:val="28"/>
          <w:szCs w:val="28"/>
          <w:lang w:bidi="ar"/>
        </w:rPr>
        <w:t>县特色</w:t>
      </w:r>
      <w:proofErr w:type="gramEnd"/>
      <w:r>
        <w:rPr>
          <w:rFonts w:ascii="宋体" w:eastAsia="宋体" w:hAnsi="宋体" w:cs="宋体" w:hint="eastAsia"/>
          <w:color w:val="000000"/>
          <w:kern w:val="0"/>
          <w:sz w:val="28"/>
          <w:szCs w:val="28"/>
          <w:lang w:bidi="ar"/>
        </w:rPr>
        <w:t>小镇培育一览表</w:t>
      </w:r>
    </w:p>
    <w:p w:rsidR="00C3338E" w:rsidRDefault="00CF7B74">
      <w:pPr>
        <w:widowControl/>
        <w:ind w:firstLineChars="200" w:firstLine="480"/>
        <w:jc w:val="left"/>
      </w:pPr>
      <w:r>
        <w:rPr>
          <w:rFonts w:ascii="宋体" w:eastAsia="宋体" w:hAnsi="宋体" w:cs="宋体"/>
          <w:noProof/>
          <w:kern w:val="0"/>
          <w:sz w:val="24"/>
        </w:rPr>
        <w:lastRenderedPageBreak/>
        <w:drawing>
          <wp:inline distT="0" distB="0" distL="114300" distR="114300">
            <wp:extent cx="5124450" cy="6686550"/>
            <wp:effectExtent l="0" t="0" r="0" b="0"/>
            <wp:docPr id="13"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IMG_256"/>
                    <pic:cNvPicPr>
                      <a:picLocks noChangeAspect="1"/>
                    </pic:cNvPicPr>
                  </pic:nvPicPr>
                  <pic:blipFill>
                    <a:blip r:embed="rId17"/>
                    <a:stretch>
                      <a:fillRect/>
                    </a:stretch>
                  </pic:blipFill>
                  <pic:spPr>
                    <a:xfrm>
                      <a:off x="0" y="0"/>
                      <a:ext cx="5124450" cy="6686550"/>
                    </a:xfrm>
                    <a:prstGeom prst="rect">
                      <a:avLst/>
                    </a:prstGeom>
                    <a:noFill/>
                    <a:ln w="9525">
                      <a:noFill/>
                    </a:ln>
                  </pic:spPr>
                </pic:pic>
              </a:graphicData>
            </a:graphic>
          </wp:inline>
        </w:drawing>
      </w:r>
    </w:p>
    <w:p w:rsidR="00C3338E" w:rsidRDefault="00CF7B74">
      <w:pPr>
        <w:widowControl/>
        <w:ind w:firstLineChars="200" w:firstLine="480"/>
        <w:jc w:val="left"/>
      </w:pPr>
      <w:r>
        <w:rPr>
          <w:rFonts w:ascii="宋体" w:eastAsia="宋体" w:hAnsi="宋体" w:cs="宋体"/>
          <w:noProof/>
          <w:kern w:val="0"/>
          <w:sz w:val="24"/>
        </w:rPr>
        <w:lastRenderedPageBreak/>
        <w:drawing>
          <wp:inline distT="0" distB="0" distL="114300" distR="114300">
            <wp:extent cx="4943475" cy="2286000"/>
            <wp:effectExtent l="0" t="0" r="9525" b="0"/>
            <wp:docPr id="14"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MG_256"/>
                    <pic:cNvPicPr>
                      <a:picLocks noChangeAspect="1"/>
                    </pic:cNvPicPr>
                  </pic:nvPicPr>
                  <pic:blipFill>
                    <a:blip r:embed="rId18"/>
                    <a:stretch>
                      <a:fillRect/>
                    </a:stretch>
                  </pic:blipFill>
                  <pic:spPr>
                    <a:xfrm>
                      <a:off x="0" y="0"/>
                      <a:ext cx="4943475" cy="2286000"/>
                    </a:xfrm>
                    <a:prstGeom prst="rect">
                      <a:avLst/>
                    </a:prstGeom>
                    <a:noFill/>
                    <a:ln w="9525">
                      <a:noFill/>
                    </a:ln>
                  </pic:spPr>
                </pic:pic>
              </a:graphicData>
            </a:graphic>
          </wp:inline>
        </w:drawing>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723"/>
        <w:jc w:val="left"/>
      </w:pPr>
      <w:r>
        <w:rPr>
          <w:rFonts w:ascii="黑体" w:eastAsia="黑体" w:hAnsi="宋体" w:cs="黑体"/>
          <w:b/>
          <w:bCs/>
          <w:color w:val="000000"/>
          <w:kern w:val="0"/>
          <w:sz w:val="36"/>
          <w:szCs w:val="36"/>
          <w:lang w:bidi="ar"/>
        </w:rPr>
        <w:t>第二十章 完善紧密利益联结机制</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始终坚持为农民分享更多增值收益作为基本出发点，着力增强农民参与融合能力，创新收益分享模式，</w:t>
      </w:r>
      <w:proofErr w:type="gramStart"/>
      <w:r>
        <w:rPr>
          <w:rFonts w:ascii="宋体" w:eastAsia="宋体" w:hAnsi="宋体" w:cs="宋体" w:hint="eastAsia"/>
          <w:color w:val="000000"/>
          <w:kern w:val="0"/>
          <w:sz w:val="28"/>
          <w:szCs w:val="28"/>
          <w:lang w:bidi="ar"/>
        </w:rPr>
        <w:t>健全联</w:t>
      </w:r>
      <w:proofErr w:type="gramEnd"/>
      <w:r>
        <w:rPr>
          <w:rFonts w:ascii="宋体" w:eastAsia="宋体" w:hAnsi="宋体" w:cs="宋体" w:hint="eastAsia"/>
          <w:color w:val="000000"/>
          <w:kern w:val="0"/>
          <w:sz w:val="28"/>
          <w:szCs w:val="28"/>
          <w:lang w:bidi="ar"/>
        </w:rPr>
        <w:t>农带</w:t>
      </w:r>
      <w:proofErr w:type="gramStart"/>
      <w:r>
        <w:rPr>
          <w:rFonts w:ascii="宋体" w:eastAsia="宋体" w:hAnsi="宋体" w:cs="宋体" w:hint="eastAsia"/>
          <w:color w:val="000000"/>
          <w:kern w:val="0"/>
          <w:sz w:val="28"/>
          <w:szCs w:val="28"/>
          <w:lang w:bidi="ar"/>
        </w:rPr>
        <w:t>农有效</w:t>
      </w:r>
      <w:proofErr w:type="gramEnd"/>
      <w:r>
        <w:rPr>
          <w:rFonts w:ascii="宋体" w:eastAsia="宋体" w:hAnsi="宋体" w:cs="宋体" w:hint="eastAsia"/>
          <w:color w:val="000000"/>
          <w:kern w:val="0"/>
          <w:sz w:val="28"/>
          <w:szCs w:val="28"/>
          <w:lang w:bidi="ar"/>
        </w:rPr>
        <w:t>激励机制，让农民更多分享产业融合发展的增值收益。</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提高农民参与程度</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拓宽合作领域，鼓励农民以土地、林权、资金、劳动、技术、产品为纽带，开展多种形式的合作和联合，依法组建农民专业合作社联合社，强化农民作为市场主体的平等地位。引导农村集体经济组织挖掘集体土地、房屋、设施等资源和资产潜力，依法通过股份制、合作制、股份合作制、租赁等形式，积极参与产业融合发展。培育社会化服务组织，开展技术指导、技能培训，加强市场预测、生产资料采购、产品营销、信用评价、保险推广等服务，为农民参与产业融合创造良好条件。</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创新收益分享模式</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创新发展订单农业，加快推广“订单收购</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分红”“土地流转</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优先雇用</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社会保障”“农民入股</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保底收益</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按</w:t>
      </w:r>
      <w:proofErr w:type="gramStart"/>
      <w:r>
        <w:rPr>
          <w:rFonts w:ascii="宋体" w:eastAsia="宋体" w:hAnsi="宋体" w:cs="宋体" w:hint="eastAsia"/>
          <w:color w:val="000000"/>
          <w:kern w:val="0"/>
          <w:sz w:val="28"/>
          <w:szCs w:val="28"/>
          <w:lang w:bidi="ar"/>
        </w:rPr>
        <w:t>股分</w:t>
      </w:r>
      <w:proofErr w:type="gramEnd"/>
      <w:r>
        <w:rPr>
          <w:rFonts w:ascii="宋体" w:eastAsia="宋体" w:hAnsi="宋体" w:cs="宋体" w:hint="eastAsia"/>
          <w:color w:val="000000"/>
          <w:kern w:val="0"/>
          <w:sz w:val="28"/>
          <w:szCs w:val="28"/>
          <w:lang w:bidi="ar"/>
        </w:rPr>
        <w:t>红”等多种利益联结方式，让农户分享加工、销售环节收益。鼓励行业协会或龙头企业与合作社、家庭农场、普通农户等组织共同营销，设立共同营销基金，开展农产品销售推介和品牌运作，让农户更多分享产业链增值收益。鼓励农业产业化龙头企业通过设立风险资金、为农户提供信贷担保、领办或参办农民合作组织等多种形式，与农民建立稳定的订单和契约关系。完善涉农股份合作制企业利润分配机制，明确资本参与利润分配比例上限。</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强化政策扶持引导</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更好发挥政府扶持资金作用，探索将新型农业经营主体带动农户数量和成效作为安排财政资金的重要参考依据。以土地、林权为基础的各种形式合作，凡是享受财政投入或政策支持的承包经营者均应为</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股东方。支持符合条件的农民专业合作社优先承担政府涉农项目，落实财政项目资金直接投向农民专业合作社、形成资产转交合作社成员持有和管护的政策。鼓励将符合条件的财政资金特别是扶贫资金量化</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到农村集体经济组织和农户后，以自愿入股方式投入新型农业经营主体，对农户土地经营权入股部分采取特殊保护，探索实行农民负盈不负亏的分配机制。</w:t>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专栏6 农村产业融合发展重大工程</w:t>
      </w:r>
    </w:p>
    <w:p w:rsidR="00C3338E" w:rsidRDefault="00CF7B74">
      <w:pPr>
        <w:widowControl/>
        <w:ind w:firstLineChars="200" w:firstLine="480"/>
        <w:jc w:val="left"/>
      </w:pPr>
      <w:r>
        <w:rPr>
          <w:rFonts w:ascii="宋体" w:eastAsia="宋体" w:hAnsi="宋体" w:cs="宋体"/>
          <w:noProof/>
          <w:kern w:val="0"/>
          <w:sz w:val="24"/>
        </w:rPr>
        <w:lastRenderedPageBreak/>
        <w:drawing>
          <wp:inline distT="0" distB="0" distL="114300" distR="114300">
            <wp:extent cx="4991100" cy="7600950"/>
            <wp:effectExtent l="0" t="0" r="0" b="0"/>
            <wp:docPr id="15" name="图片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IMG_256"/>
                    <pic:cNvPicPr>
                      <a:picLocks noChangeAspect="1"/>
                    </pic:cNvPicPr>
                  </pic:nvPicPr>
                  <pic:blipFill>
                    <a:blip r:embed="rId19"/>
                    <a:stretch>
                      <a:fillRect/>
                    </a:stretch>
                  </pic:blipFill>
                  <pic:spPr>
                    <a:xfrm>
                      <a:off x="0" y="0"/>
                      <a:ext cx="4991100" cy="7600950"/>
                    </a:xfrm>
                    <a:prstGeom prst="rect">
                      <a:avLst/>
                    </a:prstGeom>
                    <a:noFill/>
                    <a:ln w="9525">
                      <a:noFill/>
                    </a:ln>
                  </pic:spPr>
                </pic:pic>
              </a:graphicData>
            </a:graphic>
          </wp:inline>
        </w:drawing>
      </w:r>
    </w:p>
    <w:p w:rsidR="00C3338E" w:rsidRDefault="00CF7B74">
      <w:pPr>
        <w:widowControl/>
        <w:ind w:firstLineChars="200" w:firstLine="480"/>
        <w:jc w:val="left"/>
      </w:pPr>
      <w:r>
        <w:rPr>
          <w:rFonts w:ascii="宋体" w:eastAsia="宋体" w:hAnsi="宋体" w:cs="宋体"/>
          <w:noProof/>
          <w:kern w:val="0"/>
          <w:sz w:val="24"/>
        </w:rPr>
        <w:lastRenderedPageBreak/>
        <w:drawing>
          <wp:inline distT="0" distB="0" distL="114300" distR="114300">
            <wp:extent cx="5019675" cy="4752975"/>
            <wp:effectExtent l="0" t="0" r="9525" b="9525"/>
            <wp:docPr id="16" name="图片 1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IMG_256"/>
                    <pic:cNvPicPr>
                      <a:picLocks noChangeAspect="1"/>
                    </pic:cNvPicPr>
                  </pic:nvPicPr>
                  <pic:blipFill>
                    <a:blip r:embed="rId20"/>
                    <a:stretch>
                      <a:fillRect/>
                    </a:stretch>
                  </pic:blipFill>
                  <pic:spPr>
                    <a:xfrm>
                      <a:off x="0" y="0"/>
                      <a:ext cx="5019675" cy="4752975"/>
                    </a:xfrm>
                    <a:prstGeom prst="rect">
                      <a:avLst/>
                    </a:prstGeom>
                    <a:noFill/>
                    <a:ln w="9525">
                      <a:noFill/>
                    </a:ln>
                  </pic:spPr>
                </pic:pic>
              </a:graphicData>
            </a:graphic>
          </wp:inline>
        </w:drawing>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883"/>
        <w:jc w:val="left"/>
      </w:pPr>
      <w:r>
        <w:rPr>
          <w:rFonts w:ascii="黑体" w:eastAsia="黑体" w:hAnsi="宋体" w:cs="黑体"/>
          <w:b/>
          <w:bCs/>
          <w:color w:val="000000"/>
          <w:kern w:val="0"/>
          <w:sz w:val="44"/>
          <w:szCs w:val="44"/>
          <w:lang w:bidi="ar"/>
        </w:rPr>
        <w:t>第六篇 建设特色美丽乡村 推动乡村</w:t>
      </w:r>
    </w:p>
    <w:p w:rsidR="00C3338E" w:rsidRDefault="00CF7B74">
      <w:pPr>
        <w:widowControl/>
        <w:ind w:firstLineChars="200" w:firstLine="883"/>
        <w:jc w:val="left"/>
      </w:pPr>
      <w:r>
        <w:rPr>
          <w:rFonts w:ascii="黑体" w:eastAsia="黑体" w:hAnsi="宋体" w:cs="黑体"/>
          <w:b/>
          <w:bCs/>
          <w:color w:val="000000"/>
          <w:kern w:val="0"/>
          <w:sz w:val="44"/>
          <w:szCs w:val="44"/>
          <w:lang w:bidi="ar"/>
        </w:rPr>
        <w:t>生态振兴</w:t>
      </w:r>
    </w:p>
    <w:p w:rsidR="00C3338E" w:rsidRDefault="00CF7B74">
      <w:pPr>
        <w:widowControl/>
        <w:ind w:firstLineChars="200" w:firstLine="723"/>
        <w:jc w:val="left"/>
      </w:pPr>
      <w:r>
        <w:rPr>
          <w:rFonts w:ascii="黑体" w:eastAsia="黑体" w:hAnsi="宋体" w:cs="黑体"/>
          <w:b/>
          <w:bCs/>
          <w:color w:val="000000"/>
          <w:kern w:val="0"/>
          <w:sz w:val="36"/>
          <w:szCs w:val="36"/>
          <w:lang w:bidi="ar"/>
        </w:rPr>
        <w:t>第二十一章 推进农业绿色发展</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以生态环境友好和资源永续利用为导向，加快转变生产生活方式，实现</w:t>
      </w:r>
      <w:proofErr w:type="gramStart"/>
      <w:r>
        <w:rPr>
          <w:rFonts w:ascii="宋体" w:eastAsia="宋体" w:hAnsi="宋体" w:cs="宋体" w:hint="eastAsia"/>
          <w:color w:val="000000"/>
          <w:kern w:val="0"/>
          <w:sz w:val="28"/>
          <w:szCs w:val="28"/>
          <w:lang w:bidi="ar"/>
        </w:rPr>
        <w:t>投入品减量化</w:t>
      </w:r>
      <w:proofErr w:type="gramEnd"/>
      <w:r>
        <w:rPr>
          <w:rFonts w:ascii="宋体" w:eastAsia="宋体" w:hAnsi="宋体" w:cs="宋体" w:hint="eastAsia"/>
          <w:color w:val="000000"/>
          <w:kern w:val="0"/>
          <w:sz w:val="28"/>
          <w:szCs w:val="28"/>
          <w:lang w:bidi="ar"/>
        </w:rPr>
        <w:t>、生产清洁化、废弃物资源化、产业模式生态化，走产出高效、产品安全、资源节约、环境友好的可持续发展道路。</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提高农作物秸秆综合利用水平</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以秸秆资源综合利用市场化、产业化为主线，推动农作物秸秆综合利用。优化秸秆还田利用体系，改进还田方式，集成推广秸秆肥料</w:t>
      </w:r>
      <w:r>
        <w:rPr>
          <w:rFonts w:ascii="宋体" w:eastAsia="宋体" w:hAnsi="宋体" w:cs="宋体" w:hint="eastAsia"/>
          <w:color w:val="000000"/>
          <w:kern w:val="0"/>
          <w:sz w:val="28"/>
          <w:szCs w:val="28"/>
          <w:lang w:bidi="ar"/>
        </w:rPr>
        <w:lastRenderedPageBreak/>
        <w:t xml:space="preserve">化利用技术，稳步开展秸秆机械化还田示范基地建设。提升秸秆能源化利用水平，拓展秸秆饲料化、基料化利用渠道。促进秸秆工业原料化产业发展，推进秸秆收储体系标准化建设。扶持秸秆综合利用龙头企业在适宜地区推广秸秆深度利用，全面推进秸秆循环综合利用，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年，秸秆综合利用率达到 </w:t>
      </w:r>
      <w:r>
        <w:rPr>
          <w:rFonts w:ascii="Calibri" w:eastAsia="宋体" w:hAnsi="Calibri" w:cs="Calibri"/>
          <w:color w:val="000000"/>
          <w:kern w:val="0"/>
          <w:sz w:val="28"/>
          <w:szCs w:val="28"/>
          <w:lang w:bidi="ar"/>
        </w:rPr>
        <w:t>90%</w:t>
      </w:r>
      <w:r>
        <w:rPr>
          <w:rFonts w:ascii="宋体" w:eastAsia="宋体" w:hAnsi="宋体" w:cs="宋体" w:hint="eastAsia"/>
          <w:color w:val="000000"/>
          <w:kern w:val="0"/>
          <w:sz w:val="28"/>
          <w:szCs w:val="28"/>
          <w:lang w:bidi="ar"/>
        </w:rPr>
        <w:t>以上。</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推进畜禽养殖废弃物资源化利用</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坚持源头减量、过程控制、末端利用的治理路径，以规模养殖场建设粪污无害化处理设施为主要处理方式，以农用有机肥为主要利用方向，全面推进畜禽养殖废弃物资源化利用，形成设施升级、集中处理、循环利用、多元开发的畜禽养殖废弃物资源化利用新格局。加强科技支撑，强化装备保障，结合养殖品种规模，制定一场</w:t>
      </w:r>
      <w:proofErr w:type="gramStart"/>
      <w:r>
        <w:rPr>
          <w:rFonts w:ascii="宋体" w:eastAsia="宋体" w:hAnsi="宋体" w:cs="宋体" w:hint="eastAsia"/>
          <w:color w:val="000000"/>
          <w:kern w:val="0"/>
          <w:sz w:val="28"/>
          <w:szCs w:val="28"/>
          <w:lang w:bidi="ar"/>
        </w:rPr>
        <w:t>一</w:t>
      </w:r>
      <w:proofErr w:type="gramEnd"/>
      <w:r>
        <w:rPr>
          <w:rFonts w:ascii="宋体" w:eastAsia="宋体" w:hAnsi="宋体" w:cs="宋体" w:hint="eastAsia"/>
          <w:color w:val="000000"/>
          <w:kern w:val="0"/>
          <w:sz w:val="28"/>
          <w:szCs w:val="28"/>
          <w:lang w:bidi="ar"/>
        </w:rPr>
        <w:t>策，全面提高畜禽</w:t>
      </w:r>
      <w:proofErr w:type="gramStart"/>
      <w:r>
        <w:rPr>
          <w:rFonts w:ascii="宋体" w:eastAsia="宋体" w:hAnsi="宋体" w:cs="宋体" w:hint="eastAsia"/>
          <w:color w:val="000000"/>
          <w:kern w:val="0"/>
          <w:sz w:val="28"/>
          <w:szCs w:val="28"/>
          <w:lang w:bidi="ar"/>
        </w:rPr>
        <w:t>粪污和病死</w:t>
      </w:r>
      <w:proofErr w:type="gramEnd"/>
      <w:r>
        <w:rPr>
          <w:rFonts w:ascii="宋体" w:eastAsia="宋体" w:hAnsi="宋体" w:cs="宋体" w:hint="eastAsia"/>
          <w:color w:val="000000"/>
          <w:kern w:val="0"/>
          <w:sz w:val="28"/>
          <w:szCs w:val="28"/>
          <w:lang w:bidi="ar"/>
        </w:rPr>
        <w:t>畜禽无害化处理能力。积极推广</w:t>
      </w:r>
      <w:proofErr w:type="gramStart"/>
      <w:r>
        <w:rPr>
          <w:rFonts w:ascii="宋体" w:eastAsia="宋体" w:hAnsi="宋体" w:cs="宋体" w:hint="eastAsia"/>
          <w:color w:val="000000"/>
          <w:kern w:val="0"/>
          <w:sz w:val="28"/>
          <w:szCs w:val="28"/>
          <w:lang w:bidi="ar"/>
        </w:rPr>
        <w:t>粪污全量</w:t>
      </w:r>
      <w:proofErr w:type="gramEnd"/>
      <w:r>
        <w:rPr>
          <w:rFonts w:ascii="宋体" w:eastAsia="宋体" w:hAnsi="宋体" w:cs="宋体" w:hint="eastAsia"/>
          <w:color w:val="000000"/>
          <w:kern w:val="0"/>
          <w:sz w:val="28"/>
          <w:szCs w:val="28"/>
          <w:lang w:bidi="ar"/>
        </w:rPr>
        <w:t xml:space="preserve">收集还田利用、专业化能源利用、固体粪便肥料化利用、异位发酵床、粪便垫料回用、污水肥料化利用、污水达标排放等经济实用技术模式。到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年，全县畜禽粪污综合利用率达到 </w:t>
      </w:r>
      <w:r>
        <w:rPr>
          <w:rFonts w:ascii="Calibri" w:eastAsia="宋体" w:hAnsi="Calibri" w:cs="Calibri"/>
          <w:color w:val="000000"/>
          <w:kern w:val="0"/>
          <w:sz w:val="28"/>
          <w:szCs w:val="28"/>
          <w:lang w:bidi="ar"/>
        </w:rPr>
        <w:t>82%</w:t>
      </w:r>
      <w:r>
        <w:rPr>
          <w:rFonts w:ascii="宋体" w:eastAsia="宋体" w:hAnsi="宋体" w:cs="宋体" w:hint="eastAsia"/>
          <w:color w:val="000000"/>
          <w:kern w:val="0"/>
          <w:sz w:val="28"/>
          <w:szCs w:val="28"/>
          <w:lang w:bidi="ar"/>
        </w:rPr>
        <w:t xml:space="preserve">，畜禽规模养殖场（小区）粪污处理设施装备配套率达到 </w:t>
      </w:r>
      <w:r>
        <w:rPr>
          <w:rFonts w:ascii="Calibri" w:eastAsia="宋体" w:hAnsi="Calibri" w:cs="Calibri"/>
          <w:color w:val="000000"/>
          <w:kern w:val="0"/>
          <w:sz w:val="28"/>
          <w:szCs w:val="28"/>
          <w:lang w:bidi="ar"/>
        </w:rPr>
        <w:t>95%</w:t>
      </w:r>
      <w:r>
        <w:rPr>
          <w:rFonts w:ascii="宋体" w:eastAsia="宋体" w:hAnsi="宋体" w:cs="宋体" w:hint="eastAsia"/>
          <w:color w:val="000000"/>
          <w:kern w:val="0"/>
          <w:sz w:val="28"/>
          <w:szCs w:val="28"/>
          <w:lang w:bidi="ar"/>
        </w:rPr>
        <w:t>，大型畜禽规模养殖场（小区）粪污处理设施装备配套率</w:t>
      </w:r>
      <w:proofErr w:type="gramStart"/>
      <w:r>
        <w:rPr>
          <w:rFonts w:ascii="宋体" w:eastAsia="宋体" w:hAnsi="宋体" w:cs="宋体" w:hint="eastAsia"/>
          <w:color w:val="000000"/>
          <w:kern w:val="0"/>
          <w:sz w:val="28"/>
          <w:szCs w:val="28"/>
          <w:lang w:bidi="ar"/>
        </w:rPr>
        <w:t>提达到</w:t>
      </w:r>
      <w:proofErr w:type="gramEnd"/>
      <w:r>
        <w:rPr>
          <w:rFonts w:ascii="宋体" w:eastAsia="宋体" w:hAnsi="宋体" w:cs="宋体" w:hint="eastAsia"/>
          <w:color w:val="000000"/>
          <w:kern w:val="0"/>
          <w:sz w:val="28"/>
          <w:szCs w:val="28"/>
          <w:lang w:bidi="ar"/>
        </w:rPr>
        <w:t xml:space="preserve"> </w:t>
      </w:r>
      <w:r>
        <w:rPr>
          <w:rFonts w:ascii="Calibri" w:eastAsia="宋体" w:hAnsi="Calibri" w:cs="Calibri"/>
          <w:color w:val="000000"/>
          <w:kern w:val="0"/>
          <w:sz w:val="28"/>
          <w:szCs w:val="28"/>
          <w:lang w:bidi="ar"/>
        </w:rPr>
        <w:t>100%</w:t>
      </w:r>
      <w:r>
        <w:rPr>
          <w:rFonts w:ascii="宋体" w:eastAsia="宋体" w:hAnsi="宋体" w:cs="宋体" w:hint="eastAsia"/>
          <w:color w:val="000000"/>
          <w:kern w:val="0"/>
          <w:sz w:val="28"/>
          <w:szCs w:val="28"/>
          <w:lang w:bidi="ar"/>
        </w:rPr>
        <w:t>，部、省、市级畜禽规模标准化示范企业率先实现上述目标。</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强化资源保护和节约利用</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落实最严格的水资源管理制度，实行水资源消耗总量和强度“双控”行动，加快建设节水型乡村。推广工程节水、农艺节水和机制节水，落实建设项目节水“三同时”制度，严格行业用水定额管理。推</w:t>
      </w:r>
      <w:r>
        <w:rPr>
          <w:rFonts w:ascii="宋体" w:eastAsia="宋体" w:hAnsi="宋体" w:cs="宋体" w:hint="eastAsia"/>
          <w:color w:val="000000"/>
          <w:kern w:val="0"/>
          <w:sz w:val="28"/>
          <w:szCs w:val="28"/>
          <w:lang w:bidi="ar"/>
        </w:rPr>
        <w:lastRenderedPageBreak/>
        <w:t>广农业节水灌溉设备的应用，推进规模化高效节水灌溉。坚持最严格的节约用地制度，实行建设用地总量和强度“双控”行动。推进耕地数量、质量、生态“三位一体”保护，落实和完善耕地占补平衡制度。扩大保护性耕作面积，增强耕地保水保肥能力。推进低效用地再开发和工矿废弃地复垦。加强动植物资源保护利用，开展资源抢救性收集。坚持渔业资源养护，科学划定江河湖库禁养、限养、养殖区域。</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第四节 促进农业清洁生产</w:t>
      </w: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 xml:space="preserve">加强农业投入品规范化管理，有效降低农业生产和服务过程的风险性。实施化肥农药使用量零增长行动，推进化肥农药减量控害。推广测土配方施肥、精准施肥、使用缓释肥、生物防治病虫害等先进适用的农业生产技术，组织推广使用高效、低毒、低残留农药，到 </w:t>
      </w:r>
      <w:r>
        <w:rPr>
          <w:rFonts w:ascii="Calibri" w:eastAsia="宋体" w:hAnsi="Calibri" w:cs="Calibri"/>
          <w:color w:val="000000"/>
          <w:kern w:val="0"/>
          <w:sz w:val="28"/>
          <w:szCs w:val="28"/>
          <w:lang w:bidi="ar"/>
        </w:rPr>
        <w:t>2022</w:t>
      </w:r>
      <w:r>
        <w:rPr>
          <w:rFonts w:ascii="宋体" w:eastAsia="宋体" w:hAnsi="宋体" w:cs="宋体" w:hint="eastAsia"/>
          <w:color w:val="000000"/>
          <w:kern w:val="0"/>
          <w:sz w:val="28"/>
          <w:szCs w:val="28"/>
          <w:lang w:bidi="ar"/>
        </w:rPr>
        <w:t xml:space="preserve">年，主要农作物测土配方施肥技术推广覆盖率达 </w:t>
      </w:r>
      <w:r>
        <w:rPr>
          <w:rFonts w:ascii="Calibri" w:eastAsia="宋体" w:hAnsi="Calibri" w:cs="Calibri"/>
          <w:color w:val="000000"/>
          <w:kern w:val="0"/>
          <w:sz w:val="28"/>
          <w:szCs w:val="28"/>
          <w:lang w:bidi="ar"/>
        </w:rPr>
        <w:t>90%</w:t>
      </w:r>
      <w:r>
        <w:rPr>
          <w:rFonts w:ascii="宋体" w:eastAsia="宋体" w:hAnsi="宋体" w:cs="宋体" w:hint="eastAsia"/>
          <w:color w:val="000000"/>
          <w:kern w:val="0"/>
          <w:sz w:val="28"/>
          <w:szCs w:val="28"/>
          <w:lang w:bidi="ar"/>
        </w:rPr>
        <w:t xml:space="preserve">以上。强化病虫害监测预警，建立健全县、乡镇、村三级病虫情测报网络，到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年，农作物病虫害统治防治覆盖率达 </w:t>
      </w:r>
      <w:r>
        <w:rPr>
          <w:rFonts w:ascii="Calibri" w:eastAsia="宋体" w:hAnsi="Calibri" w:cs="Calibri"/>
          <w:color w:val="000000"/>
          <w:kern w:val="0"/>
          <w:sz w:val="28"/>
          <w:szCs w:val="28"/>
          <w:lang w:bidi="ar"/>
        </w:rPr>
        <w:t>40%</w:t>
      </w:r>
      <w:r>
        <w:rPr>
          <w:rFonts w:ascii="宋体" w:eastAsia="宋体" w:hAnsi="宋体" w:cs="宋体" w:hint="eastAsia"/>
          <w:color w:val="000000"/>
          <w:kern w:val="0"/>
          <w:sz w:val="28"/>
          <w:szCs w:val="28"/>
          <w:lang w:bidi="ar"/>
        </w:rPr>
        <w:t xml:space="preserve">以上。到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年，全县农药和化肥利用率分别达到 </w:t>
      </w:r>
      <w:r>
        <w:rPr>
          <w:rFonts w:ascii="Calibri" w:eastAsia="宋体" w:hAnsi="Calibri" w:cs="Calibri"/>
          <w:color w:val="000000"/>
          <w:kern w:val="0"/>
          <w:sz w:val="28"/>
          <w:szCs w:val="28"/>
          <w:lang w:bidi="ar"/>
        </w:rPr>
        <w:t>41%</w:t>
      </w:r>
      <w:r>
        <w:rPr>
          <w:rFonts w:ascii="宋体" w:eastAsia="宋体" w:hAnsi="宋体" w:cs="宋体" w:hint="eastAsia"/>
          <w:color w:val="000000"/>
          <w:kern w:val="0"/>
          <w:sz w:val="28"/>
          <w:szCs w:val="28"/>
          <w:lang w:bidi="ar"/>
        </w:rPr>
        <w:t>、</w:t>
      </w:r>
      <w:r>
        <w:rPr>
          <w:rFonts w:ascii="Calibri" w:eastAsia="宋体" w:hAnsi="Calibri" w:cs="Calibri"/>
          <w:color w:val="000000"/>
          <w:kern w:val="0"/>
          <w:sz w:val="28"/>
          <w:szCs w:val="28"/>
          <w:lang w:bidi="ar"/>
        </w:rPr>
        <w:t>40%</w:t>
      </w:r>
      <w:r>
        <w:rPr>
          <w:rFonts w:ascii="宋体" w:eastAsia="宋体" w:hAnsi="宋体" w:cs="宋体" w:hint="eastAsia"/>
          <w:color w:val="000000"/>
          <w:kern w:val="0"/>
          <w:sz w:val="28"/>
          <w:szCs w:val="28"/>
          <w:lang w:bidi="ar"/>
        </w:rPr>
        <w:t>。推广健康养殖和高效低毒兽药，规范使用饲料添加剂。利用优越的自然条件，加快发展生态循环农业，推行种养结合、农牧结合、林牧结合的生态立体农业循环模式，推进</w:t>
      </w:r>
      <w:proofErr w:type="gramStart"/>
      <w:r>
        <w:rPr>
          <w:rFonts w:ascii="宋体" w:eastAsia="宋体" w:hAnsi="宋体" w:cs="宋体" w:hint="eastAsia"/>
          <w:color w:val="000000"/>
          <w:kern w:val="0"/>
          <w:sz w:val="28"/>
          <w:szCs w:val="28"/>
          <w:lang w:bidi="ar"/>
        </w:rPr>
        <w:t>稻渔综合</w:t>
      </w:r>
      <w:proofErr w:type="gramEnd"/>
      <w:r>
        <w:rPr>
          <w:rFonts w:ascii="宋体" w:eastAsia="宋体" w:hAnsi="宋体" w:cs="宋体" w:hint="eastAsia"/>
          <w:color w:val="000000"/>
          <w:kern w:val="0"/>
          <w:sz w:val="28"/>
          <w:szCs w:val="28"/>
          <w:lang w:bidi="ar"/>
        </w:rPr>
        <w:t xml:space="preserve">种养。加大农业环境突出问题整治力度，强化农业面源污染监测、治理，有效改善农业生态环境。加强土壤污染防治，开展土壤污染治理与修复技术应用试点，建立土壤环境质量监测体系，分类实施污染耕地修复和种植结构调整。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年，受污染耕地安全利用率达到 </w:t>
      </w:r>
      <w:r>
        <w:rPr>
          <w:rFonts w:ascii="Calibri" w:eastAsia="宋体" w:hAnsi="Calibri" w:cs="Calibri"/>
          <w:color w:val="000000"/>
          <w:kern w:val="0"/>
          <w:sz w:val="28"/>
          <w:szCs w:val="28"/>
          <w:lang w:bidi="ar"/>
        </w:rPr>
        <w:t>94%</w:t>
      </w:r>
      <w:r>
        <w:rPr>
          <w:rFonts w:ascii="宋体" w:eastAsia="宋体" w:hAnsi="宋体" w:cs="宋体" w:hint="eastAsia"/>
          <w:color w:val="000000"/>
          <w:kern w:val="0"/>
          <w:sz w:val="28"/>
          <w:szCs w:val="28"/>
          <w:lang w:bidi="ar"/>
        </w:rPr>
        <w:t>左右。加强农村水环境治理，保障农村饮用水水源</w:t>
      </w:r>
      <w:r>
        <w:rPr>
          <w:rFonts w:ascii="宋体" w:eastAsia="宋体" w:hAnsi="宋体" w:cs="宋体" w:hint="eastAsia"/>
          <w:color w:val="000000"/>
          <w:kern w:val="0"/>
          <w:sz w:val="28"/>
          <w:szCs w:val="28"/>
          <w:lang w:bidi="ar"/>
        </w:rPr>
        <w:lastRenderedPageBreak/>
        <w:t xml:space="preserve">安全，实施水源涵养、湿地保护、流域污染源治理等项目。推动水土流失综合治理，积极探索高效生态循环农业模式。开展农村河塘清淤整治，推进农村生态清洁小流域建设，保护对水生态环境有益的水生生物和底栖生物。加强地膜监管，推动地膜回收与资源化利用，推进可降解地膜示范和推广，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年，力争全县农膜回收率达到 </w:t>
      </w:r>
      <w:r>
        <w:rPr>
          <w:rFonts w:ascii="Calibri" w:eastAsia="宋体" w:hAnsi="Calibri" w:cs="Calibri"/>
          <w:color w:val="000000"/>
          <w:kern w:val="0"/>
          <w:sz w:val="28"/>
          <w:szCs w:val="28"/>
          <w:lang w:bidi="ar"/>
        </w:rPr>
        <w:t>80%</w:t>
      </w:r>
      <w:r>
        <w:rPr>
          <w:rFonts w:ascii="宋体" w:eastAsia="宋体" w:hAnsi="宋体" w:cs="宋体" w:hint="eastAsia"/>
          <w:color w:val="000000"/>
          <w:kern w:val="0"/>
          <w:sz w:val="28"/>
          <w:szCs w:val="28"/>
          <w:lang w:bidi="ar"/>
        </w:rPr>
        <w:t xml:space="preserve">以上。严格工业和城镇污染处理和达标排放，严禁未经处理的城镇污水和其他污染物进入农业农村。开展外来入侵生物综合防控，建设综合防治和利用示范基地。继续实施行政村环境综合整治，到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年，完成全县 </w:t>
      </w:r>
      <w:r>
        <w:rPr>
          <w:rFonts w:ascii="Calibri" w:eastAsia="宋体" w:hAnsi="Calibri" w:cs="Calibri"/>
          <w:color w:val="000000"/>
          <w:kern w:val="0"/>
          <w:sz w:val="28"/>
          <w:szCs w:val="28"/>
          <w:lang w:bidi="ar"/>
        </w:rPr>
        <w:t xml:space="preserve">251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行政村（村、居委、社区）的整治任务。</w:t>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560"/>
        <w:jc w:val="left"/>
      </w:pPr>
      <w:r>
        <w:rPr>
          <w:rFonts w:ascii="宋体" w:eastAsia="宋体" w:hAnsi="宋体" w:cs="宋体" w:hint="eastAsia"/>
          <w:color w:val="000000"/>
          <w:kern w:val="0"/>
          <w:sz w:val="28"/>
          <w:szCs w:val="28"/>
          <w:lang w:bidi="ar"/>
        </w:rPr>
        <w:t>专栏7 农业绿色发展行动</w:t>
      </w:r>
    </w:p>
    <w:p w:rsidR="00C3338E" w:rsidRDefault="00CF7B74">
      <w:pPr>
        <w:widowControl/>
        <w:ind w:firstLineChars="200" w:firstLine="480"/>
        <w:jc w:val="left"/>
      </w:pPr>
      <w:r>
        <w:rPr>
          <w:rFonts w:ascii="宋体" w:eastAsia="宋体" w:hAnsi="宋体" w:cs="宋体"/>
          <w:noProof/>
          <w:kern w:val="0"/>
          <w:sz w:val="24"/>
        </w:rPr>
        <w:lastRenderedPageBreak/>
        <w:drawing>
          <wp:inline distT="0" distB="0" distL="114300" distR="114300">
            <wp:extent cx="5086350" cy="6896100"/>
            <wp:effectExtent l="0" t="0" r="0" b="0"/>
            <wp:docPr id="17" name="图片 1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IMG_256"/>
                    <pic:cNvPicPr>
                      <a:picLocks noChangeAspect="1"/>
                    </pic:cNvPicPr>
                  </pic:nvPicPr>
                  <pic:blipFill>
                    <a:blip r:embed="rId21"/>
                    <a:stretch>
                      <a:fillRect/>
                    </a:stretch>
                  </pic:blipFill>
                  <pic:spPr>
                    <a:xfrm>
                      <a:off x="0" y="0"/>
                      <a:ext cx="5086350" cy="6896100"/>
                    </a:xfrm>
                    <a:prstGeom prst="rect">
                      <a:avLst/>
                    </a:prstGeom>
                    <a:noFill/>
                    <a:ln w="9525">
                      <a:noFill/>
                    </a:ln>
                  </pic:spPr>
                </pic:pic>
              </a:graphicData>
            </a:graphic>
          </wp:inline>
        </w:drawing>
      </w:r>
    </w:p>
    <w:p w:rsidR="00C3338E" w:rsidRDefault="00CF7B74">
      <w:pPr>
        <w:widowControl/>
        <w:ind w:firstLineChars="200" w:firstLine="723"/>
        <w:jc w:val="left"/>
      </w:pPr>
      <w:r>
        <w:rPr>
          <w:rFonts w:ascii="黑体" w:eastAsia="黑体" w:hAnsi="宋体" w:cs="黑体"/>
          <w:b/>
          <w:bCs/>
          <w:color w:val="000000"/>
          <w:kern w:val="0"/>
          <w:sz w:val="36"/>
          <w:szCs w:val="36"/>
          <w:lang w:bidi="ar"/>
        </w:rPr>
        <w:t>第二十二章 持续改善农村人居环境</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以建设美丽宜居村庄为导向，以农村环境三大革命和村容村貌提升为主攻方向，开展农村突出环境问题治理，加快补齐农村人居环境突出短板，建立健全长效管理机制，全面改善农村生产生活条件。</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深入开展农村环境“三大革命”</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 xml:space="preserve">坚持减量优先、鼓励分类、城乡统筹、综合治理，推行适合农村特点的垃圾就地分类和资源化利用方式，鼓励城乡垃圾一体化处理。农村垃圾实行“户分类、村收集、乡镇转运、市县处理”的收运和处理方式，完善生活垃圾处理设施建设，逐步改造或停用露天垃圾池等敞开式收集设施。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年，全县对生活垃圾进行处理的村占比达到 </w:t>
      </w:r>
      <w:r>
        <w:rPr>
          <w:rFonts w:ascii="Calibri" w:eastAsia="宋体" w:hAnsi="Calibri" w:cs="Calibri"/>
          <w:color w:val="000000"/>
          <w:kern w:val="0"/>
          <w:sz w:val="28"/>
          <w:szCs w:val="28"/>
          <w:lang w:bidi="ar"/>
        </w:rPr>
        <w:t>95%</w:t>
      </w:r>
      <w:r>
        <w:rPr>
          <w:rFonts w:ascii="宋体" w:eastAsia="宋体" w:hAnsi="宋体" w:cs="宋体" w:hint="eastAsia"/>
          <w:color w:val="000000"/>
          <w:kern w:val="0"/>
          <w:sz w:val="28"/>
          <w:szCs w:val="28"/>
          <w:lang w:bidi="ar"/>
        </w:rPr>
        <w:t xml:space="preserve">。推动城镇污水管网向周边村庄延伸覆盖，优化乡村污水集中处理设施布局，加快重点流域和重点镇污水收集处理设施建设，实现所有乡镇政府驻地、美丽乡村中心村，以及重点流域周边、水源地重点地区及环境敏感区村庄生活污水治理设施全覆盖。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年，生活污水处理率达到 </w:t>
      </w:r>
      <w:r>
        <w:rPr>
          <w:rFonts w:ascii="Calibri" w:eastAsia="宋体" w:hAnsi="Calibri" w:cs="Calibri"/>
          <w:color w:val="000000"/>
          <w:kern w:val="0"/>
          <w:sz w:val="28"/>
          <w:szCs w:val="28"/>
          <w:lang w:bidi="ar"/>
        </w:rPr>
        <w:t>60%</w:t>
      </w:r>
      <w:r>
        <w:rPr>
          <w:rFonts w:ascii="宋体" w:eastAsia="宋体" w:hAnsi="宋体" w:cs="宋体" w:hint="eastAsia"/>
          <w:color w:val="000000"/>
          <w:kern w:val="0"/>
          <w:sz w:val="28"/>
          <w:szCs w:val="28"/>
          <w:lang w:bidi="ar"/>
        </w:rPr>
        <w:t xml:space="preserve">以上，饮用水卫生合格率达到 </w:t>
      </w:r>
      <w:r>
        <w:rPr>
          <w:rFonts w:ascii="Calibri" w:eastAsia="宋体" w:hAnsi="Calibri" w:cs="Calibri"/>
          <w:color w:val="000000"/>
          <w:kern w:val="0"/>
          <w:sz w:val="28"/>
          <w:szCs w:val="28"/>
          <w:lang w:bidi="ar"/>
        </w:rPr>
        <w:t>90%</w:t>
      </w:r>
      <w:r>
        <w:rPr>
          <w:rFonts w:ascii="宋体" w:eastAsia="宋体" w:hAnsi="宋体" w:cs="宋体" w:hint="eastAsia"/>
          <w:color w:val="000000"/>
          <w:kern w:val="0"/>
          <w:sz w:val="28"/>
          <w:szCs w:val="28"/>
          <w:lang w:bidi="ar"/>
        </w:rPr>
        <w:t xml:space="preserve">以上。推进“厕所革命”，农民新建自建房及易地扶贫搬迁、灾后重建等项目统筹配建卫生厕所，重点对不能纳入管网集中收集处置系统的自然村常住农户实施卫生厕所改造，加强改厕与生活污水治理有效衔接，到 </w:t>
      </w:r>
      <w:r>
        <w:rPr>
          <w:rFonts w:ascii="Calibri" w:eastAsia="宋体" w:hAnsi="Calibri" w:cs="Calibri"/>
          <w:color w:val="000000"/>
          <w:kern w:val="0"/>
          <w:sz w:val="28"/>
          <w:szCs w:val="28"/>
          <w:lang w:bidi="ar"/>
        </w:rPr>
        <w:t>2020</w:t>
      </w:r>
      <w:r>
        <w:rPr>
          <w:rFonts w:ascii="宋体" w:eastAsia="宋体" w:hAnsi="宋体" w:cs="宋体" w:hint="eastAsia"/>
          <w:color w:val="000000"/>
          <w:kern w:val="0"/>
          <w:sz w:val="28"/>
          <w:szCs w:val="28"/>
          <w:lang w:bidi="ar"/>
        </w:rPr>
        <w:t>年基本完成农村厕所卫生改造。</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着力提升村容村貌</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以中心村建设为重点，以改善农村生产生活条件和环境为切入点，深入推进美丽乡村建设。突出乡土特色和地域特点，保持村庄整体风貌与自然环境相协调、乡村风貌与现代元素有机结合，建设立足乡土社会、富有地域特色、承载田园乡愁、体现现代文明的美丽乡村。合理利用地形，保持田园风光，结合民俗民风，体现乡土气息。结合乡村居民生产生活习惯和民风民俗合理布局村庄活动空间，适当布置休息、健身和文化设施。推进村庄道路硬化，加快推动通村组道路、入</w:t>
      </w:r>
      <w:r>
        <w:rPr>
          <w:rFonts w:ascii="宋体" w:eastAsia="宋体" w:hAnsi="宋体" w:cs="宋体" w:hint="eastAsia"/>
          <w:color w:val="000000"/>
          <w:kern w:val="0"/>
          <w:sz w:val="28"/>
          <w:szCs w:val="28"/>
          <w:lang w:bidi="ar"/>
        </w:rPr>
        <w:lastRenderedPageBreak/>
        <w:t xml:space="preserve">户道路建设。推进村庄绿化美化，大力开展“四旁四边四创”绿化提升行动。开展“三线三边”综合治理，加快创建国家和省级生态乡镇、生态村，到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年村庄绿化覆盖率达到 </w:t>
      </w:r>
      <w:r>
        <w:rPr>
          <w:rFonts w:ascii="Calibri" w:eastAsia="宋体" w:hAnsi="Calibri" w:cs="Calibri"/>
          <w:color w:val="000000"/>
          <w:kern w:val="0"/>
          <w:sz w:val="28"/>
          <w:szCs w:val="28"/>
          <w:lang w:bidi="ar"/>
        </w:rPr>
        <w:t>40%</w:t>
      </w:r>
      <w:r>
        <w:rPr>
          <w:rFonts w:ascii="Calibri" w:eastAsia="宋体" w:hAnsi="Calibri" w:cs="Calibri" w:hint="eastAsia"/>
          <w:color w:val="000000"/>
          <w:kern w:val="0"/>
          <w:sz w:val="28"/>
          <w:szCs w:val="28"/>
          <w:lang w:bidi="ar"/>
        </w:rPr>
        <w:t>。</w:t>
      </w:r>
      <w:r>
        <w:rPr>
          <w:rFonts w:ascii="宋体" w:eastAsia="宋体" w:hAnsi="宋体" w:cs="宋体" w:hint="eastAsia"/>
          <w:color w:val="000000"/>
          <w:kern w:val="0"/>
          <w:sz w:val="28"/>
          <w:szCs w:val="28"/>
          <w:lang w:bidi="ar"/>
        </w:rPr>
        <w:t>加强传统村落格局和历史风貌保护，禁止拆旧建新、拆</w:t>
      </w:r>
      <w:proofErr w:type="gramStart"/>
      <w:r>
        <w:rPr>
          <w:rFonts w:ascii="宋体" w:eastAsia="宋体" w:hAnsi="宋体" w:cs="宋体" w:hint="eastAsia"/>
          <w:color w:val="000000"/>
          <w:kern w:val="0"/>
          <w:sz w:val="28"/>
          <w:szCs w:val="28"/>
          <w:lang w:bidi="ar"/>
        </w:rPr>
        <w:t>真建假</w:t>
      </w:r>
      <w:proofErr w:type="gramEnd"/>
      <w:r>
        <w:rPr>
          <w:rFonts w:ascii="宋体" w:eastAsia="宋体" w:hAnsi="宋体" w:cs="宋体" w:hint="eastAsia"/>
          <w:color w:val="000000"/>
          <w:kern w:val="0"/>
          <w:sz w:val="28"/>
          <w:szCs w:val="28"/>
          <w:lang w:bidi="ar"/>
        </w:rPr>
        <w:t>。促进中心</w:t>
      </w:r>
      <w:proofErr w:type="gramStart"/>
      <w:r>
        <w:rPr>
          <w:rFonts w:ascii="宋体" w:eastAsia="宋体" w:hAnsi="宋体" w:cs="宋体" w:hint="eastAsia"/>
          <w:color w:val="000000"/>
          <w:kern w:val="0"/>
          <w:sz w:val="28"/>
          <w:szCs w:val="28"/>
          <w:lang w:bidi="ar"/>
        </w:rPr>
        <w:t>村科学</w:t>
      </w:r>
      <w:proofErr w:type="gramEnd"/>
      <w:r>
        <w:rPr>
          <w:rFonts w:ascii="宋体" w:eastAsia="宋体" w:hAnsi="宋体" w:cs="宋体" w:hint="eastAsia"/>
          <w:color w:val="000000"/>
          <w:kern w:val="0"/>
          <w:sz w:val="28"/>
          <w:szCs w:val="28"/>
          <w:lang w:bidi="ar"/>
        </w:rPr>
        <w:t xml:space="preserve">布点，确保布点建设的中心村成为农村人口的永久居民点。持续深入推进美丽乡村建设，到 </w:t>
      </w:r>
      <w:r>
        <w:rPr>
          <w:rFonts w:ascii="Calibri" w:eastAsia="宋体" w:hAnsi="Calibri" w:cs="Calibri"/>
          <w:color w:val="000000"/>
          <w:kern w:val="0"/>
          <w:sz w:val="28"/>
          <w:szCs w:val="28"/>
          <w:lang w:bidi="ar"/>
        </w:rPr>
        <w:t xml:space="preserve">2020 </w:t>
      </w:r>
      <w:r>
        <w:rPr>
          <w:rFonts w:ascii="宋体" w:eastAsia="宋体" w:hAnsi="宋体" w:cs="宋体" w:hint="eastAsia"/>
          <w:color w:val="000000"/>
          <w:kern w:val="0"/>
          <w:sz w:val="28"/>
          <w:szCs w:val="28"/>
          <w:lang w:bidi="ar"/>
        </w:rPr>
        <w:t xml:space="preserve">年，全县 </w:t>
      </w:r>
      <w:r>
        <w:rPr>
          <w:rFonts w:ascii="Calibri" w:eastAsia="宋体" w:hAnsi="Calibri" w:cs="Calibri"/>
          <w:color w:val="000000"/>
          <w:kern w:val="0"/>
          <w:sz w:val="28"/>
          <w:szCs w:val="28"/>
          <w:lang w:bidi="ar"/>
        </w:rPr>
        <w:t>80%</w:t>
      </w:r>
      <w:r>
        <w:rPr>
          <w:rFonts w:ascii="宋体" w:eastAsia="宋体" w:hAnsi="宋体" w:cs="宋体" w:hint="eastAsia"/>
          <w:color w:val="000000"/>
          <w:kern w:val="0"/>
          <w:sz w:val="28"/>
          <w:szCs w:val="28"/>
          <w:lang w:bidi="ar"/>
        </w:rPr>
        <w:t>以上规划布点中心村达到美丽乡村、</w:t>
      </w:r>
      <w:r>
        <w:rPr>
          <w:rFonts w:ascii="Calibri" w:eastAsia="宋体" w:hAnsi="Calibri" w:cs="Calibri"/>
          <w:color w:val="000000"/>
          <w:kern w:val="0"/>
          <w:sz w:val="28"/>
          <w:szCs w:val="28"/>
          <w:lang w:bidi="ar"/>
        </w:rPr>
        <w:t>60%</w:t>
      </w:r>
      <w:r>
        <w:rPr>
          <w:rFonts w:ascii="宋体" w:eastAsia="宋体" w:hAnsi="宋体" w:cs="宋体" w:hint="eastAsia"/>
          <w:color w:val="000000"/>
          <w:kern w:val="0"/>
          <w:sz w:val="28"/>
          <w:szCs w:val="28"/>
          <w:lang w:bidi="ar"/>
        </w:rPr>
        <w:t>以上规划布点中心村达到</w:t>
      </w:r>
      <w:proofErr w:type="gramStart"/>
      <w:r>
        <w:rPr>
          <w:rFonts w:ascii="宋体" w:eastAsia="宋体" w:hAnsi="宋体" w:cs="宋体" w:hint="eastAsia"/>
          <w:color w:val="000000"/>
          <w:kern w:val="0"/>
          <w:sz w:val="28"/>
          <w:szCs w:val="28"/>
          <w:lang w:bidi="ar"/>
        </w:rPr>
        <w:t>省美丽</w:t>
      </w:r>
      <w:proofErr w:type="gramEnd"/>
      <w:r>
        <w:rPr>
          <w:rFonts w:ascii="宋体" w:eastAsia="宋体" w:hAnsi="宋体" w:cs="宋体" w:hint="eastAsia"/>
          <w:color w:val="000000"/>
          <w:kern w:val="0"/>
          <w:sz w:val="28"/>
          <w:szCs w:val="28"/>
          <w:lang w:bidi="ar"/>
        </w:rPr>
        <w:t xml:space="preserve">乡村建设要求；到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年，所有规划布点中心村达到美丽乡村建设要求，完成省级中心村建设任务。强化新建农房规划管控，加强“空心村”服务管理和改造。结合全域旅游精品线路，打造更广区域、更高水平的美丽乡村旅游示范区域。</w:t>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表格5 乡村风貌空间系统表</w:t>
      </w:r>
    </w:p>
    <w:p w:rsidR="00C3338E" w:rsidRDefault="00CF7B74">
      <w:pPr>
        <w:widowControl/>
        <w:ind w:firstLineChars="200" w:firstLine="480"/>
        <w:jc w:val="left"/>
      </w:pPr>
      <w:r>
        <w:rPr>
          <w:rFonts w:ascii="宋体" w:eastAsia="宋体" w:hAnsi="宋体" w:cs="宋体"/>
          <w:noProof/>
          <w:kern w:val="0"/>
          <w:sz w:val="24"/>
        </w:rPr>
        <w:drawing>
          <wp:inline distT="0" distB="0" distL="114300" distR="114300">
            <wp:extent cx="5067300" cy="3114675"/>
            <wp:effectExtent l="0" t="0" r="0" b="9525"/>
            <wp:docPr id="18" name="图片 1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IMG_256"/>
                    <pic:cNvPicPr>
                      <a:picLocks noChangeAspect="1"/>
                    </pic:cNvPicPr>
                  </pic:nvPicPr>
                  <pic:blipFill>
                    <a:blip r:embed="rId22"/>
                    <a:stretch>
                      <a:fillRect/>
                    </a:stretch>
                  </pic:blipFill>
                  <pic:spPr>
                    <a:xfrm>
                      <a:off x="0" y="0"/>
                      <a:ext cx="5067300" cy="3114675"/>
                    </a:xfrm>
                    <a:prstGeom prst="rect">
                      <a:avLst/>
                    </a:prstGeom>
                    <a:noFill/>
                    <a:ln w="9525">
                      <a:noFill/>
                    </a:ln>
                  </pic:spPr>
                </pic:pic>
              </a:graphicData>
            </a:graphic>
          </wp:inline>
        </w:drawing>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健全乡村长效管理机制</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 xml:space="preserve">进一步确定乡村布局体系，明确乡村风貌控制要求，统筹安排农村人居环境整治。加强实用性村庄规划编制，以农房改造建设、人居环境整治、公共设施改善为重点，提升人居环境质量和生产生活条件。加大传统村落民居和历史文化名村名镇保护力度，制定传统村落保护发展规划。坚持“建管并重”，探索政府支持与村民自治、市场化运作相结合的农村环保设施管理体制，将管理主体、经费保障、人员配 </w:t>
      </w:r>
      <w:proofErr w:type="gramStart"/>
      <w:r>
        <w:rPr>
          <w:rFonts w:ascii="宋体" w:eastAsia="宋体" w:hAnsi="宋体" w:cs="宋体" w:hint="eastAsia"/>
          <w:color w:val="000000"/>
          <w:kern w:val="0"/>
          <w:sz w:val="28"/>
          <w:szCs w:val="28"/>
          <w:lang w:bidi="ar"/>
        </w:rPr>
        <w:t>备等内容</w:t>
      </w:r>
      <w:proofErr w:type="gramEnd"/>
      <w:r>
        <w:rPr>
          <w:rFonts w:ascii="宋体" w:eastAsia="宋体" w:hAnsi="宋体" w:cs="宋体" w:hint="eastAsia"/>
          <w:color w:val="000000"/>
          <w:kern w:val="0"/>
          <w:sz w:val="28"/>
          <w:szCs w:val="28"/>
          <w:lang w:bidi="ar"/>
        </w:rPr>
        <w:t xml:space="preserve">制度化、规范化，确保运行维护长效管理。结合全县经济社会发展，依据乡镇村体系规划、乡镇总体规划，全面完成区域乡村建设规划编制或修编，进一步确定乡村布局体系，明确乡村风貌控制要求，统筹安排农村人居环境整治。加强实用性村庄规划编制，以农房改造建设、人居环境整治、公共设施改善为重点，提升人居环境质量和生产生活条件。加大传统村落民居和历史文化名村名镇保护力度，制定传统村落保护发展规划。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年，实现全县规划布点中心村规划</w:t>
      </w:r>
      <w:proofErr w:type="gramStart"/>
      <w:r>
        <w:rPr>
          <w:rFonts w:ascii="宋体" w:eastAsia="宋体" w:hAnsi="宋体" w:cs="宋体" w:hint="eastAsia"/>
          <w:color w:val="000000"/>
          <w:kern w:val="0"/>
          <w:sz w:val="28"/>
          <w:szCs w:val="28"/>
          <w:lang w:bidi="ar"/>
        </w:rPr>
        <w:t>编制全</w:t>
      </w:r>
      <w:proofErr w:type="gramEnd"/>
      <w:r>
        <w:rPr>
          <w:rFonts w:ascii="宋体" w:eastAsia="宋体" w:hAnsi="宋体" w:cs="宋体" w:hint="eastAsia"/>
          <w:color w:val="000000"/>
          <w:kern w:val="0"/>
          <w:sz w:val="28"/>
          <w:szCs w:val="28"/>
          <w:lang w:bidi="ar"/>
        </w:rPr>
        <w:t>覆盖。加强乡村建设规划许可管理，建立健全违法用地和建设查处机制。建立农村人居环境建设和管护长效机制，鼓励专业化、市场化建设和运行管护。推行环境</w:t>
      </w:r>
      <w:proofErr w:type="gramStart"/>
      <w:r>
        <w:rPr>
          <w:rFonts w:ascii="宋体" w:eastAsia="宋体" w:hAnsi="宋体" w:cs="宋体" w:hint="eastAsia"/>
          <w:color w:val="000000"/>
          <w:kern w:val="0"/>
          <w:sz w:val="28"/>
          <w:szCs w:val="28"/>
          <w:lang w:bidi="ar"/>
        </w:rPr>
        <w:t>治理依效付费</w:t>
      </w:r>
      <w:proofErr w:type="gramEnd"/>
      <w:r>
        <w:rPr>
          <w:rFonts w:ascii="宋体" w:eastAsia="宋体" w:hAnsi="宋体" w:cs="宋体" w:hint="eastAsia"/>
          <w:color w:val="000000"/>
          <w:kern w:val="0"/>
          <w:sz w:val="28"/>
          <w:szCs w:val="28"/>
          <w:lang w:bidi="ar"/>
        </w:rPr>
        <w:t>制度，完善财政补贴和农户付费合理分担机制。依法简化农村人居环境整治建设项目审批程序和招投标程序。</w:t>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专栏8 农村人居环境整治行动</w:t>
      </w:r>
    </w:p>
    <w:p w:rsidR="00C3338E" w:rsidRDefault="00CF7B74">
      <w:pPr>
        <w:widowControl/>
        <w:ind w:firstLineChars="200" w:firstLine="480"/>
        <w:jc w:val="left"/>
      </w:pPr>
      <w:r>
        <w:rPr>
          <w:rFonts w:ascii="宋体" w:eastAsia="宋体" w:hAnsi="宋体" w:cs="宋体"/>
          <w:noProof/>
          <w:kern w:val="0"/>
          <w:sz w:val="24"/>
        </w:rPr>
        <w:lastRenderedPageBreak/>
        <w:drawing>
          <wp:inline distT="0" distB="0" distL="114300" distR="114300">
            <wp:extent cx="5057775" cy="6610350"/>
            <wp:effectExtent l="0" t="0" r="9525" b="0"/>
            <wp:docPr id="19" name="图片 1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IMG_256"/>
                    <pic:cNvPicPr>
                      <a:picLocks noChangeAspect="1"/>
                    </pic:cNvPicPr>
                  </pic:nvPicPr>
                  <pic:blipFill>
                    <a:blip r:embed="rId23"/>
                    <a:stretch>
                      <a:fillRect/>
                    </a:stretch>
                  </pic:blipFill>
                  <pic:spPr>
                    <a:xfrm>
                      <a:off x="0" y="0"/>
                      <a:ext cx="5057775" cy="6610350"/>
                    </a:xfrm>
                    <a:prstGeom prst="rect">
                      <a:avLst/>
                    </a:prstGeom>
                    <a:noFill/>
                    <a:ln w="9525">
                      <a:noFill/>
                    </a:ln>
                  </pic:spPr>
                </pic:pic>
              </a:graphicData>
            </a:graphic>
          </wp:inline>
        </w:drawing>
      </w:r>
    </w:p>
    <w:p w:rsidR="00C3338E" w:rsidRDefault="00C3338E">
      <w:pPr>
        <w:widowControl/>
        <w:ind w:firstLineChars="200" w:firstLine="420"/>
        <w:jc w:val="left"/>
      </w:pPr>
    </w:p>
    <w:p w:rsidR="00C3338E" w:rsidRDefault="00CF7B74">
      <w:pPr>
        <w:widowControl/>
        <w:ind w:firstLineChars="200" w:firstLine="723"/>
        <w:jc w:val="left"/>
      </w:pPr>
      <w:r>
        <w:rPr>
          <w:rFonts w:ascii="黑体" w:eastAsia="黑体" w:hAnsi="宋体" w:cs="黑体"/>
          <w:b/>
          <w:bCs/>
          <w:color w:val="000000"/>
          <w:kern w:val="0"/>
          <w:sz w:val="36"/>
          <w:szCs w:val="36"/>
          <w:lang w:bidi="ar"/>
        </w:rPr>
        <w:t>第二十三章 加大乡村生态保护与修复力度</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深入实施乡村山水林田湖草生态保护和修复工程，完善生态系统保护制度，促进乡村自然生态系统功能和稳定性全面提升，持续改善生态环境质量。</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构建乡村生态保护格局</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按照《安徽省生态功能区划》的统一部署，积极推进生态功能区建设，大力</w:t>
      </w:r>
      <w:proofErr w:type="gramStart"/>
      <w:r>
        <w:rPr>
          <w:rFonts w:ascii="宋体" w:eastAsia="宋体" w:hAnsi="宋体" w:cs="宋体" w:hint="eastAsia"/>
          <w:color w:val="000000"/>
          <w:kern w:val="0"/>
          <w:sz w:val="28"/>
          <w:szCs w:val="28"/>
          <w:lang w:bidi="ar"/>
        </w:rPr>
        <w:t>实施水</w:t>
      </w:r>
      <w:proofErr w:type="gramEnd"/>
      <w:r>
        <w:rPr>
          <w:rFonts w:ascii="宋体" w:eastAsia="宋体" w:hAnsi="宋体" w:cs="宋体" w:hint="eastAsia"/>
          <w:color w:val="000000"/>
          <w:kern w:val="0"/>
          <w:sz w:val="28"/>
          <w:szCs w:val="28"/>
          <w:lang w:bidi="ar"/>
        </w:rPr>
        <w:t>环境治理、湿地保护、绿色长廊、长江防护林、矿山生态恢复等工程。东至</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贵池低山水土保持与生物多样性保护生态功能区（东至部分）以控制水土流失为主线，建设以茶叶、稻米为特色的优质安全农产品生产基地，发展毛竹、中药材等生态经济，以生态经济模式逐步改善生态系统服务功能。沿江湿地生态保护生态功能区以升金湖、七里湖等湖泊湿地为核心，加强生物多样性和湿地生态系统保护，实行退田还湖工程、退耕还渔，发展生态水产养殖，建设长江流域洪水调蓄特殊生态功能区。采矿区注重生态恢复，坡耕地实施退耕还林，控制水土流失，保护生态与景观系统结构与功能的完整性，为珍稀物种繁衍提供良好的生态空间。</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强化生态保护与修复</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 xml:space="preserve">把山水林田湖草作为一个生命共同体，统筹农村自然生态系统治理。严守生态保护红线，推进沿路、沿河、村庄绿化，拓展绿色生态空间。推进生态空间管控，科学划定 </w:t>
      </w:r>
      <w:r>
        <w:rPr>
          <w:rFonts w:ascii="Calibri" w:eastAsia="宋体" w:hAnsi="Calibri" w:cs="Calibri"/>
          <w:color w:val="000000"/>
          <w:kern w:val="0"/>
          <w:sz w:val="28"/>
          <w:szCs w:val="28"/>
          <w:lang w:bidi="ar"/>
        </w:rPr>
        <w:t xml:space="preserve">1 </w:t>
      </w:r>
      <w:r>
        <w:rPr>
          <w:rFonts w:ascii="宋体" w:eastAsia="宋体" w:hAnsi="宋体" w:cs="宋体" w:hint="eastAsia"/>
          <w:color w:val="000000"/>
          <w:kern w:val="0"/>
          <w:sz w:val="28"/>
          <w:szCs w:val="28"/>
          <w:lang w:bidi="ar"/>
        </w:rPr>
        <w:t>公里、</w:t>
      </w:r>
      <w:r>
        <w:rPr>
          <w:rFonts w:ascii="Calibri" w:eastAsia="宋体" w:hAnsi="Calibri" w:cs="Calibri"/>
          <w:color w:val="000000"/>
          <w:kern w:val="0"/>
          <w:sz w:val="28"/>
          <w:szCs w:val="28"/>
          <w:lang w:bidi="ar"/>
        </w:rPr>
        <w:t xml:space="preserve">5 </w:t>
      </w:r>
      <w:r>
        <w:rPr>
          <w:rFonts w:ascii="宋体" w:eastAsia="宋体" w:hAnsi="宋体" w:cs="宋体" w:hint="eastAsia"/>
          <w:color w:val="000000"/>
          <w:kern w:val="0"/>
          <w:sz w:val="28"/>
          <w:szCs w:val="28"/>
          <w:lang w:bidi="ar"/>
        </w:rPr>
        <w:t>公里、</w:t>
      </w:r>
      <w:r>
        <w:rPr>
          <w:rFonts w:ascii="Calibri" w:eastAsia="宋体" w:hAnsi="Calibri" w:cs="Calibri"/>
          <w:color w:val="000000"/>
          <w:kern w:val="0"/>
          <w:sz w:val="28"/>
          <w:szCs w:val="28"/>
          <w:lang w:bidi="ar"/>
        </w:rPr>
        <w:t xml:space="preserve">15 </w:t>
      </w:r>
      <w:r>
        <w:rPr>
          <w:rFonts w:ascii="宋体" w:eastAsia="宋体" w:hAnsi="宋体" w:cs="宋体" w:hint="eastAsia"/>
          <w:color w:val="000000"/>
          <w:kern w:val="0"/>
          <w:sz w:val="28"/>
          <w:szCs w:val="28"/>
          <w:lang w:bidi="ar"/>
        </w:rPr>
        <w:t>公里三道生态防线，全面打造水清岸</w:t>
      </w:r>
      <w:proofErr w:type="gramStart"/>
      <w:r>
        <w:rPr>
          <w:rFonts w:ascii="宋体" w:eastAsia="宋体" w:hAnsi="宋体" w:cs="宋体" w:hint="eastAsia"/>
          <w:color w:val="000000"/>
          <w:kern w:val="0"/>
          <w:sz w:val="28"/>
          <w:szCs w:val="28"/>
          <w:lang w:bidi="ar"/>
        </w:rPr>
        <w:t>绿产业</w:t>
      </w:r>
      <w:proofErr w:type="gramEnd"/>
      <w:r>
        <w:rPr>
          <w:rFonts w:ascii="宋体" w:eastAsia="宋体" w:hAnsi="宋体" w:cs="宋体" w:hint="eastAsia"/>
          <w:color w:val="000000"/>
          <w:kern w:val="0"/>
          <w:sz w:val="28"/>
          <w:szCs w:val="28"/>
          <w:lang w:bidi="ar"/>
        </w:rPr>
        <w:t>优美丽长江经济带（东至段）。构建生态安全格局，加大沿江水生态保护带、东南部山区森林生态屏障和龙泉河、尧渡河、黄</w:t>
      </w:r>
      <w:proofErr w:type="gramStart"/>
      <w:r>
        <w:rPr>
          <w:rFonts w:ascii="宋体" w:eastAsia="宋体" w:hAnsi="宋体" w:cs="宋体" w:hint="eastAsia"/>
          <w:color w:val="000000"/>
          <w:kern w:val="0"/>
          <w:sz w:val="28"/>
          <w:szCs w:val="28"/>
          <w:lang w:bidi="ar"/>
        </w:rPr>
        <w:t>湓</w:t>
      </w:r>
      <w:proofErr w:type="gramEnd"/>
      <w:r>
        <w:rPr>
          <w:rFonts w:ascii="宋体" w:eastAsia="宋体" w:hAnsi="宋体" w:cs="宋体" w:hint="eastAsia"/>
          <w:color w:val="000000"/>
          <w:kern w:val="0"/>
          <w:sz w:val="28"/>
          <w:szCs w:val="28"/>
          <w:lang w:bidi="ar"/>
        </w:rPr>
        <w:t xml:space="preserve">河等河流及其串联的湖泊水库、林带绿地构建的生态绿廊建设。到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年，全县森林覆盖率达到 </w:t>
      </w:r>
      <w:r>
        <w:rPr>
          <w:rFonts w:ascii="Calibri" w:eastAsia="宋体" w:hAnsi="Calibri" w:cs="Calibri"/>
          <w:color w:val="000000"/>
          <w:kern w:val="0"/>
          <w:sz w:val="28"/>
          <w:szCs w:val="28"/>
          <w:lang w:bidi="ar"/>
        </w:rPr>
        <w:t>59%</w:t>
      </w:r>
      <w:r>
        <w:rPr>
          <w:rFonts w:ascii="宋体" w:eastAsia="宋体" w:hAnsi="宋体" w:cs="宋体" w:hint="eastAsia"/>
          <w:color w:val="000000"/>
          <w:kern w:val="0"/>
          <w:sz w:val="28"/>
          <w:szCs w:val="28"/>
          <w:lang w:bidi="ar"/>
        </w:rPr>
        <w:t>。因地制宜开展退耕还林还湿、</w:t>
      </w:r>
      <w:proofErr w:type="gramStart"/>
      <w:r>
        <w:rPr>
          <w:rFonts w:ascii="宋体" w:eastAsia="宋体" w:hAnsi="宋体" w:cs="宋体" w:hint="eastAsia"/>
          <w:color w:val="000000"/>
          <w:kern w:val="0"/>
          <w:sz w:val="28"/>
          <w:szCs w:val="28"/>
          <w:lang w:bidi="ar"/>
        </w:rPr>
        <w:t>退圩还</w:t>
      </w:r>
      <w:proofErr w:type="gramEnd"/>
      <w:r>
        <w:rPr>
          <w:rFonts w:ascii="宋体" w:eastAsia="宋体" w:hAnsi="宋体" w:cs="宋体" w:hint="eastAsia"/>
          <w:color w:val="000000"/>
          <w:kern w:val="0"/>
          <w:sz w:val="28"/>
          <w:szCs w:val="28"/>
          <w:lang w:bidi="ar"/>
        </w:rPr>
        <w:t>湖等工作。协同推进湿地、野生动植物资源保护，加大重点生态功能区、生态脆弱区的自然生态系统修复力度。全面完成重点河湖湿地保护和恢复工程建设。强化水源地源头</w:t>
      </w:r>
      <w:r>
        <w:rPr>
          <w:rFonts w:ascii="宋体" w:eastAsia="宋体" w:hAnsi="宋体" w:cs="宋体" w:hint="eastAsia"/>
          <w:color w:val="000000"/>
          <w:kern w:val="0"/>
          <w:sz w:val="28"/>
          <w:szCs w:val="28"/>
          <w:lang w:bidi="ar"/>
        </w:rPr>
        <w:lastRenderedPageBreak/>
        <w:t>生态保护，推动河湖生态修复与综合治理。到</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年底，建成区水体黑臭现象基本消除，地表水水质考核断面达到考核目标要求。构建耕地质量保护与提升长效机制，力争到 </w:t>
      </w:r>
      <w:r>
        <w:rPr>
          <w:rFonts w:ascii="Calibri" w:eastAsia="宋体" w:hAnsi="Calibri" w:cs="Calibri"/>
          <w:color w:val="000000"/>
          <w:kern w:val="0"/>
          <w:sz w:val="28"/>
          <w:szCs w:val="28"/>
          <w:lang w:bidi="ar"/>
        </w:rPr>
        <w:t>2022</w:t>
      </w:r>
      <w:r>
        <w:rPr>
          <w:rFonts w:ascii="宋体" w:eastAsia="宋体" w:hAnsi="宋体" w:cs="宋体" w:hint="eastAsia"/>
          <w:color w:val="000000"/>
          <w:kern w:val="0"/>
          <w:sz w:val="28"/>
          <w:szCs w:val="28"/>
          <w:lang w:bidi="ar"/>
        </w:rPr>
        <w:t xml:space="preserve">年全县耕地质量提升 </w:t>
      </w:r>
      <w:r>
        <w:rPr>
          <w:rFonts w:ascii="Calibri" w:eastAsia="宋体" w:hAnsi="Calibri" w:cs="Calibri"/>
          <w:color w:val="000000"/>
          <w:kern w:val="0"/>
          <w:sz w:val="28"/>
          <w:szCs w:val="28"/>
          <w:lang w:bidi="ar"/>
        </w:rPr>
        <w:t xml:space="preserve">1-2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 xml:space="preserve">等级。实施长江岸线生态修复工程，全面开展沿江废弃厂（场）地、矿山矿场、港区码头综合整治及生态复绿，提高矿山地质环境治理率，到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年全县绿色矿山达标率完成</w:t>
      </w:r>
      <w:r>
        <w:rPr>
          <w:rFonts w:ascii="Calibri" w:eastAsia="宋体" w:hAnsi="Calibri" w:cs="Calibri"/>
          <w:color w:val="000000"/>
          <w:kern w:val="0"/>
          <w:sz w:val="28"/>
          <w:szCs w:val="28"/>
          <w:lang w:bidi="ar"/>
        </w:rPr>
        <w:t>100%</w:t>
      </w:r>
      <w:r>
        <w:rPr>
          <w:rFonts w:ascii="宋体" w:eastAsia="宋体" w:hAnsi="宋体" w:cs="宋体" w:hint="eastAsia"/>
          <w:color w:val="000000"/>
          <w:kern w:val="0"/>
          <w:sz w:val="28"/>
          <w:szCs w:val="28"/>
          <w:lang w:bidi="ar"/>
        </w:rPr>
        <w:t>。深入开展长江入河排污口整治，强化船舶港口污染整治。严格保护野生动植物资源，加大东方白鹳、白头鹤等候鸟越冬地和栖息地原生境保护力度。实施长江禁渔制度，推动珍稀濒危水生生物保护行动计划和长江珍稀特有水生生物拯救工程，维护生物多样性。</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健全重要生态系统保护制度</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全面推进林长制改革，重点发挥乡级和村级林长的重要作用。完善天然林和公益林保护制度，将所有天然林、生态公益林纳入重点保护范围。建立</w:t>
      </w:r>
      <w:proofErr w:type="gramStart"/>
      <w:r>
        <w:rPr>
          <w:rFonts w:ascii="宋体" w:eastAsia="宋体" w:hAnsi="宋体" w:cs="宋体" w:hint="eastAsia"/>
          <w:color w:val="000000"/>
          <w:kern w:val="0"/>
          <w:sz w:val="28"/>
          <w:szCs w:val="28"/>
          <w:lang w:bidi="ar"/>
        </w:rPr>
        <w:t>健全河长制湖</w:t>
      </w:r>
      <w:proofErr w:type="gramEnd"/>
      <w:r>
        <w:rPr>
          <w:rFonts w:ascii="宋体" w:eastAsia="宋体" w:hAnsi="宋体" w:cs="宋体" w:hint="eastAsia"/>
          <w:color w:val="000000"/>
          <w:kern w:val="0"/>
          <w:sz w:val="28"/>
          <w:szCs w:val="28"/>
          <w:lang w:bidi="ar"/>
        </w:rPr>
        <w:t>长制，将河长湖长体系延伸至村一级。健全水生生态保护修复制度，推进渔业资源保护常态化。完善自然保护区建设和管理体制，基本建成布局合理、功能完善的自然保护区体系。加强升金湖等国家重要湿地自然保护区保护管理，全面完成升金湖保护区突出环境问题整改。健全生态系统休养生息制度，合理实施休耕、禁养、禁渔、禁伐、禁采。</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第四节 健全生态保护补偿机制</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严格落实《池州市地表水断面生态补偿暂行办法》，全面推行流域上下游横向生态保护补偿机制。推进退耕还湿生态效益补偿试点，</w:t>
      </w:r>
      <w:r>
        <w:rPr>
          <w:rFonts w:ascii="宋体" w:eastAsia="宋体" w:hAnsi="宋体" w:cs="宋体" w:hint="eastAsia"/>
          <w:color w:val="000000"/>
          <w:kern w:val="0"/>
          <w:sz w:val="28"/>
          <w:szCs w:val="28"/>
          <w:lang w:bidi="ar"/>
        </w:rPr>
        <w:lastRenderedPageBreak/>
        <w:t>落实升金湖湿地补偿政策。建立</w:t>
      </w:r>
      <w:proofErr w:type="gramStart"/>
      <w:r>
        <w:rPr>
          <w:rFonts w:ascii="宋体" w:eastAsia="宋体" w:hAnsi="宋体" w:cs="宋体" w:hint="eastAsia"/>
          <w:color w:val="000000"/>
          <w:kern w:val="0"/>
          <w:sz w:val="28"/>
          <w:szCs w:val="28"/>
          <w:lang w:bidi="ar"/>
        </w:rPr>
        <w:t>健全重点</w:t>
      </w:r>
      <w:proofErr w:type="gramEnd"/>
      <w:r>
        <w:rPr>
          <w:rFonts w:ascii="宋体" w:eastAsia="宋体" w:hAnsi="宋体" w:cs="宋体" w:hint="eastAsia"/>
          <w:color w:val="000000"/>
          <w:kern w:val="0"/>
          <w:sz w:val="28"/>
          <w:szCs w:val="28"/>
          <w:lang w:bidi="ar"/>
        </w:rPr>
        <w:t xml:space="preserve">领域生态补偿机制，完善公益林生态补偿机制，推行流域上下游横向生态保护补偿机制，建立健全湿地生态补偿机制，完善耕地生态补偿机制，建立环境空气质量生态补偿机制。加快推进退耕还湿，完成升金湖全球环境基金 </w:t>
      </w:r>
      <w:r>
        <w:rPr>
          <w:rFonts w:ascii="Calibri" w:eastAsia="宋体" w:hAnsi="Calibri" w:cs="Calibri"/>
          <w:color w:val="000000"/>
          <w:kern w:val="0"/>
          <w:sz w:val="28"/>
          <w:szCs w:val="28"/>
          <w:lang w:bidi="ar"/>
        </w:rPr>
        <w:t xml:space="preserve">GEF </w:t>
      </w:r>
      <w:r>
        <w:rPr>
          <w:rFonts w:ascii="宋体" w:eastAsia="宋体" w:hAnsi="宋体" w:cs="宋体" w:hint="eastAsia"/>
          <w:color w:val="000000"/>
          <w:kern w:val="0"/>
          <w:sz w:val="28"/>
          <w:szCs w:val="28"/>
          <w:lang w:bidi="ar"/>
        </w:rPr>
        <w:t>项目、湿地生态补偿试点。建立</w:t>
      </w:r>
      <w:proofErr w:type="gramStart"/>
      <w:r>
        <w:rPr>
          <w:rFonts w:ascii="宋体" w:eastAsia="宋体" w:hAnsi="宋体" w:cs="宋体" w:hint="eastAsia"/>
          <w:color w:val="000000"/>
          <w:kern w:val="0"/>
          <w:sz w:val="28"/>
          <w:szCs w:val="28"/>
          <w:lang w:bidi="ar"/>
        </w:rPr>
        <w:t>健全重点</w:t>
      </w:r>
      <w:proofErr w:type="gramEnd"/>
      <w:r>
        <w:rPr>
          <w:rFonts w:ascii="宋体" w:eastAsia="宋体" w:hAnsi="宋体" w:cs="宋体" w:hint="eastAsia"/>
          <w:color w:val="000000"/>
          <w:kern w:val="0"/>
          <w:sz w:val="28"/>
          <w:szCs w:val="28"/>
          <w:lang w:bidi="ar"/>
        </w:rPr>
        <w:t>生态区域生态补偿机制，加大重点生态功能区转移支付力度，完善生态保护成效与资金分配挂钩的激励约束机制。完善土地、矿产资源有偿使用制度。</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第五节 发挥自然资源多重效益</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利用生态理念和技术发展新兴产业、改造提升传统产业，加大绿色生态产品和服务供给，推动生态与旅游、教育、文化、康养等的跨界融合。促进观光农业、游憩休闲、健康养生、农事体验等发展，打造乡村生态旅游产业链。进一步盘活森林、草地、湿地等生态资源，允许集体经济组织灵活利用现有生产服务设施用地开展相关经营活动。深化集体林权制度改革，推进林权抵押贷款，放活对集体和个人所有的人工商品林采伐和运输管理，扩大商品</w:t>
      </w:r>
      <w:proofErr w:type="gramStart"/>
      <w:r>
        <w:rPr>
          <w:rFonts w:ascii="宋体" w:eastAsia="宋体" w:hAnsi="宋体" w:cs="宋体" w:hint="eastAsia"/>
          <w:color w:val="000000"/>
          <w:kern w:val="0"/>
          <w:sz w:val="28"/>
          <w:szCs w:val="28"/>
          <w:lang w:bidi="ar"/>
        </w:rPr>
        <w:t>林经营</w:t>
      </w:r>
      <w:proofErr w:type="gramEnd"/>
      <w:r>
        <w:rPr>
          <w:rFonts w:ascii="宋体" w:eastAsia="宋体" w:hAnsi="宋体" w:cs="宋体" w:hint="eastAsia"/>
          <w:color w:val="000000"/>
          <w:kern w:val="0"/>
          <w:sz w:val="28"/>
          <w:szCs w:val="28"/>
          <w:lang w:bidi="ar"/>
        </w:rPr>
        <w:t>自主权。鼓励各类社会资本通过租赁、转让等方式取得林地经营权，建立林权收储担保补助政策，支持开展林权收储担保业务。鼓励金融机构将企业参与生态保护修复情况纳入信用评级。完善生态资源管护机制，通过专项补助等方式，设立生态</w:t>
      </w:r>
      <w:proofErr w:type="gramStart"/>
      <w:r>
        <w:rPr>
          <w:rFonts w:ascii="宋体" w:eastAsia="宋体" w:hAnsi="宋体" w:cs="宋体" w:hint="eastAsia"/>
          <w:color w:val="000000"/>
          <w:kern w:val="0"/>
          <w:sz w:val="28"/>
          <w:szCs w:val="28"/>
          <w:lang w:bidi="ar"/>
        </w:rPr>
        <w:t>管护员工</w:t>
      </w:r>
      <w:proofErr w:type="gramEnd"/>
      <w:r>
        <w:rPr>
          <w:rFonts w:ascii="宋体" w:eastAsia="宋体" w:hAnsi="宋体" w:cs="宋体" w:hint="eastAsia"/>
          <w:color w:val="000000"/>
          <w:kern w:val="0"/>
          <w:sz w:val="28"/>
          <w:szCs w:val="28"/>
          <w:lang w:bidi="ar"/>
        </w:rPr>
        <w:t>作岗位，优先安排当地村民参与服务和管理。</w:t>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560"/>
        <w:jc w:val="left"/>
      </w:pPr>
      <w:r>
        <w:rPr>
          <w:rFonts w:ascii="宋体" w:eastAsia="宋体" w:hAnsi="宋体" w:cs="宋体" w:hint="eastAsia"/>
          <w:color w:val="000000"/>
          <w:kern w:val="0"/>
          <w:sz w:val="28"/>
          <w:szCs w:val="28"/>
          <w:lang w:bidi="ar"/>
        </w:rPr>
        <w:t>专栏9 乡村生态保护与修复重大工程</w:t>
      </w:r>
    </w:p>
    <w:p w:rsidR="00C3338E" w:rsidRDefault="00CF7B74">
      <w:pPr>
        <w:widowControl/>
        <w:ind w:firstLineChars="200" w:firstLine="480"/>
        <w:jc w:val="left"/>
      </w:pPr>
      <w:r>
        <w:rPr>
          <w:rFonts w:ascii="宋体" w:eastAsia="宋体" w:hAnsi="宋体" w:cs="宋体"/>
          <w:noProof/>
          <w:kern w:val="0"/>
          <w:sz w:val="24"/>
        </w:rPr>
        <w:lastRenderedPageBreak/>
        <w:drawing>
          <wp:inline distT="0" distB="0" distL="114300" distR="114300">
            <wp:extent cx="4981575" cy="3524250"/>
            <wp:effectExtent l="0" t="0" r="9525" b="0"/>
            <wp:docPr id="20" name="图片 2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IMG_256"/>
                    <pic:cNvPicPr>
                      <a:picLocks noChangeAspect="1"/>
                    </pic:cNvPicPr>
                  </pic:nvPicPr>
                  <pic:blipFill>
                    <a:blip r:embed="rId24"/>
                    <a:stretch>
                      <a:fillRect/>
                    </a:stretch>
                  </pic:blipFill>
                  <pic:spPr>
                    <a:xfrm>
                      <a:off x="0" y="0"/>
                      <a:ext cx="4981575" cy="3524250"/>
                    </a:xfrm>
                    <a:prstGeom prst="rect">
                      <a:avLst/>
                    </a:prstGeom>
                    <a:noFill/>
                    <a:ln w="9525">
                      <a:noFill/>
                    </a:ln>
                  </pic:spPr>
                </pic:pic>
              </a:graphicData>
            </a:graphic>
          </wp:inline>
        </w:drawing>
      </w:r>
    </w:p>
    <w:p w:rsidR="00C3338E" w:rsidRDefault="00CF7B74">
      <w:pPr>
        <w:widowControl/>
        <w:ind w:firstLineChars="200" w:firstLine="420"/>
        <w:jc w:val="left"/>
        <w:rPr>
          <w:rFonts w:ascii="黑体" w:eastAsia="黑体" w:hAnsi="宋体" w:cs="黑体"/>
          <w:b/>
          <w:bCs/>
          <w:color w:val="000000"/>
          <w:kern w:val="0"/>
          <w:sz w:val="44"/>
          <w:szCs w:val="44"/>
          <w:lang w:bidi="ar"/>
        </w:rPr>
      </w:pPr>
      <w:r>
        <w:rPr>
          <w:noProof/>
        </w:rPr>
        <w:lastRenderedPageBreak/>
        <w:drawing>
          <wp:inline distT="0" distB="0" distL="114300" distR="114300">
            <wp:extent cx="5038725" cy="7267575"/>
            <wp:effectExtent l="0" t="0" r="9525" b="952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25"/>
                    <a:stretch>
                      <a:fillRect/>
                    </a:stretch>
                  </pic:blipFill>
                  <pic:spPr>
                    <a:xfrm>
                      <a:off x="0" y="0"/>
                      <a:ext cx="5038725" cy="7267575"/>
                    </a:xfrm>
                    <a:prstGeom prst="rect">
                      <a:avLst/>
                    </a:prstGeom>
                    <a:noFill/>
                    <a:ln>
                      <a:noFill/>
                    </a:ln>
                  </pic:spPr>
                </pic:pic>
              </a:graphicData>
            </a:graphic>
          </wp:inline>
        </w:drawing>
      </w:r>
    </w:p>
    <w:p w:rsidR="00C3338E" w:rsidRDefault="00CF7B74">
      <w:pPr>
        <w:widowControl/>
        <w:ind w:firstLineChars="200" w:firstLine="883"/>
        <w:jc w:val="left"/>
      </w:pPr>
      <w:r>
        <w:rPr>
          <w:rFonts w:ascii="黑体" w:eastAsia="黑体" w:hAnsi="宋体" w:cs="黑体"/>
          <w:b/>
          <w:bCs/>
          <w:color w:val="000000"/>
          <w:kern w:val="0"/>
          <w:sz w:val="44"/>
          <w:szCs w:val="44"/>
          <w:lang w:bidi="ar"/>
        </w:rPr>
        <w:t>第七篇 焕发乡村文明新气象</w:t>
      </w:r>
    </w:p>
    <w:p w:rsidR="00C3338E" w:rsidRDefault="00CF7B74">
      <w:pPr>
        <w:widowControl/>
        <w:ind w:firstLineChars="200" w:firstLine="883"/>
        <w:jc w:val="left"/>
      </w:pPr>
      <w:r>
        <w:rPr>
          <w:rFonts w:ascii="黑体" w:eastAsia="黑体" w:hAnsi="宋体" w:cs="黑体"/>
          <w:b/>
          <w:bCs/>
          <w:color w:val="000000"/>
          <w:kern w:val="0"/>
          <w:sz w:val="44"/>
          <w:szCs w:val="44"/>
          <w:lang w:bidi="ar"/>
        </w:rPr>
        <w:t>推动乡村文化振兴</w:t>
      </w:r>
    </w:p>
    <w:p w:rsidR="00C3338E" w:rsidRDefault="00CF7B74">
      <w:pPr>
        <w:widowControl/>
        <w:ind w:firstLineChars="200" w:firstLine="723"/>
        <w:jc w:val="left"/>
      </w:pPr>
      <w:r>
        <w:rPr>
          <w:rFonts w:ascii="黑体" w:eastAsia="黑体" w:hAnsi="宋体" w:cs="黑体"/>
          <w:b/>
          <w:bCs/>
          <w:color w:val="000000"/>
          <w:kern w:val="0"/>
          <w:sz w:val="36"/>
          <w:szCs w:val="36"/>
          <w:lang w:bidi="ar"/>
        </w:rPr>
        <w:t>第二十四章 加强农村思想道德建设</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弘扬主旋律和社会正气，持续推进农村精神文明建设，倡导科学文明生活，提高乡村社会文明程度。</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 xml:space="preserve">第一节 </w:t>
      </w:r>
      <w:proofErr w:type="gramStart"/>
      <w:r>
        <w:rPr>
          <w:rFonts w:ascii="楷体_GB2312" w:eastAsia="楷体_GB2312" w:hAnsi="楷体_GB2312" w:cs="楷体_GB2312"/>
          <w:b/>
          <w:bCs/>
          <w:color w:val="000000"/>
          <w:kern w:val="0"/>
          <w:sz w:val="32"/>
          <w:szCs w:val="32"/>
          <w:lang w:bidi="ar"/>
        </w:rPr>
        <w:t>践行</w:t>
      </w:r>
      <w:proofErr w:type="gramEnd"/>
      <w:r>
        <w:rPr>
          <w:rFonts w:ascii="楷体_GB2312" w:eastAsia="楷体_GB2312" w:hAnsi="楷体_GB2312" w:cs="楷体_GB2312"/>
          <w:b/>
          <w:bCs/>
          <w:color w:val="000000"/>
          <w:kern w:val="0"/>
          <w:sz w:val="32"/>
          <w:szCs w:val="32"/>
          <w:lang w:bidi="ar"/>
        </w:rPr>
        <w:t>社会主义核心价值观</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坚持教育引导、实践养成、制度保障并举，采取符合农村特点的方法和载体，充分发挥县</w:t>
      </w:r>
      <w:proofErr w:type="gramStart"/>
      <w:r>
        <w:rPr>
          <w:rFonts w:ascii="宋体" w:eastAsia="宋体" w:hAnsi="宋体" w:cs="宋体" w:hint="eastAsia"/>
          <w:color w:val="000000"/>
          <w:kern w:val="0"/>
          <w:sz w:val="28"/>
          <w:szCs w:val="28"/>
          <w:lang w:bidi="ar"/>
        </w:rPr>
        <w:t>融媒体</w:t>
      </w:r>
      <w:proofErr w:type="gramEnd"/>
      <w:r>
        <w:rPr>
          <w:rFonts w:ascii="宋体" w:eastAsia="宋体" w:hAnsi="宋体" w:cs="宋体" w:hint="eastAsia"/>
          <w:color w:val="000000"/>
          <w:kern w:val="0"/>
          <w:sz w:val="28"/>
          <w:szCs w:val="28"/>
          <w:lang w:bidi="ar"/>
        </w:rPr>
        <w:t>中心的优势，积极利用电视、广播、报纸等传统媒体和微信、手机客户端等新载体，广泛开展理想信念教育宣传活动，弘扬民族精神和时代精神，加强爱国主义、集体主义、社会主义教育。强化公共政策价值导向，探索建立重大公共政策道德风险评估和纠偏机制。深化中国特色社会主义和“中国梦”宣传教育，广泛设立农村好人好事榜、善行义举榜，在农村树立见贤思齐、崇德向善、德行天下的良好风尚。</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加强农村思想文化阵地建设</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将体现党的主张同农民的心声与需求统一起来，推动基层党组织、基层单位、农村社区有针对性地加强农村群众性思想政治工作。推进新时代文明实践中心建设，加强基层公共文化服务阵地资源整合力度，打造</w:t>
      </w:r>
      <w:proofErr w:type="gramStart"/>
      <w:r>
        <w:rPr>
          <w:rFonts w:ascii="宋体" w:eastAsia="宋体" w:hAnsi="宋体" w:cs="宋体" w:hint="eastAsia"/>
          <w:color w:val="000000"/>
          <w:kern w:val="0"/>
          <w:sz w:val="28"/>
          <w:szCs w:val="28"/>
          <w:lang w:bidi="ar"/>
        </w:rPr>
        <w:t>集理论</w:t>
      </w:r>
      <w:proofErr w:type="gramEnd"/>
      <w:r>
        <w:rPr>
          <w:rFonts w:ascii="宋体" w:eastAsia="宋体" w:hAnsi="宋体" w:cs="宋体" w:hint="eastAsia"/>
          <w:color w:val="000000"/>
          <w:kern w:val="0"/>
          <w:sz w:val="28"/>
          <w:szCs w:val="28"/>
          <w:lang w:bidi="ar"/>
        </w:rPr>
        <w:t>宣讲、教育服务、文化服务于一体的综合服务平台，形成东至县新时代文明实践中心、乡镇新时代文明实践所和村（居、社区）新时代文明</w:t>
      </w:r>
      <w:proofErr w:type="gramStart"/>
      <w:r>
        <w:rPr>
          <w:rFonts w:ascii="宋体" w:eastAsia="宋体" w:hAnsi="宋体" w:cs="宋体" w:hint="eastAsia"/>
          <w:color w:val="000000"/>
          <w:kern w:val="0"/>
          <w:sz w:val="28"/>
          <w:szCs w:val="28"/>
          <w:lang w:bidi="ar"/>
        </w:rPr>
        <w:t>实践站</w:t>
      </w:r>
      <w:proofErr w:type="gramEnd"/>
      <w:r>
        <w:rPr>
          <w:rFonts w:ascii="宋体" w:eastAsia="宋体" w:hAnsi="宋体" w:cs="宋体" w:hint="eastAsia"/>
          <w:color w:val="000000"/>
          <w:kern w:val="0"/>
          <w:sz w:val="28"/>
          <w:szCs w:val="28"/>
          <w:lang w:bidi="ar"/>
        </w:rPr>
        <w:t xml:space="preserve">三级文化宣传阵地。健全人文关怀和心理疏导机制，培育自尊自信、理性平和、积极向上的农村社会心态。深入开展“扫黄打非”进基层，完善文化科技卫生“三下乡”长效机制。深化文明村镇创建活动，到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年县级及以上文明村和文明乡镇占比提高至</w:t>
      </w:r>
      <w:r>
        <w:rPr>
          <w:rFonts w:ascii="Calibri" w:eastAsia="宋体" w:hAnsi="Calibri" w:cs="Calibri"/>
          <w:color w:val="000000"/>
          <w:kern w:val="0"/>
          <w:sz w:val="28"/>
          <w:szCs w:val="28"/>
          <w:lang w:bidi="ar"/>
        </w:rPr>
        <w:t>60%</w:t>
      </w:r>
      <w:r>
        <w:rPr>
          <w:rFonts w:ascii="宋体" w:eastAsia="宋体" w:hAnsi="宋体" w:cs="宋体" w:hint="eastAsia"/>
          <w:color w:val="000000"/>
          <w:kern w:val="0"/>
          <w:sz w:val="28"/>
          <w:szCs w:val="28"/>
          <w:lang w:bidi="ar"/>
        </w:rPr>
        <w:t>。</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lastRenderedPageBreak/>
        <w:t>第三节 强化农村诚信道德建设</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深入实施公民道德建设工程，推进社会公德、职业道德、家庭美德、个人品德建设。强化农民的社会责任意识、规则意识、集体意识、主人翁意识，全面增强农民道德自律能力。加强农村社会诚信建设，积极开展“诚信东至”建设系列活动，加快建立守信激励和失信惩戒机制，建立健全覆盖农村的信用体系。弘扬中华孝道，围绕“周氏家风”，深入挖掘弘扬县内好家风好家训。注重典型带动作用，大力弘扬老支书精神，开展“文明家庭”“星级文明户”和寻找最美乡村教师、医生、村官、人民调解员等活动，推出一批新时代的农村先进模范人物。探索制定乡</w:t>
      </w:r>
      <w:proofErr w:type="gramStart"/>
      <w:r>
        <w:rPr>
          <w:rFonts w:ascii="宋体" w:eastAsia="宋体" w:hAnsi="宋体" w:cs="宋体" w:hint="eastAsia"/>
          <w:color w:val="000000"/>
          <w:kern w:val="0"/>
          <w:sz w:val="28"/>
          <w:szCs w:val="28"/>
          <w:lang w:bidi="ar"/>
        </w:rPr>
        <w:t>风文明</w:t>
      </w:r>
      <w:proofErr w:type="gramEnd"/>
      <w:r>
        <w:rPr>
          <w:rFonts w:ascii="宋体" w:eastAsia="宋体" w:hAnsi="宋体" w:cs="宋体" w:hint="eastAsia"/>
          <w:color w:val="000000"/>
          <w:kern w:val="0"/>
          <w:sz w:val="28"/>
          <w:szCs w:val="28"/>
          <w:lang w:bidi="ar"/>
        </w:rPr>
        <w:t>建设评价体系，推动乡</w:t>
      </w:r>
      <w:proofErr w:type="gramStart"/>
      <w:r>
        <w:rPr>
          <w:rFonts w:ascii="宋体" w:eastAsia="宋体" w:hAnsi="宋体" w:cs="宋体" w:hint="eastAsia"/>
          <w:color w:val="000000"/>
          <w:kern w:val="0"/>
          <w:sz w:val="28"/>
          <w:szCs w:val="28"/>
          <w:lang w:bidi="ar"/>
        </w:rPr>
        <w:t>风文明</w:t>
      </w:r>
      <w:proofErr w:type="gramEnd"/>
      <w:r>
        <w:rPr>
          <w:rFonts w:ascii="宋体" w:eastAsia="宋体" w:hAnsi="宋体" w:cs="宋体" w:hint="eastAsia"/>
          <w:color w:val="000000"/>
          <w:kern w:val="0"/>
          <w:sz w:val="28"/>
          <w:szCs w:val="28"/>
          <w:lang w:bidi="ar"/>
        </w:rPr>
        <w:t>建设常态化长效化。</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第四节 引导乡村移风易俗</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发挥党员干部带头作用，以身作则、率先垂范，教育引导农民</w:t>
      </w:r>
      <w:proofErr w:type="gramStart"/>
      <w:r>
        <w:rPr>
          <w:rFonts w:ascii="宋体" w:eastAsia="宋体" w:hAnsi="宋体" w:cs="宋体" w:hint="eastAsia"/>
          <w:color w:val="000000"/>
          <w:kern w:val="0"/>
          <w:sz w:val="28"/>
          <w:szCs w:val="28"/>
          <w:lang w:bidi="ar"/>
        </w:rPr>
        <w:t>群众尊良俗</w:t>
      </w:r>
      <w:proofErr w:type="gramEnd"/>
      <w:r>
        <w:rPr>
          <w:rFonts w:ascii="宋体" w:eastAsia="宋体" w:hAnsi="宋体" w:cs="宋体" w:hint="eastAsia"/>
          <w:color w:val="000000"/>
          <w:kern w:val="0"/>
          <w:sz w:val="28"/>
          <w:szCs w:val="28"/>
          <w:lang w:bidi="ar"/>
        </w:rPr>
        <w:t>、去低俗、除恶俗。深入推进移风易俗，弘扬时代新风，充分发挥红白理事会、道德评议会等群众组织的作用，遏制大操大办、厚葬薄养、人情攀比等陈规陋习，给婚丧礼俗定规矩、立标尺，加大对黄赌毒等非法活动的整治力度。深化农村殡葬改革，简化治丧仪式，有序推进全民享有免费基本殡葬服务，鼓励推进节地生态安葬方式。加强无神论宣传教育，抵制封建迷信活动，加大执法监管力度，整治农村黄赌毒、封建迷信等突出问题。利用各种媒体平台普及信息技术知识、卫生保健常识、法律法规知识等现代生活知识，引导农民群众保持文明健康生活理念，养成积极向上的生活方式和生活习惯。</w:t>
      </w:r>
    </w:p>
    <w:p w:rsidR="00C3338E" w:rsidRDefault="00CF7B74">
      <w:pPr>
        <w:widowControl/>
        <w:ind w:firstLineChars="200" w:firstLine="723"/>
        <w:jc w:val="left"/>
        <w:rPr>
          <w:rFonts w:ascii="黑体" w:eastAsia="黑体" w:hAnsi="宋体" w:cs="黑体"/>
          <w:color w:val="000000"/>
          <w:kern w:val="0"/>
          <w:sz w:val="36"/>
          <w:szCs w:val="36"/>
          <w:lang w:bidi="ar"/>
        </w:rPr>
      </w:pPr>
      <w:r>
        <w:rPr>
          <w:rFonts w:ascii="黑体" w:eastAsia="黑体" w:hAnsi="宋体" w:cs="黑体"/>
          <w:b/>
          <w:bCs/>
          <w:color w:val="000000"/>
          <w:kern w:val="0"/>
          <w:sz w:val="36"/>
          <w:szCs w:val="36"/>
          <w:lang w:bidi="ar"/>
        </w:rPr>
        <w:lastRenderedPageBreak/>
        <w:t>第二十五章 弘扬东至特色优秀传统文化</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充分发挥我县农耕文化、田园文化、尧舜文化和民俗文化底蕴的优势，创造性转化、创新性发展乡村传统文化，以现代理念、优秀文化引领乡村振兴。</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保护传承优秀传统文化</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保护、挖掘和传承好农耕文化、田园文化、尧舜文化、东流历史文化和民俗文化中蕴含的优秀思想观念、人文精神、道德规范，充分发挥其在凝聚人心、教化群众、淳化民风中的重要作用。加强市级及以上文物保护单位的修缮保护。实施传统村落和历史文化名村名镇保护利用行动，保存乡村重点文化遗产，完善文物保护“四有”机制，强化东流历史文化名镇文物保护，重点保护东流老街、陶公祠、天然塔、秀峰塔和周馥接官厅等文物保护单位。积极推进华龙洞遗址发掘、保护和展示工作。做好东至三条岭、南溪古寨等古道保护修缮工程，将丰富的古道资源纳入东至全域旅游发展，</w:t>
      </w:r>
      <w:proofErr w:type="gramStart"/>
      <w:r>
        <w:rPr>
          <w:rFonts w:ascii="宋体" w:eastAsia="宋体" w:hAnsi="宋体" w:cs="宋体" w:hint="eastAsia"/>
          <w:color w:val="000000"/>
          <w:kern w:val="0"/>
          <w:sz w:val="28"/>
          <w:szCs w:val="28"/>
          <w:lang w:bidi="ar"/>
        </w:rPr>
        <w:t>实现文旅融合</w:t>
      </w:r>
      <w:proofErr w:type="gramEnd"/>
      <w:r>
        <w:rPr>
          <w:rFonts w:ascii="宋体" w:eastAsia="宋体" w:hAnsi="宋体" w:cs="宋体" w:hint="eastAsia"/>
          <w:color w:val="000000"/>
          <w:kern w:val="0"/>
          <w:sz w:val="28"/>
          <w:szCs w:val="28"/>
          <w:lang w:bidi="ar"/>
        </w:rPr>
        <w:t>。开展非物质文化遗产项目管理提升计划，建立国家省市县四级名录保护体系，实施分类分级保护，加大东至花灯舞等非物质文化遗产保护传承发展力度，对濒危或活态传承较为困难的非遗项目，开展抢救性记录工程。支持</w:t>
      </w:r>
      <w:proofErr w:type="gramStart"/>
      <w:r>
        <w:rPr>
          <w:rFonts w:ascii="宋体" w:eastAsia="宋体" w:hAnsi="宋体" w:cs="宋体" w:hint="eastAsia"/>
          <w:color w:val="000000"/>
          <w:kern w:val="0"/>
          <w:sz w:val="28"/>
          <w:szCs w:val="28"/>
          <w:lang w:bidi="ar"/>
        </w:rPr>
        <w:t>官港民歌</w:t>
      </w:r>
      <w:proofErr w:type="gramEnd"/>
      <w:r>
        <w:rPr>
          <w:rFonts w:ascii="宋体" w:eastAsia="宋体" w:hAnsi="宋体" w:cs="宋体" w:hint="eastAsia"/>
          <w:color w:val="000000"/>
          <w:kern w:val="0"/>
          <w:sz w:val="28"/>
          <w:szCs w:val="28"/>
          <w:lang w:bidi="ar"/>
        </w:rPr>
        <w:t>等地方民歌传承发展。充分利用端午、中秋、国庆等传统节日，积极开展系列文艺活，展演展示东至特色优秀传统文化。</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重塑乡村文化生态</w:t>
      </w: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紧密结合特色小镇、美丽乡村建设，深入挖掘乡村特色文化符号，盘活地方和民族特色文化资源，走特色化、差异化发展之路。将各地</w:t>
      </w:r>
      <w:r>
        <w:rPr>
          <w:rFonts w:ascii="宋体" w:eastAsia="宋体" w:hAnsi="宋体" w:cs="宋体" w:hint="eastAsia"/>
          <w:color w:val="000000"/>
          <w:kern w:val="0"/>
          <w:sz w:val="28"/>
          <w:szCs w:val="28"/>
          <w:lang w:bidi="ar"/>
        </w:rPr>
        <w:lastRenderedPageBreak/>
        <w:t>独特的自然人文景观与浓厚的历史文化底蕴相结合，扶持建设具有本地特色的文化品牌，实现“一村一品”的目标。以形神兼备为导向，保护乡村原有建筑风貌和村落格局，把民族民间文化元素融入乡村建设，深挖历史古韵，弘扬人文之美，重塑诗意闲适的人文环境和田绿草青的居住环境，重现原生田园风光和原本乡情乡愁。引导企业家、文化工作者、退休人员、文化志愿者等投身乡村文化建设，丰富农村文化业态。</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培育乡村特色文化产业</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 xml:space="preserve">加强规划引导、典型示范。打造一批特色文化产业乡镇和文化产业特色村，重点建设东至东流老街特色镇村，到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年争取新增 </w:t>
      </w:r>
      <w:r>
        <w:rPr>
          <w:rFonts w:ascii="Calibri" w:eastAsia="宋体" w:hAnsi="Calibri" w:cs="Calibri"/>
          <w:color w:val="000000"/>
          <w:kern w:val="0"/>
          <w:sz w:val="28"/>
          <w:szCs w:val="28"/>
          <w:lang w:bidi="ar"/>
        </w:rPr>
        <w:t>2</w:t>
      </w:r>
      <w:r>
        <w:rPr>
          <w:rFonts w:ascii="宋体" w:eastAsia="宋体" w:hAnsi="宋体" w:cs="宋体" w:hint="eastAsia"/>
          <w:color w:val="000000"/>
          <w:kern w:val="0"/>
          <w:sz w:val="28"/>
          <w:szCs w:val="28"/>
          <w:lang w:bidi="ar"/>
        </w:rPr>
        <w:t>个特色文化镇村。建设一批乡村文化旅游项目，打造最美休闲旅游养生基地，重点推进三条岭、</w:t>
      </w:r>
      <w:proofErr w:type="gramStart"/>
      <w:r>
        <w:rPr>
          <w:rFonts w:ascii="宋体" w:eastAsia="宋体" w:hAnsi="宋体" w:cs="宋体" w:hint="eastAsia"/>
          <w:color w:val="000000"/>
          <w:kern w:val="0"/>
          <w:sz w:val="28"/>
          <w:szCs w:val="28"/>
          <w:lang w:bidi="ar"/>
        </w:rPr>
        <w:t>尧渡滨河</w:t>
      </w:r>
      <w:proofErr w:type="gramEnd"/>
      <w:r>
        <w:rPr>
          <w:rFonts w:ascii="宋体" w:eastAsia="宋体" w:hAnsi="宋体" w:cs="宋体" w:hint="eastAsia"/>
          <w:color w:val="000000"/>
          <w:kern w:val="0"/>
          <w:sz w:val="28"/>
          <w:szCs w:val="28"/>
          <w:lang w:bidi="ar"/>
        </w:rPr>
        <w:t xml:space="preserve">绿道、东流陶公及老街文化旅游区等项目，到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年建设运营 </w:t>
      </w:r>
      <w:r>
        <w:rPr>
          <w:rFonts w:ascii="Calibri" w:eastAsia="宋体" w:hAnsi="Calibri" w:cs="Calibri"/>
          <w:color w:val="000000"/>
          <w:kern w:val="0"/>
          <w:sz w:val="28"/>
          <w:szCs w:val="28"/>
          <w:lang w:bidi="ar"/>
        </w:rPr>
        <w:t xml:space="preserve">2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有影响的重大项目。实施乡村文化品牌培育行动，打造一批具有创新力竞争力</w:t>
      </w:r>
      <w:proofErr w:type="gramStart"/>
      <w:r>
        <w:rPr>
          <w:rFonts w:ascii="宋体" w:eastAsia="宋体" w:hAnsi="宋体" w:cs="宋体" w:hint="eastAsia"/>
          <w:color w:val="000000"/>
          <w:kern w:val="0"/>
          <w:sz w:val="28"/>
          <w:szCs w:val="28"/>
          <w:lang w:bidi="ar"/>
        </w:rPr>
        <w:t>的文旅融合</w:t>
      </w:r>
      <w:proofErr w:type="gramEnd"/>
      <w:r>
        <w:rPr>
          <w:rFonts w:ascii="宋体" w:eastAsia="宋体" w:hAnsi="宋体" w:cs="宋体" w:hint="eastAsia"/>
          <w:color w:val="000000"/>
          <w:kern w:val="0"/>
          <w:sz w:val="28"/>
          <w:szCs w:val="28"/>
          <w:lang w:bidi="ar"/>
        </w:rPr>
        <w:t>产业和</w:t>
      </w:r>
      <w:proofErr w:type="gramStart"/>
      <w:r>
        <w:rPr>
          <w:rFonts w:ascii="宋体" w:eastAsia="宋体" w:hAnsi="宋体" w:cs="宋体" w:hint="eastAsia"/>
          <w:color w:val="000000"/>
          <w:kern w:val="0"/>
          <w:sz w:val="28"/>
          <w:szCs w:val="28"/>
          <w:lang w:bidi="ar"/>
        </w:rPr>
        <w:t>文创</w:t>
      </w:r>
      <w:proofErr w:type="gramEnd"/>
      <w:r>
        <w:rPr>
          <w:rFonts w:ascii="宋体" w:eastAsia="宋体" w:hAnsi="宋体" w:cs="宋体" w:hint="eastAsia"/>
          <w:color w:val="000000"/>
          <w:kern w:val="0"/>
          <w:sz w:val="28"/>
          <w:szCs w:val="28"/>
          <w:lang w:bidi="ar"/>
        </w:rPr>
        <w:t>企业，扶持一批农家乐、山庄、民宿、生态采摘等乡村旅游特色体验产品，塑造具有浓郁地方特色的乡村文化品牌。</w:t>
      </w:r>
    </w:p>
    <w:p w:rsidR="00C3338E" w:rsidRDefault="00CF7B74">
      <w:pPr>
        <w:widowControl/>
        <w:ind w:firstLineChars="200" w:firstLine="723"/>
        <w:jc w:val="left"/>
      </w:pPr>
      <w:r>
        <w:rPr>
          <w:rFonts w:ascii="黑体" w:eastAsia="黑体" w:hAnsi="宋体" w:cs="黑体"/>
          <w:b/>
          <w:bCs/>
          <w:color w:val="000000"/>
          <w:kern w:val="0"/>
          <w:sz w:val="36"/>
          <w:szCs w:val="36"/>
          <w:lang w:bidi="ar"/>
        </w:rPr>
        <w:t>第二十六章 构建乡村公共文化服务体系</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推动城镇公共文化服务向农村延伸，使更多资源向农村和农民倾斜，继续实施文化惠民，强化文化惠民项目与农民群众文化需求的对接。</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加强乡村公共文化设施建设</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 xml:space="preserve">按照有标准、有设施、有内容、有人才的要求，健全乡村公共文化服务体系，促进公共文化服务均等化。实施文化馆总分馆制，加强乡镇综合文化服务中心建设，到 </w:t>
      </w:r>
      <w:r>
        <w:rPr>
          <w:rFonts w:ascii="Calibri" w:eastAsia="宋体" w:hAnsi="Calibri" w:cs="Calibri"/>
          <w:color w:val="000000"/>
          <w:kern w:val="0"/>
          <w:sz w:val="28"/>
          <w:szCs w:val="28"/>
          <w:lang w:bidi="ar"/>
        </w:rPr>
        <w:t xml:space="preserve">2020 </w:t>
      </w:r>
      <w:r>
        <w:rPr>
          <w:rFonts w:ascii="宋体" w:eastAsia="宋体" w:hAnsi="宋体" w:cs="宋体" w:hint="eastAsia"/>
          <w:color w:val="000000"/>
          <w:kern w:val="0"/>
          <w:sz w:val="28"/>
          <w:szCs w:val="28"/>
          <w:lang w:bidi="ar"/>
        </w:rPr>
        <w:t xml:space="preserve">年，实现镇村两级公共文化服务全覆盖，鼓励有条件的乡镇综合文化站增建扩容，加大对贫困村综合文化服务中心建设的倾斜支持，到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年，普遍建成村级文化服务中心。完善农村新闻出版广播电视公共服务覆盖体系，探索农村电影放映的新方法新模式。推进数字广播电视户户通，发挥公共文化云平台作用，整合媒体资源，推进“互联网</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公共文化服务”，实施基层数字文化互联互通、提档升级、进村入户等项目，促进公共文化服务数字化建设。</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优化公共文化产品和服务供给</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实施文化惠民工程，建立农民群众文化需求反馈机制，制定公共文化服务政府采购和资助目录，加大政府购买公共文化服务力度，开展“菜单式”“订单式”服务，推进农村文化产品和服务提质增效。加强公共文化服务品牌建设，定期举办“文化旅游节”“美食节”活动，打造东至特色文化品牌。支持“三农”题材文艺创作生产，充分发挥民歌“见景生情，出口成歌”的特色，组织编排反映劳动、邻里生活、社会主义核心价值观等内容的民歌。搭建乡村文艺展示交流平台，深入开展千名文艺家下基层采风活动，支持文化志愿者深入农村开展文化志愿服务活动，鼓励文艺工作者推出反映农民生产生活的优秀文艺作品。促进优秀传统文化和当代文化精品网络传播。继续开展</w:t>
      </w:r>
      <w:r>
        <w:rPr>
          <w:rFonts w:ascii="宋体" w:eastAsia="宋体" w:hAnsi="宋体" w:cs="宋体" w:hint="eastAsia"/>
          <w:color w:val="000000"/>
          <w:kern w:val="0"/>
          <w:sz w:val="28"/>
          <w:szCs w:val="28"/>
          <w:lang w:bidi="ar"/>
        </w:rPr>
        <w:lastRenderedPageBreak/>
        <w:t xml:space="preserve">“送戏进万村”“戏曲进校园”“送文化年货”等惠民演出活动，送戏进万村工程年均组织演出 </w:t>
      </w:r>
      <w:r>
        <w:rPr>
          <w:rFonts w:ascii="Calibri" w:eastAsia="宋体" w:hAnsi="Calibri" w:cs="Calibri"/>
          <w:color w:val="000000"/>
          <w:kern w:val="0"/>
          <w:sz w:val="28"/>
          <w:szCs w:val="28"/>
          <w:lang w:bidi="ar"/>
        </w:rPr>
        <w:t xml:space="preserve">190 </w:t>
      </w:r>
      <w:r>
        <w:rPr>
          <w:rFonts w:ascii="宋体" w:eastAsia="宋体" w:hAnsi="宋体" w:cs="宋体" w:hint="eastAsia"/>
          <w:color w:val="000000"/>
          <w:kern w:val="0"/>
          <w:sz w:val="28"/>
          <w:szCs w:val="28"/>
          <w:lang w:bidi="ar"/>
        </w:rPr>
        <w:t>场左右。</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丰富群众文化活动</w:t>
      </w: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培育积极健康、多姿多彩的乡村文化形态，完善群众文艺扶持机制，开展文化结对帮扶，鼓励和扶持农民群众自办文化，支持举办东至非物质文化汇演，开展广场文化等形式多样的群众性文化活动。培育挖掘乡土文化本土人才，加强基层文化队伍培训，实施省级“三区人才支持计划”举措，培养一支</w:t>
      </w:r>
      <w:proofErr w:type="gramStart"/>
      <w:r>
        <w:rPr>
          <w:rFonts w:ascii="宋体" w:eastAsia="宋体" w:hAnsi="宋体" w:cs="宋体" w:hint="eastAsia"/>
          <w:color w:val="000000"/>
          <w:kern w:val="0"/>
          <w:sz w:val="28"/>
          <w:szCs w:val="28"/>
          <w:lang w:bidi="ar"/>
        </w:rPr>
        <w:t>懂文艺爱农村爱农民</w:t>
      </w:r>
      <w:proofErr w:type="gramEnd"/>
      <w:r>
        <w:rPr>
          <w:rFonts w:ascii="宋体" w:eastAsia="宋体" w:hAnsi="宋体" w:cs="宋体" w:hint="eastAsia"/>
          <w:color w:val="000000"/>
          <w:kern w:val="0"/>
          <w:sz w:val="28"/>
          <w:szCs w:val="28"/>
          <w:lang w:bidi="ar"/>
        </w:rPr>
        <w:t xml:space="preserve">、专兼职相结合的农村文化工作队伍，到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年，全县乡土文化人才队伍发展到 </w:t>
      </w:r>
      <w:r>
        <w:rPr>
          <w:rFonts w:ascii="Calibri" w:eastAsia="宋体" w:hAnsi="Calibri" w:cs="Calibri"/>
          <w:color w:val="000000"/>
          <w:kern w:val="0"/>
          <w:sz w:val="28"/>
          <w:szCs w:val="28"/>
          <w:lang w:bidi="ar"/>
        </w:rPr>
        <w:t xml:space="preserve">500 </w:t>
      </w:r>
      <w:r>
        <w:rPr>
          <w:rFonts w:ascii="宋体" w:eastAsia="宋体" w:hAnsi="宋体" w:cs="宋体" w:hint="eastAsia"/>
          <w:color w:val="000000"/>
          <w:kern w:val="0"/>
          <w:sz w:val="28"/>
          <w:szCs w:val="28"/>
          <w:lang w:bidi="ar"/>
        </w:rPr>
        <w:t>人左右。鼓励开展“乡村春晚”等群众性节日民俗活动，推动农村文化市场转型升级，活跃繁荣农村文化市场，加强农村文化市场监管。</w:t>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专栏10 乡村文化繁荣兴盛重大工程</w:t>
      </w:r>
    </w:p>
    <w:p w:rsidR="00C3338E" w:rsidRDefault="00CF7B74">
      <w:pPr>
        <w:widowControl/>
        <w:ind w:firstLineChars="200" w:firstLine="480"/>
        <w:jc w:val="left"/>
      </w:pPr>
      <w:r>
        <w:rPr>
          <w:rFonts w:ascii="宋体" w:eastAsia="宋体" w:hAnsi="宋体" w:cs="宋体"/>
          <w:noProof/>
          <w:kern w:val="0"/>
          <w:sz w:val="24"/>
        </w:rPr>
        <w:lastRenderedPageBreak/>
        <w:drawing>
          <wp:inline distT="0" distB="0" distL="114300" distR="114300">
            <wp:extent cx="5029200" cy="3695700"/>
            <wp:effectExtent l="0" t="0" r="0" b="0"/>
            <wp:docPr id="22" name="图片 2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IMG_256"/>
                    <pic:cNvPicPr>
                      <a:picLocks noChangeAspect="1"/>
                    </pic:cNvPicPr>
                  </pic:nvPicPr>
                  <pic:blipFill>
                    <a:blip r:embed="rId26"/>
                    <a:stretch>
                      <a:fillRect/>
                    </a:stretch>
                  </pic:blipFill>
                  <pic:spPr>
                    <a:xfrm>
                      <a:off x="0" y="0"/>
                      <a:ext cx="5029200" cy="3695700"/>
                    </a:xfrm>
                    <a:prstGeom prst="rect">
                      <a:avLst/>
                    </a:prstGeom>
                    <a:noFill/>
                    <a:ln w="9525">
                      <a:noFill/>
                    </a:ln>
                  </pic:spPr>
                </pic:pic>
              </a:graphicData>
            </a:graphic>
          </wp:inline>
        </w:drawing>
      </w:r>
    </w:p>
    <w:p w:rsidR="00C3338E" w:rsidRDefault="00CF7B74">
      <w:pPr>
        <w:widowControl/>
        <w:ind w:firstLineChars="200" w:firstLine="480"/>
        <w:jc w:val="left"/>
      </w:pPr>
      <w:r>
        <w:rPr>
          <w:rFonts w:ascii="宋体" w:eastAsia="宋体" w:hAnsi="宋体" w:cs="宋体"/>
          <w:noProof/>
          <w:kern w:val="0"/>
          <w:sz w:val="24"/>
        </w:rPr>
        <w:lastRenderedPageBreak/>
        <w:drawing>
          <wp:inline distT="0" distB="0" distL="114300" distR="114300">
            <wp:extent cx="4953000" cy="5048250"/>
            <wp:effectExtent l="0" t="0" r="0" b="0"/>
            <wp:docPr id="23" name="图片 2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IMG_256"/>
                    <pic:cNvPicPr>
                      <a:picLocks noChangeAspect="1"/>
                    </pic:cNvPicPr>
                  </pic:nvPicPr>
                  <pic:blipFill>
                    <a:blip r:embed="rId27"/>
                    <a:stretch>
                      <a:fillRect/>
                    </a:stretch>
                  </pic:blipFill>
                  <pic:spPr>
                    <a:xfrm>
                      <a:off x="0" y="0"/>
                      <a:ext cx="4953000" cy="5048250"/>
                    </a:xfrm>
                    <a:prstGeom prst="rect">
                      <a:avLst/>
                    </a:prstGeom>
                    <a:noFill/>
                    <a:ln w="9525">
                      <a:noFill/>
                    </a:ln>
                  </pic:spPr>
                </pic:pic>
              </a:graphicData>
            </a:graphic>
          </wp:inline>
        </w:drawing>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883"/>
        <w:jc w:val="left"/>
      </w:pPr>
      <w:r>
        <w:rPr>
          <w:rFonts w:ascii="黑体" w:eastAsia="黑体" w:hAnsi="宋体" w:cs="黑体"/>
          <w:b/>
          <w:bCs/>
          <w:color w:val="000000"/>
          <w:kern w:val="0"/>
          <w:sz w:val="44"/>
          <w:szCs w:val="44"/>
          <w:lang w:bidi="ar"/>
        </w:rPr>
        <w:t>第八篇 构建新型乡村治理体系</w:t>
      </w:r>
    </w:p>
    <w:p w:rsidR="00C3338E" w:rsidRDefault="00CF7B74">
      <w:pPr>
        <w:widowControl/>
        <w:ind w:firstLineChars="200" w:firstLine="883"/>
        <w:jc w:val="left"/>
      </w:pPr>
      <w:r>
        <w:rPr>
          <w:rFonts w:ascii="黑体" w:eastAsia="黑体" w:hAnsi="宋体" w:cs="黑体"/>
          <w:b/>
          <w:bCs/>
          <w:color w:val="000000"/>
          <w:kern w:val="0"/>
          <w:sz w:val="44"/>
          <w:szCs w:val="44"/>
          <w:lang w:bidi="ar"/>
        </w:rPr>
        <w:t>推动乡村组织振兴</w:t>
      </w:r>
    </w:p>
    <w:p w:rsidR="00C3338E" w:rsidRDefault="00CF7B74">
      <w:pPr>
        <w:widowControl/>
        <w:ind w:firstLineChars="200" w:firstLine="723"/>
        <w:jc w:val="left"/>
      </w:pPr>
      <w:r>
        <w:rPr>
          <w:rFonts w:ascii="黑体" w:eastAsia="黑体" w:hAnsi="宋体" w:cs="黑体"/>
          <w:b/>
          <w:bCs/>
          <w:color w:val="000000"/>
          <w:kern w:val="0"/>
          <w:sz w:val="36"/>
          <w:szCs w:val="36"/>
          <w:lang w:bidi="ar"/>
        </w:rPr>
        <w:t>第二十七章 加强农村基层党组织建设</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以农村基层党组织建设为主线，突出政治功能，提升组织力，把农村基层党组织建设成为宣传党的主张、贯彻党的决定、领导基层治理、团结动员群众、推动改革发展的坚强战斗堡垒。</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健全以党组织为核心的组织体系</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坚持农村基层党组织领导核心地位，大力</w:t>
      </w:r>
      <w:proofErr w:type="gramStart"/>
      <w:r>
        <w:rPr>
          <w:rFonts w:ascii="宋体" w:eastAsia="宋体" w:hAnsi="宋体" w:cs="宋体" w:hint="eastAsia"/>
          <w:color w:val="000000"/>
          <w:kern w:val="0"/>
          <w:sz w:val="28"/>
          <w:szCs w:val="28"/>
          <w:lang w:bidi="ar"/>
        </w:rPr>
        <w:t>推进村</w:t>
      </w:r>
      <w:proofErr w:type="gramEnd"/>
      <w:r>
        <w:rPr>
          <w:rFonts w:ascii="宋体" w:eastAsia="宋体" w:hAnsi="宋体" w:cs="宋体" w:hint="eastAsia"/>
          <w:color w:val="000000"/>
          <w:kern w:val="0"/>
          <w:sz w:val="28"/>
          <w:szCs w:val="28"/>
          <w:lang w:bidi="ar"/>
        </w:rPr>
        <w:t xml:space="preserve">党组织书记通过法定程序担任村民委员会主任和集体经济组织、农民合作组织负责人。认真组织开展村“两委”换届工作，配强村党组织书记队伍，推行村“两委”班子成员交叉任职，提倡由非村民委员会成员的村党组织班子成员或党员担任村务监督委员会主任。在以行政村为基本单元设置党组织的基础上，创新基层党组织设置和活动方式。开展支部标准化规范化建设，大力实施党支部提升行动和 </w:t>
      </w:r>
      <w:r>
        <w:rPr>
          <w:rFonts w:ascii="Calibri" w:eastAsia="宋体" w:hAnsi="Calibri" w:cs="Calibri"/>
          <w:color w:val="000000"/>
          <w:kern w:val="0"/>
          <w:sz w:val="28"/>
          <w:szCs w:val="28"/>
          <w:lang w:bidi="ar"/>
        </w:rPr>
        <w:t xml:space="preserve">ABC </w:t>
      </w:r>
      <w:r>
        <w:rPr>
          <w:rFonts w:ascii="宋体" w:eastAsia="宋体" w:hAnsi="宋体" w:cs="宋体" w:hint="eastAsia"/>
          <w:color w:val="000000"/>
          <w:kern w:val="0"/>
          <w:sz w:val="28"/>
          <w:szCs w:val="28"/>
          <w:lang w:bidi="ar"/>
        </w:rPr>
        <w:t>分类定级管理，全面推行农村党建“书记项目”活动，打造一批基层党建特色品牌和“五个好”基层党组织。深入推进农村基层</w:t>
      </w:r>
      <w:proofErr w:type="gramStart"/>
      <w:r>
        <w:rPr>
          <w:rFonts w:ascii="宋体" w:eastAsia="宋体" w:hAnsi="宋体" w:cs="宋体" w:hint="eastAsia"/>
          <w:color w:val="000000"/>
          <w:kern w:val="0"/>
          <w:sz w:val="28"/>
          <w:szCs w:val="28"/>
          <w:lang w:bidi="ar"/>
        </w:rPr>
        <w:t>党建保障</w:t>
      </w:r>
      <w:proofErr w:type="gramEnd"/>
      <w:r>
        <w:rPr>
          <w:rFonts w:ascii="宋体" w:eastAsia="宋体" w:hAnsi="宋体" w:cs="宋体" w:hint="eastAsia"/>
          <w:color w:val="000000"/>
          <w:kern w:val="0"/>
          <w:sz w:val="28"/>
          <w:szCs w:val="28"/>
          <w:lang w:bidi="ar"/>
        </w:rPr>
        <w:t>工程，规范村级活动场所的达标建设和管理使用。加强农村新型经济组织和社会组织的党建工作，引导其始终坚持为农民服务的正确方向，扎实推进抓党建促脱贫攻坚、促乡村振兴。</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加强农村基层党组织带头人队伍建设</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实施村（居、社区）级党组织带头人整体优化提升行动，提升基层党组织书记的履职能力。推动优秀村党组织书记兼任软弱涣散村党组织第一书记做法，从乡镇和县直部门选派优秀党员干部担任软弱涣散村党组织第一书记，进行传帮带。以村“两委”班子建设为重点，加强农村干部队伍建设，深入贯彻省、市万名党建指导员下万村行动，全面配齐各村党建指导员，实施村党组织带头人整体优化提升行动，全面优化“两小组长”队伍结构，进一步提升基层干部抓党建促乡村振兴的能力。建立健全村党组织书记履职情况定期评估、动态调整机制，对不胜任、不合格、</w:t>
      </w:r>
      <w:proofErr w:type="gramStart"/>
      <w:r>
        <w:rPr>
          <w:rFonts w:ascii="宋体" w:eastAsia="宋体" w:hAnsi="宋体" w:cs="宋体" w:hint="eastAsia"/>
          <w:color w:val="000000"/>
          <w:kern w:val="0"/>
          <w:sz w:val="28"/>
          <w:szCs w:val="28"/>
          <w:lang w:bidi="ar"/>
        </w:rPr>
        <w:t>不</w:t>
      </w:r>
      <w:proofErr w:type="gramEnd"/>
      <w:r>
        <w:rPr>
          <w:rFonts w:ascii="宋体" w:eastAsia="宋体" w:hAnsi="宋体" w:cs="宋体" w:hint="eastAsia"/>
          <w:color w:val="000000"/>
          <w:kern w:val="0"/>
          <w:sz w:val="28"/>
          <w:szCs w:val="28"/>
          <w:lang w:bidi="ar"/>
        </w:rPr>
        <w:t>尽职的村党组织书记及时进行调整。着力</w:t>
      </w:r>
      <w:r>
        <w:rPr>
          <w:rFonts w:ascii="宋体" w:eastAsia="宋体" w:hAnsi="宋体" w:cs="宋体" w:hint="eastAsia"/>
          <w:color w:val="000000"/>
          <w:kern w:val="0"/>
          <w:sz w:val="28"/>
          <w:szCs w:val="28"/>
          <w:lang w:bidi="ar"/>
        </w:rPr>
        <w:lastRenderedPageBreak/>
        <w:t>激发“雁阵效应”，健全农村党员干部激励、关怀、帮扶机制。以县为单位，逐村摸排分析，对村党组织书记集中调整优化，全面实行县级备案管理。健全选派第一书记工作长效机制，深入开展五级书记遍访贫困对象行动，建</w:t>
      </w:r>
      <w:proofErr w:type="gramStart"/>
      <w:r>
        <w:rPr>
          <w:rFonts w:ascii="宋体" w:eastAsia="宋体" w:hAnsi="宋体" w:cs="宋体" w:hint="eastAsia"/>
          <w:color w:val="000000"/>
          <w:kern w:val="0"/>
          <w:sz w:val="28"/>
          <w:szCs w:val="28"/>
          <w:lang w:bidi="ar"/>
        </w:rPr>
        <w:t>强基层</w:t>
      </w:r>
      <w:proofErr w:type="gramEnd"/>
      <w:r>
        <w:rPr>
          <w:rFonts w:ascii="宋体" w:eastAsia="宋体" w:hAnsi="宋体" w:cs="宋体" w:hint="eastAsia"/>
          <w:color w:val="000000"/>
          <w:kern w:val="0"/>
          <w:sz w:val="28"/>
          <w:szCs w:val="28"/>
          <w:lang w:bidi="ar"/>
        </w:rPr>
        <w:t xml:space="preserve">扶贫工作队伍，强化选派帮扶干部教育管理力度，继续择优选拔“三类人员”进入乡镇领导班子，利用本土人才回引、院校定向培养、县乡统招等渠道，加强村“两委”后备干部队伍建设，确保每个村都有 </w:t>
      </w:r>
      <w:r>
        <w:rPr>
          <w:rFonts w:ascii="Calibri" w:eastAsia="宋体" w:hAnsi="Calibri" w:cs="Calibri"/>
          <w:color w:val="000000"/>
          <w:kern w:val="0"/>
          <w:sz w:val="28"/>
          <w:szCs w:val="28"/>
          <w:lang w:bidi="ar"/>
        </w:rPr>
        <w:t xml:space="preserve">2-3 </w:t>
      </w:r>
      <w:r>
        <w:rPr>
          <w:rFonts w:ascii="宋体" w:eastAsia="宋体" w:hAnsi="宋体" w:cs="宋体" w:hint="eastAsia"/>
          <w:color w:val="000000"/>
          <w:kern w:val="0"/>
          <w:sz w:val="28"/>
          <w:szCs w:val="28"/>
          <w:lang w:bidi="ar"/>
        </w:rPr>
        <w:t>名后备干部。</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加强农村党员队伍建设</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加强农村党员教育、管理、监督，推进“两学一做”学习教育常态化制度化，扎实开展“不忘初心、牢记使命”主题教育，教育引导广大党员自觉用习近平新时代中国特色社会主义思想武装头脑。严格党的组织生活，全面落实“三会一课”、组织（民主）生活会、“主题党日</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谈心谈话、民主评议党员、党员联系农户等制度。建立和完善农村党员定期培训制度，继续实施农村党员干部素质提升工程，全面深化“双培双带”工程，开展村党组织负责人轮训、“一村一大”学历教育工程，提高农村党员综合素质和</w:t>
      </w:r>
      <w:proofErr w:type="gramStart"/>
      <w:r>
        <w:rPr>
          <w:rFonts w:ascii="宋体" w:eastAsia="宋体" w:hAnsi="宋体" w:cs="宋体" w:hint="eastAsia"/>
          <w:color w:val="000000"/>
          <w:kern w:val="0"/>
          <w:sz w:val="28"/>
          <w:szCs w:val="28"/>
          <w:lang w:bidi="ar"/>
        </w:rPr>
        <w:t>履职能</w:t>
      </w:r>
      <w:proofErr w:type="gramEnd"/>
      <w:r>
        <w:rPr>
          <w:rFonts w:ascii="宋体" w:eastAsia="宋体" w:hAnsi="宋体" w:cs="宋体" w:hint="eastAsia"/>
          <w:color w:val="000000"/>
          <w:kern w:val="0"/>
          <w:sz w:val="28"/>
          <w:szCs w:val="28"/>
          <w:lang w:bidi="ar"/>
        </w:rPr>
        <w:t>力。认真开展农村党员评星定级、承诺制、设岗定责等工作，加强农村流动党员管理，注重发挥无职党员作用，激发农村党员在乡村振兴中的内生动力。扩大党内基层民主，推动党务公开。加强党内激励关怀帮扶，定期走访慰问农村老党员、生活困难党员，帮助解决实际困难。稳妥有序开展不合格党员组织处置工作。加大在青年农民、外出务工人员、妇女中发展党员力度。</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lastRenderedPageBreak/>
        <w:t>第四节 强化农村基层党组织建设责任与保障</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推动全面从严治党向纵深发展、向基层延伸，严格落实各级党委尤其是县级党委主体责任，进一步压实县、乡镇纪委监督责任，将抓党建促脱贫攻坚、促乡村振兴情况作为每年乡镇党委书记抓基层党建述职评议考核的重要内容，纳入巡视、巡察工作内容，作为领导班子综合评价和选拔任用领导干部的重要依据。加强基本组织、基本队伍、基本制度、基本活动、基本保障建设，指导各党组织根据实际情况，制定“一村</w:t>
      </w:r>
      <w:proofErr w:type="gramStart"/>
      <w:r>
        <w:rPr>
          <w:rFonts w:ascii="宋体" w:eastAsia="宋体" w:hAnsi="宋体" w:cs="宋体" w:hint="eastAsia"/>
          <w:color w:val="000000"/>
          <w:kern w:val="0"/>
          <w:sz w:val="28"/>
          <w:szCs w:val="28"/>
          <w:lang w:bidi="ar"/>
        </w:rPr>
        <w:t>一</w:t>
      </w:r>
      <w:proofErr w:type="gramEnd"/>
      <w:r>
        <w:rPr>
          <w:rFonts w:ascii="宋体" w:eastAsia="宋体" w:hAnsi="宋体" w:cs="宋体" w:hint="eastAsia"/>
          <w:color w:val="000000"/>
          <w:kern w:val="0"/>
          <w:sz w:val="28"/>
          <w:szCs w:val="28"/>
          <w:lang w:bidi="ar"/>
        </w:rPr>
        <w:t>策”，持续整顿软弱涣散的日常教育管理监督。推行村级小</w:t>
      </w:r>
      <w:proofErr w:type="gramStart"/>
      <w:r>
        <w:rPr>
          <w:rFonts w:ascii="宋体" w:eastAsia="宋体" w:hAnsi="宋体" w:cs="宋体" w:hint="eastAsia"/>
          <w:color w:val="000000"/>
          <w:kern w:val="0"/>
          <w:sz w:val="28"/>
          <w:szCs w:val="28"/>
          <w:lang w:bidi="ar"/>
        </w:rPr>
        <w:t>微权力</w:t>
      </w:r>
      <w:proofErr w:type="gramEnd"/>
      <w:r>
        <w:rPr>
          <w:rFonts w:ascii="宋体" w:eastAsia="宋体" w:hAnsi="宋体" w:cs="宋体" w:hint="eastAsia"/>
          <w:color w:val="000000"/>
          <w:kern w:val="0"/>
          <w:sz w:val="28"/>
          <w:szCs w:val="28"/>
          <w:lang w:bidi="ar"/>
        </w:rPr>
        <w:t>清单制度，规范村级权力运行，建立监督员队伍，严厉整治惠农补贴、集体资产管理、征收等领域侵害农民利益的不正之风和腐败问题，加大对基层小</w:t>
      </w:r>
      <w:proofErr w:type="gramStart"/>
      <w:r>
        <w:rPr>
          <w:rFonts w:ascii="宋体" w:eastAsia="宋体" w:hAnsi="宋体" w:cs="宋体" w:hint="eastAsia"/>
          <w:color w:val="000000"/>
          <w:kern w:val="0"/>
          <w:sz w:val="28"/>
          <w:szCs w:val="28"/>
          <w:lang w:bidi="ar"/>
        </w:rPr>
        <w:t>微权力</w:t>
      </w:r>
      <w:proofErr w:type="gramEnd"/>
      <w:r>
        <w:rPr>
          <w:rFonts w:ascii="宋体" w:eastAsia="宋体" w:hAnsi="宋体" w:cs="宋体" w:hint="eastAsia"/>
          <w:color w:val="000000"/>
          <w:kern w:val="0"/>
          <w:sz w:val="28"/>
          <w:szCs w:val="28"/>
          <w:lang w:bidi="ar"/>
        </w:rPr>
        <w:t>腐败的惩处力度。全面执行以财政投入为主的稳定的村级组织运转经费保障政策，按照标准及时为全县行政村（村、居委、社区）拨付村级组织基本运转经费，完善村干部的居民养老保险保障，提升全县村干部经济待遇、村级组织基本运转经费水平。满怀热情关心关爱农村基层干部，政治上激励、工作上支持、待遇上保障、心理上关怀。</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第五节 推动基层党建“书记项目”引领乡村振兴</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提高农村基层党组织发展产业的能力。各乡镇党组织要结合本地资源禀赋、区位特点、产业基础，找准优势、找准定位，发展特色产业。积极探索“党建</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产业”融合模式。进一步打开“绿水青山就是金山银山”的通道，培育现代农业产业经济，发展农村新产业新业态，促进农村一二三产业融合发展。把基层党建与村级电商服务站、为民</w:t>
      </w:r>
      <w:r>
        <w:rPr>
          <w:rFonts w:ascii="宋体" w:eastAsia="宋体" w:hAnsi="宋体" w:cs="宋体" w:hint="eastAsia"/>
          <w:color w:val="000000"/>
          <w:kern w:val="0"/>
          <w:sz w:val="28"/>
          <w:szCs w:val="28"/>
          <w:lang w:bidi="ar"/>
        </w:rPr>
        <w:lastRenderedPageBreak/>
        <w:t xml:space="preserve">服务中心建设相结合，分期分批建设一批红色驿站。开展党建引领信用村创建行动，将农村党建资源转化为信用资源、将信用资源转化为信贷资源，依托“劝耕贷”信息管理系统，推进“整村授信”，建成“红色信 </w:t>
      </w:r>
      <w:r>
        <w:rPr>
          <w:rFonts w:ascii="Calibri" w:eastAsia="宋体" w:hAnsi="Calibri" w:cs="Calibri"/>
          <w:color w:val="000000"/>
          <w:kern w:val="0"/>
          <w:sz w:val="28"/>
          <w:szCs w:val="28"/>
          <w:lang w:bidi="ar"/>
        </w:rPr>
        <w:t xml:space="preserve">e </w:t>
      </w:r>
      <w:r>
        <w:rPr>
          <w:rFonts w:ascii="宋体" w:eastAsia="宋体" w:hAnsi="宋体" w:cs="宋体" w:hint="eastAsia"/>
          <w:color w:val="000000"/>
          <w:kern w:val="0"/>
          <w:sz w:val="28"/>
          <w:szCs w:val="28"/>
          <w:lang w:bidi="ar"/>
        </w:rPr>
        <w:t>贷”数据中心。将支部建在产业链上。紧跟发展新需要，组建产业党组织。推行在基础条件较完备的农民专业合作社组建产业党支部。鼓励产业关联度高的经济组织建立联合党组织。创新农村基层党组织设置，在条件成熟的种植、养殖、劳务等产业链上建立党小组，把党员聚在产业链上。鼓励党支部、党员领办创办合作社，深入推进合作社示范社建设。大力推行“党支部</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合作社</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 xml:space="preserve">基地”模式，带动农民多渠道增收。深化“双培双带”。继续把非党发展能手培养成政治上靠得住的党员和干部，把党员和干部培养成致富能人。培育乡村组织振兴骨干力量，拓宽农村发展党员视野，对扶贫工作重点村、工作基础薄弱村、三年以上未发展党员的村实行发展党员计划单列，对长期不发展党员的村党组织进行组织整顿。实施村企合作帮扶计划。发动全县 </w:t>
      </w:r>
      <w:r>
        <w:rPr>
          <w:rFonts w:ascii="Calibri" w:eastAsia="宋体" w:hAnsi="Calibri" w:cs="Calibri"/>
          <w:color w:val="000000"/>
          <w:kern w:val="0"/>
          <w:sz w:val="28"/>
          <w:szCs w:val="28"/>
          <w:lang w:bidi="ar"/>
        </w:rPr>
        <w:t xml:space="preserve">100 </w:t>
      </w:r>
      <w:r>
        <w:rPr>
          <w:rFonts w:ascii="宋体" w:eastAsia="宋体" w:hAnsi="宋体" w:cs="宋体" w:hint="eastAsia"/>
          <w:color w:val="000000"/>
          <w:kern w:val="0"/>
          <w:sz w:val="28"/>
          <w:szCs w:val="28"/>
          <w:lang w:bidi="ar"/>
        </w:rPr>
        <w:t>家企业开展“百企帮百村”行动，积极鼓励探索非公企业党组织和村党组织实施“双支部”联建，激发非公党建“红色引擎”，结对帮扶集体经济薄弱村。挑选若干个资源秉赋好、发展潜力大的行政村，</w:t>
      </w:r>
      <w:proofErr w:type="gramStart"/>
      <w:r>
        <w:rPr>
          <w:rFonts w:ascii="宋体" w:eastAsia="宋体" w:hAnsi="宋体" w:cs="宋体" w:hint="eastAsia"/>
          <w:color w:val="000000"/>
          <w:kern w:val="0"/>
          <w:sz w:val="28"/>
          <w:szCs w:val="28"/>
          <w:lang w:bidi="ar"/>
        </w:rPr>
        <w:t>面向县</w:t>
      </w:r>
      <w:proofErr w:type="gramEnd"/>
      <w:r>
        <w:rPr>
          <w:rFonts w:ascii="宋体" w:eastAsia="宋体" w:hAnsi="宋体" w:cs="宋体" w:hint="eastAsia"/>
          <w:color w:val="000000"/>
          <w:kern w:val="0"/>
          <w:sz w:val="28"/>
          <w:szCs w:val="28"/>
          <w:lang w:bidi="ar"/>
        </w:rPr>
        <w:t>内外创业团队公开招募“乡村振兴合伙人”。乡村党组织要搭建沟通联系平台，充分挖掘乡贤资源，有针对性地分类开展招商引资、社会事业等各项工作，加快乡村发展进程。坚持党管人才。县委建立人才工作领导小组，实行党政领导班子人才工作目标责任制，落实推进人才工作六项机制，推动人才工作任务落实。实施</w:t>
      </w:r>
      <w:r>
        <w:rPr>
          <w:rFonts w:ascii="宋体" w:eastAsia="宋体" w:hAnsi="宋体" w:cs="宋体" w:hint="eastAsia"/>
          <w:color w:val="000000"/>
          <w:kern w:val="0"/>
          <w:sz w:val="28"/>
          <w:szCs w:val="28"/>
          <w:lang w:bidi="ar"/>
        </w:rPr>
        <w:lastRenderedPageBreak/>
        <w:t xml:space="preserve">县乡联动人才锻炼计划。每年选派一定数量的乡镇干部到县直机关挂职锻炼，选派一定数量的 </w:t>
      </w:r>
      <w:r>
        <w:rPr>
          <w:rFonts w:ascii="Calibri" w:eastAsia="宋体" w:hAnsi="Calibri" w:cs="Calibri"/>
          <w:color w:val="000000"/>
          <w:kern w:val="0"/>
          <w:sz w:val="28"/>
          <w:szCs w:val="28"/>
          <w:lang w:bidi="ar"/>
        </w:rPr>
        <w:t xml:space="preserve">35 </w:t>
      </w:r>
      <w:r>
        <w:rPr>
          <w:rFonts w:ascii="宋体" w:eastAsia="宋体" w:hAnsi="宋体" w:cs="宋体" w:hint="eastAsia"/>
          <w:color w:val="000000"/>
          <w:kern w:val="0"/>
          <w:sz w:val="28"/>
          <w:szCs w:val="28"/>
          <w:lang w:bidi="ar"/>
        </w:rPr>
        <w:t>岁以下年轻干部到乡镇一线实践历练。特别注重在脱贫攻坚、征迁改造、美丽乡村建设等重点工作和项目攻坚一线培养和锻炼年轻干部。实施党建引领文化振兴工程，深入学习宣传习近平新时代中国特色社会主义思想，加强乡风家风建设。实施党建引领生态振兴工程。落实环保主体责任，坚定不移贯彻落</w:t>
      </w:r>
      <w:proofErr w:type="gramStart"/>
      <w:r>
        <w:rPr>
          <w:rFonts w:ascii="宋体" w:eastAsia="宋体" w:hAnsi="宋体" w:cs="宋体" w:hint="eastAsia"/>
          <w:color w:val="000000"/>
          <w:kern w:val="0"/>
          <w:sz w:val="28"/>
          <w:szCs w:val="28"/>
          <w:lang w:bidi="ar"/>
        </w:rPr>
        <w:t>实习近</w:t>
      </w:r>
      <w:proofErr w:type="gramEnd"/>
      <w:r>
        <w:rPr>
          <w:rFonts w:ascii="宋体" w:eastAsia="宋体" w:hAnsi="宋体" w:cs="宋体" w:hint="eastAsia"/>
          <w:color w:val="000000"/>
          <w:kern w:val="0"/>
          <w:sz w:val="28"/>
          <w:szCs w:val="28"/>
          <w:lang w:bidi="ar"/>
        </w:rPr>
        <w:t>平生态文明思想，坚持党对环境保护工作的领导，全面落实领导干部生态文明建设责任制，严格落实“党政同责、一岗双责”的要求，乡镇、部门“一把手”要负起“第一责任人”责任。推进红色资源与绿色经济融合。绘制环境治理“红色地图”。发挥基层党组织的“领头雁”作用，</w:t>
      </w:r>
      <w:proofErr w:type="gramStart"/>
      <w:r>
        <w:rPr>
          <w:rFonts w:ascii="宋体" w:eastAsia="宋体" w:hAnsi="宋体" w:cs="宋体" w:hint="eastAsia"/>
          <w:color w:val="000000"/>
          <w:kern w:val="0"/>
          <w:sz w:val="28"/>
          <w:szCs w:val="28"/>
          <w:lang w:bidi="ar"/>
        </w:rPr>
        <w:t>推深做实</w:t>
      </w:r>
      <w:proofErr w:type="gramEnd"/>
      <w:r>
        <w:rPr>
          <w:rFonts w:ascii="宋体" w:eastAsia="宋体" w:hAnsi="宋体" w:cs="宋体" w:hint="eastAsia"/>
          <w:color w:val="000000"/>
          <w:kern w:val="0"/>
          <w:sz w:val="28"/>
          <w:szCs w:val="28"/>
          <w:lang w:bidi="ar"/>
        </w:rPr>
        <w:t>河（湖）长制、林长制、路长制。筑牢基层党组织守土有责、守土负责意识，绘制环境治理“红色地图”。完善农村人居环境管护机制。明确乡镇党委、政府监管职责，让村级党组织参与第三</w:t>
      </w:r>
      <w:proofErr w:type="gramStart"/>
      <w:r>
        <w:rPr>
          <w:rFonts w:ascii="宋体" w:eastAsia="宋体" w:hAnsi="宋体" w:cs="宋体" w:hint="eastAsia"/>
          <w:color w:val="000000"/>
          <w:kern w:val="0"/>
          <w:sz w:val="28"/>
          <w:szCs w:val="28"/>
          <w:lang w:bidi="ar"/>
        </w:rPr>
        <w:t>方服务</w:t>
      </w:r>
      <w:proofErr w:type="gramEnd"/>
      <w:r>
        <w:rPr>
          <w:rFonts w:ascii="宋体" w:eastAsia="宋体" w:hAnsi="宋体" w:cs="宋体" w:hint="eastAsia"/>
          <w:color w:val="000000"/>
          <w:kern w:val="0"/>
          <w:sz w:val="28"/>
          <w:szCs w:val="28"/>
          <w:lang w:bidi="ar"/>
        </w:rPr>
        <w:t>评价，构建</w:t>
      </w:r>
      <w:proofErr w:type="gramStart"/>
      <w:r>
        <w:rPr>
          <w:rFonts w:ascii="宋体" w:eastAsia="宋体" w:hAnsi="宋体" w:cs="宋体" w:hint="eastAsia"/>
          <w:color w:val="000000"/>
          <w:kern w:val="0"/>
          <w:sz w:val="28"/>
          <w:szCs w:val="28"/>
          <w:lang w:bidi="ar"/>
        </w:rPr>
        <w:t>起制度</w:t>
      </w:r>
      <w:proofErr w:type="gramEnd"/>
      <w:r>
        <w:rPr>
          <w:rFonts w:ascii="宋体" w:eastAsia="宋体" w:hAnsi="宋体" w:cs="宋体" w:hint="eastAsia"/>
          <w:color w:val="000000"/>
          <w:kern w:val="0"/>
          <w:sz w:val="28"/>
          <w:szCs w:val="28"/>
          <w:lang w:bidi="ar"/>
        </w:rPr>
        <w:t>健全、队伍稳定、督查评价的农村人居环境管护长效机制。</w:t>
      </w:r>
    </w:p>
    <w:p w:rsidR="00C3338E" w:rsidRDefault="00CF7B74">
      <w:pPr>
        <w:widowControl/>
        <w:ind w:firstLineChars="200" w:firstLine="723"/>
        <w:jc w:val="left"/>
      </w:pPr>
      <w:r>
        <w:rPr>
          <w:rFonts w:ascii="黑体" w:eastAsia="黑体" w:hAnsi="宋体" w:cs="黑体"/>
          <w:b/>
          <w:bCs/>
          <w:color w:val="000000"/>
          <w:kern w:val="0"/>
          <w:sz w:val="36"/>
          <w:szCs w:val="36"/>
          <w:lang w:bidi="ar"/>
        </w:rPr>
        <w:t>第二十八章 促进自治法治德治建设</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坚持自治为基，加强农村群众性自治组织建设，推动乡村治理重心下移，尽可能把资源、服务、管理下放到基层，健全和</w:t>
      </w:r>
      <w:proofErr w:type="gramStart"/>
      <w:r>
        <w:rPr>
          <w:rFonts w:ascii="宋体" w:eastAsia="宋体" w:hAnsi="宋体" w:cs="宋体" w:hint="eastAsia"/>
          <w:color w:val="000000"/>
          <w:kern w:val="0"/>
          <w:sz w:val="28"/>
          <w:szCs w:val="28"/>
          <w:lang w:bidi="ar"/>
        </w:rPr>
        <w:t>创新村</w:t>
      </w:r>
      <w:proofErr w:type="gramEnd"/>
      <w:r>
        <w:rPr>
          <w:rFonts w:ascii="宋体" w:eastAsia="宋体" w:hAnsi="宋体" w:cs="宋体" w:hint="eastAsia"/>
          <w:color w:val="000000"/>
          <w:kern w:val="0"/>
          <w:sz w:val="28"/>
          <w:szCs w:val="28"/>
          <w:lang w:bidi="ar"/>
        </w:rPr>
        <w:t>党组织领导的充满活力的村民自治机制。</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完善村民自治制度</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深入实施村民委员会组织法，完善农村民主选举、民主协商、民主决策、民主管理、民主监督制度。依法开展民主选举和自我管理，</w:t>
      </w:r>
      <w:r>
        <w:rPr>
          <w:rFonts w:ascii="宋体" w:eastAsia="宋体" w:hAnsi="宋体" w:cs="宋体" w:hint="eastAsia"/>
          <w:color w:val="000000"/>
          <w:kern w:val="0"/>
          <w:sz w:val="28"/>
          <w:szCs w:val="28"/>
          <w:lang w:bidi="ar"/>
        </w:rPr>
        <w:lastRenderedPageBreak/>
        <w:t>有序产生村（居）民委员会及其下属组织、村（居）民小组、村（居）</w:t>
      </w:r>
      <w:proofErr w:type="gramStart"/>
      <w:r>
        <w:rPr>
          <w:rFonts w:ascii="宋体" w:eastAsia="宋体" w:hAnsi="宋体" w:cs="宋体" w:hint="eastAsia"/>
          <w:color w:val="000000"/>
          <w:kern w:val="0"/>
          <w:sz w:val="28"/>
          <w:szCs w:val="28"/>
          <w:lang w:bidi="ar"/>
        </w:rPr>
        <w:t>务</w:t>
      </w:r>
      <w:proofErr w:type="gramEnd"/>
      <w:r>
        <w:rPr>
          <w:rFonts w:ascii="宋体" w:eastAsia="宋体" w:hAnsi="宋体" w:cs="宋体" w:hint="eastAsia"/>
          <w:color w:val="000000"/>
          <w:kern w:val="0"/>
          <w:sz w:val="28"/>
          <w:szCs w:val="28"/>
          <w:lang w:bidi="ar"/>
        </w:rPr>
        <w:t xml:space="preserve">监督委员会等群众性组织，依法成立村民理事会。创新民主决策程序，完善议事决策主体和程序。促进流动人口有效参与农村社会服务管理。开展以村民小组或自然村为基本单元的村民自治试点工作，深入推进“自治乡村”建设工程。完善社区工作协商委员会制度，依托村民（代表）会议、村民议（理）事会等，推进社区协商“六事”工作机制，拓宽协商范围和渠道，丰富协商内容和形式，建立充满活力的基层群众自治机制。发挥村民自治章程、村规民约的积极作用。取消村级干部定补与非定补差异化制度。全面落实“四议两公开”制度，推进村务公开信息化建设，严格规范村务公开程序，加强村务档案归档、保管和使用管理，建立健全村务监督委员会，实现村级事务阳光透明。加强基层纪委监委对村民委员会的联系和指导。到 </w:t>
      </w:r>
      <w:r>
        <w:rPr>
          <w:rFonts w:ascii="Calibri" w:eastAsia="宋体" w:hAnsi="Calibri" w:cs="Calibri"/>
          <w:color w:val="000000"/>
          <w:kern w:val="0"/>
          <w:sz w:val="28"/>
          <w:szCs w:val="28"/>
          <w:lang w:bidi="ar"/>
        </w:rPr>
        <w:t>2020</w:t>
      </w:r>
      <w:r>
        <w:rPr>
          <w:rFonts w:ascii="宋体" w:eastAsia="宋体" w:hAnsi="宋体" w:cs="宋体" w:hint="eastAsia"/>
          <w:color w:val="000000"/>
          <w:kern w:val="0"/>
          <w:sz w:val="28"/>
          <w:szCs w:val="28"/>
          <w:lang w:bidi="ar"/>
        </w:rPr>
        <w:t xml:space="preserve">年，完成村规民约的废改立工作，到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年有村规民约的村实现全覆盖。</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提升乡村法治水平</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 xml:space="preserve">坚持法治为本，树立依法治理理念，完善乡村法律服务体系，强化法律在维护农民权益、规范市场运行、农业支持保护、生态环境治理、化解农村社会矛盾等方面的权威地位。加大农村普法力度，提高农村干部群众法治素养。到 </w:t>
      </w:r>
      <w:r>
        <w:rPr>
          <w:rFonts w:ascii="Calibri" w:eastAsia="宋体" w:hAnsi="Calibri" w:cs="Calibri"/>
          <w:color w:val="000000"/>
          <w:kern w:val="0"/>
          <w:sz w:val="28"/>
          <w:szCs w:val="28"/>
          <w:lang w:bidi="ar"/>
        </w:rPr>
        <w:t xml:space="preserve">2020 </w:t>
      </w:r>
      <w:r>
        <w:rPr>
          <w:rFonts w:ascii="宋体" w:eastAsia="宋体" w:hAnsi="宋体" w:cs="宋体" w:hint="eastAsia"/>
          <w:color w:val="000000"/>
          <w:kern w:val="0"/>
          <w:sz w:val="28"/>
          <w:szCs w:val="28"/>
          <w:lang w:bidi="ar"/>
        </w:rPr>
        <w:t>年，对全县农村“两委”干部和“法律明白人”轮训一遍。推进“送法进村入户”活动，开展民主法治村、守法经营主体创建活动，组织开展“三下乡”活动、法治宣传月等多形式的法治宣传活动，引导广大农民增强尊法学法守法用法意识。健全农村公共法律服务体系，实现乡镇公共法律服务工作站、村法律顾</w:t>
      </w:r>
      <w:r>
        <w:rPr>
          <w:rFonts w:ascii="宋体" w:eastAsia="宋体" w:hAnsi="宋体" w:cs="宋体" w:hint="eastAsia"/>
          <w:color w:val="000000"/>
          <w:kern w:val="0"/>
          <w:sz w:val="28"/>
          <w:szCs w:val="28"/>
          <w:lang w:bidi="ar"/>
        </w:rPr>
        <w:lastRenderedPageBreak/>
        <w:t>问全覆盖，积极</w:t>
      </w:r>
      <w:proofErr w:type="gramStart"/>
      <w:r>
        <w:rPr>
          <w:rFonts w:ascii="宋体" w:eastAsia="宋体" w:hAnsi="宋体" w:cs="宋体" w:hint="eastAsia"/>
          <w:color w:val="000000"/>
          <w:kern w:val="0"/>
          <w:sz w:val="28"/>
          <w:szCs w:val="28"/>
          <w:lang w:bidi="ar"/>
        </w:rPr>
        <w:t>推进村</w:t>
      </w:r>
      <w:proofErr w:type="gramEnd"/>
      <w:r>
        <w:rPr>
          <w:rFonts w:ascii="宋体" w:eastAsia="宋体" w:hAnsi="宋体" w:cs="宋体" w:hint="eastAsia"/>
          <w:color w:val="000000"/>
          <w:kern w:val="0"/>
          <w:sz w:val="28"/>
          <w:szCs w:val="28"/>
          <w:lang w:bidi="ar"/>
        </w:rPr>
        <w:t xml:space="preserve">公共法律服务工作室建设，实现公共法律服务站（窗口）行政村全覆盖，到 </w:t>
      </w:r>
      <w:r>
        <w:rPr>
          <w:rFonts w:ascii="Calibri" w:eastAsia="宋体" w:hAnsi="Calibri" w:cs="Calibri"/>
          <w:color w:val="000000"/>
          <w:kern w:val="0"/>
          <w:sz w:val="28"/>
          <w:szCs w:val="28"/>
          <w:lang w:bidi="ar"/>
        </w:rPr>
        <w:t xml:space="preserve">2020 </w:t>
      </w:r>
      <w:r>
        <w:rPr>
          <w:rFonts w:ascii="宋体" w:eastAsia="宋体" w:hAnsi="宋体" w:cs="宋体" w:hint="eastAsia"/>
          <w:color w:val="000000"/>
          <w:kern w:val="0"/>
          <w:sz w:val="28"/>
          <w:szCs w:val="28"/>
          <w:lang w:bidi="ar"/>
        </w:rPr>
        <w:t>年建成乡村一小时公共法律服务圈。扎实开展以“一村</w:t>
      </w:r>
      <w:proofErr w:type="gramStart"/>
      <w:r>
        <w:rPr>
          <w:rFonts w:ascii="宋体" w:eastAsia="宋体" w:hAnsi="宋体" w:cs="宋体" w:hint="eastAsia"/>
          <w:color w:val="000000"/>
          <w:kern w:val="0"/>
          <w:sz w:val="28"/>
          <w:szCs w:val="28"/>
          <w:lang w:bidi="ar"/>
        </w:rPr>
        <w:t>一</w:t>
      </w:r>
      <w:proofErr w:type="gramEnd"/>
      <w:r>
        <w:rPr>
          <w:rFonts w:ascii="宋体" w:eastAsia="宋体" w:hAnsi="宋体" w:cs="宋体" w:hint="eastAsia"/>
          <w:color w:val="000000"/>
          <w:kern w:val="0"/>
          <w:sz w:val="28"/>
          <w:szCs w:val="28"/>
          <w:lang w:bidi="ar"/>
        </w:rPr>
        <w:t>综治中心”“一村一警”“一村</w:t>
      </w:r>
      <w:proofErr w:type="gramStart"/>
      <w:r>
        <w:rPr>
          <w:rFonts w:ascii="宋体" w:eastAsia="宋体" w:hAnsi="宋体" w:cs="宋体" w:hint="eastAsia"/>
          <w:color w:val="000000"/>
          <w:kern w:val="0"/>
          <w:sz w:val="28"/>
          <w:szCs w:val="28"/>
          <w:lang w:bidi="ar"/>
        </w:rPr>
        <w:t>一</w:t>
      </w:r>
      <w:proofErr w:type="gramEnd"/>
      <w:r>
        <w:rPr>
          <w:rFonts w:ascii="宋体" w:eastAsia="宋体" w:hAnsi="宋体" w:cs="宋体" w:hint="eastAsia"/>
          <w:color w:val="000000"/>
          <w:kern w:val="0"/>
          <w:sz w:val="28"/>
          <w:szCs w:val="28"/>
          <w:lang w:bidi="ar"/>
        </w:rPr>
        <w:t>法律顾问”“一村</w:t>
      </w:r>
      <w:proofErr w:type="gramStart"/>
      <w:r>
        <w:rPr>
          <w:rFonts w:ascii="宋体" w:eastAsia="宋体" w:hAnsi="宋体" w:cs="宋体" w:hint="eastAsia"/>
          <w:color w:val="000000"/>
          <w:kern w:val="0"/>
          <w:sz w:val="28"/>
          <w:szCs w:val="28"/>
          <w:lang w:bidi="ar"/>
        </w:rPr>
        <w:t>一</w:t>
      </w:r>
      <w:proofErr w:type="gramEnd"/>
      <w:r>
        <w:rPr>
          <w:rFonts w:ascii="宋体" w:eastAsia="宋体" w:hAnsi="宋体" w:cs="宋体" w:hint="eastAsia"/>
          <w:color w:val="000000"/>
          <w:kern w:val="0"/>
          <w:sz w:val="28"/>
          <w:szCs w:val="28"/>
          <w:lang w:bidi="ar"/>
        </w:rPr>
        <w:t>探头”为内容的村级“四个一”建设，建立</w:t>
      </w:r>
      <w:proofErr w:type="gramStart"/>
      <w:r>
        <w:rPr>
          <w:rFonts w:ascii="宋体" w:eastAsia="宋体" w:hAnsi="宋体" w:cs="宋体" w:hint="eastAsia"/>
          <w:color w:val="000000"/>
          <w:kern w:val="0"/>
          <w:sz w:val="28"/>
          <w:szCs w:val="28"/>
          <w:lang w:bidi="ar"/>
        </w:rPr>
        <w:t>健全镇</w:t>
      </w:r>
      <w:proofErr w:type="gramEnd"/>
      <w:r>
        <w:rPr>
          <w:rFonts w:ascii="宋体" w:eastAsia="宋体" w:hAnsi="宋体" w:cs="宋体" w:hint="eastAsia"/>
          <w:color w:val="000000"/>
          <w:kern w:val="0"/>
          <w:sz w:val="28"/>
          <w:szCs w:val="28"/>
          <w:lang w:bidi="ar"/>
        </w:rPr>
        <w:t xml:space="preserve">村调解、县级仲裁、司法保障的农村土地承包经营纠纷调处机制。开展服务农民法制宣传活动，健全普法教育网络，利用法治宣传栏、法律图书角、送法下乡，为农民工提供法律咨询政策服务。坚持学用结合、普治并举，扎实推进“民主法治示范村（社区）”创建活动，依托县、乡镇、村建设的公园、广场阵地，打造法治公园、法治广场。大力开展群众性法治文化活动，依法加大对农村非法宗教活动和境外渗透活动打击力度。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年，逐步将省级中心村建设成为民主法治示范村，其中省级以上民主法治示范村占比在</w:t>
      </w:r>
      <w:r>
        <w:rPr>
          <w:rFonts w:ascii="Calibri" w:eastAsia="宋体" w:hAnsi="Calibri" w:cs="Calibri"/>
          <w:color w:val="000000"/>
          <w:kern w:val="0"/>
          <w:sz w:val="28"/>
          <w:szCs w:val="28"/>
          <w:lang w:bidi="ar"/>
        </w:rPr>
        <w:t>20%</w:t>
      </w:r>
      <w:r>
        <w:rPr>
          <w:rFonts w:ascii="宋体" w:eastAsia="宋体" w:hAnsi="宋体" w:cs="宋体" w:hint="eastAsia"/>
          <w:color w:val="000000"/>
          <w:kern w:val="0"/>
          <w:sz w:val="28"/>
          <w:szCs w:val="28"/>
          <w:lang w:bidi="ar"/>
        </w:rPr>
        <w:t>以上。</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推进乡村德治建设</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坚持德治为先，传承弘扬农耕文明精华，以德治滋养法治精神，让德治贯穿乡村治理全过程。发挥道德引领作用，深入挖掘乡村蕴含的道德规范，结合时代要求进行创新，引导农民向上向善、孝老爱亲、重义守信、勤俭持家。发挥农村党员干部的表率作用，以党章为镜鉴，以党纪党规为准绳，加强党性锻炼和道德修养，明大德、守公德、严私德，以良好形象影响带动群众。广泛开展</w:t>
      </w:r>
      <w:proofErr w:type="gramStart"/>
      <w:r>
        <w:rPr>
          <w:rFonts w:ascii="宋体" w:eastAsia="宋体" w:hAnsi="宋体" w:cs="宋体" w:hint="eastAsia"/>
          <w:color w:val="000000"/>
          <w:kern w:val="0"/>
          <w:sz w:val="28"/>
          <w:szCs w:val="28"/>
          <w:lang w:bidi="ar"/>
        </w:rPr>
        <w:t>最</w:t>
      </w:r>
      <w:proofErr w:type="gramEnd"/>
      <w:r>
        <w:rPr>
          <w:rFonts w:ascii="宋体" w:eastAsia="宋体" w:hAnsi="宋体" w:cs="宋体" w:hint="eastAsia"/>
          <w:color w:val="000000"/>
          <w:kern w:val="0"/>
          <w:sz w:val="28"/>
          <w:szCs w:val="28"/>
          <w:lang w:bidi="ar"/>
        </w:rPr>
        <w:t>美人物、身边好人、美德少年等各类先进典型评选活动，推出农村的凡人善举、草根英雄，以榜样力量引领新风正气。发挥新乡贤的带动作用，从基层干部、道德模范、身边好人、乡村教师、退伍军人、创业人士等群体中发现和</w:t>
      </w:r>
      <w:r>
        <w:rPr>
          <w:rFonts w:ascii="宋体" w:eastAsia="宋体" w:hAnsi="宋体" w:cs="宋体" w:hint="eastAsia"/>
          <w:color w:val="000000"/>
          <w:kern w:val="0"/>
          <w:sz w:val="28"/>
          <w:szCs w:val="28"/>
          <w:lang w:bidi="ar"/>
        </w:rPr>
        <w:lastRenderedPageBreak/>
        <w:t>培育新乡贤，广泛开展 “东至好人”评选活动，深入宣传道德模范、身边好人的典型事迹，弘扬真善美，</w:t>
      </w:r>
      <w:proofErr w:type="gramStart"/>
      <w:r>
        <w:rPr>
          <w:rFonts w:ascii="宋体" w:eastAsia="宋体" w:hAnsi="宋体" w:cs="宋体" w:hint="eastAsia"/>
          <w:color w:val="000000"/>
          <w:kern w:val="0"/>
          <w:sz w:val="28"/>
          <w:szCs w:val="28"/>
          <w:lang w:bidi="ar"/>
        </w:rPr>
        <w:t>传播正</w:t>
      </w:r>
      <w:proofErr w:type="gramEnd"/>
      <w:r>
        <w:rPr>
          <w:rFonts w:ascii="宋体" w:eastAsia="宋体" w:hAnsi="宋体" w:cs="宋体" w:hint="eastAsia"/>
          <w:color w:val="000000"/>
          <w:kern w:val="0"/>
          <w:sz w:val="28"/>
          <w:szCs w:val="28"/>
          <w:lang w:bidi="ar"/>
        </w:rPr>
        <w:t>能量。</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第四节 推动平安乡村建设</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落实社会治安综合治理领导责任制，推进社会治安防控体系向农村延伸，完善县、乡镇、村三级综治中心功能和运行机制，保障农村改革发展。深入推进综合行政执法改革向基层延伸，创新监督方式，提高执法能力和水平。加强乡村人民调解组织建设，强化调解技能培训，扩建综</w:t>
      </w:r>
      <w:proofErr w:type="gramStart"/>
      <w:r>
        <w:rPr>
          <w:rFonts w:ascii="宋体" w:eastAsia="宋体" w:hAnsi="宋体" w:cs="宋体" w:hint="eastAsia"/>
          <w:color w:val="000000"/>
          <w:kern w:val="0"/>
          <w:sz w:val="28"/>
          <w:szCs w:val="28"/>
          <w:lang w:bidi="ar"/>
        </w:rPr>
        <w:t>治维稳</w:t>
      </w:r>
      <w:proofErr w:type="gramEnd"/>
      <w:r>
        <w:rPr>
          <w:rFonts w:ascii="宋体" w:eastAsia="宋体" w:hAnsi="宋体" w:cs="宋体" w:hint="eastAsia"/>
          <w:color w:val="000000"/>
          <w:kern w:val="0"/>
          <w:sz w:val="28"/>
          <w:szCs w:val="28"/>
          <w:lang w:bidi="ar"/>
        </w:rPr>
        <w:t>信访工作站，加强“三室</w:t>
      </w:r>
      <w:proofErr w:type="gramStart"/>
      <w:r>
        <w:rPr>
          <w:rFonts w:ascii="宋体" w:eastAsia="宋体" w:hAnsi="宋体" w:cs="宋体" w:hint="eastAsia"/>
          <w:color w:val="000000"/>
          <w:kern w:val="0"/>
          <w:sz w:val="28"/>
          <w:szCs w:val="28"/>
          <w:lang w:bidi="ar"/>
        </w:rPr>
        <w:t>一</w:t>
      </w:r>
      <w:proofErr w:type="gramEnd"/>
      <w:r>
        <w:rPr>
          <w:rFonts w:ascii="宋体" w:eastAsia="宋体" w:hAnsi="宋体" w:cs="宋体" w:hint="eastAsia"/>
          <w:color w:val="000000"/>
          <w:kern w:val="0"/>
          <w:sz w:val="28"/>
          <w:szCs w:val="28"/>
          <w:lang w:bidi="ar"/>
        </w:rPr>
        <w:t>窗口”标准化建设，开展县、乡镇、村三级“联建、联创、联评”活动。健全矛盾纠纷</w:t>
      </w:r>
      <w:proofErr w:type="gramStart"/>
      <w:r>
        <w:rPr>
          <w:rFonts w:ascii="宋体" w:eastAsia="宋体" w:hAnsi="宋体" w:cs="宋体" w:hint="eastAsia"/>
          <w:color w:val="000000"/>
          <w:kern w:val="0"/>
          <w:sz w:val="28"/>
          <w:szCs w:val="28"/>
          <w:lang w:bidi="ar"/>
        </w:rPr>
        <w:t>研</w:t>
      </w:r>
      <w:proofErr w:type="gramEnd"/>
      <w:r>
        <w:rPr>
          <w:rFonts w:ascii="宋体" w:eastAsia="宋体" w:hAnsi="宋体" w:cs="宋体" w:hint="eastAsia"/>
          <w:color w:val="000000"/>
          <w:kern w:val="0"/>
          <w:sz w:val="28"/>
          <w:szCs w:val="28"/>
          <w:lang w:bidi="ar"/>
        </w:rPr>
        <w:t xml:space="preserve">判预警和多元化解机制，深入排查化解各类矛盾纠纷。深入开展扫黑除恶专项斗争，严厉打击农村黑恶势力、宗族恶势力，严厉打击黄赌毒、盗拐骗等违法犯罪。健全农村公共安全体系，持续开展农村安全隐患治理，加强农村警务、消防、安全生产和应急管理工作，坚决遏制重特大安全事故。推进农村“雪亮工程”建设，到 </w:t>
      </w:r>
      <w:r>
        <w:rPr>
          <w:rFonts w:ascii="Calibri" w:eastAsia="宋体" w:hAnsi="Calibri" w:cs="Calibri"/>
          <w:color w:val="000000"/>
          <w:kern w:val="0"/>
          <w:sz w:val="28"/>
          <w:szCs w:val="28"/>
          <w:lang w:bidi="ar"/>
        </w:rPr>
        <w:t xml:space="preserve">2020 </w:t>
      </w:r>
      <w:r>
        <w:rPr>
          <w:rFonts w:ascii="宋体" w:eastAsia="宋体" w:hAnsi="宋体" w:cs="宋体" w:hint="eastAsia"/>
          <w:color w:val="000000"/>
          <w:kern w:val="0"/>
          <w:sz w:val="28"/>
          <w:szCs w:val="28"/>
          <w:lang w:bidi="ar"/>
        </w:rPr>
        <w:t>年，实现农村地区全域覆盖、全网共享、全时可用、全程可控。推进农村重点领域视频防控“村村通”，实行“一村一警”包村联系制度，确保“村村有警、定期进村”。</w:t>
      </w:r>
    </w:p>
    <w:p w:rsidR="00C3338E" w:rsidRDefault="00CF7B74">
      <w:pPr>
        <w:widowControl/>
        <w:ind w:firstLineChars="200" w:firstLine="723"/>
        <w:jc w:val="left"/>
      </w:pPr>
      <w:r>
        <w:rPr>
          <w:rFonts w:ascii="黑体" w:eastAsia="黑体" w:hAnsi="宋体" w:cs="黑体"/>
          <w:b/>
          <w:bCs/>
          <w:color w:val="000000"/>
          <w:kern w:val="0"/>
          <w:sz w:val="36"/>
          <w:szCs w:val="36"/>
          <w:lang w:bidi="ar"/>
        </w:rPr>
        <w:t>第二十九章 夯实基层政权</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科学设置乡镇机构，构建简约高效的基层管理体制，健全农村基层服务体系，夯实乡村治理基础。</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加强基层政权建设</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围绕更好服务人民群众，合理配置基层政权机构和人力资源。整合基层审批、服务、执法等方面力量，统筹机构编制资源，整合相关职能设立综合性机构，实行扁平化和网格化管理。有序推进社区综合信息管理和服务平台向农村延伸，形成完善的乡村便民服务体系。推动乡村治理重心下移，尽可能把资源、服务、管理下放到基层。加强乡镇领导班子建设，加大从优秀选调生、乡镇事业编制人员、优秀村干部、大学生村官中选拔镇领导班子成员力度。防止非法宗教活动争夺群众、干扰村务、破坏基层政权。</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创新基层管理体制机制</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明确县乡财政事权和支出责任，改进乡镇财政预算管理制度。鼓励县级政府建立城乡社区财政支出刚性指标约束机制，推进乡镇协商制度化、规范化建设。落实公共事业部门改革，改进服务方式，推动镇政务服务事项</w:t>
      </w:r>
      <w:proofErr w:type="gramStart"/>
      <w:r>
        <w:rPr>
          <w:rFonts w:ascii="宋体" w:eastAsia="宋体" w:hAnsi="宋体" w:cs="宋体" w:hint="eastAsia"/>
          <w:color w:val="000000"/>
          <w:kern w:val="0"/>
          <w:sz w:val="28"/>
          <w:szCs w:val="28"/>
          <w:lang w:bidi="ar"/>
        </w:rPr>
        <w:t>一</w:t>
      </w:r>
      <w:proofErr w:type="gramEnd"/>
      <w:r>
        <w:rPr>
          <w:rFonts w:ascii="宋体" w:eastAsia="宋体" w:hAnsi="宋体" w:cs="宋体" w:hint="eastAsia"/>
          <w:color w:val="000000"/>
          <w:kern w:val="0"/>
          <w:sz w:val="28"/>
          <w:szCs w:val="28"/>
          <w:lang w:bidi="ar"/>
        </w:rPr>
        <w:t>窗式办理、部门信息系统</w:t>
      </w:r>
      <w:proofErr w:type="gramStart"/>
      <w:r>
        <w:rPr>
          <w:rFonts w:ascii="宋体" w:eastAsia="宋体" w:hAnsi="宋体" w:cs="宋体" w:hint="eastAsia"/>
          <w:color w:val="000000"/>
          <w:kern w:val="0"/>
          <w:sz w:val="28"/>
          <w:szCs w:val="28"/>
          <w:lang w:bidi="ar"/>
        </w:rPr>
        <w:t>一</w:t>
      </w:r>
      <w:proofErr w:type="gramEnd"/>
      <w:r>
        <w:rPr>
          <w:rFonts w:ascii="宋体" w:eastAsia="宋体" w:hAnsi="宋体" w:cs="宋体" w:hint="eastAsia"/>
          <w:color w:val="000000"/>
          <w:kern w:val="0"/>
          <w:sz w:val="28"/>
          <w:szCs w:val="28"/>
          <w:lang w:bidi="ar"/>
        </w:rPr>
        <w:t>平台整合、社会服务管理大数据</w:t>
      </w:r>
      <w:proofErr w:type="gramStart"/>
      <w:r>
        <w:rPr>
          <w:rFonts w:ascii="宋体" w:eastAsia="宋体" w:hAnsi="宋体" w:cs="宋体" w:hint="eastAsia"/>
          <w:color w:val="000000"/>
          <w:kern w:val="0"/>
          <w:sz w:val="28"/>
          <w:szCs w:val="28"/>
          <w:lang w:bidi="ar"/>
        </w:rPr>
        <w:t>一</w:t>
      </w:r>
      <w:proofErr w:type="gramEnd"/>
      <w:r>
        <w:rPr>
          <w:rFonts w:ascii="宋体" w:eastAsia="宋体" w:hAnsi="宋体" w:cs="宋体" w:hint="eastAsia"/>
          <w:color w:val="000000"/>
          <w:kern w:val="0"/>
          <w:sz w:val="28"/>
          <w:szCs w:val="28"/>
          <w:lang w:bidi="ar"/>
        </w:rPr>
        <w:t>口径汇集，不断提升乡村治理智能化水平。发挥互联网等现代信息技术对农村治理的提升作用，在农村社区普遍建立网上服务站点，逐步形成完善的乡村便民服务体系。推进基层</w:t>
      </w:r>
      <w:proofErr w:type="gramStart"/>
      <w:r>
        <w:rPr>
          <w:rFonts w:ascii="宋体" w:eastAsia="宋体" w:hAnsi="宋体" w:cs="宋体" w:hint="eastAsia"/>
          <w:color w:val="000000"/>
          <w:kern w:val="0"/>
          <w:sz w:val="28"/>
          <w:szCs w:val="28"/>
          <w:lang w:bidi="ar"/>
        </w:rPr>
        <w:t>整合审批</w:t>
      </w:r>
      <w:proofErr w:type="gramEnd"/>
      <w:r>
        <w:rPr>
          <w:rFonts w:ascii="宋体" w:eastAsia="宋体" w:hAnsi="宋体" w:cs="宋体" w:hint="eastAsia"/>
          <w:color w:val="000000"/>
          <w:kern w:val="0"/>
          <w:sz w:val="28"/>
          <w:szCs w:val="28"/>
          <w:lang w:bidi="ar"/>
        </w:rPr>
        <w:t>服务力量，结合乡镇工作特点和便民服务需要，综合设置基层审批服务机构，整合基层网格管理和指挥平台，大力推动资源服务管理下沉，使基层各类机构、组织在服务保障群众需求上有更大作为。继续推进社区“三社联动”和农村社区建设试点，实施“互联网</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农村社区”计划，建设智慧社区，促进社区（村）网格化服务管理。</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健全农村基层服务体系</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创新基层管理体制机制，优化公共服务和行政审批职责，按照“一窗多能、一岗多责、定岗定责”的要求，建立规范化“一门式办理”“一站式服务”的综合服务平台。积极培育服务性、公益性、互助性农村社会组织，积极发展农村社会工作和志愿服务，吸纳非户籍居民参与农村社区协商，维护外出务工居民在户籍所在地农村社区权利，引导农村居民参与社区公共事务和公益事业管理。开展农村基层减负工作，集中清理上级对村级组织考核评比多、创建达标多、检查督查多等突出问题。</w:t>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专栏11 乡村治理体系构建计划</w:t>
      </w:r>
    </w:p>
    <w:p w:rsidR="00C3338E" w:rsidRDefault="00CF7B74">
      <w:pPr>
        <w:widowControl/>
        <w:ind w:firstLineChars="200" w:firstLine="480"/>
        <w:jc w:val="left"/>
      </w:pPr>
      <w:r>
        <w:rPr>
          <w:rFonts w:ascii="宋体" w:eastAsia="宋体" w:hAnsi="宋体" w:cs="宋体"/>
          <w:noProof/>
          <w:kern w:val="0"/>
          <w:sz w:val="24"/>
        </w:rPr>
        <w:lastRenderedPageBreak/>
        <w:drawing>
          <wp:inline distT="0" distB="0" distL="114300" distR="114300">
            <wp:extent cx="4991100" cy="7629525"/>
            <wp:effectExtent l="0" t="0" r="0" b="9525"/>
            <wp:docPr id="24" name="图片 2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IMG_256"/>
                    <pic:cNvPicPr>
                      <a:picLocks noChangeAspect="1"/>
                    </pic:cNvPicPr>
                  </pic:nvPicPr>
                  <pic:blipFill>
                    <a:blip r:embed="rId28"/>
                    <a:stretch>
                      <a:fillRect/>
                    </a:stretch>
                  </pic:blipFill>
                  <pic:spPr>
                    <a:xfrm>
                      <a:off x="0" y="0"/>
                      <a:ext cx="4991100" cy="7629525"/>
                    </a:xfrm>
                    <a:prstGeom prst="rect">
                      <a:avLst/>
                    </a:prstGeom>
                    <a:noFill/>
                    <a:ln w="9525">
                      <a:noFill/>
                    </a:ln>
                  </pic:spPr>
                </pic:pic>
              </a:graphicData>
            </a:graphic>
          </wp:inline>
        </w:drawing>
      </w:r>
    </w:p>
    <w:p w:rsidR="00C3338E" w:rsidRDefault="00CF7B74">
      <w:pPr>
        <w:widowControl/>
        <w:ind w:firstLineChars="200" w:firstLine="480"/>
        <w:jc w:val="left"/>
      </w:pPr>
      <w:r>
        <w:rPr>
          <w:rFonts w:ascii="宋体" w:eastAsia="宋体" w:hAnsi="宋体" w:cs="宋体"/>
          <w:noProof/>
          <w:kern w:val="0"/>
          <w:sz w:val="24"/>
        </w:rPr>
        <w:lastRenderedPageBreak/>
        <w:drawing>
          <wp:inline distT="0" distB="0" distL="114300" distR="114300">
            <wp:extent cx="5076825" cy="2971800"/>
            <wp:effectExtent l="0" t="0" r="9525" b="0"/>
            <wp:docPr id="25" name="图片 2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IMG_256"/>
                    <pic:cNvPicPr>
                      <a:picLocks noChangeAspect="1"/>
                    </pic:cNvPicPr>
                  </pic:nvPicPr>
                  <pic:blipFill>
                    <a:blip r:embed="rId29"/>
                    <a:stretch>
                      <a:fillRect/>
                    </a:stretch>
                  </pic:blipFill>
                  <pic:spPr>
                    <a:xfrm>
                      <a:off x="0" y="0"/>
                      <a:ext cx="5076825" cy="2971800"/>
                    </a:xfrm>
                    <a:prstGeom prst="rect">
                      <a:avLst/>
                    </a:prstGeom>
                    <a:noFill/>
                    <a:ln w="9525">
                      <a:noFill/>
                    </a:ln>
                  </pic:spPr>
                </pic:pic>
              </a:graphicData>
            </a:graphic>
          </wp:inline>
        </w:drawing>
      </w:r>
    </w:p>
    <w:p w:rsidR="00C3338E" w:rsidRDefault="00C3338E">
      <w:pPr>
        <w:widowControl/>
        <w:ind w:firstLineChars="200" w:firstLine="883"/>
        <w:jc w:val="left"/>
        <w:rPr>
          <w:rFonts w:ascii="黑体" w:eastAsia="黑体" w:hAnsi="宋体" w:cs="黑体"/>
          <w:b/>
          <w:bCs/>
          <w:color w:val="000000"/>
          <w:kern w:val="0"/>
          <w:sz w:val="44"/>
          <w:szCs w:val="44"/>
          <w:lang w:bidi="ar"/>
        </w:rPr>
      </w:pPr>
    </w:p>
    <w:p w:rsidR="00C3338E" w:rsidRDefault="00CF7B74">
      <w:pPr>
        <w:widowControl/>
        <w:ind w:firstLineChars="200" w:firstLine="883"/>
        <w:jc w:val="left"/>
      </w:pPr>
      <w:r>
        <w:rPr>
          <w:rFonts w:ascii="黑体" w:eastAsia="黑体" w:hAnsi="宋体" w:cs="黑体"/>
          <w:b/>
          <w:bCs/>
          <w:color w:val="000000"/>
          <w:kern w:val="0"/>
          <w:sz w:val="44"/>
          <w:szCs w:val="44"/>
          <w:lang w:bidi="ar"/>
        </w:rPr>
        <w:t>第九篇 保障改善农村民生</w:t>
      </w:r>
    </w:p>
    <w:p w:rsidR="00C3338E" w:rsidRDefault="00CF7B74">
      <w:pPr>
        <w:widowControl/>
        <w:ind w:firstLineChars="200" w:firstLine="883"/>
        <w:jc w:val="left"/>
      </w:pPr>
      <w:r>
        <w:rPr>
          <w:rFonts w:ascii="黑体" w:eastAsia="黑体" w:hAnsi="宋体" w:cs="黑体"/>
          <w:b/>
          <w:bCs/>
          <w:color w:val="000000"/>
          <w:kern w:val="0"/>
          <w:sz w:val="44"/>
          <w:szCs w:val="44"/>
          <w:lang w:bidi="ar"/>
        </w:rPr>
        <w:t>打造生活富裕乡村</w:t>
      </w:r>
    </w:p>
    <w:p w:rsidR="00C3338E" w:rsidRDefault="00CF7B74">
      <w:pPr>
        <w:widowControl/>
        <w:ind w:firstLineChars="200" w:firstLine="723"/>
        <w:jc w:val="left"/>
      </w:pPr>
      <w:r>
        <w:rPr>
          <w:rFonts w:ascii="黑体" w:eastAsia="黑体" w:hAnsi="宋体" w:cs="黑体"/>
          <w:b/>
          <w:bCs/>
          <w:color w:val="000000"/>
          <w:kern w:val="0"/>
          <w:sz w:val="36"/>
          <w:szCs w:val="36"/>
          <w:lang w:bidi="ar"/>
        </w:rPr>
        <w:t>第三十章 坚决打好精准脱贫攻坚战</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坚持乡村振兴与脱贫攻坚有机衔接，制定落实打好精准脱贫攻坚战三年行动实施意见，把提高脱贫质量放在首位，聚焦重点区域和特殊贫困群体，采取更加有力的举措、更加集中的支持、更加精细的工作，深入推进精准扶贫精准脱贫，坚决打好精准脱贫这场对全面建成小康社会最具决定性意义的攻坚战。</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深入实施精准扶贫与脱贫</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健全精准扶贫精准脱贫工作机制，夯实精准扶贫精准脱贫基础性工作。进一步加强建档立卡工作，完善扶贫对象动态管理，做到“脱贫即出、返贫即入”。因地制宜、因户施策，探索多渠道、多样化的精准扶贫精准脱贫路径，提高扶贫措施的针对性和有效性。全面推广</w:t>
      </w:r>
      <w:r>
        <w:rPr>
          <w:rFonts w:ascii="宋体" w:eastAsia="宋体" w:hAnsi="宋体" w:cs="宋体" w:hint="eastAsia"/>
          <w:color w:val="000000"/>
          <w:kern w:val="0"/>
          <w:sz w:val="28"/>
          <w:szCs w:val="28"/>
          <w:lang w:bidi="ar"/>
        </w:rPr>
        <w:lastRenderedPageBreak/>
        <w:t>各类园区带动、龙头企业带动、农民合作社带动、能人大户（家庭农场）带动和贫困户自主发展产业的“四带</w:t>
      </w:r>
      <w:proofErr w:type="gramStart"/>
      <w:r>
        <w:rPr>
          <w:rFonts w:ascii="宋体" w:eastAsia="宋体" w:hAnsi="宋体" w:cs="宋体" w:hint="eastAsia"/>
          <w:color w:val="000000"/>
          <w:kern w:val="0"/>
          <w:sz w:val="28"/>
          <w:szCs w:val="28"/>
          <w:lang w:bidi="ar"/>
        </w:rPr>
        <w:t>一</w:t>
      </w:r>
      <w:proofErr w:type="gramEnd"/>
      <w:r>
        <w:rPr>
          <w:rFonts w:ascii="宋体" w:eastAsia="宋体" w:hAnsi="宋体" w:cs="宋体" w:hint="eastAsia"/>
          <w:color w:val="000000"/>
          <w:kern w:val="0"/>
          <w:sz w:val="28"/>
          <w:szCs w:val="28"/>
          <w:lang w:bidi="ar"/>
        </w:rPr>
        <w:t xml:space="preserve">自”产业扶贫模式和“三有一网”点位扶贫模式，大力发展特色种养业、乡村旅游、光伏扶贫、电商扶贫和资产收益扶贫。到 </w:t>
      </w:r>
      <w:r>
        <w:rPr>
          <w:rFonts w:ascii="Calibri" w:eastAsia="宋体" w:hAnsi="Calibri" w:cs="Calibri"/>
          <w:color w:val="000000"/>
          <w:kern w:val="0"/>
          <w:sz w:val="28"/>
          <w:szCs w:val="28"/>
          <w:lang w:bidi="ar"/>
        </w:rPr>
        <w:t xml:space="preserve">2020 </w:t>
      </w:r>
      <w:r>
        <w:rPr>
          <w:rFonts w:ascii="宋体" w:eastAsia="宋体" w:hAnsi="宋体" w:cs="宋体" w:hint="eastAsia"/>
          <w:color w:val="000000"/>
          <w:kern w:val="0"/>
          <w:sz w:val="28"/>
          <w:szCs w:val="28"/>
          <w:lang w:bidi="ar"/>
        </w:rPr>
        <w:t>年，所有贫困村产业扶贫基地带动村级集体经济发展效益显著，贫困户产业扶贫项目增收稳定。推进生态保护扶贫行动，补齐基础设施、基本公共服务和人居环境“三大短板”。加大智力扶贫、科技扶贫、文化扶贫力度，提高贫困人口造血功能。推行“三业一岗”就业扶贫模式，推动基本养老、基本医疗、大病保险实现贫困人口全覆盖。</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巩固脱贫攻坚成果</w:t>
      </w: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坚持“脱贫不脱政策、脱贫不脱帮扶、脱贫不脱监管、脱贫不脱责任”，保持脱贫攻坚期</w:t>
      </w:r>
      <w:proofErr w:type="gramStart"/>
      <w:r>
        <w:rPr>
          <w:rFonts w:ascii="宋体" w:eastAsia="宋体" w:hAnsi="宋体" w:cs="宋体" w:hint="eastAsia"/>
          <w:color w:val="000000"/>
          <w:kern w:val="0"/>
          <w:sz w:val="28"/>
          <w:szCs w:val="28"/>
          <w:lang w:bidi="ar"/>
        </w:rPr>
        <w:t>内扶贫</w:t>
      </w:r>
      <w:proofErr w:type="gramEnd"/>
      <w:r>
        <w:rPr>
          <w:rFonts w:ascii="宋体" w:eastAsia="宋体" w:hAnsi="宋体" w:cs="宋体" w:hint="eastAsia"/>
          <w:color w:val="000000"/>
          <w:kern w:val="0"/>
          <w:sz w:val="28"/>
          <w:szCs w:val="28"/>
          <w:lang w:bidi="ar"/>
        </w:rPr>
        <w:t>政策的稳定性和持续性。建立贫困</w:t>
      </w:r>
      <w:proofErr w:type="gramStart"/>
      <w:r>
        <w:rPr>
          <w:rFonts w:ascii="宋体" w:eastAsia="宋体" w:hAnsi="宋体" w:cs="宋体" w:hint="eastAsia"/>
          <w:color w:val="000000"/>
          <w:kern w:val="0"/>
          <w:sz w:val="28"/>
          <w:szCs w:val="28"/>
          <w:lang w:bidi="ar"/>
        </w:rPr>
        <w:t>人口台</w:t>
      </w:r>
      <w:proofErr w:type="gramEnd"/>
      <w:r>
        <w:rPr>
          <w:rFonts w:ascii="宋体" w:eastAsia="宋体" w:hAnsi="宋体" w:cs="宋体" w:hint="eastAsia"/>
          <w:color w:val="000000"/>
          <w:kern w:val="0"/>
          <w:sz w:val="28"/>
          <w:szCs w:val="28"/>
          <w:lang w:bidi="ar"/>
        </w:rPr>
        <w:t>账，完善动态管理、动态调整和动态跟踪机制。全面建立边缘户档案，制定边缘户帮扶制度。继续打好政策补丁，进一步提高贫困户和边缘</w:t>
      </w:r>
      <w:proofErr w:type="gramStart"/>
      <w:r>
        <w:rPr>
          <w:rFonts w:ascii="宋体" w:eastAsia="宋体" w:hAnsi="宋体" w:cs="宋体" w:hint="eastAsia"/>
          <w:color w:val="000000"/>
          <w:kern w:val="0"/>
          <w:sz w:val="28"/>
          <w:szCs w:val="28"/>
          <w:lang w:bidi="ar"/>
        </w:rPr>
        <w:t>户风险</w:t>
      </w:r>
      <w:proofErr w:type="gramEnd"/>
      <w:r>
        <w:rPr>
          <w:rFonts w:ascii="宋体" w:eastAsia="宋体" w:hAnsi="宋体" w:cs="宋体" w:hint="eastAsia"/>
          <w:color w:val="000000"/>
          <w:kern w:val="0"/>
          <w:sz w:val="28"/>
          <w:szCs w:val="28"/>
          <w:lang w:bidi="ar"/>
        </w:rPr>
        <w:t>承受能力，逐年增加脱贫攻坚专项资金。加强思想教育，引导贫困群众克服“等靠要”思想。大力培育贫困村创业致富带头人，打破贫困均衡，促进形成自强自立、争先脱贫的精神风貌。持续加强脱贫攻坚先进典型的集中宣传报道，倡导“孝道扶贫”，营造光荣脱贫、勤劳致富的社会认同。总结脱贫攻坚的典型经验，建立促进贫困人口稳定脱贫长效机制，大力构建“村有当家产业、户有致富门路、人有一技之长、网络电商增效”的“三有一网”点位扶贫模式。</w:t>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lastRenderedPageBreak/>
        <w:t>专栏12 脱贫攻坚行动</w:t>
      </w:r>
    </w:p>
    <w:p w:rsidR="00C3338E" w:rsidRDefault="00CF7B74">
      <w:pPr>
        <w:widowControl/>
        <w:ind w:firstLineChars="200" w:firstLine="480"/>
        <w:jc w:val="left"/>
      </w:pPr>
      <w:r>
        <w:rPr>
          <w:rFonts w:ascii="宋体" w:eastAsia="宋体" w:hAnsi="宋体" w:cs="宋体"/>
          <w:noProof/>
          <w:kern w:val="0"/>
          <w:sz w:val="24"/>
        </w:rPr>
        <w:drawing>
          <wp:inline distT="0" distB="0" distL="114300" distR="114300">
            <wp:extent cx="5048250" cy="8039100"/>
            <wp:effectExtent l="0" t="0" r="0" b="0"/>
            <wp:docPr id="26" name="图片 2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IMG_256"/>
                    <pic:cNvPicPr>
                      <a:picLocks noChangeAspect="1"/>
                    </pic:cNvPicPr>
                  </pic:nvPicPr>
                  <pic:blipFill>
                    <a:blip r:embed="rId30"/>
                    <a:stretch>
                      <a:fillRect/>
                    </a:stretch>
                  </pic:blipFill>
                  <pic:spPr>
                    <a:xfrm>
                      <a:off x="0" y="0"/>
                      <a:ext cx="5048250" cy="8039100"/>
                    </a:xfrm>
                    <a:prstGeom prst="rect">
                      <a:avLst/>
                    </a:prstGeom>
                    <a:noFill/>
                    <a:ln w="9525">
                      <a:noFill/>
                    </a:ln>
                  </pic:spPr>
                </pic:pic>
              </a:graphicData>
            </a:graphic>
          </wp:inline>
        </w:drawing>
      </w:r>
    </w:p>
    <w:p w:rsidR="00C3338E" w:rsidRDefault="00CF7B74">
      <w:pPr>
        <w:widowControl/>
        <w:ind w:firstLineChars="200" w:firstLine="480"/>
        <w:jc w:val="left"/>
      </w:pPr>
      <w:r>
        <w:rPr>
          <w:rFonts w:ascii="宋体" w:eastAsia="宋体" w:hAnsi="宋体" w:cs="宋体"/>
          <w:noProof/>
          <w:kern w:val="0"/>
          <w:sz w:val="24"/>
        </w:rPr>
        <w:lastRenderedPageBreak/>
        <w:drawing>
          <wp:inline distT="0" distB="0" distL="114300" distR="114300">
            <wp:extent cx="4924425" cy="2971800"/>
            <wp:effectExtent l="0" t="0" r="9525" b="0"/>
            <wp:docPr id="27" name="图片 2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IMG_256"/>
                    <pic:cNvPicPr>
                      <a:picLocks noChangeAspect="1"/>
                    </pic:cNvPicPr>
                  </pic:nvPicPr>
                  <pic:blipFill>
                    <a:blip r:embed="rId31"/>
                    <a:stretch>
                      <a:fillRect/>
                    </a:stretch>
                  </pic:blipFill>
                  <pic:spPr>
                    <a:xfrm>
                      <a:off x="0" y="0"/>
                      <a:ext cx="4924425" cy="2971800"/>
                    </a:xfrm>
                    <a:prstGeom prst="rect">
                      <a:avLst/>
                    </a:prstGeom>
                    <a:noFill/>
                    <a:ln w="9525">
                      <a:noFill/>
                    </a:ln>
                  </pic:spPr>
                </pic:pic>
              </a:graphicData>
            </a:graphic>
          </wp:inline>
        </w:drawing>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723"/>
        <w:jc w:val="left"/>
      </w:pPr>
      <w:r>
        <w:rPr>
          <w:rFonts w:ascii="黑体" w:eastAsia="黑体" w:hAnsi="宋体" w:cs="黑体"/>
          <w:b/>
          <w:bCs/>
          <w:color w:val="000000"/>
          <w:kern w:val="0"/>
          <w:sz w:val="36"/>
          <w:szCs w:val="36"/>
          <w:lang w:bidi="ar"/>
        </w:rPr>
        <w:t>第三十一章 提高农村劳动力就业质量</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健全覆盖城乡的职业培训、就业服务、劳动维权</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三位一体</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公共就业服务体系，实施农民工返乡下乡创业培训行动计划、新型职业农民培育工程，支持大中专院校、龙头企业、各类园区建设培训实训基地，加强培训机构培训能力建设。深化户籍制度改革，促进有条件、有意愿、在城镇有稳定就业和住所的农业转移人口在城镇有序落户，依法平等享受城镇公共服务。加强扶持引导服务，大力发展文化、旅游、生态等乡村特色产业，振兴传统工艺。培育一批家庭工场、手工作坊、乡村车间，建设一批农民工创业园，鼓励在乡村地区兴办环境友好型企业，实现乡村经济多元化发展，提供更多就业岗位。拓宽农民增收渠道，鼓励农民勤劳守法致富，增加农村低收入者收入，扩大农村中等收入群体，保持农村居民收入增速快于城镇居民。</w:t>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lastRenderedPageBreak/>
        <w:t>专栏13 乡村就业促进行动</w:t>
      </w:r>
    </w:p>
    <w:p w:rsidR="00C3338E" w:rsidRDefault="00CF7B74">
      <w:pPr>
        <w:widowControl/>
        <w:ind w:firstLineChars="200" w:firstLine="480"/>
        <w:jc w:val="left"/>
      </w:pPr>
      <w:r>
        <w:rPr>
          <w:rFonts w:ascii="宋体" w:eastAsia="宋体" w:hAnsi="宋体" w:cs="宋体"/>
          <w:noProof/>
          <w:kern w:val="0"/>
          <w:sz w:val="24"/>
        </w:rPr>
        <w:drawing>
          <wp:inline distT="0" distB="0" distL="114300" distR="114300">
            <wp:extent cx="5067300" cy="3981450"/>
            <wp:effectExtent l="0" t="0" r="0" b="0"/>
            <wp:docPr id="28" name="图片 2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IMG_256"/>
                    <pic:cNvPicPr>
                      <a:picLocks noChangeAspect="1"/>
                    </pic:cNvPicPr>
                  </pic:nvPicPr>
                  <pic:blipFill>
                    <a:blip r:embed="rId32"/>
                    <a:stretch>
                      <a:fillRect/>
                    </a:stretch>
                  </pic:blipFill>
                  <pic:spPr>
                    <a:xfrm>
                      <a:off x="0" y="0"/>
                      <a:ext cx="5067300" cy="3981450"/>
                    </a:xfrm>
                    <a:prstGeom prst="rect">
                      <a:avLst/>
                    </a:prstGeom>
                    <a:noFill/>
                    <a:ln w="9525">
                      <a:noFill/>
                    </a:ln>
                  </pic:spPr>
                </pic:pic>
              </a:graphicData>
            </a:graphic>
          </wp:inline>
        </w:drawing>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723"/>
        <w:jc w:val="left"/>
      </w:pPr>
      <w:r>
        <w:rPr>
          <w:rFonts w:ascii="黑体" w:eastAsia="黑体" w:hAnsi="宋体" w:cs="黑体"/>
          <w:b/>
          <w:bCs/>
          <w:color w:val="000000"/>
          <w:kern w:val="0"/>
          <w:sz w:val="36"/>
          <w:szCs w:val="36"/>
          <w:lang w:bidi="ar"/>
        </w:rPr>
        <w:t>第三十二章 增加农村公共服务供给</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构建覆盖城乡、普惠共享、公平持续的基本公共服务体系，使农民群众能够享有更好的教育、更可靠的社会保障、更高水平的医疗卫生服务，实现城乡基本公共服务均等化。</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优先发展农村教育事业</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统筹规划布局农村基础教育学校，保障学生就近享有</w:t>
      </w:r>
      <w:proofErr w:type="gramStart"/>
      <w:r>
        <w:rPr>
          <w:rFonts w:ascii="宋体" w:eastAsia="宋体" w:hAnsi="宋体" w:cs="宋体" w:hint="eastAsia"/>
          <w:color w:val="000000"/>
          <w:kern w:val="0"/>
          <w:sz w:val="28"/>
          <w:szCs w:val="28"/>
          <w:lang w:bidi="ar"/>
        </w:rPr>
        <w:t>有</w:t>
      </w:r>
      <w:proofErr w:type="gramEnd"/>
      <w:r>
        <w:rPr>
          <w:rFonts w:ascii="宋体" w:eastAsia="宋体" w:hAnsi="宋体" w:cs="宋体" w:hint="eastAsia"/>
          <w:color w:val="000000"/>
          <w:kern w:val="0"/>
          <w:sz w:val="28"/>
          <w:szCs w:val="28"/>
          <w:lang w:bidi="ar"/>
        </w:rPr>
        <w:t>质量的教育。建立现代教育体系，推动学前教育健康普惠发展、义务教育城乡一体化发展、高中阶段教育提升发展。鼓励普惠性幼儿园发展，实现一个乡镇一所公办幼儿园，完善县乡村学前教育公共服务网络，提高幼儿园保育教育质量。高度重视农村义务教育发展，推动建立以城带</w:t>
      </w:r>
      <w:r>
        <w:rPr>
          <w:rFonts w:ascii="宋体" w:eastAsia="宋体" w:hAnsi="宋体" w:cs="宋体" w:hint="eastAsia"/>
          <w:color w:val="000000"/>
          <w:kern w:val="0"/>
          <w:sz w:val="28"/>
          <w:szCs w:val="28"/>
          <w:lang w:bidi="ar"/>
        </w:rPr>
        <w:lastRenderedPageBreak/>
        <w:t>乡、整体推进、城乡一体、均衡发展的义务教育发展机制。推动农村基础教育布局优化行动。启动教育园区建设。健全联控联保机制，重点监控小升初、初中升高中等学</w:t>
      </w:r>
      <w:proofErr w:type="gramStart"/>
      <w:r>
        <w:rPr>
          <w:rFonts w:ascii="宋体" w:eastAsia="宋体" w:hAnsi="宋体" w:cs="宋体" w:hint="eastAsia"/>
          <w:color w:val="000000"/>
          <w:kern w:val="0"/>
          <w:sz w:val="28"/>
          <w:szCs w:val="28"/>
          <w:lang w:bidi="ar"/>
        </w:rPr>
        <w:t>段家庭</w:t>
      </w:r>
      <w:proofErr w:type="gramEnd"/>
      <w:r>
        <w:rPr>
          <w:rFonts w:ascii="宋体" w:eastAsia="宋体" w:hAnsi="宋体" w:cs="宋体" w:hint="eastAsia"/>
          <w:color w:val="000000"/>
          <w:kern w:val="0"/>
          <w:sz w:val="28"/>
          <w:szCs w:val="28"/>
          <w:lang w:bidi="ar"/>
        </w:rPr>
        <w:t>经济困难儿童、</w:t>
      </w:r>
      <w:proofErr w:type="gramStart"/>
      <w:r>
        <w:rPr>
          <w:rFonts w:ascii="宋体" w:eastAsia="宋体" w:hAnsi="宋体" w:cs="宋体" w:hint="eastAsia"/>
          <w:color w:val="000000"/>
          <w:kern w:val="0"/>
          <w:sz w:val="28"/>
          <w:szCs w:val="28"/>
          <w:lang w:bidi="ar"/>
        </w:rPr>
        <w:t>学困生</w:t>
      </w:r>
      <w:proofErr w:type="gramEnd"/>
      <w:r>
        <w:rPr>
          <w:rFonts w:ascii="宋体" w:eastAsia="宋体" w:hAnsi="宋体" w:cs="宋体" w:hint="eastAsia"/>
          <w:color w:val="000000"/>
          <w:kern w:val="0"/>
          <w:sz w:val="28"/>
          <w:szCs w:val="28"/>
          <w:lang w:bidi="ar"/>
        </w:rPr>
        <w:t>等群体，实现义务教育</w:t>
      </w:r>
      <w:proofErr w:type="gramStart"/>
      <w:r>
        <w:rPr>
          <w:rFonts w:ascii="宋体" w:eastAsia="宋体" w:hAnsi="宋体" w:cs="宋体" w:hint="eastAsia"/>
          <w:color w:val="000000"/>
          <w:kern w:val="0"/>
          <w:sz w:val="28"/>
          <w:szCs w:val="28"/>
          <w:lang w:bidi="ar"/>
        </w:rPr>
        <w:t>控辍保学</w:t>
      </w:r>
      <w:proofErr w:type="gramEnd"/>
      <w:r>
        <w:rPr>
          <w:rFonts w:ascii="宋体" w:eastAsia="宋体" w:hAnsi="宋体" w:cs="宋体" w:hint="eastAsia"/>
          <w:color w:val="000000"/>
          <w:kern w:val="0"/>
          <w:sz w:val="28"/>
          <w:szCs w:val="28"/>
          <w:lang w:bidi="ar"/>
        </w:rPr>
        <w:t>“全覆盖”。全面改善薄弱学校基本办学条件，提升农村义务教育学校办学条件,办好特殊教育，加强乡村小规模学校和乡镇寄宿制学校建设。优化城乡义务教育资源配置，推进中小学智慧学校建设，推动“互联网</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教育”发展，加强乡村学校信息化基础设施建设，推进优质教育资源共享平台的普及和开放。加强农村义务教育教师力量补充，落实乡村教师支持政策，加大对乡村学校校长、教师的培训力度，进一步改善乡村教师生活环境。围绕农业产业结构调整、城乡发展、社会管理、社区服务和基层文化建设，加快培养农业生产经营、基层管理和公共服务人才。</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推进健康乡村建设</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强化农村公共卫生服务，加强基层医疗卫生服务体系建设，加快建设分级诊疗制度，全面推进</w:t>
      </w:r>
      <w:proofErr w:type="gramStart"/>
      <w:r>
        <w:rPr>
          <w:rFonts w:ascii="宋体" w:eastAsia="宋体" w:hAnsi="宋体" w:cs="宋体" w:hint="eastAsia"/>
          <w:color w:val="000000"/>
          <w:kern w:val="0"/>
          <w:sz w:val="28"/>
          <w:szCs w:val="28"/>
          <w:lang w:bidi="ar"/>
        </w:rPr>
        <w:t>医</w:t>
      </w:r>
      <w:proofErr w:type="gramEnd"/>
      <w:r>
        <w:rPr>
          <w:rFonts w:ascii="宋体" w:eastAsia="宋体" w:hAnsi="宋体" w:cs="宋体" w:hint="eastAsia"/>
          <w:color w:val="000000"/>
          <w:kern w:val="0"/>
          <w:sz w:val="28"/>
          <w:szCs w:val="28"/>
          <w:lang w:bidi="ar"/>
        </w:rPr>
        <w:t>共体建设。加强县医疗能力建设，推进县医院、县三院项目建设，完成大数据中心、检验检测中心、中心药房、康养中心建设。实施基层医疗卫生服务能力三年提升计划，继续扩大</w:t>
      </w:r>
      <w:proofErr w:type="gramStart"/>
      <w:r>
        <w:rPr>
          <w:rFonts w:ascii="宋体" w:eastAsia="宋体" w:hAnsi="宋体" w:cs="宋体" w:hint="eastAsia"/>
          <w:color w:val="000000"/>
          <w:kern w:val="0"/>
          <w:sz w:val="28"/>
          <w:szCs w:val="28"/>
          <w:lang w:bidi="ar"/>
        </w:rPr>
        <w:t>医</w:t>
      </w:r>
      <w:proofErr w:type="gramEnd"/>
      <w:r>
        <w:rPr>
          <w:rFonts w:ascii="宋体" w:eastAsia="宋体" w:hAnsi="宋体" w:cs="宋体" w:hint="eastAsia"/>
          <w:color w:val="000000"/>
          <w:kern w:val="0"/>
          <w:sz w:val="28"/>
          <w:szCs w:val="28"/>
          <w:lang w:bidi="ar"/>
        </w:rPr>
        <w:t>共体牵头医院托管乡镇卫生院试点。强化乡镇卫生院的护理、康复病床的设置，加强县医院对乡镇卫生院的业务指导，提升康复护理的诊疗水平。开展和规范家庭医生签约服务。对山区人口密度较小、村医缺乏的行政村实行乡镇卫生院驻点、巡回医疗，弥补基层医疗资源不足。推进基层医疗卫生机构标准化建设，支持乡镇卫生院、社区</w:t>
      </w:r>
      <w:r>
        <w:rPr>
          <w:rFonts w:ascii="宋体" w:eastAsia="宋体" w:hAnsi="宋体" w:cs="宋体" w:hint="eastAsia"/>
          <w:color w:val="000000"/>
          <w:kern w:val="0"/>
          <w:sz w:val="28"/>
          <w:szCs w:val="28"/>
          <w:lang w:bidi="ar"/>
        </w:rPr>
        <w:lastRenderedPageBreak/>
        <w:t>卫生服务中心开设中医馆。推动建设区域全民健康信息平台，提高医疗卫生的信息化水平。提升计划生育服务管理水平，倡导优生优育。深入开展乡村爱国卫生行动。全面加强对</w:t>
      </w:r>
      <w:proofErr w:type="gramStart"/>
      <w:r>
        <w:rPr>
          <w:rFonts w:ascii="宋体" w:eastAsia="宋体" w:hAnsi="宋体" w:cs="宋体" w:hint="eastAsia"/>
          <w:color w:val="000000"/>
          <w:kern w:val="0"/>
          <w:sz w:val="28"/>
          <w:szCs w:val="28"/>
          <w:lang w:bidi="ar"/>
        </w:rPr>
        <w:t>医</w:t>
      </w:r>
      <w:proofErr w:type="gramEnd"/>
      <w:r>
        <w:rPr>
          <w:rFonts w:ascii="宋体" w:eastAsia="宋体" w:hAnsi="宋体" w:cs="宋体" w:hint="eastAsia"/>
          <w:color w:val="000000"/>
          <w:kern w:val="0"/>
          <w:sz w:val="28"/>
          <w:szCs w:val="28"/>
          <w:lang w:bidi="ar"/>
        </w:rPr>
        <w:t xml:space="preserve">卫人员培训的组织、协调，落实全科医生转岗培训，提升基层医疗服务能力。到 </w:t>
      </w:r>
      <w:r>
        <w:rPr>
          <w:rFonts w:ascii="Calibri" w:eastAsia="宋体" w:hAnsi="Calibri" w:cs="Calibri"/>
          <w:color w:val="000000"/>
          <w:kern w:val="0"/>
          <w:sz w:val="28"/>
          <w:szCs w:val="28"/>
          <w:lang w:bidi="ar"/>
        </w:rPr>
        <w:t xml:space="preserve">2020 </w:t>
      </w:r>
      <w:r>
        <w:rPr>
          <w:rFonts w:ascii="宋体" w:eastAsia="宋体" w:hAnsi="宋体" w:cs="宋体" w:hint="eastAsia"/>
          <w:color w:val="000000"/>
          <w:kern w:val="0"/>
          <w:sz w:val="28"/>
          <w:szCs w:val="28"/>
          <w:lang w:bidi="ar"/>
        </w:rPr>
        <w:t>年，每千常住人口基层卫生人员数达到全省平均水平。</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健全农村社会保障体系</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完善统一的城乡居民基本医疗保险制度和大病保险制度，巩固城乡居民</w:t>
      </w:r>
      <w:proofErr w:type="gramStart"/>
      <w:r>
        <w:rPr>
          <w:rFonts w:ascii="宋体" w:eastAsia="宋体" w:hAnsi="宋体" w:cs="宋体" w:hint="eastAsia"/>
          <w:color w:val="000000"/>
          <w:kern w:val="0"/>
          <w:sz w:val="28"/>
          <w:szCs w:val="28"/>
          <w:lang w:bidi="ar"/>
        </w:rPr>
        <w:t>医</w:t>
      </w:r>
      <w:proofErr w:type="gramEnd"/>
      <w:r>
        <w:rPr>
          <w:rFonts w:ascii="宋体" w:eastAsia="宋体" w:hAnsi="宋体" w:cs="宋体" w:hint="eastAsia"/>
          <w:color w:val="000000"/>
          <w:kern w:val="0"/>
          <w:sz w:val="28"/>
          <w:szCs w:val="28"/>
          <w:lang w:bidi="ar"/>
        </w:rPr>
        <w:t xml:space="preserve">保全国异地就医联网直接结算。完善城乡居民基本养老保险制度，建立城乡居民基本养老保险待遇确定和基础养老金标准正常调整机制。统筹城乡社会救助体系，完善最低生活保障制度，做好农村社会救助兜底工作。加强农村住房保障制度建设，将进城落户农业转移人口全部纳入城镇住房保障体系。构建多层次农村养老保障体系，创新多元化照料服务模式，到 </w:t>
      </w:r>
      <w:r>
        <w:rPr>
          <w:rFonts w:ascii="Calibri" w:eastAsia="宋体" w:hAnsi="Calibri" w:cs="Calibri"/>
          <w:color w:val="000000"/>
          <w:kern w:val="0"/>
          <w:sz w:val="28"/>
          <w:szCs w:val="28"/>
          <w:lang w:bidi="ar"/>
        </w:rPr>
        <w:t xml:space="preserve">2020 </w:t>
      </w:r>
      <w:r>
        <w:rPr>
          <w:rFonts w:ascii="宋体" w:eastAsia="宋体" w:hAnsi="宋体" w:cs="宋体" w:hint="eastAsia"/>
          <w:color w:val="000000"/>
          <w:kern w:val="0"/>
          <w:sz w:val="28"/>
          <w:szCs w:val="28"/>
          <w:lang w:bidi="ar"/>
        </w:rPr>
        <w:t>年实现乡镇养老服务中心全覆盖。健全农村留守儿童和妇女、老年人以及困境儿童关爱服务体系。加强和改善农村残疾人服务，逐步提高困难残疾人生活补贴和重度残疾人护理补贴标准。</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第四节 提升农村养老服务能力</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 xml:space="preserve">建立健全高龄老人津贴制度，完善低收入老年人居家养老服务补贴制度。着力补齐农村养老服务短板，构建农村养老服务网络，在每个乡镇设置 </w:t>
      </w:r>
      <w:r>
        <w:rPr>
          <w:rFonts w:ascii="Calibri" w:eastAsia="宋体" w:hAnsi="Calibri" w:cs="Calibri"/>
          <w:color w:val="000000"/>
          <w:kern w:val="0"/>
          <w:sz w:val="28"/>
          <w:szCs w:val="28"/>
          <w:lang w:bidi="ar"/>
        </w:rPr>
        <w:t xml:space="preserve">1 </w:t>
      </w:r>
      <w:proofErr w:type="gramStart"/>
      <w:r>
        <w:rPr>
          <w:rFonts w:ascii="宋体" w:eastAsia="宋体" w:hAnsi="宋体" w:cs="宋体" w:hint="eastAsia"/>
          <w:color w:val="000000"/>
          <w:kern w:val="0"/>
          <w:sz w:val="28"/>
          <w:szCs w:val="28"/>
          <w:lang w:bidi="ar"/>
        </w:rPr>
        <w:t>个</w:t>
      </w:r>
      <w:proofErr w:type="gramEnd"/>
      <w:r>
        <w:rPr>
          <w:rFonts w:ascii="宋体" w:eastAsia="宋体" w:hAnsi="宋体" w:cs="宋体" w:hint="eastAsia"/>
          <w:color w:val="000000"/>
          <w:kern w:val="0"/>
          <w:sz w:val="28"/>
          <w:szCs w:val="28"/>
          <w:lang w:bidi="ar"/>
        </w:rPr>
        <w:t>具备养老服务和政策指导功能的养老服务中心。通过成立基层老年协会、特困人员供养机构人员整合等渠道，利用现有设施资源在行政村设置养老服务站，通过开展自主互助服务，无偿低</w:t>
      </w:r>
      <w:r>
        <w:rPr>
          <w:rFonts w:ascii="宋体" w:eastAsia="宋体" w:hAnsi="宋体" w:cs="宋体" w:hint="eastAsia"/>
          <w:color w:val="000000"/>
          <w:kern w:val="0"/>
          <w:sz w:val="28"/>
          <w:szCs w:val="28"/>
          <w:lang w:bidi="ar"/>
        </w:rPr>
        <w:lastRenderedPageBreak/>
        <w:t xml:space="preserve">偿交由社会力量运营，满足农村老年人日常养老服务需求。鼓励企业、集体、个人投入农村康养产业开发项目。鼓励村集体建设用地优先用于发展养老服务。到 </w:t>
      </w:r>
      <w:r>
        <w:rPr>
          <w:rFonts w:ascii="Calibri" w:eastAsia="宋体" w:hAnsi="Calibri" w:cs="Calibri"/>
          <w:color w:val="000000"/>
          <w:kern w:val="0"/>
          <w:sz w:val="28"/>
          <w:szCs w:val="28"/>
          <w:lang w:bidi="ar"/>
        </w:rPr>
        <w:t xml:space="preserve">2020 </w:t>
      </w:r>
      <w:r>
        <w:rPr>
          <w:rFonts w:ascii="宋体" w:eastAsia="宋体" w:hAnsi="宋体" w:cs="宋体" w:hint="eastAsia"/>
          <w:color w:val="000000"/>
          <w:kern w:val="0"/>
          <w:sz w:val="28"/>
          <w:szCs w:val="28"/>
          <w:lang w:bidi="ar"/>
        </w:rPr>
        <w:t>年，争取建设以家居养老为基础、社区养老为依托、机构养老为补充，功能完善、规模</w:t>
      </w:r>
      <w:proofErr w:type="gramStart"/>
      <w:r>
        <w:rPr>
          <w:rFonts w:ascii="宋体" w:eastAsia="宋体" w:hAnsi="宋体" w:cs="宋体" w:hint="eastAsia"/>
          <w:color w:val="000000"/>
          <w:kern w:val="0"/>
          <w:sz w:val="28"/>
          <w:szCs w:val="28"/>
          <w:lang w:bidi="ar"/>
        </w:rPr>
        <w:t>适度覆养城乡</w:t>
      </w:r>
      <w:proofErr w:type="gramEnd"/>
      <w:r>
        <w:rPr>
          <w:rFonts w:ascii="宋体" w:eastAsia="宋体" w:hAnsi="宋体" w:cs="宋体" w:hint="eastAsia"/>
          <w:color w:val="000000"/>
          <w:kern w:val="0"/>
          <w:sz w:val="28"/>
          <w:szCs w:val="28"/>
          <w:lang w:bidi="ar"/>
        </w:rPr>
        <w:t>具有东至</w:t>
      </w:r>
      <w:proofErr w:type="gramStart"/>
      <w:r>
        <w:rPr>
          <w:rFonts w:ascii="宋体" w:eastAsia="宋体" w:hAnsi="宋体" w:cs="宋体" w:hint="eastAsia"/>
          <w:color w:val="000000"/>
          <w:kern w:val="0"/>
          <w:sz w:val="28"/>
          <w:szCs w:val="28"/>
          <w:lang w:bidi="ar"/>
        </w:rPr>
        <w:t>县特色</w:t>
      </w:r>
      <w:proofErr w:type="gramEnd"/>
      <w:r>
        <w:rPr>
          <w:rFonts w:ascii="宋体" w:eastAsia="宋体" w:hAnsi="宋体" w:cs="宋体" w:hint="eastAsia"/>
          <w:color w:val="000000"/>
          <w:kern w:val="0"/>
          <w:sz w:val="28"/>
          <w:szCs w:val="28"/>
          <w:lang w:bidi="ar"/>
        </w:rPr>
        <w:t>的养老服务体系，全县力争实现养老机构床位达到每千老年人</w:t>
      </w:r>
      <w:r>
        <w:rPr>
          <w:rFonts w:ascii="Calibri" w:eastAsia="宋体" w:hAnsi="Calibri" w:cs="Calibri"/>
          <w:color w:val="000000"/>
          <w:kern w:val="0"/>
          <w:sz w:val="28"/>
          <w:szCs w:val="28"/>
          <w:lang w:bidi="ar"/>
        </w:rPr>
        <w:t xml:space="preserve">40 </w:t>
      </w:r>
      <w:r>
        <w:rPr>
          <w:rFonts w:ascii="宋体" w:eastAsia="宋体" w:hAnsi="宋体" w:cs="宋体" w:hint="eastAsia"/>
          <w:color w:val="000000"/>
          <w:kern w:val="0"/>
          <w:sz w:val="28"/>
          <w:szCs w:val="28"/>
          <w:lang w:bidi="ar"/>
        </w:rPr>
        <w:t>张以上。</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第五节 打造农村放心消费市场</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推进经营者严格落实进货查验、质量承诺、商品退换货、售后服务和消费纠纷调解等制度，引导经营者自觉抵制假冒伪劣商品。加大农村市场监管执法力度，重点检查各类日用消费品、农业生产资料、建筑装饰材料、农副产品、涉及惠农贴的商品等，严厉惩治制售假冒伪劣商品、销售不合格商品、以次充好、以假充真、掺假使假等各类违法行为。加强消费宣传，引导广大农民群众转变消费观念，注重消费品质，提高自我维权能力。持续开展放心消费创建活动，建立起安全、放心、便捷的乡村消费品流通通道。</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第六节 加强农村防灾减灾救灾能力建设</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坚持常态减灾与非常态救灾相统一，全面提高抵御各类灾害综合防范能力。加强气象、旱涝、火灾等灾害综合防范基础设施建设，推进农村气象防灾减灾标准化建设。加强农村自然灾害监测预报预警。强化突发事件处置评估、应急管理绩效考核和</w:t>
      </w:r>
      <w:proofErr w:type="gramStart"/>
      <w:r>
        <w:rPr>
          <w:rFonts w:ascii="宋体" w:eastAsia="宋体" w:hAnsi="宋体" w:cs="宋体" w:hint="eastAsia"/>
          <w:color w:val="000000"/>
          <w:kern w:val="0"/>
          <w:sz w:val="28"/>
          <w:szCs w:val="28"/>
          <w:lang w:bidi="ar"/>
        </w:rPr>
        <w:t>督查体</w:t>
      </w:r>
      <w:proofErr w:type="gramEnd"/>
      <w:r>
        <w:rPr>
          <w:rFonts w:ascii="宋体" w:eastAsia="宋体" w:hAnsi="宋体" w:cs="宋体" w:hint="eastAsia"/>
          <w:color w:val="000000"/>
          <w:kern w:val="0"/>
          <w:sz w:val="28"/>
          <w:szCs w:val="28"/>
          <w:lang w:bidi="ar"/>
        </w:rPr>
        <w:t>系建设，推进突发事件预警发布系统向乡镇延伸。对农村学校、医院、养老机构、社会（儿童）福利院等公共基础设施及危旧房屋进行风险防御评估，提</w:t>
      </w:r>
      <w:r>
        <w:rPr>
          <w:rFonts w:ascii="宋体" w:eastAsia="宋体" w:hAnsi="宋体" w:cs="宋体" w:hint="eastAsia"/>
          <w:color w:val="000000"/>
          <w:kern w:val="0"/>
          <w:sz w:val="28"/>
          <w:szCs w:val="28"/>
          <w:lang w:bidi="ar"/>
        </w:rPr>
        <w:lastRenderedPageBreak/>
        <w:t>高风险防范能力。推进农村公共消防设施、消防力量和消防安全管理组织建设，改善</w:t>
      </w:r>
      <w:proofErr w:type="gramStart"/>
      <w:r>
        <w:rPr>
          <w:rFonts w:ascii="宋体" w:eastAsia="宋体" w:hAnsi="宋体" w:cs="宋体" w:hint="eastAsia"/>
          <w:color w:val="000000"/>
          <w:kern w:val="0"/>
          <w:sz w:val="28"/>
          <w:szCs w:val="28"/>
          <w:lang w:bidi="ar"/>
        </w:rPr>
        <w:t>农村消防</w:t>
      </w:r>
      <w:proofErr w:type="gramEnd"/>
      <w:r>
        <w:rPr>
          <w:rFonts w:ascii="宋体" w:eastAsia="宋体" w:hAnsi="宋体" w:cs="宋体" w:hint="eastAsia"/>
          <w:color w:val="000000"/>
          <w:kern w:val="0"/>
          <w:sz w:val="28"/>
          <w:szCs w:val="28"/>
          <w:lang w:bidi="ar"/>
        </w:rPr>
        <w:t xml:space="preserve">条件。开展防灾减灾宣传教育，举办应急演练。加强农村救灾应急物资储备和志愿者队伍建设。建立农村抗震设防监管体系。到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年，实现突发事件预警信息发布系统覆盖 </w:t>
      </w:r>
      <w:r>
        <w:rPr>
          <w:rFonts w:ascii="Calibri" w:eastAsia="宋体" w:hAnsi="Calibri" w:cs="Calibri"/>
          <w:color w:val="000000"/>
          <w:kern w:val="0"/>
          <w:sz w:val="28"/>
          <w:szCs w:val="28"/>
          <w:lang w:bidi="ar"/>
        </w:rPr>
        <w:t>90%</w:t>
      </w:r>
      <w:r>
        <w:rPr>
          <w:rFonts w:ascii="宋体" w:eastAsia="宋体" w:hAnsi="宋体" w:cs="宋体" w:hint="eastAsia"/>
          <w:color w:val="000000"/>
          <w:kern w:val="0"/>
          <w:sz w:val="28"/>
          <w:szCs w:val="28"/>
          <w:lang w:bidi="ar"/>
        </w:rPr>
        <w:t>以上的乡镇。</w:t>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专栏14 农村公共服务提升计划</w:t>
      </w:r>
    </w:p>
    <w:p w:rsidR="00C3338E" w:rsidRDefault="00CF7B74">
      <w:pPr>
        <w:widowControl/>
        <w:ind w:firstLineChars="200" w:firstLine="480"/>
        <w:jc w:val="left"/>
      </w:pPr>
      <w:r>
        <w:rPr>
          <w:rFonts w:ascii="宋体" w:eastAsia="宋体" w:hAnsi="宋体" w:cs="宋体"/>
          <w:noProof/>
          <w:kern w:val="0"/>
          <w:sz w:val="24"/>
        </w:rPr>
        <w:lastRenderedPageBreak/>
        <w:drawing>
          <wp:inline distT="0" distB="0" distL="114300" distR="114300">
            <wp:extent cx="5172075" cy="6829425"/>
            <wp:effectExtent l="0" t="0" r="9525" b="9525"/>
            <wp:docPr id="30" name="图片 3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IMG_256"/>
                    <pic:cNvPicPr>
                      <a:picLocks noChangeAspect="1"/>
                    </pic:cNvPicPr>
                  </pic:nvPicPr>
                  <pic:blipFill>
                    <a:blip r:embed="rId33"/>
                    <a:stretch>
                      <a:fillRect/>
                    </a:stretch>
                  </pic:blipFill>
                  <pic:spPr>
                    <a:xfrm>
                      <a:off x="0" y="0"/>
                      <a:ext cx="5172075" cy="6829425"/>
                    </a:xfrm>
                    <a:prstGeom prst="rect">
                      <a:avLst/>
                    </a:prstGeom>
                    <a:noFill/>
                    <a:ln w="9525">
                      <a:noFill/>
                    </a:ln>
                  </pic:spPr>
                </pic:pic>
              </a:graphicData>
            </a:graphic>
          </wp:inline>
        </w:drawing>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883"/>
        <w:jc w:val="left"/>
      </w:pPr>
      <w:r>
        <w:rPr>
          <w:rFonts w:ascii="黑体" w:eastAsia="黑体" w:hAnsi="宋体" w:cs="黑体"/>
          <w:b/>
          <w:bCs/>
          <w:color w:val="000000"/>
          <w:kern w:val="0"/>
          <w:sz w:val="44"/>
          <w:szCs w:val="44"/>
          <w:lang w:bidi="ar"/>
        </w:rPr>
        <w:t>第十篇 创新体制机制 强化乡村振兴制度性供给</w:t>
      </w:r>
    </w:p>
    <w:p w:rsidR="00C3338E" w:rsidRDefault="00CF7B74">
      <w:pPr>
        <w:widowControl/>
        <w:ind w:firstLineChars="200" w:firstLine="723"/>
        <w:jc w:val="left"/>
      </w:pPr>
      <w:r>
        <w:rPr>
          <w:rFonts w:ascii="黑体" w:eastAsia="黑体" w:hAnsi="宋体" w:cs="黑体"/>
          <w:b/>
          <w:bCs/>
          <w:color w:val="000000"/>
          <w:kern w:val="0"/>
          <w:sz w:val="36"/>
          <w:szCs w:val="36"/>
          <w:lang w:bidi="ar"/>
        </w:rPr>
        <w:t>第三十三章 扎实推进农业转移人口市民化</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深化户籍制度改革，促进有条件、有意愿、在城镇有稳定就业和生活的农业转移人口有序落户。</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推进符合条件农业转移人口落户</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全面放开放宽落户限制，实施更加灵活的迁移政策，积极引导农村学生升学和部队退伍进入城镇的人口、举家迁徙的农业转移人口以及新生代农民工落户城镇。全面实行居住证制度，建立健全与居住年限等条件相挂钩的基本公共服务提供机制。重点引导农业转移人口向发展快、潜力大的小城镇集聚，优化人口结构和空间布局。探索建立对人口流入地实行建设用地指标倾斜等政策，健全以流入地管理为主，流入地与流出地高效配合的管理制度和服务体系。</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保障农业转移人口权益</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不断扩大城镇基本公共服务覆盖面，保障符合条件的未落户农民工在流入地平等享受城镇基本公共服务。建立以居住证为主要依据的随迁子女义务教育入学政策保障，以流入地公办学校为主接受义务教育，以普惠性幼儿园为主接受学前教育，帮助随迁子女融入学校和城市。健全城乡一体的就业创业服务体系，加强农业转移人口职业技能培训，满足农村转移就业劳动者的培训需求。完善医疗卫生属地化管理制度，将农业转移人口及其随迁家属纳入社区卫生服务体系。把进城落户农民完全纳入城镇社会保障体系，在农村参加的养老保险和医疗保险规范接入城镇社会保障体系，做好基本医疗保险关系转移接续和异地就医结算工作。多渠道拓宽农业转移人口基本住房保障，建立</w:t>
      </w:r>
      <w:r>
        <w:rPr>
          <w:rFonts w:ascii="宋体" w:eastAsia="宋体" w:hAnsi="宋体" w:cs="宋体" w:hint="eastAsia"/>
          <w:color w:val="000000"/>
          <w:kern w:val="0"/>
          <w:sz w:val="28"/>
          <w:szCs w:val="28"/>
          <w:lang w:bidi="ar"/>
        </w:rPr>
        <w:lastRenderedPageBreak/>
        <w:t>购租并举的城镇住房制度把进城落户农民完全纳入城镇住房保障体系，对符合条件的采取多种方式满足基本住房需求。</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建立健全农业转移人口市民化推进机制</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维护进城落户农民土地承包权、宅基地使用权、集体收益分配权，引导进城落户农民依法自愿有偿转让上述权益，不得以退出“三权”作为农民进城落户的条件。落实财政转移支付同农业转移人口市民化挂钩政策以及城镇建设用地增加规模与吸纳农业转移人口落户数量挂钩政策，推动财政预算内投资向吸纳农业转移人口落户数量较多的地区倾斜。健全由政府、企业、个人共同参与的市民</w:t>
      </w:r>
      <w:proofErr w:type="gramStart"/>
      <w:r>
        <w:rPr>
          <w:rFonts w:ascii="宋体" w:eastAsia="宋体" w:hAnsi="宋体" w:cs="宋体" w:hint="eastAsia"/>
          <w:color w:val="000000"/>
          <w:kern w:val="0"/>
          <w:sz w:val="28"/>
          <w:szCs w:val="28"/>
          <w:lang w:bidi="ar"/>
        </w:rPr>
        <w:t>化成本</w:t>
      </w:r>
      <w:proofErr w:type="gramEnd"/>
      <w:r>
        <w:rPr>
          <w:rFonts w:ascii="宋体" w:eastAsia="宋体" w:hAnsi="宋体" w:cs="宋体" w:hint="eastAsia"/>
          <w:color w:val="000000"/>
          <w:kern w:val="0"/>
          <w:sz w:val="28"/>
          <w:szCs w:val="28"/>
          <w:lang w:bidi="ar"/>
        </w:rPr>
        <w:t>分担机制。</w:t>
      </w:r>
    </w:p>
    <w:p w:rsidR="00C3338E" w:rsidRDefault="00CF7B74">
      <w:pPr>
        <w:widowControl/>
        <w:ind w:firstLineChars="200" w:firstLine="723"/>
        <w:jc w:val="left"/>
      </w:pPr>
      <w:r>
        <w:rPr>
          <w:rFonts w:ascii="黑体" w:eastAsia="黑体" w:hAnsi="宋体" w:cs="黑体"/>
          <w:b/>
          <w:bCs/>
          <w:color w:val="000000"/>
          <w:kern w:val="0"/>
          <w:sz w:val="36"/>
          <w:szCs w:val="36"/>
          <w:lang w:bidi="ar"/>
        </w:rPr>
        <w:t>第三十四章 加强乡村振兴人才支撑</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充分用好乡村本土人才，加大对新型职业农民培育力度，强化专业人才队伍建设，引导各类人才资源向农村流动。重点聚焦“三农”工作队伍、新型职业农民、乡村企业家、农村实用人才等四支队伍建设，着力破除束缚人才发展的体制机制障碍，统筹推进各类人才发展，为我县乡村全面振兴提供有力的人才支撑和智力保障。</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培育新型职业农民</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以提升农民综合素质、职业技能和创业发展能力为核心，加快建设教育培训、认定管理、政策扶持“三位一体”的新型职业农民培育制度体系，培养一批爱农业、懂技术、善经营的新型职业农民。实施新型职业农民培育“乡村绿领”工程，建立管理新型职业农民数据库，以经营管理、专业技能培训为主要内容，构建“专门机构</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多方资源</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市场主体”的农民教育培训体系，结合培训对象从事产业类型、文化</w:t>
      </w:r>
      <w:r>
        <w:rPr>
          <w:rFonts w:ascii="宋体" w:eastAsia="宋体" w:hAnsi="宋体" w:cs="宋体" w:hint="eastAsia"/>
          <w:color w:val="000000"/>
          <w:kern w:val="0"/>
          <w:sz w:val="28"/>
          <w:szCs w:val="28"/>
          <w:lang w:bidi="ar"/>
        </w:rPr>
        <w:lastRenderedPageBreak/>
        <w:t xml:space="preserve">层级，分模块实施教育培训。创新培训机制，重点加强对家庭农场、农民合作社、农业企业等新型农业经营主体领办人和骨干的培训，探索田间课堂、网络教室等培训形式，鼓励新型职业农民发展电子商务、智慧农业、田园综合体等新产业新业态。支持新型职业农民通过弹性学制参加中高等农业职业教育，积极参加职业技能培训和技能鉴定。鼓励开展职业农民职称评定试点。引导符合条件的新型职业农民参加城镇职工养老、医疗等社会保障制度。逐步建立新型职业农民培育长效投入机制，到 </w:t>
      </w:r>
      <w:r>
        <w:rPr>
          <w:rFonts w:ascii="Calibri" w:eastAsia="宋体" w:hAnsi="Calibri" w:cs="Calibri"/>
          <w:color w:val="000000"/>
          <w:kern w:val="0"/>
          <w:sz w:val="28"/>
          <w:szCs w:val="28"/>
          <w:lang w:bidi="ar"/>
        </w:rPr>
        <w:t>2020</w:t>
      </w:r>
      <w:r>
        <w:rPr>
          <w:rFonts w:ascii="宋体" w:eastAsia="宋体" w:hAnsi="宋体" w:cs="宋体" w:hint="eastAsia"/>
          <w:color w:val="000000"/>
          <w:kern w:val="0"/>
          <w:sz w:val="28"/>
          <w:szCs w:val="28"/>
          <w:lang w:bidi="ar"/>
        </w:rPr>
        <w:t xml:space="preserve">年，全县培育新型职业农民 </w:t>
      </w:r>
      <w:r>
        <w:rPr>
          <w:rFonts w:ascii="Calibri" w:eastAsia="宋体" w:hAnsi="Calibri" w:cs="Calibri"/>
          <w:color w:val="000000"/>
          <w:kern w:val="0"/>
          <w:sz w:val="28"/>
          <w:szCs w:val="28"/>
          <w:lang w:bidi="ar"/>
        </w:rPr>
        <w:t xml:space="preserve">2800 </w:t>
      </w:r>
      <w:r>
        <w:rPr>
          <w:rFonts w:ascii="宋体" w:eastAsia="宋体" w:hAnsi="宋体" w:cs="宋体" w:hint="eastAsia"/>
          <w:color w:val="000000"/>
          <w:kern w:val="0"/>
          <w:sz w:val="28"/>
          <w:szCs w:val="28"/>
          <w:lang w:bidi="ar"/>
        </w:rPr>
        <w:t>人。</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加强农村人才培养和人才队伍建设</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加大“三农”领域实用专业人才培育力度，建立专业人才统筹使用制度，提高农村专业人才服务保障能力。实施乡村实用人才培育“智汇乡村”工程，建立认定管理、培养培训和激励保障“三位一体”的乡村实用人才培育制度。加强定向精准培养，依托各类职业教育学校、农业广播电视学校、专业技能训练中心，建立农村实用人才培训基地。建立健全县乡镇两级农经体系，培养一批懂政策、善管理的农经人才队伍。大力培育农业科技人才，发挥科技人才支撑作用。强化贫困地区返乡农民工、大学生村官、乡土人才、科技示范户培训，加强基层农技推广服务体系和农技人才培养体系建设，充实乡镇农经、农技干部队伍，发挥好农业专家顾问团、技术创新团队和农村专业技术协会等作用。积极培育乡村企业家队伍，每年重点培育一批乡村企业家人才，促进各路人才“上山下乡”。遴选优秀乡村企业家参评人才项目，发展党员，培养成村干部，推选为“两代表</w:t>
      </w:r>
      <w:proofErr w:type="gramStart"/>
      <w:r>
        <w:rPr>
          <w:rFonts w:ascii="宋体" w:eastAsia="宋体" w:hAnsi="宋体" w:cs="宋体" w:hint="eastAsia"/>
          <w:color w:val="000000"/>
          <w:kern w:val="0"/>
          <w:sz w:val="28"/>
          <w:szCs w:val="28"/>
          <w:lang w:bidi="ar"/>
        </w:rPr>
        <w:t>一</w:t>
      </w:r>
      <w:proofErr w:type="gramEnd"/>
      <w:r>
        <w:rPr>
          <w:rFonts w:ascii="宋体" w:eastAsia="宋体" w:hAnsi="宋体" w:cs="宋体" w:hint="eastAsia"/>
          <w:color w:val="000000"/>
          <w:kern w:val="0"/>
          <w:sz w:val="28"/>
          <w:szCs w:val="28"/>
          <w:lang w:bidi="ar"/>
        </w:rPr>
        <w:t>委员”，不断提高乡村</w:t>
      </w:r>
      <w:r>
        <w:rPr>
          <w:rFonts w:ascii="宋体" w:eastAsia="宋体" w:hAnsi="宋体" w:cs="宋体" w:hint="eastAsia"/>
          <w:color w:val="000000"/>
          <w:kern w:val="0"/>
          <w:sz w:val="28"/>
          <w:szCs w:val="28"/>
          <w:lang w:bidi="ar"/>
        </w:rPr>
        <w:lastRenderedPageBreak/>
        <w:t>企业家人才社会地位，积极引导其发挥带头作用。积极引导科技、金融、互联网、文化创意、旅游管理、市场营销等领域专业人才投身农业农村发展。培养一批农业职业经理人、经纪人、乡村工匠、文化能人等。</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鼓励社会人才投身乡村建设</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建立有效的激励机制，增强乡村对人才的吸引力、向心力、凝聚力，促进各类人才到农村创新创业。打好“乡情牌”“乡愁牌”，念好“招才经”“引智经”，引导和支持企业家、党政干部、专家学者、医生教师、律师、技能人才等，通过下乡担任志愿者、投资兴业、行医办学、捐资捐物、包村包项目等方式服务乡村振兴事业。实施“三农”工作队伍建设“红色头雁”工程，加强基层“三农”工作队伍建设。允许符合要求的公职人员回乡到村任职。实施“三支一扶”、</w:t>
      </w:r>
      <w:proofErr w:type="gramStart"/>
      <w:r>
        <w:rPr>
          <w:rFonts w:ascii="宋体" w:eastAsia="宋体" w:hAnsi="宋体" w:cs="宋体" w:hint="eastAsia"/>
          <w:color w:val="000000"/>
          <w:kern w:val="0"/>
          <w:sz w:val="28"/>
          <w:szCs w:val="28"/>
          <w:lang w:bidi="ar"/>
        </w:rPr>
        <w:t>特</w:t>
      </w:r>
      <w:proofErr w:type="gramEnd"/>
      <w:r>
        <w:rPr>
          <w:rFonts w:ascii="宋体" w:eastAsia="宋体" w:hAnsi="宋体" w:cs="宋体" w:hint="eastAsia"/>
          <w:color w:val="000000"/>
          <w:kern w:val="0"/>
          <w:sz w:val="28"/>
          <w:szCs w:val="28"/>
          <w:lang w:bidi="ar"/>
        </w:rPr>
        <w:t>岗教师计划、乡村教师定向培养计划，组织实施高校毕业生基层成长计划。全面建立城市医生、教师、科技文化人员等定期服务乡村机制。发挥工会、共青团、妇联、科协、残联等群团组织的优势和力量，以及各民主党派、工商联、无党派人士等积极作用，支持农村产业融合发展、生态环境保护、乡</w:t>
      </w:r>
      <w:proofErr w:type="gramStart"/>
      <w:r>
        <w:rPr>
          <w:rFonts w:ascii="宋体" w:eastAsia="宋体" w:hAnsi="宋体" w:cs="宋体" w:hint="eastAsia"/>
          <w:color w:val="000000"/>
          <w:kern w:val="0"/>
          <w:sz w:val="28"/>
          <w:szCs w:val="28"/>
          <w:lang w:bidi="ar"/>
        </w:rPr>
        <w:t>风文明</w:t>
      </w:r>
      <w:proofErr w:type="gramEnd"/>
      <w:r>
        <w:rPr>
          <w:rFonts w:ascii="宋体" w:eastAsia="宋体" w:hAnsi="宋体" w:cs="宋体" w:hint="eastAsia"/>
          <w:color w:val="000000"/>
          <w:kern w:val="0"/>
          <w:sz w:val="28"/>
          <w:szCs w:val="28"/>
          <w:lang w:bidi="ar"/>
        </w:rPr>
        <w:t>建设、农村弱势群体关爱等。开展乡村振兴“巾帼行动”活动。建立完善新乡贤吸纳机制，鼓励离退休党员干部、知识分子和工商界人士到乡村发挥余热、施展才能。充分发挥政府创业投资引导基金对农民工和大学生返乡创业的支持作用，鼓励东至籍优秀人才返乡创业。</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第四节 优化人才发展环境</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建立健全人才培养、引进、使用、激励等政策措施，营造良好的人才发展环境。建立城乡、区域、校地之间人才培养合作与交流机制，将乡村人才队伍建设纳入全县人才发展规划体系。推进人才发展体制机制改革，落实好基层专业技术人才职称评聘、创业扶持、待遇保障等政策措施。实施“互联网</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人力资源服务”行动，建立乡镇农村人才市场服务网络，扩大人才网上服务站点的乡村覆盖面。积极开发基层特定岗位。全面建立高等院校、科研院所等事业单位专业技术人员到乡村和企业挂职、兼职和离岗创新创业制度，保障其在职称评定、工资福利、社会保障等方面的权益。健全农业科技领域科研人员以知识产权明晰为基础、以知识价值为导向的分配政策。探索公益性和经营性农技推广融合发展机制，允许农技人员通过提供增值服务合理取酬。发展农村专业人才职业技能鉴定机构，开展实用技能考核评价工作，引导用人单位将职业资格技能等级与薪酬挂钩。</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强化保障激励，将乡村人才纳入县级现有表彰奖励范围，支持鼓励申报省政府特殊津贴等省级人才项目。鼓励有条件的地方建立村庄人才公寓或专家公寓，为农业科技人才短期性、周期性下乡提供便利。</w:t>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专栏15 乡村振兴人才支撑计划</w:t>
      </w:r>
    </w:p>
    <w:p w:rsidR="00C3338E" w:rsidRDefault="00CF7B74">
      <w:pPr>
        <w:widowControl/>
        <w:ind w:firstLineChars="200" w:firstLine="480"/>
        <w:jc w:val="left"/>
      </w:pPr>
      <w:r>
        <w:rPr>
          <w:rFonts w:ascii="宋体" w:eastAsia="宋体" w:hAnsi="宋体" w:cs="宋体"/>
          <w:noProof/>
          <w:kern w:val="0"/>
          <w:sz w:val="24"/>
        </w:rPr>
        <w:lastRenderedPageBreak/>
        <w:drawing>
          <wp:inline distT="0" distB="0" distL="114300" distR="114300">
            <wp:extent cx="5010150" cy="5543550"/>
            <wp:effectExtent l="0" t="0" r="0" b="0"/>
            <wp:docPr id="31" name="图片 3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IMG_256"/>
                    <pic:cNvPicPr>
                      <a:picLocks noChangeAspect="1"/>
                    </pic:cNvPicPr>
                  </pic:nvPicPr>
                  <pic:blipFill>
                    <a:blip r:embed="rId34"/>
                    <a:stretch>
                      <a:fillRect/>
                    </a:stretch>
                  </pic:blipFill>
                  <pic:spPr>
                    <a:xfrm>
                      <a:off x="0" y="0"/>
                      <a:ext cx="5010150" cy="5543550"/>
                    </a:xfrm>
                    <a:prstGeom prst="rect">
                      <a:avLst/>
                    </a:prstGeom>
                    <a:noFill/>
                    <a:ln w="9525">
                      <a:noFill/>
                    </a:ln>
                  </pic:spPr>
                </pic:pic>
              </a:graphicData>
            </a:graphic>
          </wp:inline>
        </w:drawing>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723"/>
        <w:jc w:val="left"/>
      </w:pPr>
      <w:r>
        <w:rPr>
          <w:rFonts w:ascii="黑体" w:eastAsia="黑体" w:hAnsi="宋体" w:cs="黑体"/>
          <w:b/>
          <w:bCs/>
          <w:color w:val="000000"/>
          <w:kern w:val="0"/>
          <w:sz w:val="36"/>
          <w:szCs w:val="36"/>
          <w:lang w:bidi="ar"/>
        </w:rPr>
        <w:t>第三十五章 加强乡村振兴用地保障</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完善农村土地利用管理政策体系，激活农村土地资源资产，保障乡村振兴用地需求。</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深化农村土地制度改革</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推进农村土地征收、集体经营性建设用地入市、农村宅基地制度改革。探索具体用地项目公共利益认定机制，完善征地补偿标准，建立健全有效的征地补偿安置争议解决机制。依法保障农民宅基地权益，</w:t>
      </w:r>
      <w:r>
        <w:rPr>
          <w:rFonts w:ascii="宋体" w:eastAsia="宋体" w:hAnsi="宋体" w:cs="宋体" w:hint="eastAsia"/>
          <w:color w:val="000000"/>
          <w:kern w:val="0"/>
          <w:sz w:val="28"/>
          <w:szCs w:val="28"/>
          <w:lang w:bidi="ar"/>
        </w:rPr>
        <w:lastRenderedPageBreak/>
        <w:t>建立农村宅基地退出激励机制，引导鼓励农村居民自愿退出宅基地。扎实推进房地一体的农村集体建设用地和宅基地使用权确权登记。积极推进利用集体建设用地建设租赁住房试点，探索建立城乡统一的建设用地市场，增加住房有效供给。严格实行土地用途管制，严格禁止下乡利用农村宅基地建设别墅大院和私人会馆。推进花园乡农村房地一体宅基地调查试点工作开展，摸清试点地区农村宅基地土地、房屋利用情况，进一步激发农民保护耕地、节约集约用地的意识；依法确认农民土地使用权利，有效解决农村宅基地权属纠纷，形成产权清晰、权能明确、权益保障、流转顺畅、分配合理的农村宅基地产权制度。</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保障农村发展用地需求</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加强乡村土地利用整理和规划，提高建设用地计划指标支持力度，保障乡村用地需求。统筹农业农村各项土地利用活动，镇土地利用总体规划可以预留一定比例的规划建设用地指标，用于农业农村发展。在确保农地农用的前提下，合理保障农业产业园区建设用地需求。在符合土地利用总体规划前提下，县级政府可通过编制村土地利用规划，调整优化耕地保护、村庄建设、产业发展、生态保护等用地布局。县政府安排一定比例年度土地利用计划，专项用于支持农村新产业、新业态和产业融合发展。健全设施农业用地政策，在不占用永久基本农田的前提下，将农业生产过程中所需各类生产设施和附属设施用地、农业规模化经营必须兴建的配套设施用地纳入设施农用地管理，实行县级备案。</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整合利用农村存量土地</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盘活农村闲置低效建设用地，有效利用农村零星分散的存量建设用地。大力推进农村土地利用综合整治，因地制宜推进村庄建设适度集中，引导农田集中连片、建设用地集约紧凑。引导鼓励农村居民住宅向集镇、中心村集中。积极稳妥推进城乡建设用地增减挂钩的实施，增减挂钩建新指标优先用于项目所在地的农民生产生活、农村新型社区、农村基础设施和公益设施建设，并留足农村非农产业发展建设用地空间。鼓励农业生产和村庄建设等用地复合利用，拓展土地使用功能。完善农民闲置宅基地和闲置农房政策，探索宅基地所有权、资格权、使用权“三权分置”制度，适度放活宅基地和农民房屋使用权。探索农村集体经济组织以出租、合作、入股等方式，盘活利用闲置农房及宅基地。对利用收储农村闲置建设用地发展农村新产业新业态的，给予新增建设用地指标奖励。</w:t>
      </w:r>
    </w:p>
    <w:p w:rsidR="00C3338E" w:rsidRDefault="00CF7B74">
      <w:pPr>
        <w:widowControl/>
        <w:ind w:firstLineChars="200" w:firstLine="723"/>
        <w:jc w:val="left"/>
      </w:pPr>
      <w:r>
        <w:rPr>
          <w:rFonts w:ascii="黑体" w:eastAsia="黑体" w:hAnsi="宋体" w:cs="黑体"/>
          <w:b/>
          <w:bCs/>
          <w:color w:val="000000"/>
          <w:kern w:val="0"/>
          <w:sz w:val="36"/>
          <w:szCs w:val="36"/>
          <w:lang w:bidi="ar"/>
        </w:rPr>
        <w:t>第三十六章 健全多元投入保障机制</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建立健全适合农业农村特点的多元投入保障制度，完善政府投资体制，充分激发社会投资的动力和活力，加快形成财政优先保障、社会积极参与的多元投入格局。</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保障财政资金投入</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强化政府“三农”投入责任，确保资金投入与乡村振兴目标任务相适应。加快建立涉农资金统筹整合长效机制，推进行业内在预算编制环节源头整合、行业间在执行环节统筹，实行“大专项</w:t>
      </w:r>
      <w:r>
        <w:rPr>
          <w:rFonts w:ascii="Calibri" w:eastAsia="宋体" w:hAnsi="Calibri" w:cs="Calibri"/>
          <w:color w:val="000000"/>
          <w:kern w:val="0"/>
          <w:sz w:val="28"/>
          <w:szCs w:val="28"/>
          <w:lang w:bidi="ar"/>
        </w:rPr>
        <w:t>+</w:t>
      </w:r>
      <w:r>
        <w:rPr>
          <w:rFonts w:ascii="宋体" w:eastAsia="宋体" w:hAnsi="宋体" w:cs="宋体" w:hint="eastAsia"/>
          <w:color w:val="000000"/>
          <w:kern w:val="0"/>
          <w:sz w:val="28"/>
          <w:szCs w:val="28"/>
          <w:lang w:bidi="ar"/>
        </w:rPr>
        <w:t>任务清单”管理方式。加大政府投资对农业绿色生产、可持续发展、农村人居环境、基本公共服务等重点领域和薄弱环节支持力度，充分发挥农业产</w:t>
      </w:r>
      <w:r>
        <w:rPr>
          <w:rFonts w:ascii="宋体" w:eastAsia="宋体" w:hAnsi="宋体" w:cs="宋体" w:hint="eastAsia"/>
          <w:color w:val="000000"/>
          <w:kern w:val="0"/>
          <w:sz w:val="28"/>
          <w:szCs w:val="28"/>
          <w:lang w:bidi="ar"/>
        </w:rPr>
        <w:lastRenderedPageBreak/>
        <w:t>业化发展基金等政府性股权投资基金的引导作用。积极利用新增一般债务限额支持乡村振兴的公益性项目建设。鼓励能实现融资和收益自求平衡的乡村公益性项目，申报试点发行专项债券筹措资金。</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提高土地出让收益用于农业农村比例</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开拓投融资渠道，健全乡村振兴投入保障制度，为实施乡村振兴战略提供稳定可靠资金来源。坚持取之于地，主要用之于农的原则，制定实施意见，研究调整完善土地出让收入使用范围，进一步提高农业农村投入比例。根据耕地占补平衡管理办法，积极争取高标准农田建设等新增耕地指标和城乡建设用地增减挂钩节余指标跨地区调剂政策支持，所得收益通过支出预算全部用于巩固脱贫攻坚成果和支持实施乡村振兴战略。</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引导撬动社会资本</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 xml:space="preserve">优化乡村营商环境，加大农村基础设施和公用事业领域开放力度，推进政府和社会资本合作，完善 </w:t>
      </w:r>
      <w:r>
        <w:rPr>
          <w:rFonts w:ascii="Calibri" w:eastAsia="宋体" w:hAnsi="Calibri" w:cs="Calibri"/>
          <w:color w:val="000000"/>
          <w:kern w:val="0"/>
          <w:sz w:val="28"/>
          <w:szCs w:val="28"/>
          <w:lang w:bidi="ar"/>
        </w:rPr>
        <w:t xml:space="preserve">PPP </w:t>
      </w:r>
      <w:r>
        <w:rPr>
          <w:rFonts w:ascii="宋体" w:eastAsia="宋体" w:hAnsi="宋体" w:cs="宋体" w:hint="eastAsia"/>
          <w:color w:val="000000"/>
          <w:kern w:val="0"/>
          <w:sz w:val="28"/>
          <w:szCs w:val="28"/>
          <w:lang w:bidi="ar"/>
        </w:rPr>
        <w:t>项目价格和收费政策，积极创新运营模式，建立项目合理回报机制，吸引社会资本参与乡村振兴。规范有序盘活农业农村基础设施存量资产，回收资金主要用于补短板项目建设。深化“放管服”改革，鼓励工商资本、外资投入农业农村，为乡村振兴提供综合性解决方案，开展现代农业、产业融合、生态修复、人居环境整治和农村基础设施等建设。推广一事一议、以奖代补等方式，鼓励农民对直接受益的乡村基础设施建设投工投劳，让农民更多参与建设管护。</w:t>
      </w:r>
    </w:p>
    <w:p w:rsidR="00C3338E" w:rsidRDefault="00CF7B74">
      <w:pPr>
        <w:widowControl/>
        <w:ind w:firstLineChars="200" w:firstLine="723"/>
        <w:jc w:val="left"/>
      </w:pPr>
      <w:r>
        <w:rPr>
          <w:rFonts w:ascii="黑体" w:eastAsia="黑体" w:hAnsi="宋体" w:cs="黑体"/>
          <w:b/>
          <w:bCs/>
          <w:color w:val="000000"/>
          <w:kern w:val="0"/>
          <w:sz w:val="36"/>
          <w:szCs w:val="36"/>
          <w:lang w:bidi="ar"/>
        </w:rPr>
        <w:t>第三十七章 加大金融支农力度</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健全适合农业农村特点的农村金融体系，加强农村金融服务和产品创新，把更多金融资源配置到农业农村发展的重点领域和薄弱环节。</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健全金融支农组织体系</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发展乡村普惠金融，形成多样化农村金融服务主体。构建政策性金融支农服务体系，加大对农业发展和农村基础设施建设的支持力度。引导商业银行把发展普惠金融业务的重点放在农村。继续发挥农商行系统“三农”主力军作用，增强东至农商行、村镇银行等法人金融机构乡村振兴责任，改善农村地区金融服务。鼓励金融租赁、融资租赁公司和小额贷款公司等积极开展涉农金融业务，在有条件的镇村设立分支机构。健全农业信贷融资担保体系，加快县级担保服务网络建设。</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创新金融支农产品和服务</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稳妥有序推进农村承包土地经营权、农民住房财产权、集体经营性建设用地使用权抵押贷款试点。扩大银行贷款抵押物范围，推广动产质押融资。推进农村信用体系建设，探索信用等级与贷款额度挂钩的业务模式。引导推动农业产业化龙头企业对接多层次资本市场，争取上市挂牌融资。鼓励农业产业化龙头企业通过发行债券等方式，扩大直接融资规模。积极对接省市产业化发展基金、种业基金等各类专项基金支持，推动</w:t>
      </w:r>
      <w:proofErr w:type="gramStart"/>
      <w:r>
        <w:rPr>
          <w:rFonts w:ascii="宋体" w:eastAsia="宋体" w:hAnsi="宋体" w:cs="宋体" w:hint="eastAsia"/>
          <w:color w:val="000000"/>
          <w:kern w:val="0"/>
          <w:sz w:val="28"/>
          <w:szCs w:val="28"/>
          <w:lang w:bidi="ar"/>
        </w:rPr>
        <w:t>设立县</w:t>
      </w:r>
      <w:proofErr w:type="gramEnd"/>
      <w:r>
        <w:rPr>
          <w:rFonts w:ascii="宋体" w:eastAsia="宋体" w:hAnsi="宋体" w:cs="宋体" w:hint="eastAsia"/>
          <w:color w:val="000000"/>
          <w:kern w:val="0"/>
          <w:sz w:val="28"/>
          <w:szCs w:val="28"/>
          <w:lang w:bidi="ar"/>
        </w:rPr>
        <w:t>乡村振兴投资公司。引导政策性融资担保机构降低门槛，执行政策性担保费率。健全农业保险大灾风险分散机制，加大政策性农业保险支持力度，拓展政策性农业保险险种，扩大农业保险覆盖面和提高风险保障水平。</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完善金融支农激励政策</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 xml:space="preserve">加强财政与金融协同联动，根据有关规定，综合运用风险补偿、贷款贴息、保费补贴、税收优惠、奖励补助等多种手段，引导金融机构加大对“三农”的信贷投入。积极落实农村金融机构定向费用补贴、区域金融机构涉农贷款增量奖励、农业保险保费补贴等政策。引导银行业金融机构强化对区域的信贷资源配置，确保涉农贷款余额持续增长。完善涉农贴息贷款政策，降低农户和新型农业经营主体的融资成本，对稳粮增收作用大的高标准农田、先进装备、设施农业、加工流通所需贷款予以财政贴息支持。设立“劝耕贷”业务风险补偿基金，扩大“劝耕贷”覆盖范围，通过财政担保费率补助和以奖代补等方式，加大对新型农业经营主体支持力度。扩张“劝耕贷”信息系统，建设“红色信 </w:t>
      </w:r>
      <w:r>
        <w:rPr>
          <w:rFonts w:ascii="Calibri" w:eastAsia="宋体" w:hAnsi="Calibri" w:cs="Calibri"/>
          <w:color w:val="000000"/>
          <w:kern w:val="0"/>
          <w:sz w:val="28"/>
          <w:szCs w:val="28"/>
          <w:lang w:bidi="ar"/>
        </w:rPr>
        <w:t xml:space="preserve">e </w:t>
      </w:r>
      <w:r>
        <w:rPr>
          <w:rFonts w:ascii="宋体" w:eastAsia="宋体" w:hAnsi="宋体" w:cs="宋体" w:hint="eastAsia"/>
          <w:color w:val="000000"/>
          <w:kern w:val="0"/>
          <w:sz w:val="28"/>
          <w:szCs w:val="28"/>
          <w:lang w:bidi="ar"/>
        </w:rPr>
        <w:t>贷”数据中心，推广永济村“整村授信”经验，开展党建引领信用村创建行动。推动对金融机构服务乡村振兴的考核评估。落实地方金融监管责任，加强金融风险监测预警，防范农村金融风险。</w:t>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专栏16 乡村振兴金融支撑重大工程</w:t>
      </w:r>
    </w:p>
    <w:p w:rsidR="00C3338E" w:rsidRDefault="00CF7B74">
      <w:pPr>
        <w:widowControl/>
        <w:ind w:firstLineChars="200" w:firstLine="480"/>
        <w:jc w:val="left"/>
      </w:pPr>
      <w:r>
        <w:rPr>
          <w:rFonts w:ascii="宋体" w:eastAsia="宋体" w:hAnsi="宋体" w:cs="宋体"/>
          <w:noProof/>
          <w:kern w:val="0"/>
          <w:sz w:val="24"/>
        </w:rPr>
        <w:lastRenderedPageBreak/>
        <w:drawing>
          <wp:inline distT="0" distB="0" distL="114300" distR="114300">
            <wp:extent cx="4981575" cy="3286125"/>
            <wp:effectExtent l="0" t="0" r="9525" b="9525"/>
            <wp:docPr id="32" name="图片 3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IMG_256"/>
                    <pic:cNvPicPr>
                      <a:picLocks noChangeAspect="1"/>
                    </pic:cNvPicPr>
                  </pic:nvPicPr>
                  <pic:blipFill>
                    <a:blip r:embed="rId35"/>
                    <a:stretch>
                      <a:fillRect/>
                    </a:stretch>
                  </pic:blipFill>
                  <pic:spPr>
                    <a:xfrm>
                      <a:off x="0" y="0"/>
                      <a:ext cx="4981575" cy="3286125"/>
                    </a:xfrm>
                    <a:prstGeom prst="rect">
                      <a:avLst/>
                    </a:prstGeom>
                    <a:noFill/>
                    <a:ln w="9525">
                      <a:noFill/>
                    </a:ln>
                  </pic:spPr>
                </pic:pic>
              </a:graphicData>
            </a:graphic>
          </wp:inline>
        </w:drawing>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F7B74">
      <w:pPr>
        <w:widowControl/>
        <w:ind w:firstLineChars="200" w:firstLine="883"/>
        <w:jc w:val="left"/>
      </w:pPr>
      <w:r>
        <w:rPr>
          <w:rFonts w:ascii="黑体" w:eastAsia="黑体" w:hAnsi="宋体" w:cs="黑体"/>
          <w:b/>
          <w:bCs/>
          <w:color w:val="000000"/>
          <w:kern w:val="0"/>
          <w:sz w:val="44"/>
          <w:szCs w:val="44"/>
          <w:lang w:bidi="ar"/>
        </w:rPr>
        <w:t>第十一篇 统筹规划实施 推动乡村振兴健康有序发展</w:t>
      </w:r>
    </w:p>
    <w:p w:rsidR="00C3338E" w:rsidRDefault="00CF7B74">
      <w:pPr>
        <w:widowControl/>
        <w:ind w:firstLineChars="200" w:firstLine="723"/>
        <w:jc w:val="left"/>
      </w:pPr>
      <w:r>
        <w:rPr>
          <w:rFonts w:ascii="黑体" w:eastAsia="黑体" w:hAnsi="宋体" w:cs="黑体"/>
          <w:b/>
          <w:bCs/>
          <w:color w:val="000000"/>
          <w:kern w:val="0"/>
          <w:sz w:val="36"/>
          <w:szCs w:val="36"/>
          <w:lang w:bidi="ar"/>
        </w:rPr>
        <w:t>第三十八章 加强组织领导</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坚持党总揽全局、协调各方，强化党组织的领导核心作用，提高领导能力和水平，为实现乡村振兴提供坚强保证。</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强化党政职责</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贯彻落实党委统一领导、政府负责、党委农村工作部门统筹协调的农村工作领导体制，坚持把农业农村优先发展原则体现到各个方面，推动各级干部主动担当作为。坚持乡村振兴重大事项、重要问题、重要工作由党组织讨论决定的机制，落实党政一把手是第一责任人、五级书记抓乡村振兴的工作要求。县委书记要当好乡村振兴“一线总指挥”，乡镇书记要当好乡村振兴“一线作战员”，明确工作重点，逐层建立责任机制，完善相关工作措施，全力落实好各项惠农惠民政策。</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lastRenderedPageBreak/>
        <w:t>第二节 落实各方责任</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根据规划实施和工作推进机制，加强政策衔接和工作协调。加强部门协同推进，相关部门围绕“产业兴旺、生态宜居、乡风文明、治理有效、生活富裕”的总要求，分别牵头落实农村产业、农村人居环境、农村文化、农村治理和农村公共服务工作五大实施方案，其他部门各司其职、密切配合，形成工作合力。加强农村基层基础工作，培养造就一支懂农业、爱农村、</w:t>
      </w:r>
      <w:proofErr w:type="gramStart"/>
      <w:r>
        <w:rPr>
          <w:rFonts w:ascii="宋体" w:eastAsia="宋体" w:hAnsi="宋体" w:cs="宋体" w:hint="eastAsia"/>
          <w:color w:val="000000"/>
          <w:kern w:val="0"/>
          <w:sz w:val="28"/>
          <w:szCs w:val="28"/>
          <w:lang w:bidi="ar"/>
        </w:rPr>
        <w:t>爱农民</w:t>
      </w:r>
      <w:proofErr w:type="gramEnd"/>
      <w:r>
        <w:rPr>
          <w:rFonts w:ascii="宋体" w:eastAsia="宋体" w:hAnsi="宋体" w:cs="宋体" w:hint="eastAsia"/>
          <w:color w:val="000000"/>
          <w:kern w:val="0"/>
          <w:sz w:val="28"/>
          <w:szCs w:val="28"/>
          <w:lang w:bidi="ar"/>
        </w:rPr>
        <w:t>的“三农”工作队伍，带领群众投身乡村振兴伟大事业。</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加强法治保障</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政府各部门要善于运用法治思维和法治方式推进乡村振兴工作，在规划编制、项目安排、资金使用、监督管理等方面，提高规范化、制度化、法治化水平。从东至县乡村发展实际需要出发，制定促进乡村振兴的具体措施，把行之有效的乡村振兴措施通过法定程序固定化。</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第四节 抓好评估考核</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将乡村振兴战略实施成效纳入全县领导班子和领导干部综合考核，考核结果作为各级党政干部年度考核、选拔任用的重要依据，确保各项目标任务完成落实。本规划确定的约束性指标以及重大工程、重大政策和重要改革任务，明确责任主体和进度要求，确保质量和效果。加强乡村统计工作，因地制宜建立客观反映乡村振兴进展的指标和统计体系。推进规划实施的信息公开，健全沟通机制，加强社会对规划实施的监督，适时开展规划中期评估和总结评估。</w:t>
      </w:r>
    </w:p>
    <w:p w:rsidR="00C3338E" w:rsidRDefault="00CF7B74">
      <w:pPr>
        <w:widowControl/>
        <w:ind w:firstLineChars="200" w:firstLine="723"/>
        <w:jc w:val="left"/>
      </w:pPr>
      <w:r>
        <w:rPr>
          <w:rFonts w:ascii="黑体" w:eastAsia="黑体" w:hAnsi="宋体" w:cs="黑体"/>
          <w:b/>
          <w:bCs/>
          <w:color w:val="000000"/>
          <w:kern w:val="0"/>
          <w:sz w:val="36"/>
          <w:szCs w:val="36"/>
          <w:lang w:bidi="ar"/>
        </w:rPr>
        <w:t>第三十九章 积极营造发展环境</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lastRenderedPageBreak/>
        <w:t>广泛宣传乡村振兴战略，鼓励开拓创新，鼓励返乡创业，吸引各类资源要素向乡村集聚，促进创新创业，为乡村振兴营造更优环境。</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营造良好发展环境</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在东至县广泛宣传</w:t>
      </w:r>
      <w:proofErr w:type="gramStart"/>
      <w:r>
        <w:rPr>
          <w:rFonts w:ascii="宋体" w:eastAsia="宋体" w:hAnsi="宋体" w:cs="宋体" w:hint="eastAsia"/>
          <w:color w:val="000000"/>
          <w:kern w:val="0"/>
          <w:sz w:val="28"/>
          <w:szCs w:val="28"/>
          <w:lang w:bidi="ar"/>
        </w:rPr>
        <w:t>解读党</w:t>
      </w:r>
      <w:proofErr w:type="gramEnd"/>
      <w:r>
        <w:rPr>
          <w:rFonts w:ascii="宋体" w:eastAsia="宋体" w:hAnsi="宋体" w:cs="宋体" w:hint="eastAsia"/>
          <w:color w:val="000000"/>
          <w:kern w:val="0"/>
          <w:sz w:val="28"/>
          <w:szCs w:val="28"/>
          <w:lang w:bidi="ar"/>
        </w:rPr>
        <w:t>的“三农”政策和乡村振兴战略，调动广大干部群众参与乡村振兴的积极性、主动性和创造性，凝聚各方力量和智慧。强化组织动员和宣传发动，尊重群众和基层首创精神，鼓励先行先试、开拓创新，形成实施乡村振兴战略的强大合力。营造良好创新创业环境，鼓励各地建立返乡创业园、创业孵化基地、</w:t>
      </w:r>
      <w:proofErr w:type="gramStart"/>
      <w:r>
        <w:rPr>
          <w:rFonts w:ascii="宋体" w:eastAsia="宋体" w:hAnsi="宋体" w:cs="宋体" w:hint="eastAsia"/>
          <w:color w:val="000000"/>
          <w:kern w:val="0"/>
          <w:sz w:val="28"/>
          <w:szCs w:val="28"/>
          <w:lang w:bidi="ar"/>
        </w:rPr>
        <w:t>创客服务</w:t>
      </w:r>
      <w:proofErr w:type="gramEnd"/>
      <w:r>
        <w:rPr>
          <w:rFonts w:ascii="宋体" w:eastAsia="宋体" w:hAnsi="宋体" w:cs="宋体" w:hint="eastAsia"/>
          <w:color w:val="000000"/>
          <w:kern w:val="0"/>
          <w:sz w:val="28"/>
          <w:szCs w:val="28"/>
          <w:lang w:bidi="ar"/>
        </w:rPr>
        <w:t>平台，吸引各类资源要素向乡村集聚。本着为民、便民、利民、亲民原则，强化服务意识，全面推行“一窗受理、并联审批、全程通办”“让群众最多跑一次”“不见面审批”“村级便民服务代办制”等做法，提高行政效能，为农业农村发展营造更优环境。</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注重典型带动作用</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注重典型示范引领，及时总结推广乡村振兴先进经验、先进做法，积极</w:t>
      </w:r>
      <w:proofErr w:type="gramStart"/>
      <w:r>
        <w:rPr>
          <w:rFonts w:ascii="宋体" w:eastAsia="宋体" w:hAnsi="宋体" w:cs="宋体" w:hint="eastAsia"/>
          <w:color w:val="000000"/>
          <w:kern w:val="0"/>
          <w:sz w:val="28"/>
          <w:szCs w:val="28"/>
          <w:lang w:bidi="ar"/>
        </w:rPr>
        <w:t>倡</w:t>
      </w:r>
      <w:proofErr w:type="gramEnd"/>
      <w:r>
        <w:rPr>
          <w:rFonts w:ascii="宋体" w:eastAsia="宋体" w:hAnsi="宋体" w:cs="宋体" w:hint="eastAsia"/>
          <w:color w:val="000000"/>
          <w:kern w:val="0"/>
          <w:sz w:val="28"/>
          <w:szCs w:val="28"/>
          <w:lang w:bidi="ar"/>
        </w:rPr>
        <w:t>树乡村振兴先进典型，讲好乡村振兴“故事”，以先进村庄、先进人物的生动实践引领带动我县乡村振兴战略的深入实施。高度重视乡村人才在乡村振兴建设中的重要作用。注重通过报刊、广播、电视、网络等媒体，大力宣传优秀人才的先进事迹，表彰他们的突出成绩，扩大他们的社会影响，提高他们的社会地位，在全社会努力营造关心和爱护乡村人才的良好氛围，引导和鼓励各方面人才服务乡村振兴事业，为谱写新时代乡村全面振兴的东至篇章</w:t>
      </w:r>
      <w:proofErr w:type="gramStart"/>
      <w:r>
        <w:rPr>
          <w:rFonts w:ascii="宋体" w:eastAsia="宋体" w:hAnsi="宋体" w:cs="宋体" w:hint="eastAsia"/>
          <w:color w:val="000000"/>
          <w:kern w:val="0"/>
          <w:sz w:val="28"/>
          <w:szCs w:val="28"/>
          <w:lang w:bidi="ar"/>
        </w:rPr>
        <w:t>作出</w:t>
      </w:r>
      <w:proofErr w:type="gramEnd"/>
      <w:r>
        <w:rPr>
          <w:rFonts w:ascii="宋体" w:eastAsia="宋体" w:hAnsi="宋体" w:cs="宋体" w:hint="eastAsia"/>
          <w:color w:val="000000"/>
          <w:kern w:val="0"/>
          <w:sz w:val="28"/>
          <w:szCs w:val="28"/>
          <w:lang w:bidi="ar"/>
        </w:rPr>
        <w:t>积极贡献。立足</w:t>
      </w:r>
      <w:r>
        <w:rPr>
          <w:rFonts w:ascii="宋体" w:eastAsia="宋体" w:hAnsi="宋体" w:cs="宋体" w:hint="eastAsia"/>
          <w:color w:val="000000"/>
          <w:kern w:val="0"/>
          <w:sz w:val="28"/>
          <w:szCs w:val="28"/>
          <w:lang w:bidi="ar"/>
        </w:rPr>
        <w:lastRenderedPageBreak/>
        <w:t>东至县实际，总结发展实践和成功经验，探索创新多元模式，以点带面、点面结合，推动我县乡村振兴健康有序进行。</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动员社会各方参与</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搭建社会参与平台，加强组织动员，构建政府、市场、社会协同推进的乡村振兴参与机制。创新宣传形式、广泛宣传乡村振兴相关政策和生动实践，营造良好社会氛围。发挥工会、共青团、妇联、科协、残联等群团组织的优势和力量，发挥各民主党派、工商联、无党派人士等的积极作用，凝聚乡村振兴强大合力。充分尊重群众意愿，激发乡村发展内生动力，通过汇聚广大农民群众的力量和智慧，形成全体人民群策群力，共建共享的乡村振兴局面。</w:t>
      </w:r>
    </w:p>
    <w:p w:rsidR="00C3338E" w:rsidRDefault="00CF7B74">
      <w:pPr>
        <w:widowControl/>
        <w:ind w:firstLineChars="200" w:firstLine="723"/>
        <w:jc w:val="left"/>
      </w:pPr>
      <w:r>
        <w:rPr>
          <w:rFonts w:ascii="黑体" w:eastAsia="黑体" w:hAnsi="宋体" w:cs="黑体"/>
          <w:b/>
          <w:bCs/>
          <w:color w:val="000000"/>
          <w:kern w:val="0"/>
          <w:sz w:val="36"/>
          <w:szCs w:val="36"/>
          <w:lang w:bidi="ar"/>
        </w:rPr>
        <w:t>第四十章 有序实现乡村振兴</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乡村振兴是一项系统工程，必须统筹谋划、因地制宜、有序推进，统筹谋划工作思路，明确重点任务推进节奏，不搞齐步走，稳步推动乡村全面振兴。</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第一节 发挥规划引领作用</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本规划是今后一个时期东至县实施乡村振兴战略的指导性文件，要强化规划的权威性和约束力，发挥规划的引领作用，完善规划实施机制，确保规划顺利实施。</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第二节 准确聚焦阶段任务</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以决胜全面建成小康社会为核心，重点抓好防范化解重大风险、精准脱贫、污染防治三大攻坚战，加快补齐农业现代化、乡村建设短板。加快城乡融合发展制度设计和政策创新，推动城乡公共资源均衡</w:t>
      </w:r>
      <w:r>
        <w:rPr>
          <w:rFonts w:ascii="宋体" w:eastAsia="宋体" w:hAnsi="宋体" w:cs="宋体" w:hint="eastAsia"/>
          <w:color w:val="000000"/>
          <w:kern w:val="0"/>
          <w:sz w:val="28"/>
          <w:szCs w:val="28"/>
          <w:lang w:bidi="ar"/>
        </w:rPr>
        <w:lastRenderedPageBreak/>
        <w:t>配置和基本公共服务均等化，推进城乡治理体系和治理能力现代化，全面提升农民精神风貌，提高全面建成小康社会成色。</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第三节 科学把握节奏力度</w:t>
      </w:r>
    </w:p>
    <w:p w:rsidR="00C3338E" w:rsidRDefault="00CF7B74">
      <w:pPr>
        <w:widowControl/>
        <w:ind w:firstLineChars="200" w:firstLine="560"/>
        <w:jc w:val="left"/>
      </w:pPr>
      <w:r>
        <w:rPr>
          <w:rFonts w:ascii="宋体" w:eastAsia="宋体" w:hAnsi="宋体" w:cs="宋体" w:hint="eastAsia"/>
          <w:color w:val="000000"/>
          <w:kern w:val="0"/>
          <w:sz w:val="28"/>
          <w:szCs w:val="28"/>
          <w:lang w:bidi="ar"/>
        </w:rPr>
        <w:t>合理设定阶段性目标任务和工作重点，分步实施，精准发力，逐步深入，形成统筹推进的工作机制。加强主体、资源、政策和城乡协同发展，避免代替农民选择，引导农民摒弃“等靠要”思想，激发农村各类主体活力，激活乡村振兴内在动力，形成系统高效的运行机制。立足当前发展阶段，科学评估财政承受能力、集体经济实力和社会资本动力，依法合</w:t>
      </w:r>
      <w:proofErr w:type="gramStart"/>
      <w:r>
        <w:rPr>
          <w:rFonts w:ascii="宋体" w:eastAsia="宋体" w:hAnsi="宋体" w:cs="宋体" w:hint="eastAsia"/>
          <w:color w:val="000000"/>
          <w:kern w:val="0"/>
          <w:sz w:val="28"/>
          <w:szCs w:val="28"/>
          <w:lang w:bidi="ar"/>
        </w:rPr>
        <w:t>规</w:t>
      </w:r>
      <w:proofErr w:type="gramEnd"/>
      <w:r>
        <w:rPr>
          <w:rFonts w:ascii="宋体" w:eastAsia="宋体" w:hAnsi="宋体" w:cs="宋体" w:hint="eastAsia"/>
          <w:color w:val="000000"/>
          <w:kern w:val="0"/>
          <w:sz w:val="28"/>
          <w:szCs w:val="28"/>
          <w:lang w:bidi="ar"/>
        </w:rPr>
        <w:t>谋划乡村振兴筹资渠道，避免负债搞建设，防止</w:t>
      </w:r>
      <w:proofErr w:type="gramStart"/>
      <w:r>
        <w:rPr>
          <w:rFonts w:ascii="宋体" w:eastAsia="宋体" w:hAnsi="宋体" w:cs="宋体" w:hint="eastAsia"/>
          <w:color w:val="000000"/>
          <w:kern w:val="0"/>
          <w:sz w:val="28"/>
          <w:szCs w:val="28"/>
          <w:lang w:bidi="ar"/>
        </w:rPr>
        <w:t>刮风搞</w:t>
      </w:r>
      <w:proofErr w:type="gramEnd"/>
      <w:r>
        <w:rPr>
          <w:rFonts w:ascii="宋体" w:eastAsia="宋体" w:hAnsi="宋体" w:cs="宋体" w:hint="eastAsia"/>
          <w:color w:val="000000"/>
          <w:kern w:val="0"/>
          <w:sz w:val="28"/>
          <w:szCs w:val="28"/>
          <w:lang w:bidi="ar"/>
        </w:rPr>
        <w:t>运动，合理确定乡村基础设施、公共产品、制度保障等供给水平，形成可持续发展的长效机制。</w:t>
      </w:r>
    </w:p>
    <w:p w:rsidR="00C3338E" w:rsidRDefault="00CF7B74">
      <w:pPr>
        <w:widowControl/>
        <w:ind w:firstLineChars="200" w:firstLine="643"/>
        <w:jc w:val="left"/>
      </w:pPr>
      <w:r>
        <w:rPr>
          <w:rFonts w:ascii="楷体_GB2312" w:eastAsia="楷体_GB2312" w:hAnsi="楷体_GB2312" w:cs="楷体_GB2312"/>
          <w:b/>
          <w:bCs/>
          <w:color w:val="000000"/>
          <w:kern w:val="0"/>
          <w:sz w:val="32"/>
          <w:szCs w:val="32"/>
          <w:lang w:bidi="ar"/>
        </w:rPr>
        <w:t>第四节 梯次推进乡村振兴</w:t>
      </w:r>
    </w:p>
    <w:p w:rsidR="00C3338E" w:rsidRDefault="00CF7B74">
      <w:pPr>
        <w:widowControl/>
        <w:ind w:firstLineChars="200" w:firstLine="560"/>
        <w:jc w:val="left"/>
        <w:rPr>
          <w:rFonts w:ascii="宋体" w:eastAsia="宋体" w:hAnsi="宋体" w:cs="宋体"/>
          <w:color w:val="000000"/>
          <w:kern w:val="0"/>
          <w:sz w:val="28"/>
          <w:szCs w:val="28"/>
          <w:lang w:bidi="ar"/>
        </w:rPr>
      </w:pPr>
      <w:r>
        <w:rPr>
          <w:rFonts w:ascii="宋体" w:eastAsia="宋体" w:hAnsi="宋体" w:cs="宋体" w:hint="eastAsia"/>
          <w:color w:val="000000"/>
          <w:kern w:val="0"/>
          <w:sz w:val="28"/>
          <w:szCs w:val="28"/>
          <w:lang w:bidi="ar"/>
        </w:rPr>
        <w:t xml:space="preserve">科学把握东至县乡村区域差异，尊重并发挥基层首创精神，发掘和总结典型经验，推动不同地区、不同发展阶段的乡村有序实现农业农村现代化。全县经济发达地区及历史文化资源丰富地区、城乡融合地区、集体经济实力强以及其他具备条件的乡村，到 </w:t>
      </w:r>
      <w:r>
        <w:rPr>
          <w:rFonts w:ascii="Calibri" w:eastAsia="宋体" w:hAnsi="Calibri" w:cs="Calibri"/>
          <w:color w:val="000000"/>
          <w:kern w:val="0"/>
          <w:sz w:val="28"/>
          <w:szCs w:val="28"/>
          <w:lang w:bidi="ar"/>
        </w:rPr>
        <w:t xml:space="preserve">2022 </w:t>
      </w:r>
      <w:r>
        <w:rPr>
          <w:rFonts w:ascii="宋体" w:eastAsia="宋体" w:hAnsi="宋体" w:cs="宋体" w:hint="eastAsia"/>
          <w:color w:val="000000"/>
          <w:kern w:val="0"/>
          <w:sz w:val="28"/>
          <w:szCs w:val="28"/>
          <w:lang w:bidi="ar"/>
        </w:rPr>
        <w:t xml:space="preserve">年率先基本实现农业农村现代化。推动重点区加速发展，小城镇周边以及沿江圩区、丘陵地区、东南部山区的乡村，到 </w:t>
      </w:r>
      <w:r>
        <w:rPr>
          <w:rFonts w:ascii="Calibri" w:eastAsia="宋体" w:hAnsi="Calibri" w:cs="Calibri"/>
          <w:color w:val="000000"/>
          <w:kern w:val="0"/>
          <w:sz w:val="28"/>
          <w:szCs w:val="28"/>
          <w:lang w:bidi="ar"/>
        </w:rPr>
        <w:t xml:space="preserve">2035 </w:t>
      </w:r>
      <w:r>
        <w:rPr>
          <w:rFonts w:ascii="宋体" w:eastAsia="宋体" w:hAnsi="宋体" w:cs="宋体" w:hint="eastAsia"/>
          <w:color w:val="000000"/>
          <w:kern w:val="0"/>
          <w:sz w:val="28"/>
          <w:szCs w:val="28"/>
          <w:lang w:bidi="ar"/>
        </w:rPr>
        <w:t xml:space="preserve">年，基本实现农业农村现代化。到 </w:t>
      </w:r>
      <w:r>
        <w:rPr>
          <w:rFonts w:ascii="Calibri" w:eastAsia="宋体" w:hAnsi="Calibri" w:cs="Calibri"/>
          <w:color w:val="000000"/>
          <w:kern w:val="0"/>
          <w:sz w:val="28"/>
          <w:szCs w:val="28"/>
          <w:lang w:bidi="ar"/>
        </w:rPr>
        <w:t xml:space="preserve">2050 </w:t>
      </w:r>
      <w:r>
        <w:rPr>
          <w:rFonts w:ascii="宋体" w:eastAsia="宋体" w:hAnsi="宋体" w:cs="宋体" w:hint="eastAsia"/>
          <w:color w:val="000000"/>
          <w:kern w:val="0"/>
          <w:sz w:val="28"/>
          <w:szCs w:val="28"/>
          <w:lang w:bidi="ar"/>
        </w:rPr>
        <w:t>年如期实现农业农村现代化。</w:t>
      </w:r>
    </w:p>
    <w:p w:rsidR="00C3338E" w:rsidRDefault="00C3338E">
      <w:pPr>
        <w:widowControl/>
        <w:ind w:firstLineChars="200" w:firstLine="560"/>
        <w:jc w:val="left"/>
        <w:rPr>
          <w:rFonts w:ascii="宋体" w:eastAsia="宋体" w:hAnsi="宋体" w:cs="宋体"/>
          <w:color w:val="000000"/>
          <w:kern w:val="0"/>
          <w:sz w:val="28"/>
          <w:szCs w:val="28"/>
          <w:lang w:bidi="ar"/>
        </w:rPr>
      </w:pPr>
    </w:p>
    <w:p w:rsidR="00C3338E" w:rsidRDefault="00C3338E">
      <w:pPr>
        <w:widowControl/>
        <w:ind w:firstLineChars="200" w:firstLine="1044"/>
        <w:jc w:val="left"/>
        <w:rPr>
          <w:rFonts w:ascii="黑体" w:eastAsia="黑体" w:hAnsi="宋体" w:cs="黑体"/>
          <w:b/>
          <w:bCs/>
          <w:color w:val="000000"/>
          <w:kern w:val="0"/>
          <w:sz w:val="52"/>
          <w:szCs w:val="52"/>
          <w:lang w:bidi="ar"/>
        </w:rPr>
      </w:pPr>
    </w:p>
    <w:sectPr w:rsidR="00C3338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imesNewRomanPS-BoldMT">
    <w:altName w:val="Segoe Print"/>
    <w:charset w:val="00"/>
    <w:family w:val="auto"/>
    <w:pitch w:val="default"/>
  </w:font>
  <w:font w:name="仿宋_GB2312">
    <w:panose1 w:val="02010609030101010101"/>
    <w:charset w:val="86"/>
    <w:family w:val="modern"/>
    <w:pitch w:val="fixed"/>
    <w:sig w:usb0="00000001" w:usb1="080E0000" w:usb2="00000010" w:usb3="00000000" w:csb0="00040000"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Calibri-Bold">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6EBE9F8"/>
    <w:multiLevelType w:val="singleLevel"/>
    <w:tmpl w:val="D6EBE9F8"/>
    <w:lvl w:ilvl="0">
      <w:start w:val="1"/>
      <w:numFmt w:val="chineseCounting"/>
      <w:suff w:val="space"/>
      <w:lvlText w:val="第%1节"/>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8F1CDB"/>
    <w:rsid w:val="00851F16"/>
    <w:rsid w:val="00C3338E"/>
    <w:rsid w:val="00CF7B74"/>
    <w:rsid w:val="078F1CDB"/>
    <w:rsid w:val="0E106E2A"/>
    <w:rsid w:val="24A756AA"/>
    <w:rsid w:val="4A9D2BBE"/>
    <w:rsid w:val="78E664B9"/>
    <w:rsid w:val="79BE285D"/>
    <w:rsid w:val="7CA8337E"/>
    <w:rsid w:val="7E1047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340EE2F-59F8-4806-871B-14A202F7E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128</Pages>
  <Words>10684</Words>
  <Characters>60900</Characters>
  <Application>Microsoft Office Word</Application>
  <DocSecurity>0</DocSecurity>
  <Lines>507</Lines>
  <Paragraphs>142</Paragraphs>
  <ScaleCrop>false</ScaleCrop>
  <Company/>
  <LinksUpToDate>false</LinksUpToDate>
  <CharactersWithSpaces>71442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允南</dc:creator>
  <cp:lastModifiedBy>张智华</cp:lastModifiedBy>
  <cp:revision>3</cp:revision>
  <dcterms:created xsi:type="dcterms:W3CDTF">2021-12-24T07:58:00Z</dcterms:created>
  <dcterms:modified xsi:type="dcterms:W3CDTF">2024-01-22T08:40:00Z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9B3B92762E37476EAA2204ABDD2FDDA6</vt:lpwstr>
  </property>
</Properties>
</file>