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7B2" w:rsidRPr="00032DC0" w:rsidRDefault="00B957B2" w:rsidP="00032DC0">
      <w:pPr>
        <w:spacing w:line="590" w:lineRule="exact"/>
        <w:jc w:val="center"/>
        <w:rPr>
          <w:rFonts w:ascii="Times New Roman" w:eastAsia="方正仿宋_GBK" w:hAnsi="Times New Roman"/>
          <w:b/>
          <w:color w:val="000000"/>
          <w:sz w:val="32"/>
          <w:szCs w:val="32"/>
        </w:rPr>
      </w:pPr>
    </w:p>
    <w:p w:rsidR="00B957B2" w:rsidRPr="00032DC0" w:rsidRDefault="00B957B2" w:rsidP="00032DC0">
      <w:pPr>
        <w:widowControl/>
        <w:spacing w:line="590" w:lineRule="exact"/>
        <w:jc w:val="center"/>
        <w:rPr>
          <w:rFonts w:ascii="Times New Roman" w:eastAsia="方正仿宋_GBK" w:hAnsi="Times New Roman"/>
          <w:color w:val="000000"/>
          <w:kern w:val="0"/>
          <w:sz w:val="32"/>
          <w:szCs w:val="32"/>
        </w:rPr>
      </w:pPr>
    </w:p>
    <w:p w:rsidR="005B42CC" w:rsidRPr="00032DC0" w:rsidRDefault="005B42CC" w:rsidP="00032DC0">
      <w:pPr>
        <w:spacing w:line="590" w:lineRule="exact"/>
        <w:jc w:val="center"/>
        <w:rPr>
          <w:rFonts w:ascii="方正小标宋_GBK" w:eastAsia="方正小标宋_GBK" w:hAnsi="Times New Roman"/>
          <w:sz w:val="44"/>
          <w:szCs w:val="44"/>
        </w:rPr>
      </w:pPr>
      <w:bookmarkStart w:id="0" w:name="正文"/>
      <w:r w:rsidRPr="00032DC0">
        <w:rPr>
          <w:rFonts w:ascii="方正小标宋_GBK" w:eastAsia="方正小标宋_GBK" w:hAnsi="Times New Roman" w:hint="eastAsia"/>
          <w:sz w:val="44"/>
          <w:szCs w:val="44"/>
        </w:rPr>
        <w:t>东至县人民政府办公室关于印发《东至县创建</w:t>
      </w:r>
      <w:bookmarkStart w:id="1" w:name="_GoBack"/>
      <w:bookmarkEnd w:id="1"/>
    </w:p>
    <w:p w:rsidR="005B42CC" w:rsidRPr="00032DC0" w:rsidRDefault="005B42CC" w:rsidP="00032DC0">
      <w:pPr>
        <w:spacing w:line="590" w:lineRule="exact"/>
        <w:jc w:val="center"/>
        <w:rPr>
          <w:rFonts w:ascii="方正小标宋_GBK" w:eastAsia="方正小标宋_GBK" w:hAnsi="Times New Roman"/>
          <w:sz w:val="44"/>
          <w:szCs w:val="44"/>
        </w:rPr>
      </w:pPr>
      <w:r w:rsidRPr="00032DC0">
        <w:rPr>
          <w:rFonts w:ascii="方正小标宋_GBK" w:eastAsia="方正小标宋_GBK" w:hAnsi="Times New Roman" w:hint="eastAsia"/>
          <w:sz w:val="44"/>
          <w:szCs w:val="44"/>
        </w:rPr>
        <w:t>全国主要农作物生产全程机械化示范县</w:t>
      </w:r>
    </w:p>
    <w:p w:rsidR="005B42CC" w:rsidRPr="00032DC0" w:rsidRDefault="005B42CC" w:rsidP="00032DC0">
      <w:pPr>
        <w:spacing w:line="590" w:lineRule="exact"/>
        <w:jc w:val="center"/>
        <w:rPr>
          <w:rFonts w:ascii="方正小标宋_GBK" w:eastAsia="方正小标宋_GBK" w:hAnsi="Times New Roman"/>
          <w:sz w:val="44"/>
          <w:szCs w:val="44"/>
        </w:rPr>
      </w:pPr>
      <w:r w:rsidRPr="00032DC0">
        <w:rPr>
          <w:rFonts w:ascii="方正小标宋_GBK" w:eastAsia="方正小标宋_GBK" w:hAnsi="Times New Roman" w:hint="eastAsia"/>
          <w:sz w:val="44"/>
          <w:szCs w:val="44"/>
        </w:rPr>
        <w:t>实施方案》的通知</w:t>
      </w:r>
    </w:p>
    <w:p w:rsidR="00032DC0" w:rsidRPr="00032DC0" w:rsidRDefault="00032DC0" w:rsidP="00032DC0">
      <w:pPr>
        <w:tabs>
          <w:tab w:val="left" w:pos="1560"/>
        </w:tabs>
        <w:spacing w:line="590" w:lineRule="exact"/>
        <w:ind w:leftChars="100" w:left="210" w:rightChars="100" w:right="210"/>
        <w:jc w:val="center"/>
        <w:rPr>
          <w:rFonts w:ascii="Times New Roman" w:eastAsia="方正仿宋_GBK" w:hAnsi="Times New Roman"/>
          <w:color w:val="000000" w:themeColor="text1"/>
          <w:sz w:val="32"/>
          <w:szCs w:val="32"/>
        </w:rPr>
      </w:pPr>
      <w:r w:rsidRPr="00032DC0">
        <w:rPr>
          <w:rFonts w:ascii="Times New Roman" w:eastAsia="方正仿宋_GBK" w:hAnsi="Times New Roman"/>
          <w:color w:val="000000" w:themeColor="text1"/>
          <w:sz w:val="32"/>
          <w:szCs w:val="32"/>
        </w:rPr>
        <w:t>东政办秘〔</w:t>
      </w:r>
      <w:r w:rsidRPr="00032DC0">
        <w:rPr>
          <w:rFonts w:ascii="Times New Roman" w:eastAsia="方正仿宋_GBK" w:hAnsi="Times New Roman"/>
          <w:color w:val="000000" w:themeColor="text1"/>
          <w:sz w:val="32"/>
          <w:szCs w:val="32"/>
        </w:rPr>
        <w:t>2023</w:t>
      </w:r>
      <w:r w:rsidRPr="00032DC0">
        <w:rPr>
          <w:rFonts w:ascii="Times New Roman" w:eastAsia="方正仿宋_GBK" w:hAnsi="Times New Roman"/>
          <w:color w:val="000000" w:themeColor="text1"/>
          <w:sz w:val="32"/>
          <w:szCs w:val="32"/>
        </w:rPr>
        <w:t>〕</w:t>
      </w:r>
      <w:r w:rsidRPr="00032DC0">
        <w:rPr>
          <w:rFonts w:ascii="Times New Roman" w:eastAsia="方正仿宋_GBK" w:hAnsi="Times New Roman"/>
          <w:color w:val="000000" w:themeColor="text1"/>
          <w:sz w:val="32"/>
          <w:szCs w:val="32"/>
        </w:rPr>
        <w:t>56</w:t>
      </w:r>
      <w:r w:rsidRPr="00032DC0">
        <w:rPr>
          <w:rFonts w:ascii="Times New Roman" w:eastAsia="方正仿宋_GBK" w:hAnsi="Times New Roman"/>
          <w:color w:val="000000" w:themeColor="text1"/>
          <w:sz w:val="32"/>
          <w:szCs w:val="32"/>
        </w:rPr>
        <w:t>号</w:t>
      </w:r>
    </w:p>
    <w:p w:rsidR="005B42CC" w:rsidRPr="00032DC0" w:rsidRDefault="005B42CC" w:rsidP="00032DC0">
      <w:pPr>
        <w:spacing w:line="590" w:lineRule="exact"/>
        <w:rPr>
          <w:rFonts w:ascii="Times New Roman" w:eastAsia="方正仿宋_GBK" w:hAnsi="Times New Roman"/>
          <w:sz w:val="32"/>
          <w:szCs w:val="32"/>
        </w:rPr>
      </w:pPr>
    </w:p>
    <w:p w:rsidR="005B42CC" w:rsidRPr="00032DC0" w:rsidRDefault="005B42CC" w:rsidP="00032DC0">
      <w:pPr>
        <w:spacing w:line="590" w:lineRule="exact"/>
        <w:rPr>
          <w:rFonts w:ascii="Times New Roman" w:eastAsia="方正仿宋_GBK" w:hAnsi="Times New Roman"/>
          <w:sz w:val="32"/>
          <w:szCs w:val="32"/>
        </w:rPr>
      </w:pPr>
      <w:r w:rsidRPr="00032DC0">
        <w:rPr>
          <w:rFonts w:ascii="Times New Roman" w:eastAsia="方正仿宋_GBK" w:hAnsi="Times New Roman"/>
          <w:sz w:val="32"/>
          <w:szCs w:val="32"/>
        </w:rPr>
        <w:t>各乡、镇人民政府，县有关单位：</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032DC0">
        <w:rPr>
          <w:rFonts w:ascii="Times New Roman" w:eastAsia="方正仿宋_GBK" w:hAnsi="Times New Roman"/>
          <w:sz w:val="32"/>
          <w:szCs w:val="32"/>
        </w:rPr>
        <w:t>《东至县创建全国主要农作物生产全程机械化示范县实施方案》业经县政府第</w:t>
      </w:r>
      <w:r w:rsidRPr="00032DC0">
        <w:rPr>
          <w:rFonts w:ascii="Times New Roman" w:eastAsia="方正仿宋_GBK" w:hAnsi="Times New Roman"/>
          <w:sz w:val="32"/>
          <w:szCs w:val="32"/>
        </w:rPr>
        <w:t>17</w:t>
      </w:r>
      <w:r w:rsidRPr="00032DC0">
        <w:rPr>
          <w:rFonts w:ascii="Times New Roman" w:eastAsia="方正仿宋_GBK" w:hAnsi="Times New Roman"/>
          <w:sz w:val="32"/>
          <w:szCs w:val="32"/>
        </w:rPr>
        <w:t>届</w:t>
      </w:r>
      <w:r w:rsidRPr="00032DC0">
        <w:rPr>
          <w:rFonts w:ascii="Times New Roman" w:eastAsia="方正仿宋_GBK" w:hAnsi="Times New Roman"/>
          <w:sz w:val="32"/>
          <w:szCs w:val="32"/>
        </w:rPr>
        <w:t>35</w:t>
      </w:r>
      <w:r w:rsidRPr="00032DC0">
        <w:rPr>
          <w:rFonts w:ascii="Times New Roman" w:eastAsia="方正仿宋_GBK" w:hAnsi="Times New Roman"/>
          <w:sz w:val="32"/>
          <w:szCs w:val="32"/>
        </w:rPr>
        <w:t>次常务会议审议通过，现印发给你们，请认真抓好贯彻落实。</w:t>
      </w:r>
    </w:p>
    <w:p w:rsidR="005B42CC" w:rsidRPr="00032DC0" w:rsidRDefault="005B42CC" w:rsidP="00032DC0">
      <w:pPr>
        <w:spacing w:line="590" w:lineRule="exact"/>
        <w:ind w:firstLineChars="200" w:firstLine="640"/>
        <w:rPr>
          <w:rFonts w:ascii="Times New Roman" w:eastAsia="方正仿宋_GBK" w:hAnsi="Times New Roman"/>
          <w:sz w:val="32"/>
          <w:szCs w:val="32"/>
        </w:rPr>
      </w:pPr>
    </w:p>
    <w:p w:rsidR="005B42CC" w:rsidRPr="00032DC0" w:rsidRDefault="005B42CC" w:rsidP="00032DC0">
      <w:pPr>
        <w:spacing w:line="590" w:lineRule="exact"/>
        <w:ind w:firstLineChars="200" w:firstLine="640"/>
        <w:rPr>
          <w:rFonts w:ascii="Times New Roman" w:eastAsia="方正仿宋_GBK" w:hAnsi="Times New Roman"/>
          <w:sz w:val="32"/>
          <w:szCs w:val="32"/>
        </w:rPr>
      </w:pPr>
    </w:p>
    <w:p w:rsidR="005B42CC" w:rsidRPr="00032DC0" w:rsidRDefault="005B42CC" w:rsidP="00032DC0">
      <w:pPr>
        <w:spacing w:line="590" w:lineRule="exact"/>
        <w:ind w:firstLineChars="200" w:firstLine="640"/>
        <w:rPr>
          <w:rFonts w:ascii="Times New Roman" w:eastAsia="方正仿宋_GBK" w:hAnsi="Times New Roman"/>
          <w:sz w:val="32"/>
          <w:szCs w:val="32"/>
        </w:rPr>
      </w:pPr>
    </w:p>
    <w:p w:rsidR="00032DC0" w:rsidRDefault="00032DC0" w:rsidP="00032DC0">
      <w:pPr>
        <w:spacing w:line="590" w:lineRule="exact"/>
        <w:ind w:rightChars="200" w:right="420" w:firstLineChars="1500" w:firstLine="4800"/>
        <w:jc w:val="right"/>
        <w:rPr>
          <w:rFonts w:ascii="Times New Roman" w:eastAsia="方正仿宋_GBK" w:hAnsi="Times New Roman"/>
          <w:sz w:val="32"/>
          <w:szCs w:val="32"/>
        </w:rPr>
      </w:pPr>
      <w:r>
        <w:rPr>
          <w:rFonts w:ascii="Times New Roman" w:eastAsia="方正仿宋_GBK" w:hAnsi="Times New Roman"/>
          <w:sz w:val="32"/>
          <w:szCs w:val="32"/>
        </w:rPr>
        <w:t>东至县人民政府办公室</w:t>
      </w:r>
    </w:p>
    <w:p w:rsidR="005B42CC" w:rsidRDefault="005B42CC" w:rsidP="00833DD7">
      <w:pPr>
        <w:spacing w:line="590" w:lineRule="exact"/>
        <w:ind w:rightChars="350" w:right="735" w:firstLineChars="1500" w:firstLine="4800"/>
        <w:jc w:val="right"/>
        <w:rPr>
          <w:rFonts w:ascii="Times New Roman" w:eastAsia="方正仿宋_GBK" w:hAnsi="Times New Roman"/>
          <w:sz w:val="32"/>
          <w:szCs w:val="32"/>
        </w:rPr>
      </w:pPr>
      <w:r w:rsidRPr="00032DC0">
        <w:rPr>
          <w:rFonts w:ascii="Times New Roman" w:eastAsia="方正仿宋_GBK" w:hAnsi="Times New Roman"/>
          <w:sz w:val="32"/>
          <w:szCs w:val="32"/>
        </w:rPr>
        <w:t>2023</w:t>
      </w:r>
      <w:r w:rsidRPr="00032DC0">
        <w:rPr>
          <w:rFonts w:ascii="Times New Roman" w:eastAsia="方正仿宋_GBK" w:hAnsi="Times New Roman"/>
          <w:sz w:val="32"/>
          <w:szCs w:val="32"/>
        </w:rPr>
        <w:t>年</w:t>
      </w:r>
      <w:r w:rsidRPr="00032DC0">
        <w:rPr>
          <w:rFonts w:ascii="Times New Roman" w:eastAsia="方正仿宋_GBK" w:hAnsi="Times New Roman"/>
          <w:sz w:val="32"/>
          <w:szCs w:val="32"/>
        </w:rPr>
        <w:t>7</w:t>
      </w:r>
      <w:r w:rsidRPr="00032DC0">
        <w:rPr>
          <w:rFonts w:ascii="Times New Roman" w:eastAsia="方正仿宋_GBK" w:hAnsi="Times New Roman"/>
          <w:sz w:val="32"/>
          <w:szCs w:val="32"/>
        </w:rPr>
        <w:t>月</w:t>
      </w:r>
      <w:r w:rsidRPr="00032DC0">
        <w:rPr>
          <w:rFonts w:ascii="Times New Roman" w:eastAsia="方正仿宋_GBK" w:hAnsi="Times New Roman"/>
          <w:sz w:val="32"/>
          <w:szCs w:val="32"/>
        </w:rPr>
        <w:t>14</w:t>
      </w:r>
      <w:r w:rsidRPr="00032DC0">
        <w:rPr>
          <w:rFonts w:ascii="Times New Roman" w:eastAsia="方正仿宋_GBK" w:hAnsi="Times New Roman"/>
          <w:sz w:val="32"/>
          <w:szCs w:val="32"/>
        </w:rPr>
        <w:t>日</w:t>
      </w:r>
    </w:p>
    <w:p w:rsidR="00032DC0" w:rsidRPr="00032DC0" w:rsidRDefault="00032DC0" w:rsidP="00833DD7">
      <w:pPr>
        <w:pStyle w:val="a0"/>
        <w:spacing w:after="0"/>
        <w:ind w:firstLine="640"/>
        <w:rPr>
          <w:rFonts w:ascii="Times New Roman" w:eastAsia="方正仿宋_GBK" w:hAnsi="Times New Roman"/>
          <w:kern w:val="2"/>
          <w:sz w:val="32"/>
          <w:szCs w:val="32"/>
        </w:rPr>
      </w:pPr>
      <w:r w:rsidRPr="00032DC0">
        <w:rPr>
          <w:rFonts w:ascii="Times New Roman" w:eastAsia="方正仿宋_GBK" w:hAnsi="Times New Roman"/>
          <w:kern w:val="2"/>
          <w:sz w:val="32"/>
          <w:szCs w:val="32"/>
        </w:rPr>
        <w:t>（此件公开发布）</w:t>
      </w:r>
    </w:p>
    <w:p w:rsidR="005B42CC" w:rsidRPr="00032DC0" w:rsidRDefault="005B42CC" w:rsidP="00032DC0">
      <w:pPr>
        <w:spacing w:beforeLines="100" w:before="591" w:afterLines="100" w:after="591" w:line="590" w:lineRule="exact"/>
        <w:jc w:val="center"/>
        <w:rPr>
          <w:rFonts w:ascii="Times New Roman" w:eastAsia="方正仿宋_GBK" w:hAnsi="Times New Roman"/>
          <w:sz w:val="32"/>
          <w:szCs w:val="32"/>
        </w:rPr>
      </w:pPr>
    </w:p>
    <w:p w:rsidR="00833DD7" w:rsidRDefault="005B42CC" w:rsidP="00032DC0">
      <w:pPr>
        <w:spacing w:line="590" w:lineRule="exact"/>
        <w:jc w:val="center"/>
        <w:rPr>
          <w:rFonts w:ascii="Times New Roman" w:eastAsia="方正仿宋_GBK" w:hAnsi="Times New Roman"/>
          <w:sz w:val="32"/>
          <w:szCs w:val="32"/>
        </w:rPr>
      </w:pPr>
      <w:r w:rsidRPr="00032DC0">
        <w:rPr>
          <w:rFonts w:ascii="Times New Roman" w:eastAsia="方正仿宋_GBK" w:hAnsi="Times New Roman"/>
          <w:sz w:val="32"/>
          <w:szCs w:val="32"/>
        </w:rPr>
        <w:br w:type="page"/>
      </w:r>
    </w:p>
    <w:p w:rsidR="00833DD7" w:rsidRDefault="00833DD7" w:rsidP="00032DC0">
      <w:pPr>
        <w:spacing w:line="590" w:lineRule="exact"/>
        <w:jc w:val="center"/>
        <w:rPr>
          <w:rFonts w:ascii="Times New Roman" w:eastAsia="方正仿宋_GBK" w:hAnsi="Times New Roman"/>
          <w:sz w:val="32"/>
          <w:szCs w:val="32"/>
        </w:rPr>
      </w:pPr>
    </w:p>
    <w:p w:rsidR="005B42CC" w:rsidRPr="00833DD7" w:rsidRDefault="005B42CC" w:rsidP="00032DC0">
      <w:pPr>
        <w:spacing w:line="590" w:lineRule="exact"/>
        <w:jc w:val="center"/>
        <w:rPr>
          <w:rFonts w:ascii="方正小标宋_GBK" w:eastAsia="方正小标宋_GBK" w:hAnsi="Times New Roman"/>
          <w:sz w:val="44"/>
          <w:szCs w:val="44"/>
        </w:rPr>
      </w:pPr>
      <w:r w:rsidRPr="00833DD7">
        <w:rPr>
          <w:rFonts w:ascii="方正小标宋_GBK" w:eastAsia="方正小标宋_GBK" w:hAnsi="Times New Roman"/>
          <w:sz w:val="44"/>
          <w:szCs w:val="44"/>
        </w:rPr>
        <w:t>东至县创建全国主要农作物生产全程</w:t>
      </w:r>
    </w:p>
    <w:p w:rsidR="005B42CC" w:rsidRPr="00833DD7" w:rsidRDefault="005B42CC" w:rsidP="00032DC0">
      <w:pPr>
        <w:spacing w:line="590" w:lineRule="exact"/>
        <w:jc w:val="center"/>
        <w:rPr>
          <w:rFonts w:ascii="方正小标宋_GBK" w:eastAsia="方正小标宋_GBK" w:hAnsi="Times New Roman"/>
          <w:sz w:val="44"/>
          <w:szCs w:val="44"/>
        </w:rPr>
      </w:pPr>
      <w:r w:rsidRPr="00833DD7">
        <w:rPr>
          <w:rFonts w:ascii="方正小标宋_GBK" w:eastAsia="方正小标宋_GBK" w:hAnsi="Times New Roman"/>
          <w:sz w:val="44"/>
          <w:szCs w:val="44"/>
        </w:rPr>
        <w:t>机械化示范县实施方案</w:t>
      </w:r>
    </w:p>
    <w:p w:rsidR="005B42CC" w:rsidRPr="00032DC0" w:rsidRDefault="005B42CC" w:rsidP="00833DD7">
      <w:pPr>
        <w:spacing w:line="590" w:lineRule="exact"/>
        <w:ind w:firstLineChars="200" w:firstLine="640"/>
        <w:jc w:val="center"/>
        <w:rPr>
          <w:rFonts w:ascii="Times New Roman" w:eastAsia="方正仿宋_GBK" w:hAnsi="Times New Roman"/>
          <w:sz w:val="32"/>
          <w:szCs w:val="32"/>
        </w:rPr>
      </w:pP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032DC0">
        <w:rPr>
          <w:rFonts w:ascii="Times New Roman" w:eastAsia="方正仿宋_GBK" w:hAnsi="Times New Roman"/>
          <w:sz w:val="32"/>
          <w:szCs w:val="32"/>
        </w:rPr>
        <w:t>根据安徽省《科技强农机械强农促进农民增收行动方案（</w:t>
      </w:r>
      <w:r w:rsidRPr="00032DC0">
        <w:rPr>
          <w:rFonts w:ascii="Times New Roman" w:eastAsia="方正仿宋_GBK" w:hAnsi="Times New Roman"/>
          <w:sz w:val="32"/>
          <w:szCs w:val="32"/>
        </w:rPr>
        <w:t>2022-2025</w:t>
      </w:r>
      <w:r w:rsidRPr="00032DC0">
        <w:rPr>
          <w:rFonts w:ascii="Times New Roman" w:eastAsia="方正仿宋_GBK" w:hAnsi="Times New Roman"/>
          <w:sz w:val="32"/>
          <w:szCs w:val="32"/>
        </w:rPr>
        <w:t>年）》（皖发〔</w:t>
      </w:r>
      <w:r w:rsidRPr="00032DC0">
        <w:rPr>
          <w:rFonts w:ascii="Times New Roman" w:eastAsia="方正仿宋_GBK" w:hAnsi="Times New Roman"/>
          <w:sz w:val="32"/>
          <w:szCs w:val="32"/>
        </w:rPr>
        <w:t>2022</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5</w:t>
      </w:r>
      <w:r w:rsidRPr="00032DC0">
        <w:rPr>
          <w:rFonts w:ascii="Times New Roman" w:eastAsia="方正仿宋_GBK" w:hAnsi="Times New Roman"/>
          <w:sz w:val="32"/>
          <w:szCs w:val="32"/>
        </w:rPr>
        <w:t>号）和</w:t>
      </w:r>
      <w:r w:rsidRPr="00032DC0">
        <w:rPr>
          <w:rFonts w:ascii="Times New Roman" w:eastAsia="方正仿宋_GBK" w:hAnsi="Times New Roman"/>
          <w:sz w:val="32"/>
          <w:szCs w:val="32"/>
        </w:rPr>
        <w:t> </w:t>
      </w:r>
      <w:r w:rsidRPr="00032DC0">
        <w:rPr>
          <w:rFonts w:ascii="Times New Roman" w:eastAsia="方正仿宋_GBK" w:hAnsi="Times New Roman"/>
          <w:sz w:val="32"/>
          <w:szCs w:val="32"/>
        </w:rPr>
        <w:t>中共池州市委、池州市人民政府《关于印发池州市科技强农机械强农促进农民增收行动实施意见（</w:t>
      </w:r>
      <w:r w:rsidRPr="00032DC0">
        <w:rPr>
          <w:rFonts w:ascii="Times New Roman" w:eastAsia="方正仿宋_GBK" w:hAnsi="Times New Roman"/>
          <w:sz w:val="32"/>
          <w:szCs w:val="32"/>
        </w:rPr>
        <w:t>2022-2025</w:t>
      </w:r>
      <w:r w:rsidRPr="00032DC0">
        <w:rPr>
          <w:rFonts w:ascii="Times New Roman" w:eastAsia="方正仿宋_GBK" w:hAnsi="Times New Roman"/>
          <w:sz w:val="32"/>
          <w:szCs w:val="32"/>
        </w:rPr>
        <w:t>年）的通知》（池发〔</w:t>
      </w:r>
      <w:r w:rsidRPr="00032DC0">
        <w:rPr>
          <w:rFonts w:ascii="Times New Roman" w:eastAsia="方正仿宋_GBK" w:hAnsi="Times New Roman"/>
          <w:sz w:val="32"/>
          <w:szCs w:val="32"/>
        </w:rPr>
        <w:t>2022</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3</w:t>
      </w:r>
      <w:r w:rsidRPr="00032DC0">
        <w:rPr>
          <w:rFonts w:ascii="Times New Roman" w:eastAsia="方正仿宋_GBK" w:hAnsi="Times New Roman"/>
          <w:sz w:val="32"/>
          <w:szCs w:val="32"/>
        </w:rPr>
        <w:t>号）以及中共池州市委、池州市人民政府《关于做好</w:t>
      </w:r>
      <w:r w:rsidRPr="00032DC0">
        <w:rPr>
          <w:rFonts w:ascii="Times New Roman" w:eastAsia="方正仿宋_GBK" w:hAnsi="Times New Roman"/>
          <w:sz w:val="32"/>
          <w:szCs w:val="32"/>
        </w:rPr>
        <w:t>2023</w:t>
      </w:r>
      <w:r w:rsidRPr="00032DC0">
        <w:rPr>
          <w:rFonts w:ascii="Times New Roman" w:eastAsia="方正仿宋_GBK" w:hAnsi="Times New Roman"/>
          <w:sz w:val="32"/>
          <w:szCs w:val="32"/>
        </w:rPr>
        <w:t>年乡村振兴重点工作加快推进农业农村现代化建设的实施意见》（池发〔</w:t>
      </w:r>
      <w:r w:rsidRPr="00032DC0">
        <w:rPr>
          <w:rFonts w:ascii="Times New Roman" w:eastAsia="方正仿宋_GBK" w:hAnsi="Times New Roman"/>
          <w:sz w:val="32"/>
          <w:szCs w:val="32"/>
        </w:rPr>
        <w:t>2023</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1</w:t>
      </w:r>
      <w:r w:rsidRPr="00032DC0">
        <w:rPr>
          <w:rFonts w:ascii="Times New Roman" w:eastAsia="方正仿宋_GBK" w:hAnsi="Times New Roman"/>
          <w:sz w:val="32"/>
          <w:szCs w:val="32"/>
        </w:rPr>
        <w:t>号）文件要求，东至县</w:t>
      </w:r>
      <w:r w:rsidRPr="00032DC0">
        <w:rPr>
          <w:rFonts w:ascii="Times New Roman" w:eastAsia="方正仿宋_GBK" w:hAnsi="Times New Roman"/>
          <w:sz w:val="32"/>
          <w:szCs w:val="32"/>
        </w:rPr>
        <w:t>2023-2025</w:t>
      </w:r>
      <w:r w:rsidRPr="00032DC0">
        <w:rPr>
          <w:rFonts w:ascii="Times New Roman" w:eastAsia="方正仿宋_GBK" w:hAnsi="Times New Roman"/>
          <w:sz w:val="32"/>
          <w:szCs w:val="32"/>
        </w:rPr>
        <w:t>年创建全国主要农作物生产全程机械化示范县，旨在全力推进我县农业机械化转型升级、提质增效，调整优化农机装备结构布局，主攻薄弱环节机械化，推广先进适用的农机装备技术，加强农机社会化服务体系建设，推进农业机械化全程全面高质高效发展。为保证按时按质完成创建目标，特制定本方案。</w:t>
      </w:r>
    </w:p>
    <w:p w:rsidR="005B42CC" w:rsidRPr="00833DD7" w:rsidRDefault="005B42CC" w:rsidP="00032DC0">
      <w:pPr>
        <w:spacing w:line="590" w:lineRule="exact"/>
        <w:ind w:firstLineChars="200" w:firstLine="640"/>
        <w:rPr>
          <w:rFonts w:ascii="方正黑体_GBK" w:eastAsia="方正黑体_GBK" w:hAnsi="Times New Roman"/>
          <w:sz w:val="32"/>
          <w:szCs w:val="32"/>
        </w:rPr>
      </w:pPr>
      <w:r w:rsidRPr="00833DD7">
        <w:rPr>
          <w:rFonts w:ascii="方正黑体_GBK" w:eastAsia="方正黑体_GBK" w:hAnsi="Times New Roman" w:hint="eastAsia"/>
          <w:sz w:val="32"/>
          <w:szCs w:val="32"/>
        </w:rPr>
        <w:t>一、总体思路</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032DC0">
        <w:rPr>
          <w:rFonts w:ascii="Times New Roman" w:eastAsia="方正仿宋_GBK" w:hAnsi="Times New Roman"/>
          <w:sz w:val="32"/>
          <w:szCs w:val="32"/>
        </w:rPr>
        <w:t>创建全国主要农作物全程机械化示范县要以习近平新时代中国特色社会主义思想为指导，深入学习贯彻习近平总书记关于</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三农</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工作的重要论述和对安徽作出的系列重要讲话指示批示，全面贯彻落实党的二十大和中央、省委农村工作会议精神，按照市</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两会</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、市委农村工作会议部署，深入实施</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两强两增</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行动，</w:t>
      </w:r>
      <w:r w:rsidRPr="00032DC0">
        <w:rPr>
          <w:rFonts w:ascii="Times New Roman" w:eastAsia="方正仿宋_GBK" w:hAnsi="Times New Roman"/>
          <w:sz w:val="32"/>
          <w:szCs w:val="32"/>
          <w:lang w:val="zh-CN"/>
        </w:rPr>
        <w:lastRenderedPageBreak/>
        <w:t>紧紧围绕保障国家粮食安全和农产品有效供给、增加农民收入、促进农业可持续发展，调整优化农机装备结构布局，</w:t>
      </w:r>
      <w:r w:rsidRPr="00032DC0">
        <w:rPr>
          <w:rFonts w:ascii="Times New Roman" w:eastAsia="方正仿宋_GBK" w:hAnsi="Times New Roman"/>
          <w:sz w:val="32"/>
          <w:szCs w:val="32"/>
        </w:rPr>
        <w:t>着力补短板、强弱项、促协调，</w:t>
      </w:r>
      <w:r w:rsidRPr="00032DC0">
        <w:rPr>
          <w:rFonts w:ascii="Times New Roman" w:eastAsia="方正仿宋_GBK" w:hAnsi="Times New Roman"/>
          <w:sz w:val="32"/>
          <w:szCs w:val="32"/>
          <w:lang w:val="zh-CN"/>
        </w:rPr>
        <w:t>主攻薄弱环节机械化，推广先进适用农机技术装备，加强农机社会化服务体系建设，</w:t>
      </w:r>
      <w:r w:rsidRPr="00032DC0">
        <w:rPr>
          <w:rFonts w:ascii="Times New Roman" w:eastAsia="方正仿宋_GBK" w:hAnsi="Times New Roman"/>
          <w:sz w:val="32"/>
          <w:szCs w:val="32"/>
        </w:rPr>
        <w:t>切实</w:t>
      </w:r>
      <w:r w:rsidRPr="00032DC0">
        <w:rPr>
          <w:rFonts w:ascii="Times New Roman" w:eastAsia="方正仿宋_GBK" w:hAnsi="Times New Roman"/>
          <w:sz w:val="32"/>
          <w:szCs w:val="32"/>
          <w:lang w:val="zh-CN"/>
        </w:rPr>
        <w:t>提高农业机械化综合产能和效益，推进农业机械化全程全面可持续发展。</w:t>
      </w:r>
    </w:p>
    <w:p w:rsidR="005B42CC" w:rsidRPr="00833DD7" w:rsidRDefault="005B42CC" w:rsidP="00032DC0">
      <w:pPr>
        <w:spacing w:line="590" w:lineRule="exact"/>
        <w:ind w:firstLineChars="200" w:firstLine="640"/>
        <w:rPr>
          <w:rFonts w:ascii="方正黑体_GBK" w:eastAsia="方正黑体_GBK" w:hAnsi="Times New Roman"/>
          <w:sz w:val="32"/>
          <w:szCs w:val="32"/>
        </w:rPr>
      </w:pPr>
      <w:r w:rsidRPr="00833DD7">
        <w:rPr>
          <w:rFonts w:ascii="方正黑体_GBK" w:eastAsia="方正黑体_GBK" w:hAnsi="Times New Roman"/>
          <w:sz w:val="32"/>
          <w:szCs w:val="32"/>
        </w:rPr>
        <w:t>二、示范创建基础</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032DC0">
        <w:rPr>
          <w:rFonts w:ascii="Times New Roman" w:eastAsia="方正仿宋_GBK" w:hAnsi="Times New Roman"/>
          <w:sz w:val="32"/>
          <w:szCs w:val="32"/>
        </w:rPr>
        <w:t>东至县位于长江中下游南岸，土地肥沃，气候温和，粮食作物种植历史悠久，</w:t>
      </w:r>
      <w:r w:rsidRPr="00032DC0">
        <w:rPr>
          <w:rFonts w:ascii="Times New Roman" w:eastAsia="方正仿宋_GBK" w:hAnsi="Times New Roman"/>
          <w:sz w:val="32"/>
          <w:szCs w:val="32"/>
        </w:rPr>
        <w:t>2023</w:t>
      </w:r>
      <w:r w:rsidRPr="00032DC0">
        <w:rPr>
          <w:rFonts w:ascii="Times New Roman" w:eastAsia="方正仿宋_GBK" w:hAnsi="Times New Roman"/>
          <w:sz w:val="32"/>
          <w:szCs w:val="32"/>
        </w:rPr>
        <w:t>年水稻播种面积预计超</w:t>
      </w:r>
      <w:r w:rsidRPr="00032DC0">
        <w:rPr>
          <w:rFonts w:ascii="Times New Roman" w:eastAsia="方正仿宋_GBK" w:hAnsi="Times New Roman"/>
          <w:sz w:val="32"/>
          <w:szCs w:val="32"/>
        </w:rPr>
        <w:t>57</w:t>
      </w:r>
      <w:r w:rsidRPr="00032DC0">
        <w:rPr>
          <w:rFonts w:ascii="Times New Roman" w:eastAsia="方正仿宋_GBK" w:hAnsi="Times New Roman"/>
          <w:sz w:val="32"/>
          <w:szCs w:val="32"/>
        </w:rPr>
        <w:t>万亩，油菜播种面积达</w:t>
      </w:r>
      <w:r w:rsidRPr="00032DC0">
        <w:rPr>
          <w:rFonts w:ascii="Times New Roman" w:eastAsia="方正仿宋_GBK" w:hAnsi="Times New Roman"/>
          <w:sz w:val="32"/>
          <w:szCs w:val="32"/>
        </w:rPr>
        <w:t>23</w:t>
      </w:r>
      <w:r w:rsidRPr="00032DC0">
        <w:rPr>
          <w:rFonts w:ascii="Times New Roman" w:eastAsia="方正仿宋_GBK" w:hAnsi="Times New Roman"/>
          <w:sz w:val="32"/>
          <w:szCs w:val="32"/>
        </w:rPr>
        <w:t>万余亩，小麦播种面积将突破</w:t>
      </w:r>
      <w:r w:rsidRPr="00032DC0">
        <w:rPr>
          <w:rFonts w:ascii="Times New Roman" w:eastAsia="方正仿宋_GBK" w:hAnsi="Times New Roman"/>
          <w:sz w:val="32"/>
          <w:szCs w:val="32"/>
        </w:rPr>
        <w:t>13</w:t>
      </w:r>
      <w:r w:rsidRPr="00032DC0">
        <w:rPr>
          <w:rFonts w:ascii="Times New Roman" w:eastAsia="方正仿宋_GBK" w:hAnsi="Times New Roman"/>
          <w:sz w:val="32"/>
          <w:szCs w:val="32"/>
        </w:rPr>
        <w:t>万亩，是国家商品粮基地县。多年来，在国家各项惠农政策的扶持带动下，我县农业机械化基础不断夯实、农机化推广体系不断健全、农机装备结构不断优化、农机化作业水平不断提升、农机社会化服务能力不断增强，全县农机化事业呈现出快速提升发展态势。</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hint="eastAsia"/>
          <w:bCs/>
          <w:sz w:val="32"/>
          <w:szCs w:val="32"/>
        </w:rPr>
        <w:t>（一）农机装备总量持续增长。</w:t>
      </w:r>
      <w:r w:rsidRPr="00032DC0">
        <w:rPr>
          <w:rFonts w:ascii="Times New Roman" w:eastAsia="方正仿宋_GBK" w:hAnsi="Times New Roman"/>
          <w:sz w:val="32"/>
          <w:szCs w:val="32"/>
        </w:rPr>
        <w:t>截至</w:t>
      </w:r>
      <w:r w:rsidRPr="00032DC0">
        <w:rPr>
          <w:rFonts w:ascii="Times New Roman" w:eastAsia="方正仿宋_GBK" w:hAnsi="Times New Roman"/>
          <w:sz w:val="32"/>
          <w:szCs w:val="32"/>
        </w:rPr>
        <w:t>2022</w:t>
      </w:r>
      <w:r w:rsidRPr="00032DC0">
        <w:rPr>
          <w:rFonts w:ascii="Times New Roman" w:eastAsia="方正仿宋_GBK" w:hAnsi="Times New Roman"/>
          <w:sz w:val="32"/>
          <w:szCs w:val="32"/>
        </w:rPr>
        <w:t>年底，全县拥有农机总动力达</w:t>
      </w:r>
      <w:r w:rsidRPr="00032DC0">
        <w:rPr>
          <w:rFonts w:ascii="Times New Roman" w:eastAsia="方正仿宋_GBK" w:hAnsi="Times New Roman"/>
          <w:sz w:val="32"/>
          <w:szCs w:val="32"/>
        </w:rPr>
        <w:t>57.61</w:t>
      </w:r>
      <w:r w:rsidRPr="00032DC0">
        <w:rPr>
          <w:rFonts w:ascii="Times New Roman" w:eastAsia="方正仿宋_GBK" w:hAnsi="Times New Roman"/>
          <w:sz w:val="32"/>
          <w:szCs w:val="32"/>
        </w:rPr>
        <w:t>万千瓦，拥有各类拖拉机</w:t>
      </w:r>
      <w:r w:rsidRPr="00032DC0">
        <w:rPr>
          <w:rFonts w:ascii="Times New Roman" w:eastAsia="方正仿宋_GBK" w:hAnsi="Times New Roman"/>
          <w:sz w:val="32"/>
          <w:szCs w:val="32"/>
        </w:rPr>
        <w:t>11413</w:t>
      </w:r>
      <w:r w:rsidRPr="00032DC0">
        <w:rPr>
          <w:rFonts w:ascii="Times New Roman" w:eastAsia="方正仿宋_GBK" w:hAnsi="Times New Roman"/>
          <w:sz w:val="32"/>
          <w:szCs w:val="32"/>
        </w:rPr>
        <w:t>台，耕整机</w:t>
      </w:r>
      <w:r w:rsidRPr="00032DC0">
        <w:rPr>
          <w:rFonts w:ascii="Times New Roman" w:eastAsia="方正仿宋_GBK" w:hAnsi="Times New Roman"/>
          <w:sz w:val="32"/>
          <w:szCs w:val="32"/>
        </w:rPr>
        <w:t>7643</w:t>
      </w:r>
      <w:r w:rsidRPr="00032DC0">
        <w:rPr>
          <w:rFonts w:ascii="Times New Roman" w:eastAsia="方正仿宋_GBK" w:hAnsi="Times New Roman"/>
          <w:sz w:val="32"/>
          <w:szCs w:val="32"/>
        </w:rPr>
        <w:t>台，精量播种机</w:t>
      </w:r>
      <w:r w:rsidRPr="00032DC0">
        <w:rPr>
          <w:rFonts w:ascii="Times New Roman" w:eastAsia="方正仿宋_GBK" w:hAnsi="Times New Roman"/>
          <w:sz w:val="32"/>
          <w:szCs w:val="32"/>
        </w:rPr>
        <w:t>44</w:t>
      </w:r>
      <w:r w:rsidRPr="00032DC0">
        <w:rPr>
          <w:rFonts w:ascii="Times New Roman" w:eastAsia="方正仿宋_GBK" w:hAnsi="Times New Roman"/>
          <w:sz w:val="32"/>
          <w:szCs w:val="32"/>
        </w:rPr>
        <w:t>台，水稻直播机</w:t>
      </w:r>
      <w:r w:rsidRPr="00032DC0">
        <w:rPr>
          <w:rFonts w:ascii="Times New Roman" w:eastAsia="方正仿宋_GBK" w:hAnsi="Times New Roman"/>
          <w:sz w:val="32"/>
          <w:szCs w:val="32"/>
        </w:rPr>
        <w:t>25</w:t>
      </w:r>
      <w:r w:rsidRPr="00032DC0">
        <w:rPr>
          <w:rFonts w:ascii="Times New Roman" w:eastAsia="方正仿宋_GBK" w:hAnsi="Times New Roman"/>
          <w:sz w:val="32"/>
          <w:szCs w:val="32"/>
        </w:rPr>
        <w:t>台，水稻育插秧机械</w:t>
      </w:r>
      <w:r w:rsidRPr="00032DC0">
        <w:rPr>
          <w:rFonts w:ascii="Times New Roman" w:eastAsia="方正仿宋_GBK" w:hAnsi="Times New Roman"/>
          <w:sz w:val="32"/>
          <w:szCs w:val="32"/>
        </w:rPr>
        <w:t>445</w:t>
      </w:r>
      <w:r w:rsidRPr="00032DC0">
        <w:rPr>
          <w:rFonts w:ascii="Times New Roman" w:eastAsia="方正仿宋_GBK" w:hAnsi="Times New Roman"/>
          <w:sz w:val="32"/>
          <w:szCs w:val="32"/>
        </w:rPr>
        <w:t>台（其中：乘坐式</w:t>
      </w:r>
      <w:r w:rsidRPr="00032DC0">
        <w:rPr>
          <w:rFonts w:ascii="Times New Roman" w:eastAsia="方正仿宋_GBK" w:hAnsi="Times New Roman"/>
          <w:sz w:val="32"/>
          <w:szCs w:val="32"/>
        </w:rPr>
        <w:t>137</w:t>
      </w:r>
      <w:r w:rsidRPr="00032DC0">
        <w:rPr>
          <w:rFonts w:ascii="Times New Roman" w:eastAsia="方正仿宋_GBK" w:hAnsi="Times New Roman"/>
          <w:sz w:val="32"/>
          <w:szCs w:val="32"/>
        </w:rPr>
        <w:t>台），各类机动植保机械</w:t>
      </w:r>
      <w:r w:rsidRPr="00032DC0">
        <w:rPr>
          <w:rFonts w:ascii="Times New Roman" w:eastAsia="方正仿宋_GBK" w:hAnsi="Times New Roman"/>
          <w:sz w:val="32"/>
          <w:szCs w:val="32"/>
        </w:rPr>
        <w:t>10007</w:t>
      </w:r>
      <w:r w:rsidRPr="00032DC0">
        <w:rPr>
          <w:rFonts w:ascii="Times New Roman" w:eastAsia="方正仿宋_GBK" w:hAnsi="Times New Roman"/>
          <w:sz w:val="32"/>
          <w:szCs w:val="32"/>
        </w:rPr>
        <w:t>台（其中：高效自走式喷杆喷雾机</w:t>
      </w:r>
      <w:r w:rsidRPr="00032DC0">
        <w:rPr>
          <w:rFonts w:ascii="Times New Roman" w:eastAsia="方正仿宋_GBK" w:hAnsi="Times New Roman"/>
          <w:sz w:val="32"/>
          <w:szCs w:val="32"/>
        </w:rPr>
        <w:t>54</w:t>
      </w:r>
      <w:r w:rsidRPr="00032DC0">
        <w:rPr>
          <w:rFonts w:ascii="Times New Roman" w:eastAsia="方正仿宋_GBK" w:hAnsi="Times New Roman"/>
          <w:sz w:val="32"/>
          <w:szCs w:val="32"/>
        </w:rPr>
        <w:t>台，高效无人植保机</w:t>
      </w:r>
      <w:r w:rsidRPr="00032DC0">
        <w:rPr>
          <w:rFonts w:ascii="Times New Roman" w:eastAsia="方正仿宋_GBK" w:hAnsi="Times New Roman"/>
          <w:sz w:val="32"/>
          <w:szCs w:val="32"/>
        </w:rPr>
        <w:t>145</w:t>
      </w:r>
      <w:r w:rsidRPr="00032DC0">
        <w:rPr>
          <w:rFonts w:ascii="Times New Roman" w:eastAsia="方正仿宋_GBK" w:hAnsi="Times New Roman"/>
          <w:sz w:val="32"/>
          <w:szCs w:val="32"/>
        </w:rPr>
        <w:t>台），联合收获机机械</w:t>
      </w:r>
      <w:r w:rsidRPr="00032DC0">
        <w:rPr>
          <w:rFonts w:ascii="Times New Roman" w:eastAsia="方正仿宋_GBK" w:hAnsi="Times New Roman"/>
          <w:sz w:val="32"/>
          <w:szCs w:val="32"/>
        </w:rPr>
        <w:t>1289</w:t>
      </w:r>
      <w:r w:rsidRPr="00032DC0">
        <w:rPr>
          <w:rFonts w:ascii="Times New Roman" w:eastAsia="方正仿宋_GBK" w:hAnsi="Times New Roman"/>
          <w:sz w:val="32"/>
          <w:szCs w:val="32"/>
        </w:rPr>
        <w:t>台，农产品初加工机械</w:t>
      </w:r>
      <w:r w:rsidRPr="00032DC0">
        <w:rPr>
          <w:rFonts w:ascii="Times New Roman" w:eastAsia="方正仿宋_GBK" w:hAnsi="Times New Roman"/>
          <w:sz w:val="32"/>
          <w:szCs w:val="32"/>
        </w:rPr>
        <w:t>9117</w:t>
      </w:r>
      <w:r w:rsidRPr="00032DC0">
        <w:rPr>
          <w:rFonts w:ascii="Times New Roman" w:eastAsia="方正仿宋_GBK" w:hAnsi="Times New Roman"/>
          <w:sz w:val="32"/>
          <w:szCs w:val="32"/>
        </w:rPr>
        <w:t>台套（其中：粮食低温循环式烘干机</w:t>
      </w:r>
      <w:r w:rsidRPr="00032DC0">
        <w:rPr>
          <w:rFonts w:ascii="Times New Roman" w:eastAsia="方正仿宋_GBK" w:hAnsi="Times New Roman"/>
          <w:sz w:val="32"/>
          <w:szCs w:val="32"/>
        </w:rPr>
        <w:t>272</w:t>
      </w:r>
      <w:r w:rsidRPr="00032DC0">
        <w:rPr>
          <w:rFonts w:ascii="Times New Roman" w:eastAsia="方正仿宋_GBK" w:hAnsi="Times New Roman"/>
          <w:sz w:val="32"/>
          <w:szCs w:val="32"/>
        </w:rPr>
        <w:t>台），排灌机械</w:t>
      </w:r>
      <w:r w:rsidRPr="00032DC0">
        <w:rPr>
          <w:rFonts w:ascii="Times New Roman" w:eastAsia="方正仿宋_GBK" w:hAnsi="Times New Roman"/>
          <w:sz w:val="32"/>
          <w:szCs w:val="32"/>
        </w:rPr>
        <w:t>24985</w:t>
      </w:r>
      <w:r w:rsidRPr="00032DC0">
        <w:rPr>
          <w:rFonts w:ascii="Times New Roman" w:eastAsia="方正仿宋_GBK" w:hAnsi="Times New Roman"/>
          <w:sz w:val="32"/>
          <w:szCs w:val="32"/>
        </w:rPr>
        <w:t>台套，各类配套农机具</w:t>
      </w:r>
      <w:r w:rsidRPr="00032DC0">
        <w:rPr>
          <w:rFonts w:ascii="Times New Roman" w:eastAsia="方正仿宋_GBK" w:hAnsi="Times New Roman"/>
          <w:sz w:val="32"/>
          <w:szCs w:val="32"/>
        </w:rPr>
        <w:t>41236</w:t>
      </w:r>
      <w:r w:rsidRPr="00032DC0">
        <w:rPr>
          <w:rFonts w:ascii="Times New Roman" w:eastAsia="方正仿宋_GBK" w:hAnsi="Times New Roman"/>
          <w:sz w:val="32"/>
          <w:szCs w:val="32"/>
        </w:rPr>
        <w:t>台套。</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（二）农机化作业水平稳步提升。</w:t>
      </w:r>
      <w:r w:rsidRPr="00032DC0">
        <w:rPr>
          <w:rFonts w:ascii="Times New Roman" w:eastAsia="方正仿宋_GBK" w:hAnsi="Times New Roman"/>
          <w:sz w:val="32"/>
          <w:szCs w:val="32"/>
        </w:rPr>
        <w:t>2022</w:t>
      </w:r>
      <w:r w:rsidRPr="00032DC0">
        <w:rPr>
          <w:rFonts w:ascii="Times New Roman" w:eastAsia="方正仿宋_GBK" w:hAnsi="Times New Roman"/>
          <w:sz w:val="32"/>
          <w:szCs w:val="32"/>
        </w:rPr>
        <w:t>年，全县主要农作</w:t>
      </w:r>
      <w:r w:rsidRPr="00032DC0">
        <w:rPr>
          <w:rFonts w:ascii="Times New Roman" w:eastAsia="方正仿宋_GBK" w:hAnsi="Times New Roman"/>
          <w:sz w:val="32"/>
          <w:szCs w:val="32"/>
        </w:rPr>
        <w:lastRenderedPageBreak/>
        <w:t>物综合机械化水平达到</w:t>
      </w:r>
      <w:r w:rsidRPr="00032DC0">
        <w:rPr>
          <w:rFonts w:ascii="Times New Roman" w:eastAsia="方正仿宋_GBK" w:hAnsi="Times New Roman"/>
          <w:sz w:val="32"/>
          <w:szCs w:val="32"/>
        </w:rPr>
        <w:t>83.77%</w:t>
      </w:r>
      <w:r w:rsidRPr="00032DC0">
        <w:rPr>
          <w:rFonts w:ascii="Times New Roman" w:eastAsia="方正仿宋_GBK" w:hAnsi="Times New Roman"/>
          <w:sz w:val="32"/>
          <w:szCs w:val="32"/>
        </w:rPr>
        <w:t>。其中：水稻耕种收综合机械化水平达</w:t>
      </w:r>
      <w:r w:rsidRPr="00032DC0">
        <w:rPr>
          <w:rFonts w:ascii="Times New Roman" w:eastAsia="方正仿宋_GBK" w:hAnsi="Times New Roman"/>
          <w:sz w:val="32"/>
          <w:szCs w:val="32"/>
        </w:rPr>
        <w:t>85.54%</w:t>
      </w:r>
      <w:r w:rsidRPr="00032DC0">
        <w:rPr>
          <w:rFonts w:ascii="Times New Roman" w:eastAsia="方正仿宋_GBK" w:hAnsi="Times New Roman"/>
          <w:sz w:val="32"/>
          <w:szCs w:val="32"/>
        </w:rPr>
        <w:t>，小麦耕种收综合机械化水平达</w:t>
      </w:r>
      <w:r w:rsidRPr="00032DC0">
        <w:rPr>
          <w:rFonts w:ascii="Times New Roman" w:eastAsia="方正仿宋_GBK" w:hAnsi="Times New Roman"/>
          <w:sz w:val="32"/>
          <w:szCs w:val="32"/>
        </w:rPr>
        <w:t>96.96%</w:t>
      </w:r>
      <w:r w:rsidRPr="00032DC0">
        <w:rPr>
          <w:rFonts w:ascii="Times New Roman" w:eastAsia="方正仿宋_GBK" w:hAnsi="Times New Roman"/>
          <w:sz w:val="32"/>
          <w:szCs w:val="32"/>
        </w:rPr>
        <w:t>，油菜耕种收综合机械化水平达</w:t>
      </w:r>
      <w:r w:rsidRPr="00032DC0">
        <w:rPr>
          <w:rFonts w:ascii="Times New Roman" w:eastAsia="方正仿宋_GBK" w:hAnsi="Times New Roman"/>
          <w:sz w:val="32"/>
          <w:szCs w:val="32"/>
        </w:rPr>
        <w:t>68.81%</w:t>
      </w:r>
      <w:r w:rsidRPr="00032DC0">
        <w:rPr>
          <w:rFonts w:ascii="Times New Roman" w:eastAsia="方正仿宋_GBK" w:hAnsi="Times New Roman"/>
          <w:sz w:val="32"/>
          <w:szCs w:val="32"/>
        </w:rPr>
        <w:t>。植保、烘干和秸秆机械化处理水平不断提高，</w:t>
      </w:r>
      <w:r w:rsidRPr="00032DC0">
        <w:rPr>
          <w:rFonts w:ascii="Times New Roman" w:eastAsia="方正仿宋_GBK" w:hAnsi="Times New Roman"/>
          <w:sz w:val="32"/>
          <w:szCs w:val="32"/>
        </w:rPr>
        <w:t>2022</w:t>
      </w:r>
      <w:r w:rsidRPr="00032DC0">
        <w:rPr>
          <w:rFonts w:ascii="Times New Roman" w:eastAsia="方正仿宋_GBK" w:hAnsi="Times New Roman"/>
          <w:sz w:val="32"/>
          <w:szCs w:val="32"/>
        </w:rPr>
        <w:t>年高效植保机械化水平达</w:t>
      </w:r>
      <w:r w:rsidRPr="00032DC0">
        <w:rPr>
          <w:rFonts w:ascii="Times New Roman" w:eastAsia="方正仿宋_GBK" w:hAnsi="Times New Roman"/>
          <w:sz w:val="32"/>
          <w:szCs w:val="32"/>
        </w:rPr>
        <w:t>90.41%</w:t>
      </w:r>
      <w:r w:rsidRPr="00032DC0">
        <w:rPr>
          <w:rFonts w:ascii="Times New Roman" w:eastAsia="方正仿宋_GBK" w:hAnsi="Times New Roman"/>
          <w:sz w:val="32"/>
          <w:szCs w:val="32"/>
        </w:rPr>
        <w:t>，粮食机械化烘干水平达</w:t>
      </w:r>
      <w:r w:rsidRPr="00032DC0">
        <w:rPr>
          <w:rFonts w:ascii="Times New Roman" w:eastAsia="方正仿宋_GBK" w:hAnsi="Times New Roman"/>
          <w:sz w:val="32"/>
          <w:szCs w:val="32"/>
        </w:rPr>
        <w:t>71.61%</w:t>
      </w:r>
      <w:r w:rsidRPr="00032DC0">
        <w:rPr>
          <w:rFonts w:ascii="Times New Roman" w:eastAsia="方正仿宋_GBK" w:hAnsi="Times New Roman"/>
          <w:sz w:val="32"/>
          <w:szCs w:val="32"/>
        </w:rPr>
        <w:t>，秸秆机械化处理水平达</w:t>
      </w:r>
      <w:r w:rsidRPr="00032DC0">
        <w:rPr>
          <w:rFonts w:ascii="Times New Roman" w:eastAsia="方正仿宋_GBK" w:hAnsi="Times New Roman"/>
          <w:sz w:val="32"/>
          <w:szCs w:val="32"/>
        </w:rPr>
        <w:t>83.64%</w:t>
      </w:r>
      <w:r w:rsidRPr="00032DC0">
        <w:rPr>
          <w:rFonts w:ascii="Times New Roman" w:eastAsia="方正仿宋_GBK" w:hAnsi="Times New Roman"/>
          <w:sz w:val="32"/>
          <w:szCs w:val="32"/>
        </w:rPr>
        <w:t>。</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（三）农机社会化服务能力不断增强。</w:t>
      </w:r>
      <w:r w:rsidRPr="00032DC0">
        <w:rPr>
          <w:rFonts w:ascii="Times New Roman" w:eastAsia="方正仿宋_GBK" w:hAnsi="Times New Roman"/>
          <w:sz w:val="32"/>
          <w:szCs w:val="32"/>
        </w:rPr>
        <w:t>2022</w:t>
      </w:r>
      <w:r w:rsidRPr="00032DC0">
        <w:rPr>
          <w:rFonts w:ascii="Times New Roman" w:eastAsia="方正仿宋_GBK" w:hAnsi="Times New Roman"/>
          <w:sz w:val="32"/>
          <w:szCs w:val="32"/>
        </w:rPr>
        <w:t>年底，全县拥有农机户</w:t>
      </w:r>
      <w:r w:rsidRPr="00032DC0">
        <w:rPr>
          <w:rFonts w:ascii="Times New Roman" w:eastAsia="方正仿宋_GBK" w:hAnsi="Times New Roman"/>
          <w:sz w:val="32"/>
          <w:szCs w:val="32"/>
        </w:rPr>
        <w:t>3.7</w:t>
      </w:r>
      <w:r w:rsidRPr="00032DC0">
        <w:rPr>
          <w:rFonts w:ascii="Times New Roman" w:eastAsia="方正仿宋_GBK" w:hAnsi="Times New Roman"/>
          <w:sz w:val="32"/>
          <w:szCs w:val="32"/>
        </w:rPr>
        <w:t>万户，农机化作业专业户</w:t>
      </w:r>
      <w:r w:rsidRPr="00032DC0">
        <w:rPr>
          <w:rFonts w:ascii="Times New Roman" w:eastAsia="方正仿宋_GBK" w:hAnsi="Times New Roman"/>
          <w:sz w:val="32"/>
          <w:szCs w:val="32"/>
        </w:rPr>
        <w:t>4027</w:t>
      </w:r>
      <w:r w:rsidRPr="00032DC0">
        <w:rPr>
          <w:rFonts w:ascii="Times New Roman" w:eastAsia="方正仿宋_GBK" w:hAnsi="Times New Roman"/>
          <w:sz w:val="32"/>
          <w:szCs w:val="32"/>
        </w:rPr>
        <w:t>户，农机专业合作社</w:t>
      </w:r>
      <w:r w:rsidRPr="00032DC0">
        <w:rPr>
          <w:rFonts w:ascii="Times New Roman" w:eastAsia="方正仿宋_GBK" w:hAnsi="Times New Roman"/>
          <w:sz w:val="32"/>
          <w:szCs w:val="32"/>
        </w:rPr>
        <w:t>31</w:t>
      </w:r>
      <w:r w:rsidRPr="00032DC0">
        <w:rPr>
          <w:rFonts w:ascii="Times New Roman" w:eastAsia="方正仿宋_GBK" w:hAnsi="Times New Roman"/>
          <w:sz w:val="32"/>
          <w:szCs w:val="32"/>
        </w:rPr>
        <w:t>家，农机专业协会</w:t>
      </w:r>
      <w:r w:rsidRPr="00032DC0">
        <w:rPr>
          <w:rFonts w:ascii="Times New Roman" w:eastAsia="方正仿宋_GBK" w:hAnsi="Times New Roman"/>
          <w:sz w:val="32"/>
          <w:szCs w:val="32"/>
        </w:rPr>
        <w:t>1</w:t>
      </w:r>
      <w:r w:rsidRPr="00032DC0">
        <w:rPr>
          <w:rFonts w:ascii="Times New Roman" w:eastAsia="方正仿宋_GBK" w:hAnsi="Times New Roman"/>
          <w:sz w:val="32"/>
          <w:szCs w:val="32"/>
        </w:rPr>
        <w:t>个。农机社会化服务组织不断发展，有效的整合了农业生产资源优势，发挥了专业特长，不断推进农机社会化服务向集约化、市场化、专业化和产业化转变，成为解决农业生产耕、种、管、收、烘以及秸秆综合利用等各环节的主要力量。</w:t>
      </w:r>
      <w:r w:rsidRPr="00032DC0">
        <w:rPr>
          <w:rFonts w:ascii="Times New Roman" w:eastAsia="方正仿宋_GBK" w:hAnsi="Times New Roman"/>
          <w:sz w:val="32"/>
          <w:szCs w:val="32"/>
        </w:rPr>
        <w:t>2022</w:t>
      </w:r>
      <w:r w:rsidRPr="00032DC0">
        <w:rPr>
          <w:rFonts w:ascii="Times New Roman" w:eastAsia="方正仿宋_GBK" w:hAnsi="Times New Roman"/>
          <w:sz w:val="32"/>
          <w:szCs w:val="32"/>
        </w:rPr>
        <w:t>年全程机械化作业服务托管面积达</w:t>
      </w:r>
      <w:r w:rsidRPr="00032DC0">
        <w:rPr>
          <w:rFonts w:ascii="Times New Roman" w:eastAsia="方正仿宋_GBK" w:hAnsi="Times New Roman"/>
          <w:sz w:val="32"/>
          <w:szCs w:val="32"/>
        </w:rPr>
        <w:t>40</w:t>
      </w:r>
      <w:r w:rsidRPr="00032DC0">
        <w:rPr>
          <w:rFonts w:ascii="Times New Roman" w:eastAsia="方正仿宋_GBK" w:hAnsi="Times New Roman"/>
          <w:sz w:val="32"/>
          <w:szCs w:val="32"/>
        </w:rPr>
        <w:t>余万亩。</w:t>
      </w:r>
    </w:p>
    <w:p w:rsidR="005B42CC" w:rsidRPr="00833DD7" w:rsidRDefault="005B42CC" w:rsidP="00032DC0">
      <w:pPr>
        <w:spacing w:line="590" w:lineRule="exact"/>
        <w:ind w:firstLineChars="200" w:firstLine="640"/>
        <w:rPr>
          <w:rFonts w:ascii="方正黑体_GBK" w:eastAsia="方正黑体_GBK" w:hAnsi="Times New Roman"/>
          <w:sz w:val="32"/>
          <w:szCs w:val="32"/>
        </w:rPr>
      </w:pPr>
      <w:r w:rsidRPr="00833DD7">
        <w:rPr>
          <w:rFonts w:ascii="方正黑体_GBK" w:eastAsia="方正黑体_GBK" w:hAnsi="Times New Roman"/>
          <w:sz w:val="32"/>
          <w:szCs w:val="32"/>
        </w:rPr>
        <w:t>三、主要目标任务</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032DC0">
        <w:rPr>
          <w:rFonts w:ascii="Times New Roman" w:eastAsia="方正仿宋_GBK" w:hAnsi="Times New Roman"/>
          <w:sz w:val="32"/>
          <w:szCs w:val="32"/>
        </w:rPr>
        <w:t>以耕整地、播种、植保、收获、烘干、秸秆处理为重点环节，调整优化农机装备结构布局，主攻水稻、油菜和小麦等主要农作物全程机械化生产薄弱环节，推广先进适用的农机化技术装备，加强农机社会化服务体系建设，努力构建上下联动、区域协调、务实高效的农业机械化推进机制，加快推进农作物生产全程机械化发展和农业生产转型升级，基本实现全程全面可持续发展。</w:t>
      </w:r>
    </w:p>
    <w:p w:rsidR="005B42CC" w:rsidRPr="00032DC0" w:rsidRDefault="005B42CC" w:rsidP="00032DC0">
      <w:pPr>
        <w:spacing w:line="590" w:lineRule="exact"/>
        <w:ind w:firstLineChars="200" w:firstLine="640"/>
        <w:rPr>
          <w:rFonts w:ascii="Times New Roman" w:eastAsia="方正仿宋_GBK" w:hAnsi="Times New Roman"/>
          <w:sz w:val="32"/>
          <w:szCs w:val="32"/>
          <w:lang w:val="zh-CN"/>
        </w:rPr>
      </w:pPr>
      <w:r w:rsidRPr="00032DC0">
        <w:rPr>
          <w:rFonts w:ascii="Times New Roman" w:eastAsia="方正仿宋_GBK" w:hAnsi="Times New Roman"/>
          <w:sz w:val="32"/>
          <w:szCs w:val="32"/>
          <w:lang w:val="zh-CN"/>
        </w:rPr>
        <w:t>力争到</w:t>
      </w:r>
      <w:r w:rsidRPr="00032DC0">
        <w:rPr>
          <w:rFonts w:ascii="Times New Roman" w:eastAsia="方正仿宋_GBK" w:hAnsi="Times New Roman"/>
          <w:sz w:val="32"/>
          <w:szCs w:val="32"/>
          <w:lang w:val="zh-CN"/>
        </w:rPr>
        <w:t>202</w:t>
      </w:r>
      <w:r w:rsidRPr="00032DC0">
        <w:rPr>
          <w:rFonts w:ascii="Times New Roman" w:eastAsia="方正仿宋_GBK" w:hAnsi="Times New Roman"/>
          <w:sz w:val="32"/>
          <w:szCs w:val="32"/>
        </w:rPr>
        <w:t>5</w:t>
      </w:r>
      <w:r w:rsidRPr="00032DC0">
        <w:rPr>
          <w:rFonts w:ascii="Times New Roman" w:eastAsia="方正仿宋_GBK" w:hAnsi="Times New Roman"/>
          <w:sz w:val="32"/>
          <w:szCs w:val="32"/>
          <w:lang w:val="zh-CN"/>
        </w:rPr>
        <w:t>年，</w:t>
      </w:r>
      <w:r w:rsidRPr="00032DC0">
        <w:rPr>
          <w:rFonts w:ascii="Times New Roman" w:eastAsia="方正仿宋_GBK" w:hAnsi="Times New Roman"/>
          <w:sz w:val="32"/>
          <w:szCs w:val="32"/>
        </w:rPr>
        <w:t>农机装备结构进一步优化，农机作业条件加快改善，农机社会化服务领域不断拓展，农机使用效率进一步提升。全县农机总动力达</w:t>
      </w:r>
      <w:r w:rsidRPr="00032DC0">
        <w:rPr>
          <w:rFonts w:ascii="Times New Roman" w:eastAsia="方正仿宋_GBK" w:hAnsi="Times New Roman"/>
          <w:sz w:val="32"/>
          <w:szCs w:val="32"/>
        </w:rPr>
        <w:t>62</w:t>
      </w:r>
      <w:r w:rsidRPr="00032DC0">
        <w:rPr>
          <w:rFonts w:ascii="Times New Roman" w:eastAsia="方正仿宋_GBK" w:hAnsi="Times New Roman"/>
          <w:sz w:val="32"/>
          <w:szCs w:val="32"/>
        </w:rPr>
        <w:t>万千瓦以上，</w:t>
      </w:r>
      <w:r w:rsidRPr="00032DC0">
        <w:rPr>
          <w:rFonts w:ascii="Times New Roman" w:eastAsia="方正仿宋_GBK" w:hAnsi="Times New Roman"/>
          <w:sz w:val="32"/>
          <w:szCs w:val="32"/>
          <w:lang w:val="zh-CN"/>
        </w:rPr>
        <w:t>主要农作物耕种收综</w:t>
      </w:r>
      <w:r w:rsidRPr="00032DC0">
        <w:rPr>
          <w:rFonts w:ascii="Times New Roman" w:eastAsia="方正仿宋_GBK" w:hAnsi="Times New Roman"/>
          <w:sz w:val="32"/>
          <w:szCs w:val="32"/>
          <w:lang w:val="zh-CN"/>
        </w:rPr>
        <w:lastRenderedPageBreak/>
        <w:t>合机械化水平达到</w:t>
      </w:r>
      <w:r w:rsidRPr="00032DC0">
        <w:rPr>
          <w:rFonts w:ascii="Times New Roman" w:eastAsia="方正仿宋_GBK" w:hAnsi="Times New Roman"/>
          <w:sz w:val="32"/>
          <w:szCs w:val="32"/>
        </w:rPr>
        <w:t>87</w:t>
      </w:r>
      <w:r w:rsidRPr="00032DC0">
        <w:rPr>
          <w:rFonts w:ascii="Times New Roman" w:eastAsia="方正仿宋_GBK" w:hAnsi="Times New Roman"/>
          <w:sz w:val="32"/>
          <w:szCs w:val="32"/>
          <w:lang w:val="zh-CN"/>
        </w:rPr>
        <w:t>%</w:t>
      </w:r>
      <w:r w:rsidRPr="00032DC0">
        <w:rPr>
          <w:rFonts w:ascii="Times New Roman" w:eastAsia="方正仿宋_GBK" w:hAnsi="Times New Roman"/>
          <w:sz w:val="32"/>
          <w:szCs w:val="32"/>
        </w:rPr>
        <w:t>以上</w:t>
      </w:r>
      <w:r w:rsidRPr="00032DC0">
        <w:rPr>
          <w:rFonts w:ascii="Times New Roman" w:eastAsia="方正仿宋_GBK" w:hAnsi="Times New Roman"/>
          <w:sz w:val="32"/>
          <w:szCs w:val="32"/>
          <w:lang w:val="zh-CN"/>
        </w:rPr>
        <w:t>，</w:t>
      </w:r>
      <w:r w:rsidRPr="00032DC0">
        <w:rPr>
          <w:rFonts w:ascii="Times New Roman" w:eastAsia="方正仿宋_GBK" w:hAnsi="Times New Roman"/>
          <w:sz w:val="32"/>
          <w:szCs w:val="32"/>
        </w:rPr>
        <w:t>其中：水稻耕种收综合机械化水平达</w:t>
      </w:r>
      <w:r w:rsidRPr="00032DC0">
        <w:rPr>
          <w:rFonts w:ascii="Times New Roman" w:eastAsia="方正仿宋_GBK" w:hAnsi="Times New Roman"/>
          <w:sz w:val="32"/>
          <w:szCs w:val="32"/>
        </w:rPr>
        <w:t>88%</w:t>
      </w:r>
      <w:r w:rsidRPr="00032DC0">
        <w:rPr>
          <w:rFonts w:ascii="Times New Roman" w:eastAsia="方正仿宋_GBK" w:hAnsi="Times New Roman"/>
          <w:sz w:val="32"/>
          <w:szCs w:val="32"/>
        </w:rPr>
        <w:t>，小麦耕种收综合机械化水平达</w:t>
      </w:r>
      <w:r w:rsidRPr="00032DC0">
        <w:rPr>
          <w:rFonts w:ascii="Times New Roman" w:eastAsia="方正仿宋_GBK" w:hAnsi="Times New Roman"/>
          <w:sz w:val="32"/>
          <w:szCs w:val="32"/>
        </w:rPr>
        <w:t>99%</w:t>
      </w:r>
      <w:r w:rsidRPr="00032DC0">
        <w:rPr>
          <w:rFonts w:ascii="Times New Roman" w:eastAsia="方正仿宋_GBK" w:hAnsi="Times New Roman"/>
          <w:sz w:val="32"/>
          <w:szCs w:val="32"/>
        </w:rPr>
        <w:t>，油菜耕种收综合机械化水平达</w:t>
      </w:r>
      <w:r w:rsidRPr="00032DC0">
        <w:rPr>
          <w:rFonts w:ascii="Times New Roman" w:eastAsia="方正仿宋_GBK" w:hAnsi="Times New Roman"/>
          <w:sz w:val="32"/>
          <w:szCs w:val="32"/>
        </w:rPr>
        <w:t>75%</w:t>
      </w:r>
      <w:r w:rsidRPr="00032DC0">
        <w:rPr>
          <w:rFonts w:ascii="Times New Roman" w:eastAsia="方正仿宋_GBK" w:hAnsi="Times New Roman"/>
          <w:sz w:val="32"/>
          <w:szCs w:val="32"/>
        </w:rPr>
        <w:t>。同时植保、烘干和秸秆机械化处理水平进一步提高，高效植保机械化水平达</w:t>
      </w:r>
      <w:r w:rsidRPr="00032DC0">
        <w:rPr>
          <w:rFonts w:ascii="Times New Roman" w:eastAsia="方正仿宋_GBK" w:hAnsi="Times New Roman"/>
          <w:sz w:val="32"/>
          <w:szCs w:val="32"/>
        </w:rPr>
        <w:t>93%</w:t>
      </w:r>
      <w:r w:rsidRPr="00032DC0">
        <w:rPr>
          <w:rFonts w:ascii="Times New Roman" w:eastAsia="方正仿宋_GBK" w:hAnsi="Times New Roman"/>
          <w:sz w:val="32"/>
          <w:szCs w:val="32"/>
        </w:rPr>
        <w:t>，粮食机械化烘干水平达</w:t>
      </w:r>
      <w:r w:rsidRPr="00032DC0">
        <w:rPr>
          <w:rFonts w:ascii="Times New Roman" w:eastAsia="方正仿宋_GBK" w:hAnsi="Times New Roman"/>
          <w:sz w:val="32"/>
          <w:szCs w:val="32"/>
        </w:rPr>
        <w:t>78%</w:t>
      </w:r>
      <w:r w:rsidRPr="00032DC0">
        <w:rPr>
          <w:rFonts w:ascii="Times New Roman" w:eastAsia="方正仿宋_GBK" w:hAnsi="Times New Roman"/>
          <w:sz w:val="32"/>
          <w:szCs w:val="32"/>
        </w:rPr>
        <w:t>，秸秆机械化处理水平达</w:t>
      </w:r>
      <w:r w:rsidRPr="00032DC0">
        <w:rPr>
          <w:rFonts w:ascii="Times New Roman" w:eastAsia="方正仿宋_GBK" w:hAnsi="Times New Roman"/>
          <w:sz w:val="32"/>
          <w:szCs w:val="32"/>
        </w:rPr>
        <w:t>87%</w:t>
      </w:r>
      <w:r w:rsidRPr="00032DC0">
        <w:rPr>
          <w:rFonts w:ascii="Times New Roman" w:eastAsia="方正仿宋_GBK" w:hAnsi="Times New Roman"/>
          <w:sz w:val="32"/>
          <w:szCs w:val="32"/>
        </w:rPr>
        <w:t>。</w:t>
      </w:r>
      <w:r w:rsidRPr="00032DC0">
        <w:rPr>
          <w:rFonts w:ascii="Times New Roman" w:eastAsia="方正仿宋_GBK" w:hAnsi="Times New Roman"/>
          <w:sz w:val="32"/>
          <w:szCs w:val="32"/>
          <w:lang w:val="zh-CN"/>
        </w:rPr>
        <w:t>农业机械化发展在全市继续保持领先优势。</w:t>
      </w:r>
    </w:p>
    <w:p w:rsidR="005B42CC" w:rsidRPr="00833DD7" w:rsidRDefault="005B42CC" w:rsidP="00032DC0">
      <w:pPr>
        <w:spacing w:line="590" w:lineRule="exact"/>
        <w:ind w:firstLineChars="200" w:firstLine="640"/>
        <w:rPr>
          <w:rFonts w:ascii="方正黑体_GBK" w:eastAsia="方正黑体_GBK" w:hAnsi="Times New Roman"/>
          <w:sz w:val="32"/>
          <w:szCs w:val="32"/>
        </w:rPr>
      </w:pPr>
      <w:r w:rsidRPr="00833DD7">
        <w:rPr>
          <w:rFonts w:ascii="方正黑体_GBK" w:eastAsia="方正黑体_GBK" w:hAnsi="Times New Roman"/>
          <w:sz w:val="32"/>
          <w:szCs w:val="32"/>
        </w:rPr>
        <w:t>四、主攻方向和技术内容</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（一）水稻生产全程机械化。</w:t>
      </w:r>
      <w:r w:rsidRPr="00032DC0">
        <w:rPr>
          <w:rFonts w:ascii="Times New Roman" w:eastAsia="方正仿宋_GBK" w:hAnsi="Times New Roman"/>
          <w:b/>
          <w:bCs/>
          <w:sz w:val="32"/>
          <w:szCs w:val="32"/>
        </w:rPr>
        <w:t>主攻方向：</w:t>
      </w:r>
      <w:r w:rsidRPr="00032DC0">
        <w:rPr>
          <w:rFonts w:ascii="Times New Roman" w:eastAsia="方正仿宋_GBK" w:hAnsi="Times New Roman"/>
          <w:sz w:val="32"/>
          <w:szCs w:val="32"/>
        </w:rPr>
        <w:t>2023-2025</w:t>
      </w:r>
      <w:r w:rsidRPr="00032DC0">
        <w:rPr>
          <w:rFonts w:ascii="Times New Roman" w:eastAsia="方正仿宋_GBK" w:hAnsi="Times New Roman"/>
          <w:sz w:val="32"/>
          <w:szCs w:val="32"/>
        </w:rPr>
        <w:t>年，结合全县水稻种植区域特点，每年选定</w:t>
      </w:r>
      <w:r w:rsidRPr="00032DC0">
        <w:rPr>
          <w:rFonts w:ascii="Times New Roman" w:eastAsia="方正仿宋_GBK" w:hAnsi="Times New Roman"/>
          <w:sz w:val="32"/>
          <w:szCs w:val="32"/>
        </w:rPr>
        <w:t>1-2</w:t>
      </w:r>
      <w:r w:rsidRPr="00032DC0">
        <w:rPr>
          <w:rFonts w:ascii="Times New Roman" w:eastAsia="方正仿宋_GBK" w:hAnsi="Times New Roman"/>
          <w:sz w:val="32"/>
          <w:szCs w:val="32"/>
        </w:rPr>
        <w:t>个乡镇建立水稻全程机械化生产示范区。年示范面积不少于</w:t>
      </w:r>
      <w:r w:rsidRPr="00032DC0">
        <w:rPr>
          <w:rFonts w:ascii="Times New Roman" w:eastAsia="方正仿宋_GBK" w:hAnsi="Times New Roman"/>
          <w:sz w:val="32"/>
          <w:szCs w:val="32"/>
        </w:rPr>
        <w:t>5000</w:t>
      </w:r>
      <w:r w:rsidRPr="00032DC0">
        <w:rPr>
          <w:rFonts w:ascii="Times New Roman" w:eastAsia="方正仿宋_GBK" w:hAnsi="Times New Roman"/>
          <w:sz w:val="32"/>
          <w:szCs w:val="32"/>
        </w:rPr>
        <w:t>亩。示范区以突破水稻机械化栽插薄弱环节为主要建设内容。通过作业补贴、购买服务、培训示范等方式，鼓励引导农机合作社、家庭农场等新型农业经营主体承担示范区域的全程机械化生产作业示范任务，使示范区水稻生产综合机械化水平达</w:t>
      </w:r>
      <w:r w:rsidRPr="00032DC0">
        <w:rPr>
          <w:rFonts w:ascii="Times New Roman" w:eastAsia="方正仿宋_GBK" w:hAnsi="Times New Roman"/>
          <w:sz w:val="32"/>
          <w:szCs w:val="32"/>
        </w:rPr>
        <w:t>98%</w:t>
      </w:r>
      <w:r w:rsidRPr="00032DC0">
        <w:rPr>
          <w:rFonts w:ascii="Times New Roman" w:eastAsia="方正仿宋_GBK" w:hAnsi="Times New Roman"/>
          <w:sz w:val="32"/>
          <w:szCs w:val="32"/>
        </w:rPr>
        <w:t>以上。同时，进一步提高植保、烘干和秸秆机械化处理水平。</w:t>
      </w:r>
    </w:p>
    <w:p w:rsidR="005B42CC" w:rsidRPr="00032DC0" w:rsidRDefault="005B42CC" w:rsidP="00032DC0">
      <w:pPr>
        <w:spacing w:line="590" w:lineRule="exact"/>
        <w:ind w:firstLineChars="200" w:firstLine="643"/>
        <w:rPr>
          <w:rFonts w:ascii="Times New Roman" w:eastAsia="方正仿宋_GBK" w:hAnsi="Times New Roman"/>
          <w:sz w:val="32"/>
          <w:szCs w:val="32"/>
        </w:rPr>
      </w:pPr>
      <w:r w:rsidRPr="00032DC0">
        <w:rPr>
          <w:rFonts w:ascii="Times New Roman" w:eastAsia="方正仿宋_GBK" w:hAnsi="Times New Roman"/>
          <w:b/>
          <w:bCs/>
          <w:sz w:val="32"/>
          <w:szCs w:val="32"/>
        </w:rPr>
        <w:t>技术内容：</w:t>
      </w:r>
      <w:r w:rsidRPr="00032DC0">
        <w:rPr>
          <w:rFonts w:ascii="Times New Roman" w:eastAsia="方正仿宋_GBK" w:hAnsi="Times New Roman"/>
          <w:sz w:val="32"/>
          <w:szCs w:val="32"/>
        </w:rPr>
        <w:t>开展工厂化育秧、大田精细耕作、机械化插秧配套侧深施肥、飞防植保、机收减损、秸秆机械化综合处理和机械化烘干等技术推广示范，每年培训示范户及农机大户</w:t>
      </w:r>
      <w:r w:rsidRPr="00032DC0">
        <w:rPr>
          <w:rFonts w:ascii="Times New Roman" w:eastAsia="方正仿宋_GBK" w:hAnsi="Times New Roman"/>
          <w:sz w:val="32"/>
          <w:szCs w:val="32"/>
        </w:rPr>
        <w:t>200</w:t>
      </w:r>
      <w:r w:rsidRPr="00032DC0">
        <w:rPr>
          <w:rFonts w:ascii="Times New Roman" w:eastAsia="方正仿宋_GBK" w:hAnsi="Times New Roman"/>
          <w:sz w:val="32"/>
          <w:szCs w:val="32"/>
        </w:rPr>
        <w:t>人（次）以上，召开水稻工厂化育插秧、高效植保、机收减损等机械化技术示范现场会</w:t>
      </w:r>
      <w:r w:rsidRPr="00032DC0">
        <w:rPr>
          <w:rFonts w:ascii="Times New Roman" w:eastAsia="方正仿宋_GBK" w:hAnsi="Times New Roman"/>
          <w:sz w:val="32"/>
          <w:szCs w:val="32"/>
        </w:rPr>
        <w:t>4</w:t>
      </w:r>
      <w:r w:rsidRPr="00032DC0">
        <w:rPr>
          <w:rFonts w:ascii="Times New Roman" w:eastAsia="方正仿宋_GBK" w:hAnsi="Times New Roman"/>
          <w:sz w:val="32"/>
          <w:szCs w:val="32"/>
        </w:rPr>
        <w:t>场次以上。促进示范区水稻机耕机械化水平达</w:t>
      </w:r>
      <w:r w:rsidRPr="00032DC0">
        <w:rPr>
          <w:rFonts w:ascii="Times New Roman" w:eastAsia="方正仿宋_GBK" w:hAnsi="Times New Roman"/>
          <w:sz w:val="32"/>
          <w:szCs w:val="32"/>
        </w:rPr>
        <w:t>100%</w:t>
      </w:r>
      <w:r w:rsidRPr="00032DC0">
        <w:rPr>
          <w:rFonts w:ascii="Times New Roman" w:eastAsia="方正仿宋_GBK" w:hAnsi="Times New Roman"/>
          <w:sz w:val="32"/>
          <w:szCs w:val="32"/>
        </w:rPr>
        <w:t>，种植机械化水平达</w:t>
      </w:r>
      <w:r w:rsidRPr="00032DC0">
        <w:rPr>
          <w:rFonts w:ascii="Times New Roman" w:eastAsia="方正仿宋_GBK" w:hAnsi="Times New Roman"/>
          <w:sz w:val="32"/>
          <w:szCs w:val="32"/>
        </w:rPr>
        <w:t>94%</w:t>
      </w:r>
      <w:r w:rsidRPr="00032DC0">
        <w:rPr>
          <w:rFonts w:ascii="Times New Roman" w:eastAsia="方正仿宋_GBK" w:hAnsi="Times New Roman"/>
          <w:sz w:val="32"/>
          <w:szCs w:val="32"/>
        </w:rPr>
        <w:t>，机械化收获水平达</w:t>
      </w:r>
      <w:r w:rsidRPr="00032DC0">
        <w:rPr>
          <w:rFonts w:ascii="Times New Roman" w:eastAsia="方正仿宋_GBK" w:hAnsi="Times New Roman"/>
          <w:sz w:val="32"/>
          <w:szCs w:val="32"/>
        </w:rPr>
        <w:t>100%</w:t>
      </w:r>
      <w:r w:rsidRPr="00032DC0">
        <w:rPr>
          <w:rFonts w:ascii="Times New Roman" w:eastAsia="方正仿宋_GBK" w:hAnsi="Times New Roman"/>
          <w:sz w:val="32"/>
          <w:szCs w:val="32"/>
        </w:rPr>
        <w:t>，耕种收综合机械化水平达</w:t>
      </w:r>
      <w:r w:rsidRPr="00032DC0">
        <w:rPr>
          <w:rFonts w:ascii="Times New Roman" w:eastAsia="方正仿宋_GBK" w:hAnsi="Times New Roman"/>
          <w:sz w:val="32"/>
          <w:szCs w:val="32"/>
        </w:rPr>
        <w:t>98%</w:t>
      </w:r>
      <w:r w:rsidRPr="00032DC0">
        <w:rPr>
          <w:rFonts w:ascii="Times New Roman" w:eastAsia="方正仿宋_GBK" w:hAnsi="Times New Roman"/>
          <w:sz w:val="32"/>
          <w:szCs w:val="32"/>
        </w:rPr>
        <w:t>以上，同时水稻高效植保、粮食烘干、</w:t>
      </w:r>
      <w:r w:rsidRPr="00032DC0">
        <w:rPr>
          <w:rFonts w:ascii="Times New Roman" w:eastAsia="方正仿宋_GBK" w:hAnsi="Times New Roman"/>
          <w:sz w:val="32"/>
          <w:szCs w:val="32"/>
        </w:rPr>
        <w:lastRenderedPageBreak/>
        <w:t>秸秆综合处理机械化水平分别达到</w:t>
      </w:r>
      <w:r w:rsidRPr="00032DC0">
        <w:rPr>
          <w:rFonts w:ascii="Times New Roman" w:eastAsia="方正仿宋_GBK" w:hAnsi="Times New Roman"/>
          <w:sz w:val="32"/>
          <w:szCs w:val="32"/>
        </w:rPr>
        <w:t>99%</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95%</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93%</w:t>
      </w:r>
      <w:r w:rsidRPr="00032DC0">
        <w:rPr>
          <w:rFonts w:ascii="Times New Roman" w:eastAsia="方正仿宋_GBK" w:hAnsi="Times New Roman"/>
          <w:sz w:val="32"/>
          <w:szCs w:val="32"/>
        </w:rPr>
        <w:t>。总结集成适宜我县可推广、可复制的水稻全程机械化生产模式（包括工艺流程、技术要点、作业规范、服务方式、机具配套方案等），每年扶持</w:t>
      </w:r>
      <w:r w:rsidRPr="00032DC0">
        <w:rPr>
          <w:rFonts w:ascii="Times New Roman" w:eastAsia="方正仿宋_GBK" w:hAnsi="Times New Roman"/>
          <w:sz w:val="32"/>
          <w:szCs w:val="32"/>
        </w:rPr>
        <w:t>2</w:t>
      </w:r>
      <w:r w:rsidRPr="00032DC0">
        <w:rPr>
          <w:rFonts w:ascii="Times New Roman" w:eastAsia="方正仿宋_GBK" w:hAnsi="Times New Roman"/>
          <w:sz w:val="32"/>
          <w:szCs w:val="32"/>
        </w:rPr>
        <w:t>个以上承担全程机械化作业的专业服务组织，年辐射带动全县水稻全程机械化水平提高</w:t>
      </w:r>
      <w:r w:rsidRPr="00032DC0">
        <w:rPr>
          <w:rFonts w:ascii="Times New Roman" w:eastAsia="方正仿宋_GBK" w:hAnsi="Times New Roman"/>
          <w:sz w:val="32"/>
          <w:szCs w:val="32"/>
        </w:rPr>
        <w:t>1</w:t>
      </w:r>
      <w:r w:rsidRPr="00032DC0">
        <w:rPr>
          <w:rFonts w:ascii="Times New Roman" w:eastAsia="方正仿宋_GBK" w:hAnsi="Times New Roman"/>
          <w:sz w:val="32"/>
          <w:szCs w:val="32"/>
        </w:rPr>
        <w:t>个百分点。</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（二）油菜生产全程机械化。</w:t>
      </w:r>
      <w:r w:rsidRPr="00032DC0">
        <w:rPr>
          <w:rFonts w:ascii="Times New Roman" w:eastAsia="方正仿宋_GBK" w:hAnsi="Times New Roman"/>
          <w:b/>
          <w:bCs/>
          <w:sz w:val="32"/>
          <w:szCs w:val="32"/>
        </w:rPr>
        <w:t>主攻方向：</w:t>
      </w:r>
      <w:r w:rsidRPr="00032DC0">
        <w:rPr>
          <w:rFonts w:ascii="Times New Roman" w:eastAsia="方正仿宋_GBK" w:hAnsi="Times New Roman"/>
          <w:sz w:val="32"/>
          <w:szCs w:val="32"/>
        </w:rPr>
        <w:t>为加速推进我县油菜生产全程机械化，</w:t>
      </w:r>
      <w:r w:rsidRPr="00032DC0">
        <w:rPr>
          <w:rFonts w:ascii="Times New Roman" w:eastAsia="方正仿宋_GBK" w:hAnsi="Times New Roman"/>
          <w:sz w:val="32"/>
          <w:szCs w:val="32"/>
        </w:rPr>
        <w:t>2023-2025</w:t>
      </w:r>
      <w:r w:rsidRPr="00032DC0">
        <w:rPr>
          <w:rFonts w:ascii="Times New Roman" w:eastAsia="方正仿宋_GBK" w:hAnsi="Times New Roman"/>
          <w:sz w:val="32"/>
          <w:szCs w:val="32"/>
        </w:rPr>
        <w:t>年，因地制宜，结合全县油菜种植区域分布，每年选定</w:t>
      </w:r>
      <w:r w:rsidRPr="00032DC0">
        <w:rPr>
          <w:rFonts w:ascii="Times New Roman" w:eastAsia="方正仿宋_GBK" w:hAnsi="Times New Roman"/>
          <w:sz w:val="32"/>
          <w:szCs w:val="32"/>
        </w:rPr>
        <w:t>1</w:t>
      </w:r>
      <w:r w:rsidRPr="00032DC0">
        <w:rPr>
          <w:rFonts w:ascii="Times New Roman" w:eastAsia="方正仿宋_GBK" w:hAnsi="Times New Roman"/>
          <w:sz w:val="32"/>
          <w:szCs w:val="32"/>
        </w:rPr>
        <w:t>个乡镇建立油菜全程机械化生产示范区。年示范面积不少于</w:t>
      </w:r>
      <w:r w:rsidRPr="00032DC0">
        <w:rPr>
          <w:rFonts w:ascii="Times New Roman" w:eastAsia="方正仿宋_GBK" w:hAnsi="Times New Roman"/>
          <w:sz w:val="32"/>
          <w:szCs w:val="32"/>
        </w:rPr>
        <w:t>2000</w:t>
      </w:r>
      <w:r w:rsidRPr="00032DC0">
        <w:rPr>
          <w:rFonts w:ascii="Times New Roman" w:eastAsia="方正仿宋_GBK" w:hAnsi="Times New Roman"/>
          <w:sz w:val="32"/>
          <w:szCs w:val="32"/>
        </w:rPr>
        <w:t>亩。主攻油菜播种、高效植保和机收减损等薄弱环节机械化技术，引导农民种植高产、高效以及适宜机械化收割的油菜新品种。通过新机具新技术引进、培训示范、作业补贴等方式，鼓励引导农机合作社、家庭农场等新型农业经营主体承担示范区域的油菜全程机械化生产作业示范任务，使示范区油菜生产耕种收综合机械化水平达</w:t>
      </w:r>
      <w:r w:rsidRPr="00032DC0">
        <w:rPr>
          <w:rFonts w:ascii="Times New Roman" w:eastAsia="方正仿宋_GBK" w:hAnsi="Times New Roman"/>
          <w:sz w:val="32"/>
          <w:szCs w:val="32"/>
        </w:rPr>
        <w:t>80%</w:t>
      </w:r>
      <w:r w:rsidRPr="00032DC0">
        <w:rPr>
          <w:rFonts w:ascii="Times New Roman" w:eastAsia="方正仿宋_GBK" w:hAnsi="Times New Roman"/>
          <w:sz w:val="32"/>
          <w:szCs w:val="32"/>
        </w:rPr>
        <w:t>以上。同时，进一步提高效植保、烘干和秸秆机械化处理水平。</w:t>
      </w:r>
    </w:p>
    <w:p w:rsidR="005B42CC" w:rsidRPr="00032DC0" w:rsidRDefault="005B42CC" w:rsidP="00032DC0">
      <w:pPr>
        <w:spacing w:line="590" w:lineRule="exact"/>
        <w:ind w:firstLineChars="200" w:firstLine="643"/>
        <w:rPr>
          <w:rFonts w:ascii="Times New Roman" w:eastAsia="方正仿宋_GBK" w:hAnsi="Times New Roman"/>
          <w:sz w:val="32"/>
          <w:szCs w:val="32"/>
        </w:rPr>
      </w:pPr>
      <w:r w:rsidRPr="00032DC0">
        <w:rPr>
          <w:rFonts w:ascii="Times New Roman" w:eastAsia="方正仿宋_GBK" w:hAnsi="Times New Roman"/>
          <w:b/>
          <w:bCs/>
          <w:sz w:val="32"/>
          <w:szCs w:val="32"/>
        </w:rPr>
        <w:t>技术内容：</w:t>
      </w:r>
      <w:r w:rsidRPr="00032DC0">
        <w:rPr>
          <w:rFonts w:ascii="Times New Roman" w:eastAsia="方正仿宋_GBK" w:hAnsi="Times New Roman"/>
          <w:sz w:val="32"/>
          <w:szCs w:val="32"/>
        </w:rPr>
        <w:t>在栽种环节重点推广旋耕、播种、施肥、开沟等</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四位一体</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精量种肥同播技术、油菜毯状苗机械高效移栽技术和无人机飞播技术；在高效植保环节重点推广无人机飞防植保和自走式</w:t>
      </w:r>
      <w:r w:rsidRPr="00032DC0">
        <w:rPr>
          <w:rFonts w:ascii="Times New Roman" w:eastAsia="方正仿宋_GBK" w:hAnsi="Times New Roman"/>
          <w:sz w:val="32"/>
          <w:szCs w:val="32"/>
          <w:lang w:val="zh-CN"/>
        </w:rPr>
        <w:t>喷杆喷雾机</w:t>
      </w:r>
      <w:r w:rsidRPr="00032DC0">
        <w:rPr>
          <w:rFonts w:ascii="Times New Roman" w:eastAsia="方正仿宋_GBK" w:hAnsi="Times New Roman"/>
          <w:sz w:val="32"/>
          <w:szCs w:val="32"/>
        </w:rPr>
        <w:t>高效植保技术；在收获环节，示范推广适宜皖南山区田块的油菜联合收获机收减损技术。通过试验示范和推广</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逐步形成适合当地油菜生产机械化技术模式</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减轻油菜生产劳动强度</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节本增效</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提高全县油菜生产机械化作业水平。每年召开油</w:t>
      </w:r>
      <w:r w:rsidRPr="00032DC0">
        <w:rPr>
          <w:rFonts w:ascii="Times New Roman" w:eastAsia="方正仿宋_GBK" w:hAnsi="Times New Roman"/>
          <w:sz w:val="32"/>
          <w:szCs w:val="32"/>
        </w:rPr>
        <w:lastRenderedPageBreak/>
        <w:t>菜机械化栽植、机收减损等现场会</w:t>
      </w:r>
      <w:r w:rsidRPr="00032DC0">
        <w:rPr>
          <w:rFonts w:ascii="Times New Roman" w:eastAsia="方正仿宋_GBK" w:hAnsi="Times New Roman"/>
          <w:sz w:val="32"/>
          <w:szCs w:val="32"/>
        </w:rPr>
        <w:t>3</w:t>
      </w:r>
      <w:r w:rsidRPr="00032DC0">
        <w:rPr>
          <w:rFonts w:ascii="Times New Roman" w:eastAsia="方正仿宋_GBK" w:hAnsi="Times New Roman"/>
          <w:sz w:val="32"/>
          <w:szCs w:val="32"/>
        </w:rPr>
        <w:t>次以上，培训示范户及农机大户</w:t>
      </w:r>
      <w:r w:rsidRPr="00032DC0">
        <w:rPr>
          <w:rFonts w:ascii="Times New Roman" w:eastAsia="方正仿宋_GBK" w:hAnsi="Times New Roman"/>
          <w:sz w:val="32"/>
          <w:szCs w:val="32"/>
        </w:rPr>
        <w:t>100</w:t>
      </w:r>
      <w:r w:rsidRPr="00032DC0">
        <w:rPr>
          <w:rFonts w:ascii="Times New Roman" w:eastAsia="方正仿宋_GBK" w:hAnsi="Times New Roman"/>
          <w:sz w:val="32"/>
          <w:szCs w:val="32"/>
        </w:rPr>
        <w:t>人（次）以上。通过突破油菜生产栽植和机收减损等关键薄弱环节技术</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瓶颈</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，集成适宜我县可推广、可复制的油菜全程机械化生产技术模式（包括装备选购、工艺流程、技术要点、作业规范、服务方式等），每年扶持</w:t>
      </w:r>
      <w:r w:rsidRPr="00032DC0">
        <w:rPr>
          <w:rFonts w:ascii="Times New Roman" w:eastAsia="方正仿宋_GBK" w:hAnsi="Times New Roman"/>
          <w:sz w:val="32"/>
          <w:szCs w:val="32"/>
        </w:rPr>
        <w:t>1-2</w:t>
      </w:r>
      <w:r w:rsidRPr="00032DC0">
        <w:rPr>
          <w:rFonts w:ascii="Times New Roman" w:eastAsia="方正仿宋_GBK" w:hAnsi="Times New Roman"/>
          <w:sz w:val="32"/>
          <w:szCs w:val="32"/>
        </w:rPr>
        <w:t>个承担全程机械化作业的专业服务组织，辐射带动全县油菜生产全程机械化水平提高</w:t>
      </w:r>
      <w:r w:rsidRPr="00032DC0">
        <w:rPr>
          <w:rFonts w:ascii="Times New Roman" w:eastAsia="方正仿宋_GBK" w:hAnsi="Times New Roman"/>
          <w:sz w:val="32"/>
          <w:szCs w:val="32"/>
        </w:rPr>
        <w:t>2</w:t>
      </w:r>
      <w:r w:rsidRPr="00032DC0">
        <w:rPr>
          <w:rFonts w:ascii="Times New Roman" w:eastAsia="方正仿宋_GBK" w:hAnsi="Times New Roman"/>
          <w:sz w:val="32"/>
          <w:szCs w:val="32"/>
        </w:rPr>
        <w:t>个百分点。</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（三）小麦生产全程机械化。</w:t>
      </w:r>
      <w:r w:rsidRPr="00032DC0">
        <w:rPr>
          <w:rFonts w:ascii="Times New Roman" w:eastAsia="方正仿宋_GBK" w:hAnsi="Times New Roman"/>
          <w:b/>
          <w:bCs/>
          <w:sz w:val="32"/>
          <w:szCs w:val="32"/>
        </w:rPr>
        <w:t>主攻方向：</w:t>
      </w:r>
      <w:r w:rsidRPr="00032DC0">
        <w:rPr>
          <w:rFonts w:ascii="Times New Roman" w:eastAsia="方正仿宋_GBK" w:hAnsi="Times New Roman"/>
          <w:sz w:val="32"/>
          <w:szCs w:val="32"/>
          <w:lang w:val="zh-CN"/>
        </w:rPr>
        <w:t>围绕推进小麦生产全程机械化，</w:t>
      </w:r>
      <w:r w:rsidRPr="00032DC0">
        <w:rPr>
          <w:rFonts w:ascii="Times New Roman" w:eastAsia="方正仿宋_GBK" w:hAnsi="Times New Roman"/>
          <w:sz w:val="32"/>
          <w:szCs w:val="32"/>
        </w:rPr>
        <w:t>2023-2025</w:t>
      </w:r>
      <w:r w:rsidRPr="00032DC0">
        <w:rPr>
          <w:rFonts w:ascii="Times New Roman" w:eastAsia="方正仿宋_GBK" w:hAnsi="Times New Roman"/>
          <w:sz w:val="32"/>
          <w:szCs w:val="32"/>
        </w:rPr>
        <w:t>年，在我县小麦集中种植乡镇，每年选定建立</w:t>
      </w:r>
      <w:r w:rsidRPr="00032DC0">
        <w:rPr>
          <w:rFonts w:ascii="Times New Roman" w:eastAsia="方正仿宋_GBK" w:hAnsi="Times New Roman"/>
          <w:sz w:val="32"/>
          <w:szCs w:val="32"/>
        </w:rPr>
        <w:t>1</w:t>
      </w:r>
      <w:r w:rsidRPr="00032DC0">
        <w:rPr>
          <w:rFonts w:ascii="Times New Roman" w:eastAsia="方正仿宋_GBK" w:hAnsi="Times New Roman"/>
          <w:sz w:val="32"/>
          <w:szCs w:val="32"/>
        </w:rPr>
        <w:t>个小麦全程机械化生产示范区。年示范面积不少于</w:t>
      </w:r>
      <w:r w:rsidRPr="00032DC0">
        <w:rPr>
          <w:rFonts w:ascii="Times New Roman" w:eastAsia="方正仿宋_GBK" w:hAnsi="Times New Roman"/>
          <w:sz w:val="32"/>
          <w:szCs w:val="32"/>
        </w:rPr>
        <w:t>3000</w:t>
      </w:r>
      <w:r w:rsidRPr="00032DC0">
        <w:rPr>
          <w:rFonts w:ascii="Times New Roman" w:eastAsia="方正仿宋_GBK" w:hAnsi="Times New Roman"/>
          <w:sz w:val="32"/>
          <w:szCs w:val="32"/>
        </w:rPr>
        <w:t>亩。示范区</w:t>
      </w:r>
      <w:r w:rsidRPr="00032DC0">
        <w:rPr>
          <w:rFonts w:ascii="Times New Roman" w:eastAsia="方正仿宋_GBK" w:hAnsi="Times New Roman"/>
          <w:sz w:val="32"/>
          <w:szCs w:val="32"/>
          <w:lang w:val="zh-CN"/>
        </w:rPr>
        <w:t>主</w:t>
      </w:r>
      <w:r w:rsidRPr="00032DC0">
        <w:rPr>
          <w:rFonts w:ascii="Times New Roman" w:eastAsia="方正仿宋_GBK" w:hAnsi="Times New Roman"/>
          <w:sz w:val="32"/>
          <w:szCs w:val="32"/>
        </w:rPr>
        <w:t>推小麦</w:t>
      </w:r>
      <w:r w:rsidRPr="00032DC0">
        <w:rPr>
          <w:rFonts w:ascii="Times New Roman" w:eastAsia="方正仿宋_GBK" w:hAnsi="Times New Roman"/>
          <w:sz w:val="32"/>
          <w:szCs w:val="32"/>
          <w:lang w:val="zh-CN"/>
        </w:rPr>
        <w:t>精量种肥同播、</w:t>
      </w:r>
      <w:r w:rsidRPr="00032DC0">
        <w:rPr>
          <w:rFonts w:ascii="Times New Roman" w:eastAsia="方正仿宋_GBK" w:hAnsi="Times New Roman"/>
          <w:sz w:val="32"/>
          <w:szCs w:val="32"/>
        </w:rPr>
        <w:t>飞防</w:t>
      </w:r>
      <w:r w:rsidRPr="00032DC0">
        <w:rPr>
          <w:rFonts w:ascii="Times New Roman" w:eastAsia="方正仿宋_GBK" w:hAnsi="Times New Roman"/>
          <w:sz w:val="32"/>
          <w:szCs w:val="32"/>
          <w:lang w:val="zh-CN"/>
        </w:rPr>
        <w:t>高效植保、高效低损收获</w:t>
      </w:r>
      <w:r w:rsidRPr="00032DC0">
        <w:rPr>
          <w:rFonts w:ascii="Times New Roman" w:eastAsia="方正仿宋_GBK" w:hAnsi="Times New Roman"/>
          <w:sz w:val="32"/>
          <w:szCs w:val="32"/>
        </w:rPr>
        <w:t>等小麦生产薄弱环节机械化技术</w:t>
      </w:r>
      <w:r w:rsidRPr="00032DC0">
        <w:rPr>
          <w:rFonts w:ascii="Times New Roman" w:eastAsia="方正仿宋_GBK" w:hAnsi="Times New Roman"/>
          <w:sz w:val="32"/>
          <w:szCs w:val="32"/>
          <w:lang w:val="zh-CN"/>
        </w:rPr>
        <w:t>、</w:t>
      </w:r>
      <w:r w:rsidRPr="00032DC0">
        <w:rPr>
          <w:rFonts w:ascii="Times New Roman" w:eastAsia="方正仿宋_GBK" w:hAnsi="Times New Roman"/>
          <w:sz w:val="32"/>
          <w:szCs w:val="32"/>
        </w:rPr>
        <w:t>通过新机具新技术引进、培训示范、作业补贴等方式，鼓励引导农机合作社、家庭农场等新型农业经营主体承担示范区域的小麦全程机械化生产作业示范任务，使示范区小麦生产耕种收综合机械化水平达</w:t>
      </w:r>
      <w:r w:rsidRPr="00032DC0">
        <w:rPr>
          <w:rFonts w:ascii="Times New Roman" w:eastAsia="方正仿宋_GBK" w:hAnsi="Times New Roman"/>
          <w:sz w:val="32"/>
          <w:szCs w:val="32"/>
        </w:rPr>
        <w:t>100%</w:t>
      </w:r>
      <w:r w:rsidRPr="00032DC0">
        <w:rPr>
          <w:rFonts w:ascii="Times New Roman" w:eastAsia="方正仿宋_GBK" w:hAnsi="Times New Roman"/>
          <w:sz w:val="32"/>
          <w:szCs w:val="32"/>
        </w:rPr>
        <w:t>。同时，进一步提高农机深松（深耕）、精准施肥、烘干和秸秆综合利用水平。</w:t>
      </w:r>
    </w:p>
    <w:p w:rsidR="005B42CC" w:rsidRPr="00032DC0" w:rsidRDefault="005B42CC" w:rsidP="00032DC0">
      <w:pPr>
        <w:spacing w:line="590" w:lineRule="exact"/>
        <w:ind w:firstLineChars="200" w:firstLine="643"/>
        <w:rPr>
          <w:rFonts w:ascii="Times New Roman" w:eastAsia="方正仿宋_GBK" w:hAnsi="Times New Roman"/>
          <w:sz w:val="32"/>
          <w:szCs w:val="32"/>
          <w:lang w:val="zh-CN"/>
        </w:rPr>
      </w:pPr>
      <w:r w:rsidRPr="00032DC0">
        <w:rPr>
          <w:rFonts w:ascii="Times New Roman" w:eastAsia="方正仿宋_GBK" w:hAnsi="Times New Roman"/>
          <w:b/>
          <w:bCs/>
          <w:sz w:val="32"/>
          <w:szCs w:val="32"/>
        </w:rPr>
        <w:t>技术内容：</w:t>
      </w:r>
      <w:r w:rsidRPr="00032DC0">
        <w:rPr>
          <w:rFonts w:ascii="Times New Roman" w:eastAsia="方正仿宋_GBK" w:hAnsi="Times New Roman"/>
          <w:sz w:val="32"/>
          <w:szCs w:val="32"/>
          <w:lang w:val="zh-CN"/>
        </w:rPr>
        <w:t>小麦生产全程机械化重点以精量种肥同播、</w:t>
      </w:r>
      <w:r w:rsidRPr="00032DC0">
        <w:rPr>
          <w:rFonts w:ascii="Times New Roman" w:eastAsia="方正仿宋_GBK" w:hAnsi="Times New Roman"/>
          <w:sz w:val="32"/>
          <w:szCs w:val="32"/>
        </w:rPr>
        <w:t>飞防</w:t>
      </w:r>
      <w:r w:rsidRPr="00032DC0">
        <w:rPr>
          <w:rFonts w:ascii="Times New Roman" w:eastAsia="方正仿宋_GBK" w:hAnsi="Times New Roman"/>
          <w:sz w:val="32"/>
          <w:szCs w:val="32"/>
          <w:lang w:val="zh-CN"/>
        </w:rPr>
        <w:t>高效植保</w:t>
      </w:r>
      <w:r w:rsidRPr="00032DC0">
        <w:rPr>
          <w:rFonts w:ascii="Times New Roman" w:eastAsia="方正仿宋_GBK" w:hAnsi="Times New Roman"/>
          <w:sz w:val="32"/>
          <w:szCs w:val="32"/>
        </w:rPr>
        <w:t>和小麦机收减损等技术示范推广</w:t>
      </w:r>
      <w:r w:rsidRPr="00032DC0">
        <w:rPr>
          <w:rFonts w:ascii="Times New Roman" w:eastAsia="方正仿宋_GBK" w:hAnsi="Times New Roman"/>
          <w:sz w:val="32"/>
          <w:szCs w:val="32"/>
          <w:lang w:val="zh-CN"/>
        </w:rPr>
        <w:t>为主，推进</w:t>
      </w:r>
      <w:r w:rsidRPr="00032DC0">
        <w:rPr>
          <w:rFonts w:ascii="Times New Roman" w:eastAsia="方正仿宋_GBK" w:hAnsi="Times New Roman"/>
          <w:sz w:val="32"/>
          <w:szCs w:val="32"/>
        </w:rPr>
        <w:t>精细化耕作</w:t>
      </w:r>
      <w:r w:rsidRPr="00032DC0">
        <w:rPr>
          <w:rFonts w:ascii="Times New Roman" w:eastAsia="方正仿宋_GBK" w:hAnsi="Times New Roman"/>
          <w:sz w:val="32"/>
          <w:szCs w:val="32"/>
          <w:lang w:val="zh-CN"/>
        </w:rPr>
        <w:t>、深松镇压、</w:t>
      </w:r>
      <w:r w:rsidRPr="00032DC0">
        <w:rPr>
          <w:rFonts w:ascii="Times New Roman" w:eastAsia="方正仿宋_GBK" w:hAnsi="Times New Roman"/>
          <w:sz w:val="32"/>
          <w:szCs w:val="32"/>
        </w:rPr>
        <w:t>机械化烘干等农机化技术</w:t>
      </w:r>
      <w:r w:rsidRPr="00032DC0">
        <w:rPr>
          <w:rFonts w:ascii="Times New Roman" w:eastAsia="方正仿宋_GBK" w:hAnsi="Times New Roman"/>
          <w:sz w:val="32"/>
          <w:szCs w:val="32"/>
          <w:lang w:val="zh-CN"/>
        </w:rPr>
        <w:t>，集成示范加装秸秆切碎抛洒装置秸秆还田</w:t>
      </w:r>
      <w:r w:rsidRPr="00032DC0">
        <w:rPr>
          <w:rFonts w:ascii="Times New Roman" w:eastAsia="方正仿宋_GBK" w:hAnsi="Times New Roman"/>
          <w:sz w:val="32"/>
          <w:szCs w:val="32"/>
        </w:rPr>
        <w:t>和秸秆</w:t>
      </w:r>
      <w:r w:rsidRPr="00032DC0">
        <w:rPr>
          <w:rFonts w:ascii="Times New Roman" w:eastAsia="方正仿宋_GBK" w:hAnsi="Times New Roman"/>
          <w:sz w:val="32"/>
          <w:szCs w:val="32"/>
          <w:lang w:val="zh-CN"/>
        </w:rPr>
        <w:t>打捆</w:t>
      </w:r>
      <w:r w:rsidRPr="00032DC0">
        <w:rPr>
          <w:rFonts w:ascii="Times New Roman" w:eastAsia="方正仿宋_GBK" w:hAnsi="Times New Roman"/>
          <w:sz w:val="32"/>
          <w:szCs w:val="32"/>
        </w:rPr>
        <w:t>离田</w:t>
      </w:r>
      <w:r w:rsidRPr="00032DC0">
        <w:rPr>
          <w:rFonts w:ascii="Times New Roman" w:eastAsia="方正仿宋_GBK" w:hAnsi="Times New Roman"/>
          <w:sz w:val="32"/>
          <w:szCs w:val="32"/>
          <w:lang w:val="zh-CN"/>
        </w:rPr>
        <w:t>等机械化技术。</w:t>
      </w:r>
      <w:r w:rsidRPr="00032DC0">
        <w:rPr>
          <w:rFonts w:ascii="Times New Roman" w:eastAsia="方正仿宋_GBK" w:hAnsi="Times New Roman"/>
          <w:sz w:val="32"/>
          <w:szCs w:val="32"/>
        </w:rPr>
        <w:t>积极引进推广智能型小麦精量种肥同播机械、飞防植保无人机、自走式</w:t>
      </w:r>
      <w:r w:rsidRPr="00032DC0">
        <w:rPr>
          <w:rFonts w:ascii="Times New Roman" w:eastAsia="方正仿宋_GBK" w:hAnsi="Times New Roman"/>
          <w:sz w:val="32"/>
          <w:szCs w:val="32"/>
          <w:lang w:val="zh-CN"/>
        </w:rPr>
        <w:t>喷杆喷雾</w:t>
      </w:r>
      <w:r w:rsidRPr="00032DC0">
        <w:rPr>
          <w:rFonts w:ascii="Times New Roman" w:eastAsia="方正仿宋_GBK" w:hAnsi="Times New Roman"/>
          <w:sz w:val="32"/>
          <w:szCs w:val="32"/>
          <w:lang w:val="zh-CN"/>
        </w:rPr>
        <w:lastRenderedPageBreak/>
        <w:t>机</w:t>
      </w:r>
      <w:r w:rsidRPr="00032DC0">
        <w:rPr>
          <w:rFonts w:ascii="Times New Roman" w:eastAsia="方正仿宋_GBK" w:hAnsi="Times New Roman"/>
          <w:sz w:val="32"/>
          <w:szCs w:val="32"/>
        </w:rPr>
        <w:t>和大喂入量履带式收获机械，全面提高小麦种植规模化、智能化、精准化水平。每年召开小麦智能化种肥同播、高效植保、机收减损等现场会</w:t>
      </w:r>
      <w:r w:rsidRPr="00032DC0">
        <w:rPr>
          <w:rFonts w:ascii="Times New Roman" w:eastAsia="方正仿宋_GBK" w:hAnsi="Times New Roman"/>
          <w:sz w:val="32"/>
          <w:szCs w:val="32"/>
        </w:rPr>
        <w:t>3</w:t>
      </w:r>
      <w:r w:rsidRPr="00032DC0">
        <w:rPr>
          <w:rFonts w:ascii="Times New Roman" w:eastAsia="方正仿宋_GBK" w:hAnsi="Times New Roman"/>
          <w:sz w:val="32"/>
          <w:szCs w:val="32"/>
        </w:rPr>
        <w:t>次以上，培训示范户及农机大户</w:t>
      </w:r>
      <w:r w:rsidRPr="00032DC0">
        <w:rPr>
          <w:rFonts w:ascii="Times New Roman" w:eastAsia="方正仿宋_GBK" w:hAnsi="Times New Roman"/>
          <w:sz w:val="32"/>
          <w:szCs w:val="32"/>
        </w:rPr>
        <w:t>150</w:t>
      </w:r>
      <w:r w:rsidRPr="00032DC0">
        <w:rPr>
          <w:rFonts w:ascii="Times New Roman" w:eastAsia="方正仿宋_GBK" w:hAnsi="Times New Roman"/>
          <w:sz w:val="32"/>
          <w:szCs w:val="32"/>
        </w:rPr>
        <w:t>人（次）以上。通过突破小麦全程机械化生产播种、高效植保和机收减损等关键薄弱环节技术难点，归纳总结我县可推广、可复制的小麦</w:t>
      </w:r>
      <w:r w:rsidRPr="00032DC0">
        <w:rPr>
          <w:rFonts w:ascii="Times New Roman" w:eastAsia="方正仿宋_GBK" w:hAnsi="Times New Roman"/>
          <w:sz w:val="32"/>
          <w:szCs w:val="32"/>
          <w:lang w:val="zh-CN"/>
        </w:rPr>
        <w:t>全程机械化生产</w:t>
      </w:r>
      <w:r w:rsidRPr="00032DC0">
        <w:rPr>
          <w:rFonts w:ascii="Times New Roman" w:eastAsia="方正仿宋_GBK" w:hAnsi="Times New Roman"/>
          <w:sz w:val="32"/>
          <w:szCs w:val="32"/>
        </w:rPr>
        <w:t>技术</w:t>
      </w:r>
      <w:r w:rsidRPr="00032DC0">
        <w:rPr>
          <w:rFonts w:ascii="Times New Roman" w:eastAsia="方正仿宋_GBK" w:hAnsi="Times New Roman"/>
          <w:sz w:val="32"/>
          <w:szCs w:val="32"/>
          <w:lang w:val="zh-CN"/>
        </w:rPr>
        <w:t>模式，</w:t>
      </w:r>
      <w:r w:rsidRPr="00032DC0">
        <w:rPr>
          <w:rFonts w:ascii="Times New Roman" w:eastAsia="方正仿宋_GBK" w:hAnsi="Times New Roman"/>
          <w:sz w:val="32"/>
          <w:szCs w:val="32"/>
        </w:rPr>
        <w:t>每年</w:t>
      </w:r>
      <w:r w:rsidRPr="00032DC0">
        <w:rPr>
          <w:rFonts w:ascii="Times New Roman" w:eastAsia="方正仿宋_GBK" w:hAnsi="Times New Roman"/>
          <w:sz w:val="32"/>
          <w:szCs w:val="32"/>
          <w:lang w:val="zh-CN"/>
        </w:rPr>
        <w:t>扶持</w:t>
      </w:r>
      <w:r w:rsidRPr="00032DC0">
        <w:rPr>
          <w:rFonts w:ascii="Times New Roman" w:eastAsia="方正仿宋_GBK" w:hAnsi="Times New Roman"/>
          <w:sz w:val="32"/>
          <w:szCs w:val="32"/>
        </w:rPr>
        <w:t>1-2</w:t>
      </w:r>
      <w:r w:rsidRPr="00032DC0">
        <w:rPr>
          <w:rFonts w:ascii="Times New Roman" w:eastAsia="方正仿宋_GBK" w:hAnsi="Times New Roman"/>
          <w:sz w:val="32"/>
          <w:szCs w:val="32"/>
          <w:lang w:val="zh-CN"/>
        </w:rPr>
        <w:t>个承担全程机械化作业的</w:t>
      </w:r>
      <w:r w:rsidRPr="00032DC0">
        <w:rPr>
          <w:rFonts w:ascii="Times New Roman" w:eastAsia="方正仿宋_GBK" w:hAnsi="Times New Roman"/>
          <w:sz w:val="32"/>
          <w:szCs w:val="32"/>
        </w:rPr>
        <w:t>专业</w:t>
      </w:r>
      <w:r w:rsidRPr="00032DC0">
        <w:rPr>
          <w:rFonts w:ascii="Times New Roman" w:eastAsia="方正仿宋_GBK" w:hAnsi="Times New Roman"/>
          <w:sz w:val="32"/>
          <w:szCs w:val="32"/>
          <w:lang w:val="zh-CN"/>
        </w:rPr>
        <w:t>服务组织，</w:t>
      </w:r>
      <w:r w:rsidRPr="00032DC0">
        <w:rPr>
          <w:rFonts w:ascii="Times New Roman" w:eastAsia="方正仿宋_GBK" w:hAnsi="Times New Roman"/>
          <w:sz w:val="32"/>
          <w:szCs w:val="32"/>
        </w:rPr>
        <w:t>推动</w:t>
      </w:r>
      <w:r w:rsidRPr="00032DC0">
        <w:rPr>
          <w:rFonts w:ascii="Times New Roman" w:eastAsia="方正仿宋_GBK" w:hAnsi="Times New Roman"/>
          <w:sz w:val="32"/>
          <w:szCs w:val="32"/>
          <w:lang w:val="zh-CN"/>
        </w:rPr>
        <w:t>全县</w:t>
      </w:r>
      <w:r w:rsidRPr="00032DC0">
        <w:rPr>
          <w:rFonts w:ascii="Times New Roman" w:eastAsia="方正仿宋_GBK" w:hAnsi="Times New Roman"/>
          <w:sz w:val="32"/>
          <w:szCs w:val="32"/>
        </w:rPr>
        <w:t>小麦生产</w:t>
      </w:r>
      <w:r w:rsidRPr="00032DC0">
        <w:rPr>
          <w:rFonts w:ascii="Times New Roman" w:eastAsia="方正仿宋_GBK" w:hAnsi="Times New Roman"/>
          <w:sz w:val="32"/>
          <w:szCs w:val="32"/>
          <w:lang w:val="zh-CN"/>
        </w:rPr>
        <w:t>全程机械化水平</w:t>
      </w:r>
      <w:r w:rsidRPr="00032DC0">
        <w:rPr>
          <w:rFonts w:ascii="Times New Roman" w:eastAsia="方正仿宋_GBK" w:hAnsi="Times New Roman"/>
          <w:sz w:val="32"/>
          <w:szCs w:val="32"/>
        </w:rPr>
        <w:t>在现有的基础上每年再提升</w:t>
      </w:r>
      <w:r w:rsidRPr="00032DC0">
        <w:rPr>
          <w:rFonts w:ascii="Times New Roman" w:eastAsia="方正仿宋_GBK" w:hAnsi="Times New Roman"/>
          <w:sz w:val="32"/>
          <w:szCs w:val="32"/>
        </w:rPr>
        <w:t>0.5</w:t>
      </w:r>
      <w:r w:rsidRPr="00032DC0">
        <w:rPr>
          <w:rFonts w:ascii="Times New Roman" w:eastAsia="方正仿宋_GBK" w:hAnsi="Times New Roman"/>
          <w:sz w:val="32"/>
          <w:szCs w:val="32"/>
          <w:lang w:val="zh-CN"/>
        </w:rPr>
        <w:t>个百分点。</w:t>
      </w:r>
    </w:p>
    <w:p w:rsidR="005B42CC" w:rsidRPr="00833DD7" w:rsidRDefault="005B42CC" w:rsidP="00032DC0">
      <w:pPr>
        <w:spacing w:line="590" w:lineRule="exact"/>
        <w:ind w:firstLineChars="200" w:firstLine="640"/>
        <w:rPr>
          <w:rFonts w:ascii="方正黑体_GBK" w:eastAsia="方正黑体_GBK" w:hAnsi="Times New Roman"/>
          <w:sz w:val="32"/>
          <w:szCs w:val="32"/>
        </w:rPr>
      </w:pPr>
      <w:r w:rsidRPr="00833DD7">
        <w:rPr>
          <w:rFonts w:ascii="方正黑体_GBK" w:eastAsia="方正黑体_GBK" w:hAnsi="Times New Roman"/>
          <w:sz w:val="32"/>
          <w:szCs w:val="32"/>
        </w:rPr>
        <w:t>五、保障措施</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（一）强化组织领导。</w:t>
      </w:r>
      <w:r w:rsidRPr="00032DC0">
        <w:rPr>
          <w:rFonts w:ascii="Times New Roman" w:eastAsia="方正仿宋_GBK" w:hAnsi="Times New Roman"/>
          <w:sz w:val="32"/>
          <w:szCs w:val="32"/>
          <w:lang w:val="zh-CN"/>
        </w:rPr>
        <w:t>坚持把主要农作物生产全程机械化示范</w:t>
      </w:r>
      <w:r w:rsidRPr="00032DC0">
        <w:rPr>
          <w:rFonts w:ascii="Times New Roman" w:eastAsia="方正仿宋_GBK" w:hAnsi="Times New Roman"/>
          <w:sz w:val="32"/>
          <w:szCs w:val="32"/>
        </w:rPr>
        <w:t>县</w:t>
      </w:r>
      <w:r w:rsidRPr="00032DC0">
        <w:rPr>
          <w:rFonts w:ascii="Times New Roman" w:eastAsia="方正仿宋_GBK" w:hAnsi="Times New Roman"/>
          <w:sz w:val="32"/>
          <w:szCs w:val="32"/>
          <w:lang w:val="zh-CN"/>
        </w:rPr>
        <w:t>创建工作作为服务我</w:t>
      </w:r>
      <w:r w:rsidRPr="00032DC0">
        <w:rPr>
          <w:rFonts w:ascii="Times New Roman" w:eastAsia="方正仿宋_GBK" w:hAnsi="Times New Roman"/>
          <w:sz w:val="32"/>
          <w:szCs w:val="32"/>
        </w:rPr>
        <w:t>县</w:t>
      </w:r>
      <w:r w:rsidRPr="00032DC0">
        <w:rPr>
          <w:rFonts w:ascii="Times New Roman" w:eastAsia="方正仿宋_GBK" w:hAnsi="Times New Roman"/>
          <w:sz w:val="32"/>
          <w:szCs w:val="32"/>
          <w:lang w:val="zh-CN"/>
        </w:rPr>
        <w:t>现代农业发展</w:t>
      </w:r>
      <w:r w:rsidRPr="00032DC0">
        <w:rPr>
          <w:rFonts w:ascii="Times New Roman" w:eastAsia="方正仿宋_GBK" w:hAnsi="Times New Roman"/>
          <w:sz w:val="32"/>
          <w:szCs w:val="32"/>
        </w:rPr>
        <w:t>和乡村振兴</w:t>
      </w:r>
      <w:r w:rsidRPr="00032DC0">
        <w:rPr>
          <w:rFonts w:ascii="Times New Roman" w:eastAsia="方正仿宋_GBK" w:hAnsi="Times New Roman"/>
          <w:sz w:val="32"/>
          <w:szCs w:val="32"/>
          <w:lang w:val="zh-CN"/>
        </w:rPr>
        <w:t>的一项中心工作来抓，</w:t>
      </w:r>
      <w:r w:rsidRPr="00032DC0">
        <w:rPr>
          <w:rFonts w:ascii="Times New Roman" w:eastAsia="方正仿宋_GBK" w:hAnsi="Times New Roman"/>
          <w:sz w:val="32"/>
          <w:szCs w:val="32"/>
        </w:rPr>
        <w:t>县</w:t>
      </w:r>
      <w:r w:rsidRPr="00032DC0">
        <w:rPr>
          <w:rFonts w:ascii="Times New Roman" w:eastAsia="方正仿宋_GBK" w:hAnsi="Times New Roman"/>
          <w:sz w:val="32"/>
          <w:szCs w:val="32"/>
          <w:lang w:val="zh-CN"/>
        </w:rPr>
        <w:t>政府成立</w:t>
      </w:r>
      <w:r w:rsidRPr="00032DC0">
        <w:rPr>
          <w:rFonts w:ascii="Times New Roman" w:eastAsia="方正仿宋_GBK" w:hAnsi="Times New Roman"/>
          <w:sz w:val="32"/>
          <w:szCs w:val="32"/>
        </w:rPr>
        <w:t>东至县</w:t>
      </w:r>
      <w:r w:rsidRPr="00032DC0">
        <w:rPr>
          <w:rFonts w:ascii="Times New Roman" w:eastAsia="方正仿宋_GBK" w:hAnsi="Times New Roman"/>
          <w:sz w:val="32"/>
          <w:szCs w:val="32"/>
          <w:lang w:val="zh-CN"/>
        </w:rPr>
        <w:t>创建全国主要农作物生产全程机械化示范县</w:t>
      </w:r>
      <w:r w:rsidRPr="00032DC0">
        <w:rPr>
          <w:rFonts w:ascii="Times New Roman" w:eastAsia="方正仿宋_GBK" w:hAnsi="Times New Roman"/>
          <w:sz w:val="32"/>
          <w:szCs w:val="32"/>
        </w:rPr>
        <w:t>工作</w:t>
      </w:r>
      <w:r w:rsidRPr="00032DC0">
        <w:rPr>
          <w:rFonts w:ascii="Times New Roman" w:eastAsia="方正仿宋_GBK" w:hAnsi="Times New Roman"/>
          <w:sz w:val="32"/>
          <w:szCs w:val="32"/>
          <w:lang w:val="zh-CN"/>
        </w:rPr>
        <w:t>领导小组</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见附件）</w:t>
      </w:r>
      <w:r w:rsidRPr="00032DC0">
        <w:rPr>
          <w:rFonts w:ascii="Times New Roman" w:eastAsia="方正仿宋_GBK" w:hAnsi="Times New Roman"/>
          <w:sz w:val="32"/>
          <w:szCs w:val="32"/>
          <w:lang w:val="zh-CN"/>
        </w:rPr>
        <w:t>，</w:t>
      </w:r>
      <w:r w:rsidRPr="00032DC0">
        <w:rPr>
          <w:rFonts w:ascii="Times New Roman" w:eastAsia="方正仿宋_GBK" w:hAnsi="Times New Roman"/>
          <w:sz w:val="32"/>
          <w:szCs w:val="32"/>
        </w:rPr>
        <w:t>县农业农村局</w:t>
      </w:r>
      <w:r w:rsidRPr="00032DC0">
        <w:rPr>
          <w:rFonts w:ascii="Times New Roman" w:eastAsia="方正仿宋_GBK" w:hAnsi="Times New Roman"/>
          <w:sz w:val="32"/>
          <w:szCs w:val="32"/>
          <w:lang w:val="zh-CN"/>
        </w:rPr>
        <w:t>成立</w:t>
      </w:r>
      <w:r w:rsidRPr="00032DC0">
        <w:rPr>
          <w:rFonts w:ascii="Times New Roman" w:eastAsia="方正仿宋_GBK" w:hAnsi="Times New Roman"/>
          <w:sz w:val="32"/>
          <w:szCs w:val="32"/>
        </w:rPr>
        <w:t>东至县</w:t>
      </w:r>
      <w:r w:rsidRPr="00032DC0">
        <w:rPr>
          <w:rFonts w:ascii="Times New Roman" w:eastAsia="方正仿宋_GBK" w:hAnsi="Times New Roman"/>
          <w:sz w:val="32"/>
          <w:szCs w:val="32"/>
          <w:lang w:val="zh-CN"/>
        </w:rPr>
        <w:t>创建全国主要农作物生产全程机械化示范县实施小组，具体负责全</w:t>
      </w:r>
      <w:r w:rsidRPr="00032DC0">
        <w:rPr>
          <w:rFonts w:ascii="Times New Roman" w:eastAsia="方正仿宋_GBK" w:hAnsi="Times New Roman"/>
          <w:sz w:val="32"/>
          <w:szCs w:val="32"/>
        </w:rPr>
        <w:t>县</w:t>
      </w:r>
      <w:r w:rsidRPr="00032DC0">
        <w:rPr>
          <w:rFonts w:ascii="Times New Roman" w:eastAsia="方正仿宋_GBK" w:hAnsi="Times New Roman"/>
          <w:sz w:val="32"/>
          <w:szCs w:val="32"/>
          <w:lang w:val="zh-CN"/>
        </w:rPr>
        <w:t>主要农作物生产全程机械化的组织领导工作，并成立技术指导小组负责创建工作中的技术指导、咨询、服务工作。各</w:t>
      </w:r>
      <w:r w:rsidRPr="00032DC0">
        <w:rPr>
          <w:rFonts w:ascii="Times New Roman" w:eastAsia="方正仿宋_GBK" w:hAnsi="Times New Roman"/>
          <w:sz w:val="32"/>
          <w:szCs w:val="32"/>
        </w:rPr>
        <w:t>乡</w:t>
      </w:r>
      <w:r w:rsidRPr="00032DC0">
        <w:rPr>
          <w:rFonts w:ascii="Times New Roman" w:eastAsia="方正仿宋_GBK" w:hAnsi="Times New Roman"/>
          <w:sz w:val="32"/>
          <w:szCs w:val="32"/>
          <w:lang w:val="zh-CN"/>
        </w:rPr>
        <w:t>镇要把推进主要农作物生产全程机械化作为重点工作来抓，切实推进好这项工作。各相关部门要加强沟通协调，搞好统筹规划，明确发展目标，落实工作任务，形成上下联动、多方协作、合力推进的高效工作推动机制，积极创建全国主要农作物生产全程机械化示范</w:t>
      </w:r>
      <w:r w:rsidRPr="00032DC0">
        <w:rPr>
          <w:rFonts w:ascii="Times New Roman" w:eastAsia="方正仿宋_GBK" w:hAnsi="Times New Roman"/>
          <w:sz w:val="32"/>
          <w:szCs w:val="32"/>
        </w:rPr>
        <w:t>县</w:t>
      </w:r>
      <w:r w:rsidRPr="00032DC0">
        <w:rPr>
          <w:rFonts w:ascii="Times New Roman" w:eastAsia="方正仿宋_GBK" w:hAnsi="Times New Roman"/>
          <w:sz w:val="32"/>
          <w:szCs w:val="32"/>
          <w:lang w:val="zh-CN"/>
        </w:rPr>
        <w:t>。</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（二）强化宣传引导。</w:t>
      </w:r>
      <w:r w:rsidRPr="00032DC0">
        <w:rPr>
          <w:rFonts w:ascii="Times New Roman" w:eastAsia="方正仿宋_GBK" w:hAnsi="Times New Roman"/>
          <w:sz w:val="32"/>
          <w:szCs w:val="32"/>
        </w:rPr>
        <w:t>通过召开现场演示会、举办培训班等</w:t>
      </w:r>
      <w:r w:rsidRPr="00032DC0">
        <w:rPr>
          <w:rFonts w:ascii="Times New Roman" w:eastAsia="方正仿宋_GBK" w:hAnsi="Times New Roman"/>
          <w:sz w:val="32"/>
          <w:szCs w:val="32"/>
        </w:rPr>
        <w:lastRenderedPageBreak/>
        <w:t>多种形式，</w:t>
      </w:r>
      <w:r w:rsidRPr="00032DC0">
        <w:rPr>
          <w:rFonts w:ascii="Times New Roman" w:eastAsia="方正仿宋_GBK" w:hAnsi="Times New Roman"/>
          <w:sz w:val="32"/>
          <w:szCs w:val="32"/>
          <w:lang w:val="zh-CN"/>
        </w:rPr>
        <w:t>大力宣传推广实施农业全程机械化的重大意义</w:t>
      </w:r>
      <w:r w:rsidRPr="00032DC0">
        <w:rPr>
          <w:rFonts w:ascii="Times New Roman" w:eastAsia="方正仿宋_GBK" w:hAnsi="Times New Roman"/>
          <w:sz w:val="32"/>
          <w:szCs w:val="32"/>
        </w:rPr>
        <w:t>和重要作用</w:t>
      </w:r>
      <w:r w:rsidRPr="00032DC0">
        <w:rPr>
          <w:rFonts w:ascii="Times New Roman" w:eastAsia="方正仿宋_GBK" w:hAnsi="Times New Roman"/>
          <w:sz w:val="32"/>
          <w:szCs w:val="32"/>
          <w:lang w:val="zh-CN"/>
        </w:rPr>
        <w:t>，让农民群众家喻户晓、主动参与。要充分利用广播、电视、网络等媒体，</w:t>
      </w:r>
      <w:r w:rsidRPr="00032DC0">
        <w:rPr>
          <w:rFonts w:ascii="Times New Roman" w:eastAsia="方正仿宋_GBK" w:hAnsi="Times New Roman"/>
          <w:sz w:val="32"/>
          <w:szCs w:val="32"/>
        </w:rPr>
        <w:t>广泛宣传主要农作物生产全程机械化的技术成果、工作成效、经验做法，以及推进过程</w:t>
      </w:r>
      <w:r w:rsidRPr="00032DC0">
        <w:rPr>
          <w:rFonts w:ascii="Times New Roman" w:eastAsia="方正仿宋_GBK" w:hAnsi="Times New Roman"/>
          <w:sz w:val="32"/>
          <w:szCs w:val="32"/>
          <w:lang w:val="zh-CN"/>
        </w:rPr>
        <w:t>中涌现出的</w:t>
      </w:r>
      <w:r w:rsidRPr="00032DC0">
        <w:rPr>
          <w:rFonts w:ascii="Times New Roman" w:eastAsia="方正仿宋_GBK" w:hAnsi="Times New Roman"/>
          <w:sz w:val="32"/>
          <w:szCs w:val="32"/>
        </w:rPr>
        <w:t>先进</w:t>
      </w:r>
      <w:r w:rsidRPr="00032DC0">
        <w:rPr>
          <w:rFonts w:ascii="Times New Roman" w:eastAsia="方正仿宋_GBK" w:hAnsi="Times New Roman"/>
          <w:sz w:val="32"/>
          <w:szCs w:val="32"/>
          <w:lang w:val="zh-CN"/>
        </w:rPr>
        <w:t>典型</w:t>
      </w:r>
      <w:r w:rsidRPr="00032DC0">
        <w:rPr>
          <w:rFonts w:ascii="Times New Roman" w:eastAsia="方正仿宋_GBK" w:hAnsi="Times New Roman"/>
          <w:sz w:val="32"/>
          <w:szCs w:val="32"/>
        </w:rPr>
        <w:t>案例</w:t>
      </w:r>
      <w:r w:rsidRPr="00032DC0">
        <w:rPr>
          <w:rFonts w:ascii="Times New Roman" w:eastAsia="方正仿宋_GBK" w:hAnsi="Times New Roman"/>
          <w:sz w:val="32"/>
          <w:szCs w:val="32"/>
          <w:lang w:val="zh-CN"/>
        </w:rPr>
        <w:t>，以点带面，全面推进，</w:t>
      </w:r>
      <w:r w:rsidRPr="00032DC0">
        <w:rPr>
          <w:rFonts w:ascii="Times New Roman" w:eastAsia="方正仿宋_GBK" w:hAnsi="Times New Roman"/>
          <w:sz w:val="32"/>
          <w:szCs w:val="32"/>
        </w:rPr>
        <w:t>积极营造全社会关注支持主要农作物全程机械化生产的良好氛围。</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(三)强化政策扶持。</w:t>
      </w:r>
      <w:r w:rsidRPr="00032DC0">
        <w:rPr>
          <w:rFonts w:ascii="Times New Roman" w:eastAsia="方正仿宋_GBK" w:hAnsi="Times New Roman"/>
          <w:sz w:val="32"/>
          <w:szCs w:val="32"/>
        </w:rPr>
        <w:t>充分利用农机购置与应用补贴、农业社会化服务、新型经营主体培育等涉农项目资金，围绕我县主要农作物全程机械化生产</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短板</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对精量播种、高效移栽、高效植保、机收减损、粮油烘干等重点农机装备和作业环节优先扶持，应补尽补，进一步提高农业生产发展资金使用的指向性、精准性和实效性。同时落实财政支持政策，安排必要的示范创建经费，专项用于全程机械化示范创建推进行动中宣传发动、机具引进、培训推广、技术指导和作业示范等各项工作落实。</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（四）强化协作配合。</w:t>
      </w:r>
      <w:r w:rsidRPr="00032DC0">
        <w:rPr>
          <w:rFonts w:ascii="Times New Roman" w:eastAsia="方正仿宋_GBK" w:hAnsi="Times New Roman"/>
          <w:sz w:val="32"/>
          <w:szCs w:val="32"/>
        </w:rPr>
        <w:t>着力构建上下联动、多方协作、合力推进的工作机制。各部门要立足各自职责，紧紧围绕主要农作物生产全程机械化的关键环节，明确工作目标，落实工作责任，强化推进措施，密切配合，通力协作，形成创建的强大合力。农业农村部门要组织协调相关部门和乡镇，制定科学合理、相互适应的农机农艺融合技术体系、作业规范和质量标准，强化从业人员知识培训，组织引导农民统一作物品种、播期、行距、行向、施肥和植保等农业生产模式，为全程机械化作业创造条件。</w:t>
      </w:r>
      <w:r w:rsidRPr="00032DC0">
        <w:rPr>
          <w:rFonts w:ascii="Times New Roman" w:eastAsia="方正仿宋_GBK" w:hAnsi="Times New Roman"/>
          <w:sz w:val="32"/>
          <w:szCs w:val="32"/>
        </w:rPr>
        <w:t xml:space="preserve"> </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lastRenderedPageBreak/>
        <w:t>（五）强化主体培育。</w:t>
      </w:r>
      <w:r w:rsidRPr="00032DC0">
        <w:rPr>
          <w:rFonts w:ascii="Times New Roman" w:eastAsia="方正仿宋_GBK" w:hAnsi="Times New Roman"/>
          <w:sz w:val="32"/>
          <w:szCs w:val="32"/>
        </w:rPr>
        <w:t>加强以农机专业合作社为重点的农机社会化服务体系建设，强化农机新技术推广、培训、维修等农机社会化服务功能，鼓励和支持开展土地全程托管或</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套餐式</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托管、跨区作业、订单作业。推动农业生产向装备现代化、种植规模化、服务社会化方向发展。开展</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互联网</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农机</w:t>
      </w:r>
      <w:r w:rsidRPr="00032DC0">
        <w:rPr>
          <w:rFonts w:ascii="Times New Roman" w:eastAsia="方正仿宋_GBK" w:hAnsi="Times New Roman"/>
          <w:sz w:val="32"/>
          <w:szCs w:val="32"/>
        </w:rPr>
        <w:t>”</w:t>
      </w:r>
      <w:r w:rsidRPr="00032DC0">
        <w:rPr>
          <w:rFonts w:ascii="Times New Roman" w:eastAsia="方正仿宋_GBK" w:hAnsi="Times New Roman"/>
          <w:sz w:val="32"/>
          <w:szCs w:val="32"/>
        </w:rPr>
        <w:t>推进行动，加强农业管理部门、农民和农机手的互联互通，搭建池州市农机智慧管理系统平台逐步实现对作业机具的调度和监督，提升农机管理服务科技化和智能化水平。</w:t>
      </w:r>
    </w:p>
    <w:p w:rsidR="005B42CC" w:rsidRPr="00032DC0" w:rsidRDefault="005B42CC" w:rsidP="00032DC0">
      <w:pPr>
        <w:spacing w:line="590" w:lineRule="exact"/>
        <w:ind w:firstLineChars="100" w:firstLine="320"/>
        <w:rPr>
          <w:rFonts w:ascii="Times New Roman" w:eastAsia="方正仿宋_GBK" w:hAnsi="Times New Roman"/>
          <w:sz w:val="32"/>
          <w:szCs w:val="32"/>
        </w:rPr>
      </w:pPr>
      <w:r w:rsidRPr="00833DD7">
        <w:rPr>
          <w:rFonts w:ascii="方正楷体_GBK" w:eastAsia="方正楷体_GBK" w:hAnsi="Times New Roman"/>
          <w:bCs/>
          <w:sz w:val="32"/>
          <w:szCs w:val="32"/>
        </w:rPr>
        <w:t>（六）强化技术示范。</w:t>
      </w:r>
      <w:r w:rsidRPr="00032DC0">
        <w:rPr>
          <w:rFonts w:ascii="Times New Roman" w:eastAsia="方正仿宋_GBK" w:hAnsi="Times New Roman"/>
          <w:sz w:val="32"/>
          <w:szCs w:val="32"/>
        </w:rPr>
        <w:t>坚持示范规划先行，加强水稻、小麦和油菜等主要农作物全程机械化示范示范基地建设，搞好示范，由点带面，逐步推开，打造一批可看、可学、可复制、可推广的典型和生产技术模式。同时依托相关科研院所和农机装备企业，开展农机转型升级补短板行动，加强研发推广适合我县农业生产实际的智能化农机装备，并总结探索全程机械化技术路径、技术模式、机具配套、操作规程及服务方式，促进全县主要农作物生产全程机械化水平不断提升。</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833DD7">
        <w:rPr>
          <w:rFonts w:ascii="方正楷体_GBK" w:eastAsia="方正楷体_GBK" w:hAnsi="Times New Roman"/>
          <w:bCs/>
          <w:sz w:val="32"/>
          <w:szCs w:val="32"/>
        </w:rPr>
        <w:t>（七）强化督查考核。</w:t>
      </w:r>
      <w:r w:rsidRPr="00032DC0">
        <w:rPr>
          <w:rFonts w:ascii="Times New Roman" w:eastAsia="方正仿宋_GBK" w:hAnsi="Times New Roman"/>
          <w:sz w:val="32"/>
          <w:szCs w:val="32"/>
        </w:rPr>
        <w:t>县农业农村部门会同有关部门采取定期检查与动态督查相结合的方式，加强对创建工作的技术指导和评估验收。县领导小组要加强督导检查，对推进不力、影响全县创建工作进程的乡镇和部门进行通报批评，对工作开展顺利、有特色亮点的部门和乡镇给予表扬。各乡镇和部门要立足实际，及时调度，科学评判农机化发展成效，真正建立起创建工作覆盖到</w:t>
      </w:r>
      <w:r w:rsidRPr="00032DC0">
        <w:rPr>
          <w:rFonts w:ascii="Times New Roman" w:eastAsia="方正仿宋_GBK" w:hAnsi="Times New Roman"/>
          <w:sz w:val="32"/>
          <w:szCs w:val="32"/>
        </w:rPr>
        <w:lastRenderedPageBreak/>
        <w:t>位的管理机制、严格有效的监督机制、齐抓共管的责任机制，确保全国主要农作物生产全程机械化示范县创建工作如期圆满完成。</w:t>
      </w:r>
    </w:p>
    <w:p w:rsidR="005B42CC" w:rsidRPr="00032DC0" w:rsidRDefault="005B42CC" w:rsidP="00032DC0">
      <w:pPr>
        <w:spacing w:line="590" w:lineRule="exact"/>
        <w:rPr>
          <w:rFonts w:ascii="Times New Roman" w:eastAsia="方正仿宋_GBK" w:hAnsi="Times New Roman"/>
          <w:sz w:val="32"/>
          <w:szCs w:val="32"/>
        </w:rPr>
      </w:pPr>
    </w:p>
    <w:p w:rsidR="005B42CC" w:rsidRPr="00032DC0" w:rsidRDefault="005B42CC" w:rsidP="00032DC0">
      <w:pPr>
        <w:spacing w:line="590" w:lineRule="exact"/>
        <w:ind w:leftChars="304" w:left="1502" w:hangingChars="270" w:hanging="864"/>
        <w:rPr>
          <w:rFonts w:ascii="Times New Roman" w:eastAsia="方正仿宋_GBK" w:hAnsi="Times New Roman"/>
          <w:sz w:val="32"/>
          <w:szCs w:val="32"/>
        </w:rPr>
      </w:pPr>
      <w:r w:rsidRPr="00032DC0">
        <w:rPr>
          <w:rFonts w:ascii="Times New Roman" w:eastAsia="方正仿宋_GBK" w:hAnsi="Times New Roman"/>
          <w:sz w:val="32"/>
          <w:szCs w:val="32"/>
        </w:rPr>
        <w:t>附件：东至县创建全国主要农作物生产全程机械化示范县工作领导小组</w:t>
      </w:r>
    </w:p>
    <w:p w:rsidR="005B42CC" w:rsidRPr="00032DC0" w:rsidRDefault="005B42CC" w:rsidP="00032DC0">
      <w:pPr>
        <w:spacing w:line="590" w:lineRule="exact"/>
        <w:ind w:firstLineChars="200" w:firstLine="640"/>
        <w:rPr>
          <w:rFonts w:ascii="Times New Roman" w:eastAsia="方正仿宋_GBK" w:hAnsi="Times New Roman"/>
          <w:sz w:val="32"/>
          <w:szCs w:val="32"/>
        </w:rPr>
      </w:pPr>
    </w:p>
    <w:p w:rsidR="005B42CC" w:rsidRPr="00032DC0" w:rsidRDefault="005B42CC" w:rsidP="00032DC0">
      <w:pPr>
        <w:spacing w:line="590" w:lineRule="exact"/>
        <w:rPr>
          <w:rFonts w:ascii="Times New Roman" w:eastAsia="方正仿宋_GBK" w:hAnsi="Times New Roman"/>
          <w:sz w:val="32"/>
          <w:szCs w:val="32"/>
        </w:rPr>
      </w:pPr>
      <w:r w:rsidRPr="00032DC0">
        <w:rPr>
          <w:rFonts w:ascii="Times New Roman" w:eastAsia="方正仿宋_GBK" w:hAnsi="Times New Roman"/>
          <w:sz w:val="32"/>
          <w:szCs w:val="32"/>
        </w:rPr>
        <w:br w:type="page"/>
      </w:r>
      <w:r w:rsidRPr="00032DC0">
        <w:rPr>
          <w:rFonts w:ascii="Times New Roman" w:eastAsia="方正仿宋_GBK" w:hAnsi="Times New Roman"/>
          <w:sz w:val="32"/>
          <w:szCs w:val="32"/>
        </w:rPr>
        <w:lastRenderedPageBreak/>
        <w:t>附件</w:t>
      </w:r>
    </w:p>
    <w:p w:rsidR="005B42CC" w:rsidRPr="00032DC0" w:rsidRDefault="005B42CC" w:rsidP="00032DC0">
      <w:pPr>
        <w:spacing w:line="590" w:lineRule="exact"/>
        <w:rPr>
          <w:rFonts w:ascii="Times New Roman" w:eastAsia="方正仿宋_GBK" w:hAnsi="Times New Roman"/>
          <w:sz w:val="32"/>
          <w:szCs w:val="32"/>
        </w:rPr>
      </w:pPr>
    </w:p>
    <w:p w:rsidR="005B42CC" w:rsidRPr="00833DD7" w:rsidRDefault="005B42CC" w:rsidP="00032DC0">
      <w:pPr>
        <w:spacing w:line="590" w:lineRule="exact"/>
        <w:ind w:firstLineChars="150" w:firstLine="636"/>
        <w:jc w:val="center"/>
        <w:rPr>
          <w:rFonts w:ascii="方正小标宋_GBK" w:eastAsia="方正小标宋_GBK" w:hAnsi="Times New Roman"/>
          <w:spacing w:val="-8"/>
          <w:sz w:val="44"/>
          <w:szCs w:val="44"/>
        </w:rPr>
      </w:pPr>
      <w:r w:rsidRPr="00833DD7">
        <w:rPr>
          <w:rFonts w:ascii="方正小标宋_GBK" w:eastAsia="方正小标宋_GBK" w:hAnsi="Times New Roman" w:hint="eastAsia"/>
          <w:spacing w:val="-8"/>
          <w:sz w:val="44"/>
          <w:szCs w:val="44"/>
        </w:rPr>
        <w:t>东至县创建全国主要农作物生产全程机械化</w:t>
      </w:r>
    </w:p>
    <w:p w:rsidR="005B42CC" w:rsidRPr="00833DD7" w:rsidRDefault="005B42CC" w:rsidP="00032DC0">
      <w:pPr>
        <w:spacing w:line="590" w:lineRule="exact"/>
        <w:ind w:firstLineChars="150" w:firstLine="660"/>
        <w:jc w:val="center"/>
        <w:rPr>
          <w:rFonts w:ascii="方正小标宋_GBK" w:eastAsia="方正小标宋_GBK" w:hAnsi="Times New Roman"/>
          <w:sz w:val="44"/>
          <w:szCs w:val="44"/>
        </w:rPr>
      </w:pPr>
      <w:r w:rsidRPr="00833DD7">
        <w:rPr>
          <w:rFonts w:ascii="方正小标宋_GBK" w:eastAsia="方正小标宋_GBK" w:hAnsi="Times New Roman" w:hint="eastAsia"/>
          <w:sz w:val="44"/>
          <w:szCs w:val="44"/>
        </w:rPr>
        <w:t>示范县工作领导小组</w:t>
      </w:r>
    </w:p>
    <w:p w:rsidR="005B42CC" w:rsidRPr="00032DC0" w:rsidRDefault="005B42CC" w:rsidP="00032DC0">
      <w:pPr>
        <w:spacing w:line="590" w:lineRule="exact"/>
        <w:rPr>
          <w:rFonts w:ascii="Times New Roman" w:eastAsia="方正仿宋_GBK" w:hAnsi="Times New Roman"/>
          <w:sz w:val="32"/>
          <w:szCs w:val="32"/>
        </w:rPr>
      </w:pP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 xml:space="preserve">   </w:t>
      </w:r>
    </w:p>
    <w:p w:rsidR="005B42CC" w:rsidRPr="00032DC0" w:rsidRDefault="005B42CC" w:rsidP="00032DC0">
      <w:pPr>
        <w:spacing w:line="590" w:lineRule="exact"/>
        <w:rPr>
          <w:rFonts w:ascii="Times New Roman" w:eastAsia="方正仿宋_GBK" w:hAnsi="Times New Roman"/>
          <w:sz w:val="32"/>
          <w:szCs w:val="32"/>
        </w:rPr>
      </w:pPr>
      <w:r w:rsidRPr="00032DC0">
        <w:rPr>
          <w:rFonts w:ascii="Times New Roman" w:eastAsia="方正仿宋_GBK" w:hAnsi="Times New Roman"/>
          <w:sz w:val="32"/>
          <w:szCs w:val="32"/>
        </w:rPr>
        <w:t>组　长：徐洪河</w:t>
      </w:r>
      <w:r w:rsidRPr="00032DC0">
        <w:rPr>
          <w:rFonts w:ascii="Times New Roman" w:eastAsia="方正仿宋_GBK" w:hAnsi="Times New Roman"/>
          <w:sz w:val="32"/>
          <w:szCs w:val="32"/>
        </w:rPr>
        <w:t xml:space="preserve">   </w:t>
      </w:r>
    </w:p>
    <w:p w:rsidR="005B42CC" w:rsidRPr="00032DC0" w:rsidRDefault="005B42CC" w:rsidP="00032DC0">
      <w:pPr>
        <w:spacing w:line="590" w:lineRule="exact"/>
        <w:rPr>
          <w:rFonts w:ascii="Times New Roman" w:eastAsia="方正仿宋_GBK" w:hAnsi="Times New Roman"/>
          <w:sz w:val="32"/>
          <w:szCs w:val="32"/>
        </w:rPr>
      </w:pPr>
      <w:r w:rsidRPr="00032DC0">
        <w:rPr>
          <w:rFonts w:ascii="Times New Roman" w:eastAsia="方正仿宋_GBK" w:hAnsi="Times New Roman"/>
          <w:sz w:val="32"/>
          <w:szCs w:val="32"/>
        </w:rPr>
        <w:t>副组长：王</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健</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（县政府办副主任）</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高群英</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（县农业农村局党组书记、局长）</w:t>
      </w:r>
    </w:p>
    <w:p w:rsidR="005B42CC" w:rsidRPr="00032DC0" w:rsidRDefault="005B42CC" w:rsidP="00032DC0">
      <w:pPr>
        <w:spacing w:line="590" w:lineRule="exact"/>
        <w:rPr>
          <w:rFonts w:ascii="Times New Roman" w:eastAsia="方正仿宋_GBK" w:hAnsi="Times New Roman"/>
          <w:sz w:val="32"/>
          <w:szCs w:val="32"/>
        </w:rPr>
      </w:pPr>
      <w:r w:rsidRPr="00032DC0">
        <w:rPr>
          <w:rFonts w:ascii="Times New Roman" w:eastAsia="方正仿宋_GBK" w:hAnsi="Times New Roman"/>
          <w:sz w:val="32"/>
          <w:szCs w:val="32"/>
        </w:rPr>
        <w:t>成　员：方炳增</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（县发改委党组成员、副主任）</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毕志宏</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（县财政局系统工会主席）</w:t>
      </w:r>
    </w:p>
    <w:p w:rsidR="005B42CC" w:rsidRPr="00032DC0" w:rsidRDefault="005B42CC" w:rsidP="00032DC0">
      <w:pPr>
        <w:spacing w:line="590" w:lineRule="exact"/>
        <w:rPr>
          <w:rFonts w:ascii="Times New Roman" w:eastAsia="方正仿宋_GBK" w:hAnsi="Times New Roman"/>
          <w:sz w:val="32"/>
          <w:szCs w:val="32"/>
        </w:rPr>
      </w:pP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吴</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昕</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（县统计局总统计师）</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周慧琴</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（县科经局党组成员）</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洪小兵</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（县生态环境分局党组成员）</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陈富强</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（县市场监督管理局党组成员、副局长）</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胡宪宝</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（县水利局党组成员、副局长）</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左小虎</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（县自然资源和规划执法监察大队大队长）</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程文平</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（县农业农村局党组成员）</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王优旭</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（县农业农村综合技术服务中心主任）</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胡</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源</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（尧渡镇党委副书记、副镇长）</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程起和</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（东流镇党委委员）</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赵</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刚</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（大渡口镇副镇长）</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吴云飞</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（胜利镇副镇长）</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lastRenderedPageBreak/>
        <w:t>钱元舟</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（香隅镇党委委员）</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甘先明</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（张溪镇党委副书记）</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谢</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鹏</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（洋湖镇党委副书记、副镇长）</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吕</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艳</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（昭潭镇党委副书记、副镇长）</w:t>
      </w:r>
    </w:p>
    <w:p w:rsidR="005B42CC" w:rsidRPr="00032DC0" w:rsidRDefault="005B42CC" w:rsidP="00032DC0">
      <w:pPr>
        <w:spacing w:line="590" w:lineRule="exact"/>
        <w:ind w:firstLineChars="400" w:firstLine="1280"/>
        <w:rPr>
          <w:rFonts w:ascii="Times New Roman" w:eastAsia="方正仿宋_GBK" w:hAnsi="Times New Roman"/>
          <w:sz w:val="32"/>
          <w:szCs w:val="32"/>
        </w:rPr>
      </w:pPr>
      <w:r w:rsidRPr="00032DC0">
        <w:rPr>
          <w:rFonts w:ascii="Times New Roman" w:eastAsia="方正仿宋_GBK" w:hAnsi="Times New Roman"/>
          <w:sz w:val="32"/>
          <w:szCs w:val="32"/>
        </w:rPr>
        <w:t>章文俊</w:t>
      </w:r>
      <w:r w:rsidRPr="00032DC0">
        <w:rPr>
          <w:rFonts w:ascii="Times New Roman" w:eastAsia="方正仿宋_GBK" w:hAnsi="Times New Roman"/>
          <w:sz w:val="32"/>
          <w:szCs w:val="32"/>
        </w:rPr>
        <w:t xml:space="preserve">  </w:t>
      </w:r>
      <w:r w:rsidRPr="00032DC0">
        <w:rPr>
          <w:rFonts w:ascii="Times New Roman" w:eastAsia="方正仿宋_GBK" w:hAnsi="Times New Roman"/>
          <w:sz w:val="32"/>
          <w:szCs w:val="32"/>
        </w:rPr>
        <w:t>（龙泉镇副镇长）</w:t>
      </w:r>
    </w:p>
    <w:p w:rsidR="005B42CC" w:rsidRPr="00032DC0" w:rsidRDefault="005B42CC" w:rsidP="00032DC0">
      <w:pPr>
        <w:spacing w:line="590" w:lineRule="exact"/>
        <w:ind w:firstLineChars="200" w:firstLine="640"/>
        <w:rPr>
          <w:rFonts w:ascii="Times New Roman" w:eastAsia="方正仿宋_GBK" w:hAnsi="Times New Roman"/>
          <w:sz w:val="32"/>
          <w:szCs w:val="32"/>
        </w:rPr>
      </w:pPr>
      <w:r w:rsidRPr="00032DC0">
        <w:rPr>
          <w:rFonts w:ascii="Times New Roman" w:eastAsia="方正仿宋_GBK" w:hAnsi="Times New Roman"/>
          <w:sz w:val="32"/>
          <w:szCs w:val="32"/>
        </w:rPr>
        <w:t>县工作领导小组下设办公室，办公室设在县农业农村局，高群英同志兼任办公室主任。</w:t>
      </w:r>
      <w:bookmarkEnd w:id="0"/>
    </w:p>
    <w:p w:rsidR="00601131" w:rsidRPr="00032DC0" w:rsidRDefault="00601131" w:rsidP="00032DC0">
      <w:pPr>
        <w:spacing w:line="590" w:lineRule="exact"/>
        <w:rPr>
          <w:rFonts w:ascii="Times New Roman" w:eastAsia="方正仿宋_GBK" w:hAnsi="Times New Roman"/>
          <w:bCs/>
          <w:color w:val="000000" w:themeColor="text1"/>
          <w:sz w:val="32"/>
          <w:szCs w:val="32"/>
        </w:rPr>
      </w:pPr>
    </w:p>
    <w:sectPr w:rsidR="00601131" w:rsidRPr="00032DC0" w:rsidSect="00192FAD">
      <w:footerReference w:type="even" r:id="rId8"/>
      <w:footerReference w:type="default" r:id="rId9"/>
      <w:pgSz w:w="11906" w:h="16838" w:code="9"/>
      <w:pgMar w:top="1985" w:right="1474" w:bottom="1247" w:left="1588" w:header="567" w:footer="1418" w:gutter="0"/>
      <w:pgNumType w:fmt="numberInDash"/>
      <w:cols w:space="0"/>
      <w:titlePg/>
      <w:docGrid w:type="lines" w:linePitch="5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8EA" w:rsidRDefault="00E058EA" w:rsidP="0090311E">
      <w:r>
        <w:separator/>
      </w:r>
    </w:p>
  </w:endnote>
  <w:endnote w:type="continuationSeparator" w:id="0">
    <w:p w:rsidR="00E058EA" w:rsidRDefault="00E058EA" w:rsidP="0090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37"/>
      <w:docPartObj>
        <w:docPartGallery w:val="Page Numbers (Bottom of Page)"/>
        <w:docPartUnique/>
      </w:docPartObj>
    </w:sdtPr>
    <w:sdtEndPr/>
    <w:sdtContent>
      <w:p w:rsidR="00601131" w:rsidRDefault="0075451D" w:rsidP="00B543CD">
        <w:pPr>
          <w:pStyle w:val="a4"/>
        </w:pPr>
        <w:r w:rsidRPr="00601131">
          <w:rPr>
            <w:rFonts w:ascii="仿宋_GB2312" w:eastAsia="仿宋_GB2312" w:hint="eastAsia"/>
            <w:sz w:val="28"/>
            <w:szCs w:val="28"/>
          </w:rPr>
          <w:fldChar w:fldCharType="begin"/>
        </w:r>
        <w:r w:rsidR="00601131" w:rsidRPr="00601131">
          <w:rPr>
            <w:rFonts w:ascii="仿宋_GB2312" w:eastAsia="仿宋_GB2312" w:hint="eastAsia"/>
            <w:sz w:val="28"/>
            <w:szCs w:val="28"/>
          </w:rPr>
          <w:instrText xml:space="preserve"> PAGE   \* MERGEFORMAT </w:instrText>
        </w:r>
        <w:r w:rsidRPr="00601131">
          <w:rPr>
            <w:rFonts w:ascii="仿宋_GB2312" w:eastAsia="仿宋_GB2312" w:hint="eastAsia"/>
            <w:sz w:val="28"/>
            <w:szCs w:val="28"/>
          </w:rPr>
          <w:fldChar w:fldCharType="separate"/>
        </w:r>
        <w:r w:rsidR="00AF0E9F" w:rsidRPr="00AF0E9F">
          <w:rPr>
            <w:rFonts w:ascii="仿宋_GB2312" w:eastAsia="仿宋_GB2312"/>
            <w:noProof/>
            <w:sz w:val="28"/>
            <w:szCs w:val="28"/>
            <w:lang w:val="zh-CN"/>
          </w:rPr>
          <w:t>-</w:t>
        </w:r>
        <w:r w:rsidR="00AF0E9F">
          <w:rPr>
            <w:rFonts w:ascii="仿宋_GB2312" w:eastAsia="仿宋_GB2312"/>
            <w:noProof/>
            <w:sz w:val="28"/>
            <w:szCs w:val="28"/>
          </w:rPr>
          <w:t xml:space="preserve"> 2 -</w:t>
        </w:r>
        <w:r w:rsidRPr="00601131">
          <w:rPr>
            <w:rFonts w:ascii="仿宋_GB2312" w:eastAsia="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35"/>
      <w:docPartObj>
        <w:docPartGallery w:val="Page Numbers (Bottom of Page)"/>
        <w:docPartUnique/>
      </w:docPartObj>
    </w:sdtPr>
    <w:sdtEndPr/>
    <w:sdtContent>
      <w:p w:rsidR="00601131" w:rsidRDefault="0075451D" w:rsidP="00B543CD">
        <w:pPr>
          <w:pStyle w:val="a4"/>
          <w:jc w:val="right"/>
        </w:pPr>
        <w:r w:rsidRPr="00601131">
          <w:rPr>
            <w:rFonts w:ascii="仿宋_GB2312" w:eastAsia="仿宋_GB2312" w:hint="eastAsia"/>
            <w:sz w:val="28"/>
            <w:szCs w:val="28"/>
          </w:rPr>
          <w:fldChar w:fldCharType="begin"/>
        </w:r>
        <w:r w:rsidR="00601131" w:rsidRPr="00601131">
          <w:rPr>
            <w:rFonts w:ascii="仿宋_GB2312" w:eastAsia="仿宋_GB2312" w:hint="eastAsia"/>
            <w:sz w:val="28"/>
            <w:szCs w:val="28"/>
          </w:rPr>
          <w:instrText xml:space="preserve"> PAGE   \* MERGEFORMAT </w:instrText>
        </w:r>
        <w:r w:rsidRPr="00601131">
          <w:rPr>
            <w:rFonts w:ascii="仿宋_GB2312" w:eastAsia="仿宋_GB2312" w:hint="eastAsia"/>
            <w:sz w:val="28"/>
            <w:szCs w:val="28"/>
          </w:rPr>
          <w:fldChar w:fldCharType="separate"/>
        </w:r>
        <w:r w:rsidR="00AF0E9F" w:rsidRPr="00AF0E9F">
          <w:rPr>
            <w:rFonts w:ascii="仿宋_GB2312" w:eastAsia="仿宋_GB2312"/>
            <w:noProof/>
            <w:sz w:val="28"/>
            <w:szCs w:val="28"/>
            <w:lang w:val="zh-CN"/>
          </w:rPr>
          <w:t>-</w:t>
        </w:r>
        <w:r w:rsidR="00AF0E9F">
          <w:rPr>
            <w:rFonts w:ascii="仿宋_GB2312" w:eastAsia="仿宋_GB2312"/>
            <w:noProof/>
            <w:sz w:val="28"/>
            <w:szCs w:val="28"/>
          </w:rPr>
          <w:t xml:space="preserve"> 13 -</w:t>
        </w:r>
        <w:r w:rsidRPr="00601131">
          <w:rPr>
            <w:rFonts w:ascii="仿宋_GB2312" w:eastAsia="仿宋_GB2312" w:hint="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8EA" w:rsidRDefault="00E058EA" w:rsidP="0090311E">
      <w:r>
        <w:separator/>
      </w:r>
    </w:p>
  </w:footnote>
  <w:footnote w:type="continuationSeparator" w:id="0">
    <w:p w:rsidR="00E058EA" w:rsidRDefault="00E058EA" w:rsidP="00903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B25B2D"/>
    <w:multiLevelType w:val="singleLevel"/>
    <w:tmpl w:val="5FB25B2D"/>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embedSystemFonts/>
  <w:bordersDoNotSurroundHeader/>
  <w:bordersDoNotSurroundFooter/>
  <w:defaultTabStop w:val="420"/>
  <w:evenAndOddHeaders/>
  <w:drawingGridHorizontalSpacing w:val="105"/>
  <w:drawingGridVerticalSpacing w:val="591"/>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wZjZkMzI3YjgzNGQxZDAzMDFiYmI4N2Q5MzYxOGMifQ=="/>
  </w:docVars>
  <w:rsids>
    <w:rsidRoot w:val="45C50BA3"/>
    <w:rsid w:val="001F66F4"/>
    <w:rsid w:val="45C50BA3"/>
    <w:rsid w:val="977ACA01"/>
    <w:rsid w:val="9B7EE136"/>
    <w:rsid w:val="9BBB6F80"/>
    <w:rsid w:val="AEAF9F9C"/>
    <w:rsid w:val="B1773FBB"/>
    <w:rsid w:val="B6DE5664"/>
    <w:rsid w:val="B6EFDB6A"/>
    <w:rsid w:val="B7D77EB3"/>
    <w:rsid w:val="BD57C82E"/>
    <w:rsid w:val="BDCEB608"/>
    <w:rsid w:val="CDCF9DDF"/>
    <w:rsid w:val="CF3F442F"/>
    <w:rsid w:val="D2FEE715"/>
    <w:rsid w:val="D72F02E8"/>
    <w:rsid w:val="D7B2C806"/>
    <w:rsid w:val="DBFF5473"/>
    <w:rsid w:val="DF79D839"/>
    <w:rsid w:val="E0FEA1CB"/>
    <w:rsid w:val="E9DFA744"/>
    <w:rsid w:val="EBF54ABF"/>
    <w:rsid w:val="EBFF5FAA"/>
    <w:rsid w:val="F3FE72E3"/>
    <w:rsid w:val="F6E929C3"/>
    <w:rsid w:val="F97F0FDE"/>
    <w:rsid w:val="FA8FD015"/>
    <w:rsid w:val="FF2F0CDE"/>
    <w:rsid w:val="FF752E75"/>
    <w:rsid w:val="FFAFBDDB"/>
    <w:rsid w:val="FFDF7612"/>
    <w:rsid w:val="FFFF36D5"/>
    <w:rsid w:val="00032DC0"/>
    <w:rsid w:val="000B6E9E"/>
    <w:rsid w:val="001122DD"/>
    <w:rsid w:val="00117481"/>
    <w:rsid w:val="00137DCE"/>
    <w:rsid w:val="001651B7"/>
    <w:rsid w:val="00192FAD"/>
    <w:rsid w:val="00193186"/>
    <w:rsid w:val="00202734"/>
    <w:rsid w:val="00234CB5"/>
    <w:rsid w:val="0028656F"/>
    <w:rsid w:val="002C5392"/>
    <w:rsid w:val="00341FEB"/>
    <w:rsid w:val="003D2F8F"/>
    <w:rsid w:val="003D4F2B"/>
    <w:rsid w:val="004033EE"/>
    <w:rsid w:val="004F59DC"/>
    <w:rsid w:val="00593490"/>
    <w:rsid w:val="005B42CC"/>
    <w:rsid w:val="005F7BDA"/>
    <w:rsid w:val="00601131"/>
    <w:rsid w:val="0066175D"/>
    <w:rsid w:val="00663717"/>
    <w:rsid w:val="006B2551"/>
    <w:rsid w:val="006B4E25"/>
    <w:rsid w:val="006D00C3"/>
    <w:rsid w:val="006D5C67"/>
    <w:rsid w:val="006E05B9"/>
    <w:rsid w:val="00712172"/>
    <w:rsid w:val="00732561"/>
    <w:rsid w:val="0075451D"/>
    <w:rsid w:val="007F5CCC"/>
    <w:rsid w:val="007F7ED6"/>
    <w:rsid w:val="00806FF6"/>
    <w:rsid w:val="00833DD7"/>
    <w:rsid w:val="00837C6D"/>
    <w:rsid w:val="0090240E"/>
    <w:rsid w:val="0090311E"/>
    <w:rsid w:val="00917048"/>
    <w:rsid w:val="00946D4A"/>
    <w:rsid w:val="00967F67"/>
    <w:rsid w:val="0097316A"/>
    <w:rsid w:val="00A01F95"/>
    <w:rsid w:val="00A13DF2"/>
    <w:rsid w:val="00A26E53"/>
    <w:rsid w:val="00A37EA7"/>
    <w:rsid w:val="00A6233E"/>
    <w:rsid w:val="00A70082"/>
    <w:rsid w:val="00A8304E"/>
    <w:rsid w:val="00AB05A2"/>
    <w:rsid w:val="00AF0E9F"/>
    <w:rsid w:val="00AF51CA"/>
    <w:rsid w:val="00AF548E"/>
    <w:rsid w:val="00B3302B"/>
    <w:rsid w:val="00B543CD"/>
    <w:rsid w:val="00B957B2"/>
    <w:rsid w:val="00C1120A"/>
    <w:rsid w:val="00C308AF"/>
    <w:rsid w:val="00C42305"/>
    <w:rsid w:val="00C52720"/>
    <w:rsid w:val="00C6336B"/>
    <w:rsid w:val="00CD1CD1"/>
    <w:rsid w:val="00D668FE"/>
    <w:rsid w:val="00D8236C"/>
    <w:rsid w:val="00D843B9"/>
    <w:rsid w:val="00D93DBF"/>
    <w:rsid w:val="00DC59B8"/>
    <w:rsid w:val="00DC73C6"/>
    <w:rsid w:val="00E058EA"/>
    <w:rsid w:val="00E551CA"/>
    <w:rsid w:val="00E5597D"/>
    <w:rsid w:val="00E83C04"/>
    <w:rsid w:val="00EA1779"/>
    <w:rsid w:val="00EA4D11"/>
    <w:rsid w:val="00F34E9C"/>
    <w:rsid w:val="00F66423"/>
    <w:rsid w:val="00F86409"/>
    <w:rsid w:val="00FA0D88"/>
    <w:rsid w:val="00FA78CA"/>
    <w:rsid w:val="00FD1810"/>
    <w:rsid w:val="00FD74D1"/>
    <w:rsid w:val="038F2600"/>
    <w:rsid w:val="085602B5"/>
    <w:rsid w:val="094B1DE4"/>
    <w:rsid w:val="0B2D79F3"/>
    <w:rsid w:val="0EF7998A"/>
    <w:rsid w:val="1703785A"/>
    <w:rsid w:val="1B5B5EB7"/>
    <w:rsid w:val="1D8611E5"/>
    <w:rsid w:val="1EE6018D"/>
    <w:rsid w:val="1FEFF98D"/>
    <w:rsid w:val="20012DA5"/>
    <w:rsid w:val="225F013B"/>
    <w:rsid w:val="2342795C"/>
    <w:rsid w:val="257C53A7"/>
    <w:rsid w:val="26451C3D"/>
    <w:rsid w:val="26696A9E"/>
    <w:rsid w:val="28382DC3"/>
    <w:rsid w:val="2A461AE0"/>
    <w:rsid w:val="310E70CF"/>
    <w:rsid w:val="38B26DFF"/>
    <w:rsid w:val="393FFA70"/>
    <w:rsid w:val="39831F02"/>
    <w:rsid w:val="3B712735"/>
    <w:rsid w:val="3DFEC63C"/>
    <w:rsid w:val="3E2C768B"/>
    <w:rsid w:val="3FFD9A62"/>
    <w:rsid w:val="40861463"/>
    <w:rsid w:val="413B78C0"/>
    <w:rsid w:val="4522FAFC"/>
    <w:rsid w:val="45A14418"/>
    <w:rsid w:val="45C50BA3"/>
    <w:rsid w:val="4B410375"/>
    <w:rsid w:val="4CDEEFDC"/>
    <w:rsid w:val="4D747912"/>
    <w:rsid w:val="4DFFA05F"/>
    <w:rsid w:val="50680152"/>
    <w:rsid w:val="5799ECF0"/>
    <w:rsid w:val="57CC32D4"/>
    <w:rsid w:val="58C6010C"/>
    <w:rsid w:val="5D131446"/>
    <w:rsid w:val="5DE80B25"/>
    <w:rsid w:val="5E343D6A"/>
    <w:rsid w:val="5EBFA481"/>
    <w:rsid w:val="5EF783C1"/>
    <w:rsid w:val="606431F1"/>
    <w:rsid w:val="66FF6DC7"/>
    <w:rsid w:val="6BA876D1"/>
    <w:rsid w:val="6BAD9C01"/>
    <w:rsid w:val="6DEF5876"/>
    <w:rsid w:val="6E8E3405"/>
    <w:rsid w:val="6F424068"/>
    <w:rsid w:val="6FDFD55E"/>
    <w:rsid w:val="6FFBB046"/>
    <w:rsid w:val="6FFFF5C9"/>
    <w:rsid w:val="70EA625B"/>
    <w:rsid w:val="73D2D080"/>
    <w:rsid w:val="75FF02D7"/>
    <w:rsid w:val="762DB2A3"/>
    <w:rsid w:val="773F3853"/>
    <w:rsid w:val="7772CB8A"/>
    <w:rsid w:val="777D0649"/>
    <w:rsid w:val="77F10436"/>
    <w:rsid w:val="77FDEAF1"/>
    <w:rsid w:val="77FFEA1E"/>
    <w:rsid w:val="7A3E7508"/>
    <w:rsid w:val="7B6971B7"/>
    <w:rsid w:val="7C7D9DAF"/>
    <w:rsid w:val="7DFFDF49"/>
    <w:rsid w:val="7F9BB764"/>
    <w:rsid w:val="7FA74E4A"/>
    <w:rsid w:val="7FEF91B5"/>
    <w:rsid w:val="7FFB5138"/>
    <w:rsid w:val="7FFF272A"/>
    <w:rsid w:val="7FFF56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9AD2515-8155-4263-AF85-625C415C8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90311E"/>
    <w:pPr>
      <w:widowControl w:val="0"/>
      <w:jc w:val="both"/>
    </w:pPr>
    <w:rPr>
      <w:rFonts w:ascii="Calibri" w:hAnsi="Calibri"/>
      <w:kern w:val="2"/>
      <w:sz w:val="21"/>
      <w:szCs w:val="22"/>
    </w:rPr>
  </w:style>
  <w:style w:type="paragraph" w:styleId="2">
    <w:name w:val="heading 2"/>
    <w:basedOn w:val="a"/>
    <w:next w:val="a"/>
    <w:link w:val="2Char"/>
    <w:uiPriority w:val="99"/>
    <w:qFormat/>
    <w:rsid w:val="0090311E"/>
    <w:pPr>
      <w:spacing w:before="100" w:beforeAutospacing="1" w:after="100" w:afterAutospacing="1"/>
      <w:jc w:val="left"/>
      <w:outlineLvl w:val="1"/>
    </w:pPr>
    <w:rPr>
      <w:rFonts w:ascii="宋体" w:hAnsi="宋体"/>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0311E"/>
    <w:pPr>
      <w:widowControl/>
      <w:adjustRightInd w:val="0"/>
      <w:snapToGrid w:val="0"/>
      <w:spacing w:after="200"/>
      <w:ind w:firstLineChars="200" w:firstLine="420"/>
      <w:jc w:val="left"/>
    </w:pPr>
    <w:rPr>
      <w:rFonts w:ascii="Tahoma" w:eastAsia="微软雅黑" w:hAnsi="Tahoma"/>
      <w:kern w:val="0"/>
      <w:sz w:val="22"/>
    </w:rPr>
  </w:style>
  <w:style w:type="paragraph" w:styleId="a4">
    <w:name w:val="footer"/>
    <w:basedOn w:val="a"/>
    <w:link w:val="Char"/>
    <w:uiPriority w:val="99"/>
    <w:qFormat/>
    <w:rsid w:val="0090311E"/>
    <w:pPr>
      <w:tabs>
        <w:tab w:val="center" w:pos="4153"/>
        <w:tab w:val="right" w:pos="8306"/>
      </w:tabs>
      <w:snapToGrid w:val="0"/>
      <w:jc w:val="left"/>
    </w:pPr>
    <w:rPr>
      <w:sz w:val="18"/>
      <w:szCs w:val="18"/>
    </w:rPr>
  </w:style>
  <w:style w:type="paragraph" w:styleId="a5">
    <w:name w:val="header"/>
    <w:basedOn w:val="a"/>
    <w:link w:val="Char0"/>
    <w:uiPriority w:val="99"/>
    <w:qFormat/>
    <w:rsid w:val="0090311E"/>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90311E"/>
    <w:pPr>
      <w:spacing w:beforeAutospacing="1" w:afterAutospacing="1"/>
      <w:jc w:val="left"/>
    </w:pPr>
    <w:rPr>
      <w:kern w:val="0"/>
      <w:sz w:val="24"/>
    </w:rPr>
  </w:style>
  <w:style w:type="paragraph" w:customStyle="1" w:styleId="NoSpacing1">
    <w:name w:val="No Spacing1"/>
    <w:basedOn w:val="a"/>
    <w:uiPriority w:val="99"/>
    <w:qFormat/>
    <w:rsid w:val="0090311E"/>
    <w:pPr>
      <w:spacing w:line="400" w:lineRule="exact"/>
    </w:pPr>
    <w:rPr>
      <w:sz w:val="24"/>
    </w:rPr>
  </w:style>
  <w:style w:type="character" w:customStyle="1" w:styleId="2Char">
    <w:name w:val="标题 2 Char"/>
    <w:basedOn w:val="a1"/>
    <w:link w:val="2"/>
    <w:uiPriority w:val="9"/>
    <w:semiHidden/>
    <w:qFormat/>
    <w:rsid w:val="0090311E"/>
    <w:rPr>
      <w:rFonts w:asciiTheme="majorHAnsi" w:eastAsiaTheme="majorEastAsia" w:hAnsiTheme="majorHAnsi" w:cstheme="majorBidi"/>
      <w:b/>
      <w:bCs/>
      <w:sz w:val="32"/>
      <w:szCs w:val="32"/>
    </w:rPr>
  </w:style>
  <w:style w:type="character" w:customStyle="1" w:styleId="Char">
    <w:name w:val="页脚 Char"/>
    <w:basedOn w:val="a1"/>
    <w:link w:val="a4"/>
    <w:uiPriority w:val="99"/>
    <w:qFormat/>
    <w:rsid w:val="0090311E"/>
    <w:rPr>
      <w:rFonts w:ascii="Calibri" w:hAnsi="Calibri"/>
      <w:sz w:val="18"/>
      <w:szCs w:val="18"/>
    </w:rPr>
  </w:style>
  <w:style w:type="character" w:customStyle="1" w:styleId="Char0">
    <w:name w:val="页眉 Char"/>
    <w:basedOn w:val="a1"/>
    <w:link w:val="a5"/>
    <w:uiPriority w:val="99"/>
    <w:qFormat/>
    <w:locked/>
    <w:rsid w:val="0090311E"/>
    <w:rPr>
      <w:rFonts w:ascii="Calibri" w:eastAsia="宋体" w:hAnsi="Calibri" w:cs="Times New Roman"/>
      <w:kern w:val="2"/>
      <w:sz w:val="18"/>
      <w:szCs w:val="18"/>
    </w:rPr>
  </w:style>
  <w:style w:type="paragraph" w:styleId="a7">
    <w:name w:val="Date"/>
    <w:basedOn w:val="a"/>
    <w:next w:val="a"/>
    <w:link w:val="Char1"/>
    <w:uiPriority w:val="99"/>
    <w:semiHidden/>
    <w:unhideWhenUsed/>
    <w:rsid w:val="006D00C3"/>
    <w:pPr>
      <w:ind w:leftChars="2500" w:left="100"/>
    </w:pPr>
  </w:style>
  <w:style w:type="character" w:customStyle="1" w:styleId="Char1">
    <w:name w:val="日期 Char"/>
    <w:basedOn w:val="a1"/>
    <w:link w:val="a7"/>
    <w:uiPriority w:val="99"/>
    <w:semiHidden/>
    <w:rsid w:val="006D00C3"/>
    <w:rPr>
      <w:rFonts w:ascii="Calibri" w:hAnsi="Calibri"/>
      <w:kern w:val="2"/>
      <w:sz w:val="21"/>
      <w:szCs w:val="22"/>
    </w:rPr>
  </w:style>
  <w:style w:type="paragraph" w:customStyle="1" w:styleId="BodyTextIndent2">
    <w:name w:val="BodyTextIndent2"/>
    <w:basedOn w:val="a"/>
    <w:next w:val="a"/>
    <w:qFormat/>
    <w:rsid w:val="00B957B2"/>
    <w:pPr>
      <w:spacing w:line="590" w:lineRule="exact"/>
      <w:ind w:firstLineChars="200" w:firstLine="880"/>
      <w:textAlignment w:val="baseline"/>
    </w:pPr>
    <w:rPr>
      <w:rFonts w:ascii="Times New Roman" w:eastAsia="方正仿宋_GBK" w:hAnsi="Times New Roman"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3090334">
      <w:bodyDiv w:val="1"/>
      <w:marLeft w:val="0"/>
      <w:marRight w:val="0"/>
      <w:marTop w:val="0"/>
      <w:marBottom w:val="0"/>
      <w:divBdr>
        <w:top w:val="none" w:sz="0" w:space="0" w:color="auto"/>
        <w:left w:val="none" w:sz="0" w:space="0" w:color="auto"/>
        <w:bottom w:val="none" w:sz="0" w:space="0" w:color="auto"/>
        <w:right w:val="none" w:sz="0" w:space="0" w:color="auto"/>
      </w:divBdr>
    </w:div>
    <w:div w:id="1366901697">
      <w:bodyDiv w:val="1"/>
      <w:marLeft w:val="0"/>
      <w:marRight w:val="0"/>
      <w:marTop w:val="0"/>
      <w:marBottom w:val="0"/>
      <w:divBdr>
        <w:top w:val="none" w:sz="0" w:space="0" w:color="auto"/>
        <w:left w:val="none" w:sz="0" w:space="0" w:color="auto"/>
        <w:bottom w:val="none" w:sz="0" w:space="0" w:color="auto"/>
        <w:right w:val="none" w:sz="0" w:space="0" w:color="auto"/>
      </w:divBdr>
    </w:div>
    <w:div w:id="1998142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895</Words>
  <Characters>5104</Characters>
  <Application>Microsoft Office Word</Application>
  <DocSecurity>0</DocSecurity>
  <Lines>42</Lines>
  <Paragraphs>11</Paragraphs>
  <ScaleCrop>false</ScaleCrop>
  <Company>Microsoft</Company>
  <LinksUpToDate>false</LinksUpToDate>
  <CharactersWithSpaces>5988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水杯</dc:creator>
  <cp:lastModifiedBy>张智华</cp:lastModifiedBy>
  <cp:revision>2</cp:revision>
  <cp:lastPrinted>2023-07-20T02:04:00Z</cp:lastPrinted>
  <dcterms:created xsi:type="dcterms:W3CDTF">2023-08-22T03:45:00Z</dcterms:created>
  <dcterms:modified xsi:type="dcterms:W3CDTF">2023-08-22T03:45:00Z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3AEE9E3AB04245A8A01A1525E36A76C6</vt:lpwstr>
  </property>
</Properties>
</file>