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124D" w:rsidRDefault="0006124D" w:rsidP="00B57B3E">
      <w:pPr>
        <w:spacing w:line="400" w:lineRule="exact"/>
        <w:rPr>
          <w:rFonts w:ascii="仿宋_GB2312" w:cs="仿宋_GB2312"/>
          <w:b/>
          <w:color w:val="000000"/>
          <w:sz w:val="28"/>
          <w:szCs w:val="28"/>
        </w:rPr>
      </w:pPr>
    </w:p>
    <w:p w:rsidR="00B626C7" w:rsidRDefault="00B626C7" w:rsidP="00B57B3E">
      <w:pPr>
        <w:spacing w:line="400" w:lineRule="exact"/>
        <w:rPr>
          <w:rFonts w:ascii="仿宋_GB2312" w:cs="仿宋_GB2312"/>
          <w:b/>
          <w:color w:val="000000"/>
          <w:sz w:val="28"/>
          <w:szCs w:val="28"/>
        </w:rPr>
      </w:pPr>
    </w:p>
    <w:p w:rsidR="00B626C7" w:rsidRDefault="00B626C7" w:rsidP="00B57B3E">
      <w:pPr>
        <w:spacing w:line="400" w:lineRule="exact"/>
        <w:rPr>
          <w:rFonts w:ascii="仿宋_GB2312" w:cs="仿宋_GB2312"/>
          <w:b/>
          <w:color w:val="000000"/>
          <w:sz w:val="28"/>
          <w:szCs w:val="28"/>
        </w:rPr>
      </w:pPr>
    </w:p>
    <w:p w:rsidR="00EA1A8D" w:rsidRPr="00A9766A" w:rsidRDefault="00EA1A8D" w:rsidP="00ED636B">
      <w:pPr>
        <w:spacing w:line="600" w:lineRule="exact"/>
        <w:ind w:leftChars="100" w:left="210" w:rightChars="100" w:right="210"/>
        <w:jc w:val="right"/>
        <w:rPr>
          <w:rFonts w:ascii="仿宋_GB2312" w:eastAsia="仿宋_GB2312" w:cs="仿宋_GB2312"/>
          <w:color w:val="000000"/>
          <w:sz w:val="32"/>
          <w:szCs w:val="32"/>
        </w:rPr>
      </w:pPr>
    </w:p>
    <w:p w:rsidR="00ED636B" w:rsidRPr="00ED636B" w:rsidRDefault="00ED636B" w:rsidP="00ED636B">
      <w:pPr>
        <w:spacing w:line="680" w:lineRule="exact"/>
        <w:jc w:val="center"/>
        <w:rPr>
          <w:rFonts w:ascii="方正小标宋简体" w:eastAsia="方正小标宋简体" w:hAnsi="方正小标宋简体" w:cs="方正小标宋简体"/>
          <w:b/>
          <w:bCs/>
          <w:sz w:val="40"/>
          <w:szCs w:val="40"/>
        </w:rPr>
      </w:pPr>
      <w:r w:rsidRPr="00ED636B">
        <w:rPr>
          <w:rFonts w:ascii="方正小标宋简体" w:eastAsia="方正小标宋简体" w:hAnsi="方正小标宋简体" w:cs="方正小标宋简体" w:hint="eastAsia"/>
          <w:b/>
          <w:bCs/>
          <w:spacing w:val="-10"/>
          <w:sz w:val="40"/>
          <w:szCs w:val="40"/>
        </w:rPr>
        <w:t>东至县人民政府办公室关于印发东至县乡镇国土空间</w:t>
      </w:r>
      <w:r w:rsidRPr="00ED636B">
        <w:rPr>
          <w:rFonts w:ascii="方正小标宋简体" w:eastAsia="方正小标宋简体" w:hAnsi="方正小标宋简体" w:cs="方正小标宋简体" w:hint="eastAsia"/>
          <w:b/>
          <w:bCs/>
          <w:sz w:val="40"/>
          <w:szCs w:val="40"/>
        </w:rPr>
        <w:t>规划及村庄规划工作实施方案的通知</w:t>
      </w:r>
    </w:p>
    <w:p w:rsidR="00C10984" w:rsidRDefault="00C10984" w:rsidP="00C10984">
      <w:pPr>
        <w:tabs>
          <w:tab w:val="left" w:pos="1560"/>
        </w:tabs>
        <w:spacing w:line="560" w:lineRule="exact"/>
        <w:ind w:leftChars="100" w:left="210" w:rightChars="100" w:right="210"/>
        <w:jc w:val="center"/>
        <w:rPr>
          <w:rFonts w:ascii="仿宋_GB2312" w:eastAsia="仿宋_GB2312" w:cs="仿宋_GB2312"/>
          <w:color w:val="000000" w:themeColor="text1"/>
          <w:sz w:val="32"/>
          <w:szCs w:val="32"/>
        </w:rPr>
      </w:pPr>
    </w:p>
    <w:p w:rsidR="00C10984" w:rsidRPr="008A0C33" w:rsidRDefault="00C10984" w:rsidP="00C10984">
      <w:pPr>
        <w:tabs>
          <w:tab w:val="left" w:pos="1560"/>
        </w:tabs>
        <w:spacing w:line="560" w:lineRule="exact"/>
        <w:ind w:leftChars="100" w:left="210" w:rightChars="100" w:right="210"/>
        <w:jc w:val="center"/>
        <w:rPr>
          <w:rFonts w:ascii="仿宋_GB2312" w:eastAsia="仿宋_GB2312" w:cs="仿宋_GB2312"/>
          <w:color w:val="000000" w:themeColor="text1"/>
          <w:sz w:val="32"/>
          <w:szCs w:val="32"/>
        </w:rPr>
      </w:pPr>
      <w:bookmarkStart w:id="0" w:name="OLE_LINK1"/>
      <w:bookmarkStart w:id="1" w:name="OLE_LINK2"/>
      <w:r w:rsidRPr="008A0C33">
        <w:rPr>
          <w:rFonts w:ascii="仿宋_GB2312" w:eastAsia="仿宋_GB2312" w:cs="仿宋_GB2312" w:hint="eastAsia"/>
          <w:color w:val="000000" w:themeColor="text1"/>
          <w:sz w:val="32"/>
          <w:szCs w:val="32"/>
        </w:rPr>
        <w:t>东政办秘〔2022〕</w:t>
      </w:r>
      <w:r>
        <w:rPr>
          <w:rFonts w:ascii="仿宋_GB2312" w:cs="仿宋_GB2312" w:hint="eastAsia"/>
          <w:color w:val="000000" w:themeColor="text1"/>
          <w:sz w:val="32"/>
          <w:szCs w:val="32"/>
        </w:rPr>
        <w:t>115</w:t>
      </w:r>
      <w:r w:rsidRPr="008A0C33">
        <w:rPr>
          <w:rFonts w:ascii="仿宋_GB2312" w:eastAsia="仿宋_GB2312" w:cs="仿宋_GB2312" w:hint="eastAsia"/>
          <w:color w:val="000000" w:themeColor="text1"/>
          <w:sz w:val="32"/>
          <w:szCs w:val="32"/>
        </w:rPr>
        <w:t>号</w:t>
      </w:r>
    </w:p>
    <w:p w:rsidR="00ED636B" w:rsidRPr="00C10984" w:rsidRDefault="00ED636B" w:rsidP="00ED636B">
      <w:pPr>
        <w:spacing w:line="560" w:lineRule="exact"/>
        <w:jc w:val="center"/>
        <w:rPr>
          <w:rFonts w:ascii="方正小标宋简体" w:eastAsia="方正小标宋简体" w:hAnsi="方正小标宋简体" w:cs="方正小标宋简体"/>
          <w:b/>
          <w:bCs/>
          <w:sz w:val="40"/>
          <w:szCs w:val="40"/>
        </w:rPr>
      </w:pPr>
    </w:p>
    <w:p w:rsidR="00ED636B" w:rsidRPr="00ED636B" w:rsidRDefault="00ED636B" w:rsidP="00ED636B">
      <w:pPr>
        <w:rPr>
          <w:rFonts w:ascii="仿宋_GB2312" w:eastAsia="仿宋_GB2312" w:hAnsi="仿宋" w:cs="仿宋"/>
          <w:bCs/>
          <w:sz w:val="32"/>
          <w:szCs w:val="32"/>
        </w:rPr>
      </w:pPr>
      <w:r w:rsidRPr="00ED636B">
        <w:rPr>
          <w:rFonts w:ascii="仿宋_GB2312" w:eastAsia="仿宋_GB2312" w:hAnsi="仿宋" w:cs="仿宋" w:hint="eastAsia"/>
          <w:bCs/>
          <w:sz w:val="32"/>
          <w:szCs w:val="32"/>
        </w:rPr>
        <w:t>各乡、镇人民政府，县直有关部门：</w:t>
      </w:r>
    </w:p>
    <w:p w:rsidR="00ED636B" w:rsidRPr="00ED636B" w:rsidRDefault="00ED636B" w:rsidP="00ED636B">
      <w:pPr>
        <w:ind w:firstLineChars="200" w:firstLine="640"/>
        <w:rPr>
          <w:rFonts w:ascii="仿宋_GB2312" w:eastAsia="仿宋_GB2312" w:hAnsi="仿宋" w:cs="仿宋"/>
          <w:bCs/>
          <w:sz w:val="32"/>
          <w:szCs w:val="32"/>
        </w:rPr>
      </w:pPr>
      <w:r w:rsidRPr="00ED636B">
        <w:rPr>
          <w:rFonts w:ascii="仿宋_GB2312" w:eastAsia="仿宋_GB2312" w:hAnsi="仿宋" w:cs="仿宋" w:hint="eastAsia"/>
          <w:bCs/>
          <w:sz w:val="32"/>
          <w:szCs w:val="32"/>
        </w:rPr>
        <w:t>《东至县乡镇国土空间规划及村庄规划工作实施方案》业经县政府第17届14次常务会议审议通过，现印发给你们，请认真贯彻落实。</w:t>
      </w:r>
    </w:p>
    <w:p w:rsidR="00ED636B" w:rsidRPr="00ED636B" w:rsidRDefault="00ED636B" w:rsidP="00ED636B">
      <w:pPr>
        <w:ind w:firstLineChars="200" w:firstLine="640"/>
        <w:rPr>
          <w:rFonts w:ascii="仿宋_GB2312" w:eastAsia="仿宋_GB2312" w:hAnsi="仿宋" w:cs="仿宋"/>
          <w:bCs/>
          <w:sz w:val="32"/>
          <w:szCs w:val="32"/>
        </w:rPr>
      </w:pPr>
    </w:p>
    <w:p w:rsidR="00ED636B" w:rsidRPr="00C10984" w:rsidRDefault="00C10984" w:rsidP="00C10984">
      <w:pPr>
        <w:jc w:val="center"/>
        <w:rPr>
          <w:rFonts w:ascii="仿宋_GB2312" w:eastAsia="仿宋_GB2312" w:hAnsi="仿宋" w:cs="仿宋"/>
          <w:bCs/>
          <w:sz w:val="32"/>
          <w:szCs w:val="32"/>
        </w:rPr>
      </w:pPr>
      <w:r>
        <w:rPr>
          <w:rFonts w:ascii="仿宋_GB2312" w:eastAsia="仿宋_GB2312" w:hAnsi="仿宋" w:cs="仿宋" w:hint="eastAsia"/>
          <w:bCs/>
          <w:sz w:val="32"/>
          <w:szCs w:val="32"/>
        </w:rPr>
        <w:t xml:space="preserve">                         </w:t>
      </w:r>
      <w:r w:rsidRPr="00C10984">
        <w:rPr>
          <w:rFonts w:ascii="仿宋_GB2312" w:eastAsia="仿宋_GB2312" w:hAnsi="仿宋" w:cs="仿宋" w:hint="eastAsia"/>
          <w:bCs/>
          <w:sz w:val="32"/>
          <w:szCs w:val="32"/>
        </w:rPr>
        <w:t>东至县人民政府办公室</w:t>
      </w:r>
    </w:p>
    <w:p w:rsidR="00ED636B" w:rsidRDefault="00C10984" w:rsidP="00ED636B">
      <w:pPr>
        <w:ind w:firstLineChars="1550" w:firstLine="4960"/>
        <w:outlineLvl w:val="0"/>
        <w:rPr>
          <w:rFonts w:ascii="仿宋_GB2312" w:eastAsia="仿宋_GB2312" w:hAnsi="仿宋" w:cs="仿宋"/>
          <w:bCs/>
          <w:sz w:val="32"/>
          <w:szCs w:val="32"/>
        </w:rPr>
      </w:pPr>
      <w:r>
        <w:rPr>
          <w:rFonts w:ascii="仿宋_GB2312" w:eastAsia="仿宋_GB2312" w:hAnsi="仿宋" w:cs="仿宋" w:hint="eastAsia"/>
          <w:bCs/>
          <w:sz w:val="32"/>
          <w:szCs w:val="32"/>
        </w:rPr>
        <w:t xml:space="preserve">  </w:t>
      </w:r>
      <w:r w:rsidR="00ED636B" w:rsidRPr="00ED636B">
        <w:rPr>
          <w:rFonts w:ascii="仿宋_GB2312" w:eastAsia="仿宋_GB2312" w:hAnsi="仿宋" w:cs="仿宋" w:hint="eastAsia"/>
          <w:bCs/>
          <w:sz w:val="32"/>
          <w:szCs w:val="32"/>
        </w:rPr>
        <w:t>2022年10月13日</w:t>
      </w:r>
    </w:p>
    <w:p w:rsidR="00C10984" w:rsidRDefault="00C10984" w:rsidP="00ED636B">
      <w:pPr>
        <w:ind w:firstLineChars="1550" w:firstLine="4960"/>
        <w:outlineLvl w:val="0"/>
        <w:rPr>
          <w:rFonts w:ascii="仿宋_GB2312" w:eastAsia="仿宋_GB2312" w:hAnsi="仿宋" w:cs="仿宋"/>
          <w:bCs/>
          <w:sz w:val="32"/>
          <w:szCs w:val="32"/>
        </w:rPr>
      </w:pPr>
    </w:p>
    <w:p w:rsidR="00C10984" w:rsidRPr="00ED636B" w:rsidRDefault="00C10984" w:rsidP="00C10984">
      <w:pPr>
        <w:jc w:val="left"/>
        <w:outlineLvl w:val="0"/>
        <w:rPr>
          <w:rFonts w:ascii="仿宋_GB2312" w:eastAsia="仿宋_GB2312" w:hAnsi="仿宋" w:cs="仿宋"/>
          <w:bCs/>
          <w:sz w:val="32"/>
          <w:szCs w:val="32"/>
        </w:rPr>
      </w:pPr>
      <w:r>
        <w:rPr>
          <w:rFonts w:ascii="仿宋_GB2312" w:eastAsia="仿宋_GB2312" w:hAnsi="仿宋" w:cs="仿宋" w:hint="eastAsia"/>
          <w:bCs/>
          <w:sz w:val="32"/>
          <w:szCs w:val="32"/>
        </w:rPr>
        <w:t xml:space="preserve">    （此件公开发布）</w:t>
      </w:r>
    </w:p>
    <w:p w:rsidR="00ED636B" w:rsidRDefault="00ED636B" w:rsidP="00ED636B">
      <w:pPr>
        <w:spacing w:line="680" w:lineRule="exact"/>
        <w:jc w:val="center"/>
        <w:rPr>
          <w:rFonts w:ascii="方正小标宋简体" w:eastAsia="方正小标宋简体" w:hAnsi="方正小标宋简体" w:cs="方正小标宋简体"/>
          <w:b/>
          <w:bCs/>
          <w:sz w:val="40"/>
          <w:szCs w:val="40"/>
        </w:rPr>
      </w:pPr>
    </w:p>
    <w:p w:rsidR="00ED636B" w:rsidRPr="00ED636B" w:rsidRDefault="00ED636B" w:rsidP="00ED636B">
      <w:pPr>
        <w:spacing w:line="680" w:lineRule="exact"/>
        <w:jc w:val="center"/>
        <w:rPr>
          <w:rFonts w:ascii="方正小标宋简体" w:eastAsia="方正小标宋简体" w:hAnsi="方正小标宋简体" w:cs="方正小标宋简体"/>
          <w:b/>
          <w:bCs/>
          <w:sz w:val="40"/>
          <w:szCs w:val="40"/>
        </w:rPr>
      </w:pPr>
      <w:r w:rsidRPr="00ED636B">
        <w:rPr>
          <w:rFonts w:ascii="方正小标宋简体" w:eastAsia="方正小标宋简体" w:hAnsi="方正小标宋简体" w:cs="方正小标宋简体" w:hint="eastAsia"/>
          <w:b/>
          <w:bCs/>
          <w:sz w:val="40"/>
          <w:szCs w:val="40"/>
        </w:rPr>
        <w:t>2022年东至县乡镇国土空间规划及村庄</w:t>
      </w:r>
    </w:p>
    <w:p w:rsidR="00ED636B" w:rsidRPr="00ED636B" w:rsidRDefault="00ED636B" w:rsidP="00ED636B">
      <w:pPr>
        <w:spacing w:line="680" w:lineRule="exact"/>
        <w:jc w:val="center"/>
        <w:rPr>
          <w:rFonts w:ascii="方正小标宋简体" w:eastAsia="方正小标宋简体" w:hAnsi="方正小标宋简体" w:cs="方正小标宋简体"/>
          <w:b/>
          <w:bCs/>
          <w:sz w:val="40"/>
          <w:szCs w:val="40"/>
        </w:rPr>
      </w:pPr>
      <w:r w:rsidRPr="00ED636B">
        <w:rPr>
          <w:rFonts w:ascii="方正小标宋简体" w:eastAsia="方正小标宋简体" w:hAnsi="方正小标宋简体" w:cs="方正小标宋简体" w:hint="eastAsia"/>
          <w:b/>
          <w:bCs/>
          <w:sz w:val="40"/>
          <w:szCs w:val="40"/>
        </w:rPr>
        <w:t>规划工作实施方案</w:t>
      </w:r>
    </w:p>
    <w:p w:rsidR="00ED636B" w:rsidRPr="00ED636B" w:rsidRDefault="00ED636B" w:rsidP="00ED636B">
      <w:pPr>
        <w:spacing w:line="560" w:lineRule="exact"/>
        <w:jc w:val="center"/>
        <w:rPr>
          <w:rFonts w:ascii="方正小标宋简体" w:eastAsia="方正小标宋简体" w:hAnsi="Times New Roman"/>
          <w:spacing w:val="-17"/>
          <w:sz w:val="44"/>
          <w:szCs w:val="44"/>
        </w:rPr>
      </w:pPr>
    </w:p>
    <w:p w:rsidR="00ED636B" w:rsidRPr="00ED636B" w:rsidRDefault="00ED636B" w:rsidP="00ED636B">
      <w:pPr>
        <w:spacing w:line="600" w:lineRule="exact"/>
        <w:ind w:firstLineChars="200" w:firstLine="640"/>
        <w:rPr>
          <w:rFonts w:ascii="仿宋_GB2312" w:eastAsia="仿宋_GB2312" w:hAnsi="仿宋" w:cs="仿宋"/>
          <w:bCs/>
          <w:sz w:val="32"/>
          <w:szCs w:val="32"/>
        </w:rPr>
      </w:pPr>
      <w:r w:rsidRPr="00ED636B">
        <w:rPr>
          <w:rFonts w:ascii="仿宋_GB2312" w:eastAsia="仿宋_GB2312" w:hAnsi="仿宋" w:cs="仿宋" w:hint="eastAsia"/>
          <w:bCs/>
          <w:sz w:val="32"/>
          <w:szCs w:val="32"/>
        </w:rPr>
        <w:t>为贯彻落实省、市自然资源部门工作部署，进一步推进我县</w:t>
      </w:r>
      <w:r w:rsidRPr="00ED636B">
        <w:rPr>
          <w:rFonts w:ascii="仿宋_GB2312" w:eastAsia="仿宋_GB2312" w:hAnsi="仿宋" w:cs="仿宋" w:hint="eastAsia"/>
          <w:bCs/>
          <w:sz w:val="32"/>
          <w:szCs w:val="32"/>
        </w:rPr>
        <w:lastRenderedPageBreak/>
        <w:t>乡镇国土空间规划和村庄规划编制工作，依据相关法律、法规、规章和工作职责，结合“多规合一”</w:t>
      </w:r>
      <w:r w:rsidRPr="00ED636B">
        <w:rPr>
          <w:rFonts w:ascii="仿宋_GB2312" w:eastAsia="仿宋_GB2312" w:hAnsi="仿宋" w:cs="仿宋"/>
          <w:bCs/>
          <w:sz w:val="32"/>
          <w:szCs w:val="32"/>
        </w:rPr>
        <w:t>实用性村庄规划</w:t>
      </w:r>
      <w:r w:rsidRPr="00ED636B">
        <w:rPr>
          <w:rFonts w:ascii="仿宋_GB2312" w:eastAsia="仿宋_GB2312" w:hAnsi="仿宋" w:cs="仿宋" w:hint="eastAsia"/>
          <w:bCs/>
          <w:sz w:val="32"/>
          <w:szCs w:val="32"/>
        </w:rPr>
        <w:t xml:space="preserve">时间要求和工作实际，制定本实施方案。 </w:t>
      </w:r>
    </w:p>
    <w:p w:rsidR="00ED636B" w:rsidRPr="00ED636B" w:rsidRDefault="00ED636B" w:rsidP="00ED636B">
      <w:pPr>
        <w:spacing w:line="600" w:lineRule="exact"/>
        <w:ind w:firstLineChars="200" w:firstLine="640"/>
        <w:rPr>
          <w:rFonts w:ascii="黑体" w:eastAsia="黑体" w:hAnsi="黑体" w:cs="黑体"/>
          <w:bCs/>
          <w:sz w:val="32"/>
          <w:szCs w:val="32"/>
        </w:rPr>
      </w:pPr>
      <w:r w:rsidRPr="00ED636B">
        <w:rPr>
          <w:rFonts w:ascii="黑体" w:eastAsia="黑体" w:hAnsi="黑体" w:cs="黑体" w:hint="eastAsia"/>
          <w:bCs/>
          <w:sz w:val="32"/>
          <w:szCs w:val="32"/>
        </w:rPr>
        <w:t>一、指导思想</w:t>
      </w:r>
    </w:p>
    <w:p w:rsidR="00ED636B" w:rsidRPr="00ED636B" w:rsidRDefault="00ED636B" w:rsidP="00ED636B">
      <w:pPr>
        <w:spacing w:line="600" w:lineRule="exact"/>
        <w:ind w:firstLineChars="200" w:firstLine="640"/>
        <w:rPr>
          <w:rFonts w:ascii="仿宋_GB2312" w:eastAsia="仿宋_GB2312" w:hAnsi="仿宋" w:cs="仿宋"/>
          <w:bCs/>
          <w:sz w:val="32"/>
          <w:szCs w:val="32"/>
        </w:rPr>
      </w:pPr>
      <w:r w:rsidRPr="00ED636B">
        <w:rPr>
          <w:rFonts w:ascii="仿宋_GB2312" w:eastAsia="仿宋_GB2312" w:hAnsi="仿宋" w:cs="仿宋" w:hint="eastAsia"/>
          <w:bCs/>
          <w:sz w:val="32"/>
          <w:szCs w:val="32"/>
        </w:rPr>
        <w:t>坚持以习近平新时代中国特色社会主义思想为指导，全面贯彻习近平总书记关于实施乡村振兴战略编制实用性村庄规划的重要指示精神，坚持以人民为中心的发展思想，牢固树立新发展理念，切实做到乡村振兴规划先行、有序推进，高质量完成村庄规划三年行动计划。</w:t>
      </w:r>
      <w:r w:rsidRPr="00ED636B">
        <w:rPr>
          <w:rFonts w:ascii="仿宋_GB2312" w:eastAsia="仿宋_GB2312" w:hAnsi="仿宋" w:cs="仿宋"/>
          <w:bCs/>
          <w:sz w:val="32"/>
          <w:szCs w:val="32"/>
        </w:rPr>
        <w:t>“</w:t>
      </w:r>
      <w:r w:rsidRPr="00ED636B">
        <w:rPr>
          <w:rFonts w:ascii="仿宋_GB2312" w:eastAsia="仿宋_GB2312" w:hAnsi="仿宋" w:cs="仿宋"/>
          <w:bCs/>
          <w:sz w:val="32"/>
          <w:szCs w:val="32"/>
        </w:rPr>
        <w:t>多规合一</w:t>
      </w:r>
      <w:r w:rsidRPr="00ED636B">
        <w:rPr>
          <w:rFonts w:ascii="仿宋_GB2312" w:eastAsia="仿宋_GB2312" w:hAnsi="仿宋" w:cs="仿宋"/>
          <w:bCs/>
          <w:sz w:val="32"/>
          <w:szCs w:val="32"/>
        </w:rPr>
        <w:t>”</w:t>
      </w:r>
      <w:r w:rsidRPr="00ED636B">
        <w:rPr>
          <w:rFonts w:ascii="仿宋_GB2312" w:eastAsia="仿宋_GB2312" w:hAnsi="仿宋" w:cs="仿宋"/>
          <w:bCs/>
          <w:sz w:val="32"/>
          <w:szCs w:val="32"/>
        </w:rPr>
        <w:t>实用性村庄规划是法定规划</w:t>
      </w:r>
      <w:r w:rsidRPr="00ED636B">
        <w:rPr>
          <w:rFonts w:ascii="仿宋_GB2312" w:eastAsia="仿宋_GB2312" w:hAnsi="仿宋" w:cs="仿宋" w:hint="eastAsia"/>
          <w:bCs/>
          <w:sz w:val="32"/>
          <w:szCs w:val="32"/>
        </w:rPr>
        <w:t>，</w:t>
      </w:r>
      <w:r w:rsidRPr="00ED636B">
        <w:rPr>
          <w:rFonts w:ascii="仿宋_GB2312" w:eastAsia="仿宋_GB2312" w:hAnsi="仿宋" w:cs="仿宋"/>
          <w:bCs/>
          <w:sz w:val="32"/>
          <w:szCs w:val="32"/>
        </w:rPr>
        <w:t>是国土空间规划体系中乡村地区的详细规划，是开展国土空间开发保护活动、实施国土空间用途管制、进行乡村建设的法定依据。在城镇开发边界外编制村庄规划，是实施</w:t>
      </w:r>
      <w:r w:rsidRPr="00ED636B">
        <w:rPr>
          <w:rFonts w:ascii="仿宋_GB2312" w:eastAsia="仿宋_GB2312" w:hAnsi="仿宋" w:cs="仿宋" w:hint="eastAsia"/>
          <w:bCs/>
          <w:sz w:val="32"/>
          <w:szCs w:val="32"/>
        </w:rPr>
        <w:t>我县</w:t>
      </w:r>
      <w:r w:rsidRPr="00ED636B">
        <w:rPr>
          <w:rFonts w:ascii="仿宋_GB2312" w:eastAsia="仿宋_GB2312" w:hAnsi="仿宋" w:cs="仿宋"/>
          <w:bCs/>
          <w:sz w:val="32"/>
          <w:szCs w:val="32"/>
        </w:rPr>
        <w:t>乡村振兴战略的基础性工作。</w:t>
      </w:r>
    </w:p>
    <w:p w:rsidR="00ED636B" w:rsidRPr="00ED636B" w:rsidRDefault="00ED636B" w:rsidP="00ED636B">
      <w:pPr>
        <w:spacing w:line="600" w:lineRule="exact"/>
        <w:ind w:firstLineChars="200" w:firstLine="640"/>
        <w:rPr>
          <w:rFonts w:ascii="黑体" w:eastAsia="黑体" w:hAnsi="黑体" w:cs="黑体"/>
          <w:bCs/>
          <w:sz w:val="32"/>
          <w:szCs w:val="32"/>
        </w:rPr>
      </w:pPr>
      <w:r w:rsidRPr="00ED636B">
        <w:rPr>
          <w:rFonts w:ascii="黑体" w:eastAsia="黑体" w:hAnsi="黑体" w:cs="黑体" w:hint="eastAsia"/>
          <w:bCs/>
          <w:sz w:val="32"/>
          <w:szCs w:val="32"/>
        </w:rPr>
        <w:t>二、目标任务</w:t>
      </w:r>
    </w:p>
    <w:p w:rsidR="00ED636B" w:rsidRPr="00ED636B" w:rsidRDefault="00ED636B" w:rsidP="00ED636B">
      <w:pPr>
        <w:spacing w:line="600" w:lineRule="exact"/>
        <w:ind w:firstLineChars="200" w:firstLine="643"/>
        <w:rPr>
          <w:rFonts w:ascii="仿宋_GB2312" w:eastAsia="仿宋_GB2312" w:hAnsi="仿宋" w:cs="仿宋"/>
          <w:bCs/>
          <w:sz w:val="32"/>
          <w:szCs w:val="32"/>
        </w:rPr>
      </w:pPr>
      <w:r w:rsidRPr="00ED636B">
        <w:rPr>
          <w:rFonts w:ascii="楷体_GB2312" w:eastAsia="楷体_GB2312" w:hAnsi="楷体_GB2312" w:cs="楷体_GB2312" w:hint="eastAsia"/>
          <w:b/>
          <w:sz w:val="32"/>
          <w:szCs w:val="32"/>
        </w:rPr>
        <w:t>(一)乡镇国土空间规划编制任务。</w:t>
      </w:r>
      <w:r w:rsidRPr="00ED636B">
        <w:rPr>
          <w:rFonts w:ascii="仿宋_GB2312" w:eastAsia="仿宋_GB2312" w:hAnsi="仿宋" w:cs="仿宋" w:hint="eastAsia"/>
          <w:bCs/>
          <w:sz w:val="32"/>
          <w:szCs w:val="32"/>
        </w:rPr>
        <w:t>全面启动香隅镇、大渡口镇、胜利镇、洋湖镇、张溪镇、葛公镇、官港镇、泥溪镇、昭潭镇、龙泉镇、青山乡、花园乡、木塔乡等13个乡镇国土空间总体规划编制工作。按照《安徽省乡镇国土空间规划编制规程（征求意见稿）》要求，各有关乡、镇要按时序推进乡镇国土空间总体规划编制工作并形成成果。</w:t>
      </w:r>
    </w:p>
    <w:p w:rsidR="00ED636B" w:rsidRPr="00ED636B" w:rsidRDefault="00ED636B" w:rsidP="00ED636B">
      <w:pPr>
        <w:spacing w:line="600" w:lineRule="exact"/>
        <w:ind w:firstLineChars="200" w:firstLine="643"/>
        <w:rPr>
          <w:rFonts w:ascii="仿宋_GB2312" w:eastAsia="仿宋_GB2312" w:hAnsi="仿宋" w:cs="仿宋"/>
          <w:bCs/>
          <w:sz w:val="32"/>
          <w:szCs w:val="32"/>
        </w:rPr>
      </w:pPr>
      <w:r w:rsidRPr="00ED636B">
        <w:rPr>
          <w:rFonts w:ascii="楷体_GB2312" w:eastAsia="楷体_GB2312" w:hAnsi="楷体_GB2312" w:cs="楷体_GB2312" w:hint="eastAsia"/>
          <w:b/>
          <w:sz w:val="32"/>
          <w:szCs w:val="32"/>
        </w:rPr>
        <w:t>(二)村庄规划编制任务。</w:t>
      </w:r>
      <w:r w:rsidRPr="00ED636B">
        <w:rPr>
          <w:rFonts w:ascii="仿宋_GB2312" w:eastAsia="仿宋_GB2312" w:hAnsi="仿宋" w:cs="仿宋" w:hint="eastAsia"/>
          <w:bCs/>
          <w:sz w:val="32"/>
          <w:szCs w:val="32"/>
        </w:rPr>
        <w:t>根据《东至县村庄规划三年行动计</w:t>
      </w:r>
      <w:r w:rsidRPr="00ED636B">
        <w:rPr>
          <w:rFonts w:ascii="仿宋_GB2312" w:eastAsia="仿宋_GB2312" w:hAnsi="仿宋" w:cs="仿宋" w:hint="eastAsia"/>
          <w:bCs/>
          <w:sz w:val="32"/>
          <w:szCs w:val="32"/>
        </w:rPr>
        <w:lastRenderedPageBreak/>
        <w:t>划（2021-2023年）》要求：“位于城镇规划区内按规定可不单独编制村庄规划”，我县应编尽编村庄规划个数199个，2022年全面启动全县所有乡镇村庄规划编制工作，2023年底前全面完成应编尽编村庄规划编制任务，实现村庄规划管控全覆盖。</w:t>
      </w:r>
    </w:p>
    <w:p w:rsidR="00ED636B" w:rsidRPr="00ED636B" w:rsidRDefault="00ED636B" w:rsidP="00ED636B">
      <w:pPr>
        <w:spacing w:line="600" w:lineRule="exact"/>
        <w:ind w:firstLineChars="200" w:firstLine="640"/>
        <w:rPr>
          <w:rFonts w:ascii="黑体" w:eastAsia="黑体" w:hAnsi="黑体" w:cs="黑体"/>
          <w:bCs/>
          <w:sz w:val="32"/>
          <w:szCs w:val="32"/>
        </w:rPr>
      </w:pPr>
      <w:r w:rsidRPr="00ED636B">
        <w:rPr>
          <w:rFonts w:ascii="黑体" w:eastAsia="黑体" w:hAnsi="黑体" w:cs="黑体" w:hint="eastAsia"/>
          <w:bCs/>
          <w:sz w:val="32"/>
          <w:szCs w:val="32"/>
        </w:rPr>
        <w:t>三、进度安排</w:t>
      </w:r>
    </w:p>
    <w:p w:rsidR="00ED636B" w:rsidRPr="00ED636B" w:rsidRDefault="00ED636B" w:rsidP="00ED636B">
      <w:pPr>
        <w:spacing w:line="600" w:lineRule="exact"/>
        <w:ind w:firstLineChars="200" w:firstLine="640"/>
        <w:rPr>
          <w:rFonts w:ascii="仿宋_GB2312" w:eastAsia="仿宋_GB2312" w:hAnsi="仿宋" w:cs="仿宋"/>
          <w:bCs/>
          <w:sz w:val="32"/>
          <w:szCs w:val="32"/>
        </w:rPr>
      </w:pPr>
      <w:r w:rsidRPr="00ED636B">
        <w:rPr>
          <w:rFonts w:ascii="仿宋_GB2312" w:eastAsia="仿宋_GB2312" w:hAnsi="仿宋" w:cs="仿宋" w:hint="eastAsia"/>
          <w:bCs/>
          <w:sz w:val="32"/>
          <w:szCs w:val="32"/>
        </w:rPr>
        <w:t>2022年乡镇国土空间规划进度要求为：结合上级部门政策要求，按时序推进乡镇国土空间总体规划编制工作。</w:t>
      </w:r>
    </w:p>
    <w:p w:rsidR="00ED636B" w:rsidRPr="00ED636B" w:rsidRDefault="00ED636B" w:rsidP="00ED636B">
      <w:pPr>
        <w:spacing w:line="600" w:lineRule="exact"/>
        <w:ind w:firstLineChars="200" w:firstLine="640"/>
        <w:rPr>
          <w:rFonts w:ascii="仿宋_GB2312" w:eastAsia="仿宋_GB2312" w:hAnsi="仿宋" w:cs="仿宋"/>
          <w:bCs/>
          <w:sz w:val="32"/>
          <w:szCs w:val="32"/>
        </w:rPr>
      </w:pPr>
      <w:r w:rsidRPr="00ED636B">
        <w:rPr>
          <w:rFonts w:ascii="仿宋_GB2312" w:eastAsia="仿宋_GB2312" w:hAnsi="仿宋" w:cs="仿宋" w:hint="eastAsia"/>
          <w:bCs/>
          <w:sz w:val="32"/>
          <w:szCs w:val="32"/>
        </w:rPr>
        <w:t>2022年村庄规划进度要求为：8月底确定编制单位；9月底完成初稿；10-11月底完成村庄规划评审稿；12月底完成76个行政村村庄规划编制方案通过专家评审并报县政府审批(其中宅改试点村39个9月底完成村庄规划评审稿，10月底完成审查)。</w:t>
      </w:r>
    </w:p>
    <w:p w:rsidR="00ED636B" w:rsidRPr="00ED636B" w:rsidRDefault="00ED636B" w:rsidP="00ED636B">
      <w:pPr>
        <w:spacing w:line="600" w:lineRule="exact"/>
        <w:ind w:firstLineChars="200" w:firstLine="640"/>
        <w:rPr>
          <w:rFonts w:ascii="黑体" w:eastAsia="黑体" w:hAnsi="黑体" w:cs="黑体"/>
          <w:bCs/>
          <w:sz w:val="32"/>
          <w:szCs w:val="32"/>
        </w:rPr>
      </w:pPr>
      <w:r w:rsidRPr="00ED636B">
        <w:rPr>
          <w:rFonts w:ascii="黑体" w:eastAsia="黑体" w:hAnsi="黑体" w:cs="黑体" w:hint="eastAsia"/>
          <w:bCs/>
          <w:sz w:val="32"/>
          <w:szCs w:val="32"/>
        </w:rPr>
        <w:t>四、编制要求</w:t>
      </w:r>
    </w:p>
    <w:p w:rsidR="00ED636B" w:rsidRPr="00ED636B" w:rsidRDefault="00ED636B" w:rsidP="00ED636B">
      <w:pPr>
        <w:shd w:val="clear" w:color="auto" w:fill="FFFFFF"/>
        <w:spacing w:line="600" w:lineRule="exact"/>
        <w:ind w:firstLineChars="200" w:firstLine="643"/>
        <w:rPr>
          <w:rFonts w:ascii="仿宋_GB2312" w:eastAsia="仿宋_GB2312" w:hAnsi="仿宋" w:cs="仿宋"/>
          <w:bCs/>
          <w:sz w:val="32"/>
          <w:szCs w:val="32"/>
        </w:rPr>
      </w:pPr>
      <w:r w:rsidRPr="00ED636B">
        <w:rPr>
          <w:rFonts w:ascii="楷体_GB2312" w:eastAsia="楷体_GB2312" w:hAnsi="楷体_GB2312" w:cs="楷体_GB2312" w:hint="eastAsia"/>
          <w:b/>
          <w:sz w:val="32"/>
          <w:szCs w:val="32"/>
        </w:rPr>
        <w:t>（一）成果内容要求。</w:t>
      </w:r>
      <w:r w:rsidRPr="00ED636B">
        <w:rPr>
          <w:rFonts w:ascii="仿宋_GB2312" w:eastAsia="仿宋_GB2312" w:hAnsi="仿宋" w:cs="仿宋" w:hint="eastAsia"/>
          <w:b/>
          <w:sz w:val="32"/>
          <w:szCs w:val="32"/>
        </w:rPr>
        <w:t>一是编制乡镇国土空间规划。</w:t>
      </w:r>
      <w:r w:rsidRPr="00ED636B">
        <w:rPr>
          <w:rFonts w:ascii="仿宋_GB2312" w:eastAsia="仿宋_GB2312" w:hAnsi="仿宋" w:cs="仿宋" w:hint="eastAsia"/>
          <w:bCs/>
          <w:sz w:val="32"/>
          <w:szCs w:val="32"/>
        </w:rPr>
        <w:t>以乡、镇为单位统筹镇村发展，重点研究乡镇发展定位与目标、镇村体系与村庄分类引导、国土空间布局与用途管制、各类空间控制线管控、村庄居民点布局、生态修复与国土综合整治、交通体系、公共服务和基础设施配套、近期建设计划等内容。规划成果包括法定文件和技术文件，以纸质文档和电子文件形式提交。其中：法定文件包括规划文本（含附表）、图件、附件和数据库。技术文件是制作法定文件的基础性文件，是规划管理部门执行规划的参考文件，包括技术性内容和分析过程等，一般包括规划说明、</w:t>
      </w:r>
      <w:r w:rsidRPr="00ED636B">
        <w:rPr>
          <w:rFonts w:ascii="仿宋_GB2312" w:eastAsia="仿宋_GB2312" w:hAnsi="仿宋" w:cs="仿宋" w:hint="eastAsia"/>
          <w:bCs/>
          <w:sz w:val="32"/>
          <w:szCs w:val="32"/>
        </w:rPr>
        <w:lastRenderedPageBreak/>
        <w:t>重大专题研究报告等。</w:t>
      </w:r>
      <w:r w:rsidRPr="00ED636B">
        <w:rPr>
          <w:rFonts w:ascii="仿宋_GB2312" w:eastAsia="仿宋_GB2312" w:hAnsi="仿宋" w:cs="仿宋" w:hint="eastAsia"/>
          <w:b/>
          <w:sz w:val="32"/>
          <w:szCs w:val="32"/>
        </w:rPr>
        <w:t>二是编制村庄规划。</w:t>
      </w:r>
      <w:r w:rsidRPr="00ED636B">
        <w:rPr>
          <w:rFonts w:ascii="仿宋_GB2312" w:eastAsia="仿宋_GB2312" w:hAnsi="仿宋" w:cs="仿宋" w:hint="eastAsia"/>
          <w:bCs/>
          <w:sz w:val="32"/>
          <w:szCs w:val="32"/>
        </w:rPr>
        <w:t>以乡镇国土空间规划为依据，在不突破上版土地利用总体规划建设用地规模前提下，以2020年度变更调查“三调”数据为基础，细化用地分类、明确村庄发展定位与目标，优化国土空间用途与布局、统筹生态修复保护、农村住房布局、历史文化保护与传承、产业发展空间、耕地与永久基本农田保护、公共服务与基础设施布局、村庄安全和防灾减灾等内容，并明确近期建设项目，本阶段村庄规划重在落地，在上层次规划确定的要求内，结合村庄建设发展需求强化项目实施管控要求。规划成果可分为村民公示版和报批备案版。村民公示版包括“三图一表一则”，分别为村域国土空间规划图、重点区域图则、近期建设项目总平面图、近期建设项目（工程）表、村庄规划管制规则。报批备案版包括文本、图件、数据库和附件。</w:t>
      </w:r>
    </w:p>
    <w:p w:rsidR="00ED636B" w:rsidRPr="00ED636B" w:rsidRDefault="00ED636B" w:rsidP="00ED636B">
      <w:pPr>
        <w:shd w:val="clear" w:color="auto" w:fill="FFFFFF"/>
        <w:spacing w:line="600" w:lineRule="exact"/>
        <w:ind w:firstLineChars="200" w:firstLine="643"/>
        <w:rPr>
          <w:rFonts w:ascii="仿宋_GB2312" w:eastAsia="仿宋_GB2312" w:hAnsi="仿宋" w:cs="仿宋"/>
          <w:bCs/>
          <w:sz w:val="32"/>
          <w:szCs w:val="32"/>
        </w:rPr>
      </w:pPr>
      <w:r w:rsidRPr="00ED636B">
        <w:rPr>
          <w:rFonts w:ascii="楷体_GB2312" w:eastAsia="楷体_GB2312" w:hAnsi="楷体_GB2312" w:cs="楷体_GB2312" w:hint="eastAsia"/>
          <w:b/>
          <w:sz w:val="32"/>
          <w:szCs w:val="32"/>
        </w:rPr>
        <w:t>（二）成果质量要求。</w:t>
      </w:r>
      <w:r w:rsidRPr="00ED636B">
        <w:rPr>
          <w:rFonts w:ascii="仿宋_GB2312" w:eastAsia="仿宋_GB2312" w:hAnsi="仿宋" w:cs="仿宋" w:hint="eastAsia"/>
          <w:b/>
          <w:sz w:val="32"/>
          <w:szCs w:val="32"/>
        </w:rPr>
        <w:t>一是</w:t>
      </w:r>
      <w:r w:rsidRPr="00ED636B">
        <w:rPr>
          <w:rFonts w:ascii="仿宋_GB2312" w:eastAsia="仿宋_GB2312" w:hAnsi="仿宋" w:cs="仿宋" w:hint="eastAsia"/>
          <w:bCs/>
          <w:sz w:val="32"/>
          <w:szCs w:val="32"/>
        </w:rPr>
        <w:t>编制单位应适时衔接国土空间总体规划的传导，对接国家省市相关政策文件精神，按照《安徽省乡镇国土空间规划编制规程（征求意见稿）》和《安徽省村庄规划编制指南（试行）》的要求，完善规划成果和数据库建设，及时配合完成已批村庄规划数据的汇交和备案，实现实用、管用、好用目标。</w:t>
      </w:r>
      <w:r w:rsidRPr="00ED636B">
        <w:rPr>
          <w:rFonts w:ascii="仿宋_GB2312" w:eastAsia="仿宋_GB2312" w:hAnsi="仿宋" w:cs="仿宋" w:hint="eastAsia"/>
          <w:b/>
          <w:sz w:val="32"/>
          <w:szCs w:val="32"/>
        </w:rPr>
        <w:t>二是</w:t>
      </w:r>
      <w:r w:rsidRPr="00ED636B">
        <w:rPr>
          <w:rFonts w:ascii="仿宋_GB2312" w:eastAsia="仿宋_GB2312" w:hAnsi="仿宋" w:cs="仿宋" w:hint="eastAsia"/>
          <w:bCs/>
          <w:sz w:val="32"/>
          <w:szCs w:val="32"/>
        </w:rPr>
        <w:t>规范成果验收、备案。推动村庄规划成果汇交备案工作，汇交之前数据库必须通过安徽省村庄规划质检软件检验，需在系统中对是否符合“汇交要求”进行审查，审查通过后方可</w:t>
      </w:r>
      <w:r w:rsidRPr="00ED636B">
        <w:rPr>
          <w:rFonts w:ascii="仿宋_GB2312" w:eastAsia="仿宋_GB2312" w:hAnsi="仿宋" w:cs="仿宋" w:hint="eastAsia"/>
          <w:bCs/>
          <w:sz w:val="32"/>
          <w:szCs w:val="32"/>
        </w:rPr>
        <w:lastRenderedPageBreak/>
        <w:t>逐级汇交至省级国土空间规划“一张图”统一管理。</w:t>
      </w:r>
    </w:p>
    <w:p w:rsidR="00ED636B" w:rsidRPr="00ED636B" w:rsidRDefault="00ED636B" w:rsidP="00ED636B">
      <w:pPr>
        <w:shd w:val="clear" w:color="auto" w:fill="FFFFFF"/>
        <w:spacing w:line="600" w:lineRule="exact"/>
        <w:ind w:firstLineChars="200" w:firstLine="643"/>
        <w:rPr>
          <w:rFonts w:ascii="仿宋_GB2312" w:eastAsia="仿宋_GB2312" w:hAnsi="仿宋" w:cs="仿宋"/>
          <w:bCs/>
          <w:sz w:val="32"/>
          <w:szCs w:val="32"/>
        </w:rPr>
      </w:pPr>
      <w:r w:rsidRPr="00ED636B">
        <w:rPr>
          <w:rFonts w:ascii="楷体_GB2312" w:eastAsia="楷体_GB2312" w:hAnsi="楷体_GB2312" w:cs="楷体_GB2312" w:hint="eastAsia"/>
          <w:b/>
          <w:sz w:val="32"/>
          <w:szCs w:val="32"/>
        </w:rPr>
        <w:t>（三）严格报批程序。</w:t>
      </w:r>
      <w:r w:rsidRPr="00ED636B">
        <w:rPr>
          <w:rFonts w:ascii="仿宋_GB2312" w:eastAsia="仿宋_GB2312" w:hAnsi="仿宋" w:cs="仿宋"/>
          <w:bCs/>
          <w:sz w:val="32"/>
          <w:szCs w:val="32"/>
        </w:rPr>
        <w:t>各乡</w:t>
      </w:r>
      <w:r w:rsidRPr="00ED636B">
        <w:rPr>
          <w:rFonts w:ascii="仿宋_GB2312" w:eastAsia="仿宋_GB2312" w:hAnsi="仿宋" w:cs="仿宋" w:hint="eastAsia"/>
          <w:bCs/>
          <w:sz w:val="32"/>
          <w:szCs w:val="32"/>
        </w:rPr>
        <w:t>、</w:t>
      </w:r>
      <w:r w:rsidRPr="00ED636B">
        <w:rPr>
          <w:rFonts w:ascii="仿宋_GB2312" w:eastAsia="仿宋_GB2312" w:hAnsi="仿宋" w:cs="仿宋"/>
          <w:bCs/>
          <w:sz w:val="32"/>
          <w:szCs w:val="32"/>
        </w:rPr>
        <w:t>镇政府</w:t>
      </w:r>
      <w:r w:rsidRPr="00ED636B">
        <w:rPr>
          <w:rFonts w:ascii="仿宋_GB2312" w:eastAsia="仿宋_GB2312" w:hAnsi="仿宋" w:cs="仿宋" w:hint="eastAsia"/>
          <w:bCs/>
          <w:sz w:val="32"/>
          <w:szCs w:val="32"/>
        </w:rPr>
        <w:t>作为村庄规划编制主体，应</w:t>
      </w:r>
      <w:r w:rsidRPr="00ED636B">
        <w:rPr>
          <w:rFonts w:ascii="仿宋_GB2312" w:eastAsia="仿宋_GB2312" w:hAnsi="仿宋" w:cs="仿宋"/>
          <w:bCs/>
          <w:sz w:val="32"/>
          <w:szCs w:val="32"/>
        </w:rPr>
        <w:t>按有关程序</w:t>
      </w:r>
      <w:r w:rsidRPr="00ED636B">
        <w:rPr>
          <w:rFonts w:ascii="仿宋_GB2312" w:eastAsia="仿宋_GB2312" w:hAnsi="仿宋" w:cs="仿宋" w:hint="eastAsia"/>
          <w:bCs/>
          <w:sz w:val="32"/>
          <w:szCs w:val="32"/>
        </w:rPr>
        <w:t>组织</w:t>
      </w:r>
      <w:r w:rsidRPr="00ED636B">
        <w:rPr>
          <w:rFonts w:ascii="仿宋_GB2312" w:eastAsia="仿宋_GB2312" w:hAnsi="仿宋" w:cs="仿宋"/>
          <w:bCs/>
          <w:sz w:val="32"/>
          <w:szCs w:val="32"/>
        </w:rPr>
        <w:t>签订</w:t>
      </w:r>
      <w:r w:rsidRPr="00ED636B">
        <w:rPr>
          <w:rFonts w:ascii="仿宋_GB2312" w:eastAsia="仿宋_GB2312" w:hAnsi="仿宋" w:cs="仿宋" w:hint="eastAsia"/>
          <w:bCs/>
          <w:sz w:val="32"/>
          <w:szCs w:val="32"/>
        </w:rPr>
        <w:t>编制</w:t>
      </w:r>
      <w:r w:rsidRPr="00ED636B">
        <w:rPr>
          <w:rFonts w:ascii="仿宋_GB2312" w:eastAsia="仿宋_GB2312" w:hAnsi="仿宋" w:cs="仿宋"/>
          <w:bCs/>
          <w:sz w:val="32"/>
          <w:szCs w:val="32"/>
        </w:rPr>
        <w:t>合同，并</w:t>
      </w:r>
      <w:r w:rsidRPr="00ED636B">
        <w:rPr>
          <w:rFonts w:ascii="仿宋_GB2312" w:eastAsia="仿宋_GB2312" w:hAnsi="仿宋" w:cs="仿宋" w:hint="eastAsia"/>
          <w:bCs/>
          <w:sz w:val="32"/>
          <w:szCs w:val="32"/>
        </w:rPr>
        <w:t>安排</w:t>
      </w:r>
      <w:r w:rsidRPr="00ED636B">
        <w:rPr>
          <w:rFonts w:ascii="仿宋_GB2312" w:eastAsia="仿宋_GB2312" w:hAnsi="仿宋" w:cs="仿宋"/>
          <w:bCs/>
          <w:sz w:val="32"/>
          <w:szCs w:val="32"/>
        </w:rPr>
        <w:t>编制单位进村调研，</w:t>
      </w:r>
      <w:r w:rsidRPr="00ED636B">
        <w:rPr>
          <w:rFonts w:ascii="仿宋_GB2312" w:eastAsia="仿宋_GB2312" w:hAnsi="仿宋" w:cs="仿宋" w:hint="eastAsia"/>
          <w:bCs/>
          <w:sz w:val="32"/>
          <w:szCs w:val="32"/>
        </w:rPr>
        <w:t>县直</w:t>
      </w:r>
      <w:r w:rsidRPr="00ED636B">
        <w:rPr>
          <w:rFonts w:ascii="仿宋_GB2312" w:eastAsia="仿宋_GB2312" w:hAnsi="仿宋" w:cs="仿宋"/>
          <w:bCs/>
          <w:sz w:val="32"/>
          <w:szCs w:val="32"/>
        </w:rPr>
        <w:t>各部门配合提供各类基础资料；完成规划初步成果提交乡镇人民政府、村委会和</w:t>
      </w:r>
      <w:r w:rsidRPr="00ED636B">
        <w:rPr>
          <w:rFonts w:ascii="仿宋_GB2312" w:eastAsia="仿宋_GB2312" w:hAnsi="仿宋" w:cs="仿宋" w:hint="eastAsia"/>
          <w:bCs/>
          <w:sz w:val="32"/>
          <w:szCs w:val="32"/>
        </w:rPr>
        <w:t>县直</w:t>
      </w:r>
      <w:r w:rsidRPr="00ED636B">
        <w:rPr>
          <w:rFonts w:ascii="仿宋_GB2312" w:eastAsia="仿宋_GB2312" w:hAnsi="仿宋" w:cs="仿宋"/>
          <w:bCs/>
          <w:sz w:val="32"/>
          <w:szCs w:val="32"/>
        </w:rPr>
        <w:t>各部门征求意见</w:t>
      </w:r>
      <w:r w:rsidRPr="00ED636B">
        <w:rPr>
          <w:rFonts w:ascii="仿宋_GB2312" w:eastAsia="仿宋_GB2312" w:hAnsi="仿宋" w:cs="仿宋" w:hint="eastAsia"/>
          <w:bCs/>
          <w:sz w:val="32"/>
          <w:szCs w:val="32"/>
        </w:rPr>
        <w:t>后</w:t>
      </w:r>
      <w:r w:rsidRPr="00ED636B">
        <w:rPr>
          <w:rFonts w:ascii="仿宋_GB2312" w:eastAsia="仿宋_GB2312" w:hAnsi="仿宋" w:cs="仿宋"/>
          <w:bCs/>
          <w:sz w:val="32"/>
          <w:szCs w:val="32"/>
        </w:rPr>
        <w:t>形成送审版成果，由乡镇人民政府和村委会审查同意后报</w:t>
      </w:r>
      <w:r w:rsidRPr="00ED636B">
        <w:rPr>
          <w:rFonts w:ascii="仿宋_GB2312" w:eastAsia="仿宋_GB2312" w:hAnsi="仿宋" w:cs="仿宋" w:hint="eastAsia"/>
          <w:bCs/>
          <w:sz w:val="32"/>
          <w:szCs w:val="32"/>
        </w:rPr>
        <w:t>县</w:t>
      </w:r>
      <w:r w:rsidRPr="00ED636B">
        <w:rPr>
          <w:rFonts w:ascii="仿宋_GB2312" w:eastAsia="仿宋_GB2312" w:hAnsi="仿宋" w:cs="仿宋"/>
          <w:bCs/>
          <w:sz w:val="32"/>
          <w:szCs w:val="32"/>
        </w:rPr>
        <w:t>自然资源和规划局组织规划成果审查；完成审批版成果报村委会审议，审议通过后经村民代表大会通过后形成公示版，并在乡镇人民政府网络平台</w:t>
      </w:r>
      <w:r w:rsidRPr="00ED636B">
        <w:rPr>
          <w:rFonts w:ascii="仿宋_GB2312" w:eastAsia="仿宋_GB2312" w:hAnsi="仿宋" w:cs="仿宋" w:hint="eastAsia"/>
          <w:bCs/>
          <w:sz w:val="32"/>
          <w:szCs w:val="32"/>
        </w:rPr>
        <w:t>和村内公开栏</w:t>
      </w:r>
      <w:r w:rsidRPr="00ED636B">
        <w:rPr>
          <w:rFonts w:ascii="仿宋_GB2312" w:eastAsia="仿宋_GB2312" w:hAnsi="仿宋" w:cs="仿宋"/>
          <w:bCs/>
          <w:sz w:val="32"/>
          <w:szCs w:val="32"/>
        </w:rPr>
        <w:t>进行公示30天征求意见；公示结束后，完成审批版修订成果，由乡镇人民政府报请</w:t>
      </w:r>
      <w:r w:rsidRPr="00ED636B">
        <w:rPr>
          <w:rFonts w:ascii="仿宋_GB2312" w:eastAsia="仿宋_GB2312" w:hAnsi="仿宋" w:cs="仿宋" w:hint="eastAsia"/>
          <w:bCs/>
          <w:sz w:val="32"/>
          <w:szCs w:val="32"/>
        </w:rPr>
        <w:t>县村庄</w:t>
      </w:r>
      <w:r w:rsidRPr="00ED636B">
        <w:rPr>
          <w:rFonts w:ascii="仿宋_GB2312" w:eastAsia="仿宋_GB2312" w:hAnsi="仿宋" w:cs="仿宋"/>
          <w:bCs/>
          <w:sz w:val="32"/>
          <w:szCs w:val="32"/>
        </w:rPr>
        <w:t>规划编制委员会审查；审查通过后，由乡镇人民政府报请</w:t>
      </w:r>
      <w:r w:rsidRPr="00ED636B">
        <w:rPr>
          <w:rFonts w:ascii="仿宋_GB2312" w:eastAsia="仿宋_GB2312" w:hAnsi="仿宋" w:cs="仿宋" w:hint="eastAsia"/>
          <w:bCs/>
          <w:sz w:val="32"/>
          <w:szCs w:val="32"/>
        </w:rPr>
        <w:t>县</w:t>
      </w:r>
      <w:r w:rsidRPr="00ED636B">
        <w:rPr>
          <w:rFonts w:ascii="仿宋_GB2312" w:eastAsia="仿宋_GB2312" w:hAnsi="仿宋" w:cs="仿宋"/>
          <w:bCs/>
          <w:sz w:val="32"/>
          <w:szCs w:val="32"/>
        </w:rPr>
        <w:t>人民政府</w:t>
      </w:r>
      <w:r w:rsidRPr="00ED636B">
        <w:rPr>
          <w:rFonts w:ascii="仿宋_GB2312" w:eastAsia="仿宋_GB2312" w:hAnsi="仿宋" w:cs="仿宋" w:hint="eastAsia"/>
          <w:bCs/>
          <w:sz w:val="32"/>
          <w:szCs w:val="32"/>
        </w:rPr>
        <w:t>审批</w:t>
      </w:r>
      <w:r w:rsidRPr="00ED636B">
        <w:rPr>
          <w:rFonts w:ascii="仿宋_GB2312" w:eastAsia="仿宋_GB2312" w:hAnsi="仿宋" w:cs="仿宋"/>
          <w:bCs/>
          <w:sz w:val="32"/>
          <w:szCs w:val="32"/>
        </w:rPr>
        <w:t>；批复后通过</w:t>
      </w:r>
      <w:r w:rsidRPr="00ED636B">
        <w:rPr>
          <w:rFonts w:ascii="仿宋_GB2312" w:eastAsia="仿宋_GB2312" w:hAnsi="仿宋" w:cs="仿宋"/>
          <w:bCs/>
          <w:sz w:val="32"/>
          <w:szCs w:val="32"/>
        </w:rPr>
        <w:t>“</w:t>
      </w:r>
      <w:r w:rsidRPr="00ED636B">
        <w:rPr>
          <w:rFonts w:ascii="仿宋_GB2312" w:eastAsia="仿宋_GB2312" w:hAnsi="仿宋" w:cs="仿宋"/>
          <w:bCs/>
          <w:sz w:val="32"/>
          <w:szCs w:val="32"/>
        </w:rPr>
        <w:t>上墙、上网</w:t>
      </w:r>
      <w:r w:rsidRPr="00ED636B">
        <w:rPr>
          <w:rFonts w:ascii="仿宋_GB2312" w:eastAsia="仿宋_GB2312" w:hAnsi="仿宋" w:cs="仿宋"/>
          <w:bCs/>
          <w:sz w:val="32"/>
          <w:szCs w:val="32"/>
        </w:rPr>
        <w:t>”</w:t>
      </w:r>
      <w:r w:rsidRPr="00ED636B">
        <w:rPr>
          <w:rFonts w:ascii="仿宋_GB2312" w:eastAsia="仿宋_GB2312" w:hAnsi="仿宋" w:cs="仿宋"/>
          <w:bCs/>
          <w:sz w:val="32"/>
          <w:szCs w:val="32"/>
        </w:rPr>
        <w:t>等多种方式公告并长期公开，</w:t>
      </w:r>
      <w:r w:rsidRPr="00ED636B">
        <w:rPr>
          <w:rFonts w:ascii="仿宋_GB2312" w:eastAsia="仿宋_GB2312" w:hAnsi="宋体" w:cs="仿宋_GB2312"/>
          <w:color w:val="000000"/>
          <w:kern w:val="0"/>
          <w:sz w:val="32"/>
          <w:szCs w:val="32"/>
        </w:rPr>
        <w:t xml:space="preserve">村庄规划（含修改、新编的规划成果）批准之日起 </w:t>
      </w:r>
      <w:r w:rsidRPr="00ED636B">
        <w:rPr>
          <w:rFonts w:ascii="Times New Roman" w:hAnsi="Times New Roman"/>
          <w:color w:val="000000"/>
          <w:kern w:val="0"/>
          <w:sz w:val="32"/>
          <w:szCs w:val="32"/>
        </w:rPr>
        <w:t xml:space="preserve">30 </w:t>
      </w:r>
      <w:r w:rsidRPr="00ED636B">
        <w:rPr>
          <w:rFonts w:ascii="仿宋_GB2312" w:eastAsia="仿宋_GB2312" w:hAnsi="宋体" w:cs="仿宋_GB2312"/>
          <w:color w:val="000000"/>
          <w:kern w:val="0"/>
          <w:sz w:val="32"/>
          <w:szCs w:val="32"/>
        </w:rPr>
        <w:t>个工作日内</w:t>
      </w:r>
      <w:r w:rsidRPr="00ED636B">
        <w:rPr>
          <w:rFonts w:ascii="仿宋_GB2312" w:eastAsia="仿宋_GB2312" w:hAnsi="宋体" w:cs="仿宋_GB2312" w:hint="eastAsia"/>
          <w:color w:val="000000"/>
          <w:kern w:val="0"/>
          <w:sz w:val="32"/>
          <w:szCs w:val="32"/>
        </w:rPr>
        <w:t>应将</w:t>
      </w:r>
      <w:r w:rsidRPr="00ED636B">
        <w:rPr>
          <w:rFonts w:ascii="仿宋_GB2312" w:eastAsia="仿宋_GB2312" w:hAnsi="仿宋" w:cs="仿宋"/>
          <w:bCs/>
          <w:sz w:val="32"/>
          <w:szCs w:val="32"/>
        </w:rPr>
        <w:t>成果逐级上报至省自然资源厅进行备案。</w:t>
      </w:r>
    </w:p>
    <w:p w:rsidR="00ED636B" w:rsidRPr="00ED636B" w:rsidRDefault="00ED636B" w:rsidP="00ED636B">
      <w:pPr>
        <w:shd w:val="clear" w:color="auto" w:fill="FFFFFF"/>
        <w:spacing w:line="600" w:lineRule="exact"/>
        <w:ind w:firstLineChars="200" w:firstLine="640"/>
        <w:rPr>
          <w:rFonts w:ascii="仿宋_GB2312" w:eastAsia="仿宋_GB2312" w:hAnsi="仿宋" w:cs="仿宋"/>
          <w:bCs/>
          <w:sz w:val="32"/>
          <w:szCs w:val="32"/>
        </w:rPr>
      </w:pPr>
      <w:r w:rsidRPr="00ED636B">
        <w:rPr>
          <w:rFonts w:ascii="仿宋_GB2312" w:eastAsia="仿宋_GB2312" w:hAnsi="仿宋" w:cs="仿宋"/>
          <w:bCs/>
          <w:sz w:val="32"/>
          <w:szCs w:val="32"/>
        </w:rPr>
        <w:t>村庄规划一经批准不得随意更改，如遇重大调整，应按照原程序进行审批，修改后的村庄规划应当依法依规重新公布和成果汇交。</w:t>
      </w:r>
    </w:p>
    <w:p w:rsidR="00ED636B" w:rsidRPr="00ED636B" w:rsidRDefault="00ED636B" w:rsidP="00ED636B">
      <w:pPr>
        <w:spacing w:line="600" w:lineRule="exact"/>
        <w:ind w:firstLineChars="200" w:firstLine="640"/>
        <w:rPr>
          <w:rFonts w:ascii="黑体" w:eastAsia="黑体" w:hAnsi="黑体" w:cs="黑体"/>
          <w:bCs/>
          <w:sz w:val="32"/>
          <w:szCs w:val="32"/>
        </w:rPr>
      </w:pPr>
      <w:r w:rsidRPr="00ED636B">
        <w:rPr>
          <w:rFonts w:ascii="黑体" w:eastAsia="黑体" w:hAnsi="黑体" w:cs="黑体" w:hint="eastAsia"/>
          <w:bCs/>
          <w:sz w:val="32"/>
          <w:szCs w:val="32"/>
        </w:rPr>
        <w:t>五、经费安排</w:t>
      </w:r>
    </w:p>
    <w:p w:rsidR="00ED636B" w:rsidRPr="00ED636B" w:rsidRDefault="00ED636B" w:rsidP="00ED636B">
      <w:pPr>
        <w:spacing w:line="600" w:lineRule="exact"/>
        <w:ind w:firstLineChars="200" w:firstLine="640"/>
        <w:rPr>
          <w:rFonts w:ascii="仿宋_GB2312" w:eastAsia="仿宋_GB2312" w:hAnsi="仿宋" w:cs="仿宋"/>
          <w:bCs/>
          <w:sz w:val="32"/>
          <w:szCs w:val="32"/>
        </w:rPr>
      </w:pPr>
      <w:r w:rsidRPr="00ED636B">
        <w:rPr>
          <w:rFonts w:ascii="仿宋_GB2312" w:eastAsia="仿宋_GB2312" w:hAnsi="仿宋" w:cs="仿宋" w:hint="eastAsia"/>
          <w:bCs/>
          <w:sz w:val="32"/>
          <w:szCs w:val="32"/>
        </w:rPr>
        <w:t>各</w:t>
      </w:r>
      <w:r w:rsidRPr="00ED636B">
        <w:rPr>
          <w:rFonts w:ascii="仿宋_GB2312" w:eastAsia="仿宋_GB2312" w:hAnsi="仿宋" w:cs="仿宋"/>
          <w:bCs/>
          <w:sz w:val="32"/>
          <w:szCs w:val="32"/>
        </w:rPr>
        <w:t>乡</w:t>
      </w:r>
      <w:r w:rsidRPr="00ED636B">
        <w:rPr>
          <w:rFonts w:ascii="仿宋_GB2312" w:eastAsia="仿宋_GB2312" w:hAnsi="仿宋" w:cs="仿宋" w:hint="eastAsia"/>
          <w:bCs/>
          <w:sz w:val="32"/>
          <w:szCs w:val="32"/>
        </w:rPr>
        <w:t>、镇</w:t>
      </w:r>
      <w:r w:rsidRPr="00ED636B">
        <w:rPr>
          <w:rFonts w:ascii="仿宋_GB2312" w:eastAsia="仿宋_GB2312" w:hAnsi="仿宋" w:cs="仿宋"/>
          <w:bCs/>
          <w:sz w:val="32"/>
          <w:szCs w:val="32"/>
        </w:rPr>
        <w:t>政府要充分发挥编制主体责任，</w:t>
      </w:r>
      <w:r w:rsidRPr="00ED636B">
        <w:rPr>
          <w:rFonts w:ascii="仿宋_GB2312" w:eastAsia="仿宋_GB2312" w:hAnsi="仿宋" w:cs="仿宋" w:hint="eastAsia"/>
          <w:bCs/>
          <w:sz w:val="32"/>
          <w:szCs w:val="32"/>
        </w:rPr>
        <w:t>统筹推进</w:t>
      </w:r>
      <w:r w:rsidRPr="00ED636B">
        <w:rPr>
          <w:rFonts w:ascii="仿宋_GB2312" w:eastAsia="仿宋_GB2312" w:hAnsi="仿宋" w:cs="仿宋"/>
          <w:bCs/>
          <w:sz w:val="32"/>
          <w:szCs w:val="32"/>
        </w:rPr>
        <w:t>乡镇国土空间规划</w:t>
      </w:r>
      <w:r w:rsidRPr="00ED636B">
        <w:rPr>
          <w:rFonts w:ascii="仿宋_GB2312" w:eastAsia="仿宋_GB2312" w:hAnsi="仿宋" w:cs="仿宋" w:hint="eastAsia"/>
          <w:bCs/>
          <w:sz w:val="32"/>
          <w:szCs w:val="32"/>
        </w:rPr>
        <w:t>、</w:t>
      </w:r>
      <w:r w:rsidRPr="00ED636B">
        <w:rPr>
          <w:rFonts w:ascii="仿宋_GB2312" w:eastAsia="仿宋_GB2312" w:hAnsi="仿宋" w:cs="仿宋"/>
          <w:bCs/>
          <w:sz w:val="32"/>
          <w:szCs w:val="32"/>
        </w:rPr>
        <w:t>村庄规划编制</w:t>
      </w:r>
      <w:r w:rsidRPr="00ED636B">
        <w:rPr>
          <w:rFonts w:ascii="仿宋_GB2312" w:eastAsia="仿宋_GB2312" w:hAnsi="仿宋" w:cs="仿宋" w:hint="eastAsia"/>
          <w:bCs/>
          <w:sz w:val="32"/>
          <w:szCs w:val="32"/>
        </w:rPr>
        <w:t>工作，乡镇级国土空间规划和村庄规划编制所需费用由县财政承担（已委托编制村庄规划的乡镇提供委</w:t>
      </w:r>
      <w:r w:rsidRPr="00ED636B">
        <w:rPr>
          <w:rFonts w:ascii="仿宋_GB2312" w:eastAsia="仿宋_GB2312" w:hAnsi="仿宋" w:cs="仿宋" w:hint="eastAsia"/>
          <w:bCs/>
          <w:sz w:val="32"/>
          <w:szCs w:val="32"/>
        </w:rPr>
        <w:lastRenderedPageBreak/>
        <w:t>托合同，纳入县财政村庄规划费用安排）。同时鉴于国家、省、市尚未出台村庄规划收费标准指南，综合考虑我市其他县区村庄规划编制费用情况，我县村庄规划单个村庄编制费用不超过20万元（含重点区域测绘费，重点区域不少于一个中心村、两个自然村）。</w:t>
      </w:r>
    </w:p>
    <w:p w:rsidR="00ED636B" w:rsidRPr="00ED636B" w:rsidRDefault="00ED636B" w:rsidP="00ED636B">
      <w:pPr>
        <w:spacing w:line="600" w:lineRule="exact"/>
        <w:ind w:firstLineChars="200" w:firstLine="640"/>
        <w:rPr>
          <w:rFonts w:ascii="黑体" w:eastAsia="黑体" w:hAnsi="黑体" w:cs="黑体"/>
          <w:bCs/>
          <w:sz w:val="32"/>
          <w:szCs w:val="32"/>
        </w:rPr>
      </w:pPr>
      <w:r w:rsidRPr="00ED636B">
        <w:rPr>
          <w:rFonts w:ascii="黑体" w:eastAsia="黑体" w:hAnsi="黑体" w:cs="黑体" w:hint="eastAsia"/>
          <w:bCs/>
          <w:sz w:val="32"/>
          <w:szCs w:val="32"/>
        </w:rPr>
        <w:t>六、保障措施</w:t>
      </w:r>
    </w:p>
    <w:p w:rsidR="00ED636B" w:rsidRPr="00ED636B" w:rsidRDefault="00ED636B" w:rsidP="00ED636B">
      <w:pPr>
        <w:spacing w:line="600" w:lineRule="exact"/>
        <w:ind w:firstLineChars="200" w:firstLine="643"/>
        <w:rPr>
          <w:rFonts w:ascii="仿宋_GB2312" w:eastAsia="仿宋_GB2312" w:hAnsi="仿宋" w:cs="仿宋"/>
          <w:bCs/>
          <w:sz w:val="32"/>
          <w:szCs w:val="32"/>
        </w:rPr>
      </w:pPr>
      <w:r w:rsidRPr="00ED636B">
        <w:rPr>
          <w:rFonts w:ascii="楷体_GB2312" w:eastAsia="楷体_GB2312" w:hAnsi="楷体_GB2312" w:cs="楷体_GB2312" w:hint="eastAsia"/>
          <w:b/>
          <w:sz w:val="32"/>
          <w:szCs w:val="32"/>
        </w:rPr>
        <w:t>(一)提前谋划，择选优质团队。</w:t>
      </w:r>
      <w:r w:rsidRPr="00ED636B">
        <w:rPr>
          <w:rFonts w:ascii="仿宋_GB2312" w:eastAsia="仿宋_GB2312" w:hAnsi="仿宋" w:cs="仿宋" w:hint="eastAsia"/>
          <w:bCs/>
          <w:sz w:val="32"/>
          <w:szCs w:val="32"/>
        </w:rPr>
        <w:t>各乡、镇要与县自然资源和规划部门主动会商筛选一批较高水平、经验丰富、具有相应资质且对当地情况较为熟悉的规划编制队伍，参与村庄规划编制工作，严格按照《安徽省村庄规划编制指南》要求开展编制工作，落实图、册、表、数据库等内容，做好专家评审前系统自检工作，确保编制队伍持续服务到成果在省自然资源厅顺利备案。</w:t>
      </w:r>
    </w:p>
    <w:p w:rsidR="00ED636B" w:rsidRPr="00ED636B" w:rsidRDefault="00ED636B" w:rsidP="00ED636B">
      <w:pPr>
        <w:spacing w:line="600" w:lineRule="exact"/>
        <w:ind w:firstLineChars="200" w:firstLine="643"/>
        <w:rPr>
          <w:rFonts w:ascii="仿宋_GB2312" w:eastAsia="仿宋_GB2312" w:hAnsi="仿宋" w:cs="仿宋"/>
          <w:b/>
          <w:sz w:val="32"/>
          <w:szCs w:val="32"/>
        </w:rPr>
      </w:pPr>
      <w:r w:rsidRPr="00ED636B">
        <w:rPr>
          <w:rFonts w:ascii="楷体_GB2312" w:eastAsia="楷体_GB2312" w:hAnsi="楷体_GB2312" w:cs="楷体_GB2312" w:hint="eastAsia"/>
          <w:b/>
          <w:sz w:val="32"/>
          <w:szCs w:val="32"/>
        </w:rPr>
        <w:t>(二)成立组织，加强调度机制。</w:t>
      </w:r>
      <w:r w:rsidRPr="00ED636B">
        <w:rPr>
          <w:rFonts w:ascii="仿宋_GB2312" w:eastAsia="仿宋_GB2312" w:hAnsi="仿宋" w:cs="仿宋" w:hint="eastAsia"/>
          <w:bCs/>
          <w:sz w:val="32"/>
          <w:szCs w:val="32"/>
        </w:rPr>
        <w:t xml:space="preserve">各乡、镇政府作为村庄规划委托编制主体，乡、镇政府主要负责同志为村庄规划编制工作责任人，执行月报制度，确定月报经办人，每月20日前如实上报村庄规划编制进度至东至县村庄规划编制委员会办公室（县自然资源和规划局），以便实时掌握编制进度，月报情况将于每个季度末进行全县通报并抄送县政府主要领导。                         </w:t>
      </w:r>
    </w:p>
    <w:p w:rsidR="00ED636B" w:rsidRPr="00ED636B" w:rsidRDefault="00ED636B" w:rsidP="00ED636B">
      <w:pPr>
        <w:spacing w:line="600" w:lineRule="exact"/>
        <w:ind w:firstLineChars="200" w:firstLine="643"/>
        <w:rPr>
          <w:rFonts w:ascii="仿宋_GB2312" w:eastAsia="仿宋_GB2312" w:hAnsi="仿宋" w:cs="仿宋"/>
          <w:bCs/>
          <w:sz w:val="32"/>
          <w:szCs w:val="32"/>
        </w:rPr>
      </w:pPr>
      <w:r w:rsidRPr="00ED636B">
        <w:rPr>
          <w:rFonts w:ascii="楷体_GB2312" w:eastAsia="楷体_GB2312" w:hAnsi="楷体_GB2312" w:cs="楷体_GB2312" w:hint="eastAsia"/>
          <w:b/>
          <w:sz w:val="32"/>
          <w:szCs w:val="32"/>
        </w:rPr>
        <w:t>（三）资金扶持，保障工作推进。</w:t>
      </w:r>
      <w:r w:rsidRPr="00ED636B">
        <w:rPr>
          <w:rFonts w:ascii="仿宋_GB2312" w:eastAsia="仿宋_GB2312" w:hAnsi="仿宋" w:cs="仿宋"/>
          <w:bCs/>
          <w:sz w:val="32"/>
          <w:szCs w:val="32"/>
        </w:rPr>
        <w:t>202</w:t>
      </w:r>
      <w:r w:rsidRPr="00ED636B">
        <w:rPr>
          <w:rFonts w:ascii="仿宋_GB2312" w:eastAsia="仿宋_GB2312" w:hAnsi="仿宋" w:cs="仿宋" w:hint="eastAsia"/>
          <w:bCs/>
          <w:sz w:val="32"/>
          <w:szCs w:val="32"/>
        </w:rPr>
        <w:t>2</w:t>
      </w:r>
      <w:r w:rsidRPr="00ED636B">
        <w:rPr>
          <w:rFonts w:ascii="仿宋_GB2312" w:eastAsia="仿宋_GB2312" w:hAnsi="仿宋" w:cs="仿宋"/>
          <w:bCs/>
          <w:sz w:val="32"/>
          <w:szCs w:val="32"/>
        </w:rPr>
        <w:t>年</w:t>
      </w:r>
      <w:r w:rsidRPr="00ED636B">
        <w:rPr>
          <w:rFonts w:ascii="仿宋_GB2312" w:eastAsia="仿宋_GB2312" w:hAnsi="仿宋" w:cs="仿宋" w:hint="eastAsia"/>
          <w:bCs/>
          <w:sz w:val="32"/>
          <w:szCs w:val="32"/>
        </w:rPr>
        <w:t>需完成村庄</w:t>
      </w:r>
      <w:r w:rsidRPr="00ED636B">
        <w:rPr>
          <w:rFonts w:ascii="仿宋_GB2312" w:eastAsia="仿宋_GB2312" w:hAnsi="仿宋" w:cs="仿宋"/>
          <w:bCs/>
          <w:sz w:val="32"/>
          <w:szCs w:val="32"/>
        </w:rPr>
        <w:t>规划编制的村庄</w:t>
      </w:r>
      <w:r w:rsidRPr="00ED636B">
        <w:rPr>
          <w:rFonts w:ascii="仿宋_GB2312" w:eastAsia="仿宋_GB2312" w:hAnsi="仿宋" w:cs="仿宋" w:hint="eastAsia"/>
          <w:bCs/>
          <w:sz w:val="32"/>
          <w:szCs w:val="32"/>
        </w:rPr>
        <w:t>数量要达到需编制村庄规划总数的一半以上，为确保村庄规划编制工作保质保量完成，县财政局要将2022年村庄规</w:t>
      </w:r>
      <w:r w:rsidRPr="00ED636B">
        <w:rPr>
          <w:rFonts w:ascii="仿宋_GB2312" w:eastAsia="仿宋_GB2312" w:hAnsi="仿宋" w:cs="仿宋" w:hint="eastAsia"/>
          <w:bCs/>
          <w:sz w:val="32"/>
          <w:szCs w:val="32"/>
        </w:rPr>
        <w:lastRenderedPageBreak/>
        <w:t>划编制费用纳入本年度预算，并根据合同约定按照村庄规划编制进度及时拨付费用，促进村庄规划编制工作有序推进。</w:t>
      </w:r>
    </w:p>
    <w:p w:rsidR="00ED636B" w:rsidRPr="00ED636B" w:rsidRDefault="00ED636B" w:rsidP="00ED636B">
      <w:pPr>
        <w:spacing w:line="600" w:lineRule="exact"/>
        <w:ind w:firstLineChars="200" w:firstLine="643"/>
        <w:rPr>
          <w:rFonts w:ascii="仿宋_GB2312" w:eastAsia="仿宋_GB2312" w:hAnsi="Times New Roman"/>
          <w:sz w:val="32"/>
          <w:szCs w:val="32"/>
        </w:rPr>
      </w:pPr>
      <w:r w:rsidRPr="00ED636B">
        <w:rPr>
          <w:rFonts w:ascii="楷体_GB2312" w:eastAsia="楷体_GB2312" w:hAnsi="楷体_GB2312" w:cs="楷体_GB2312" w:hint="eastAsia"/>
          <w:b/>
          <w:sz w:val="32"/>
          <w:szCs w:val="32"/>
        </w:rPr>
        <w:t>（四）强化领导，密切沟通配合。</w:t>
      </w:r>
      <w:r w:rsidRPr="00ED636B">
        <w:rPr>
          <w:rFonts w:ascii="仿宋_GB2312" w:eastAsia="仿宋_GB2312" w:hAnsi="仿宋" w:cs="仿宋" w:hint="eastAsia"/>
          <w:bCs/>
          <w:sz w:val="32"/>
          <w:szCs w:val="32"/>
        </w:rPr>
        <w:t>各乡、镇政府要积极调动村民积极性，保障村民对规划成果的知情权、参与权、表达权和监督权，参与到村庄规划中。各有关部门要发挥职能作用，加强作业队伍沟通，确保顺利编制好用、管用、实用的村庄规划。</w:t>
      </w:r>
    </w:p>
    <w:bookmarkEnd w:id="0"/>
    <w:bookmarkEnd w:id="1"/>
    <w:p w:rsidR="00ED636B" w:rsidRPr="00ED636B" w:rsidRDefault="00ED636B" w:rsidP="00ED636B">
      <w:pPr>
        <w:rPr>
          <w:rFonts w:ascii="Times New Roman" w:eastAsia="仿宋_GB2312" w:hAnsi="Times New Roman"/>
          <w:sz w:val="32"/>
          <w:szCs w:val="20"/>
        </w:rPr>
      </w:pPr>
    </w:p>
    <w:p w:rsidR="00ED636B" w:rsidRPr="00ED636B" w:rsidRDefault="00ED636B" w:rsidP="00ED636B">
      <w:pPr>
        <w:rPr>
          <w:rFonts w:ascii="Times New Roman" w:eastAsia="仿宋_GB2312" w:hAnsi="Times New Roman"/>
          <w:sz w:val="32"/>
          <w:szCs w:val="20"/>
        </w:rPr>
      </w:pPr>
    </w:p>
    <w:p w:rsidR="00ED636B" w:rsidRPr="00ED636B" w:rsidRDefault="00ED636B" w:rsidP="00ED636B">
      <w:pPr>
        <w:rPr>
          <w:rFonts w:ascii="Times New Roman" w:eastAsia="仿宋_GB2312" w:hAnsi="Times New Roman"/>
          <w:sz w:val="32"/>
          <w:szCs w:val="20"/>
        </w:rPr>
      </w:pPr>
    </w:p>
    <w:p w:rsidR="00ED636B" w:rsidRPr="00ED636B" w:rsidRDefault="00ED636B" w:rsidP="00ED636B">
      <w:pPr>
        <w:rPr>
          <w:rFonts w:ascii="Times New Roman" w:eastAsia="仿宋_GB2312" w:hAnsi="Times New Roman"/>
          <w:sz w:val="32"/>
          <w:szCs w:val="20"/>
        </w:rPr>
      </w:pPr>
    </w:p>
    <w:p w:rsidR="00ED636B" w:rsidRPr="00ED636B" w:rsidRDefault="00ED636B" w:rsidP="00ED636B">
      <w:pPr>
        <w:rPr>
          <w:rFonts w:ascii="Times New Roman" w:eastAsia="仿宋_GB2312" w:hAnsi="Times New Roman"/>
          <w:sz w:val="32"/>
          <w:szCs w:val="20"/>
        </w:rPr>
      </w:pPr>
    </w:p>
    <w:p w:rsidR="00ED636B" w:rsidRPr="00ED636B" w:rsidRDefault="00ED636B" w:rsidP="00ED636B">
      <w:pPr>
        <w:rPr>
          <w:rFonts w:ascii="Times New Roman" w:eastAsia="仿宋_GB2312" w:hAnsi="Times New Roman"/>
          <w:sz w:val="32"/>
          <w:szCs w:val="20"/>
        </w:rPr>
      </w:pPr>
    </w:p>
    <w:p w:rsidR="00ED636B" w:rsidRPr="00ED636B" w:rsidRDefault="00ED636B" w:rsidP="00ED636B">
      <w:pPr>
        <w:rPr>
          <w:rFonts w:ascii="Times New Roman" w:eastAsia="仿宋_GB2312" w:hAnsi="Times New Roman"/>
          <w:sz w:val="32"/>
          <w:szCs w:val="20"/>
        </w:rPr>
      </w:pPr>
    </w:p>
    <w:p w:rsidR="00ED636B" w:rsidRPr="00ED636B" w:rsidRDefault="00ED636B" w:rsidP="00ED636B">
      <w:pPr>
        <w:rPr>
          <w:rFonts w:ascii="Times New Roman" w:eastAsia="仿宋_GB2312" w:hAnsi="Times New Roman"/>
          <w:sz w:val="32"/>
          <w:szCs w:val="20"/>
        </w:rPr>
      </w:pPr>
    </w:p>
    <w:p w:rsidR="00ED636B" w:rsidRPr="00ED636B" w:rsidRDefault="00ED636B" w:rsidP="00ED636B">
      <w:pPr>
        <w:rPr>
          <w:rFonts w:ascii="Times New Roman" w:eastAsia="仿宋_GB2312" w:hAnsi="Times New Roman"/>
          <w:sz w:val="32"/>
          <w:szCs w:val="20"/>
        </w:rPr>
      </w:pPr>
    </w:p>
    <w:p w:rsidR="00ED636B" w:rsidRPr="00ED636B" w:rsidRDefault="00ED636B" w:rsidP="00ED636B">
      <w:pPr>
        <w:rPr>
          <w:rFonts w:ascii="Times New Roman" w:eastAsia="仿宋_GB2312" w:hAnsi="Times New Roman"/>
          <w:sz w:val="32"/>
          <w:szCs w:val="20"/>
        </w:rPr>
      </w:pPr>
    </w:p>
    <w:p w:rsidR="00ED636B" w:rsidRPr="00ED636B" w:rsidRDefault="00ED636B" w:rsidP="00ED636B">
      <w:pPr>
        <w:rPr>
          <w:rFonts w:ascii="宋体-方正超大字符集" w:eastAsia="宋体-方正超大字符集" w:hAnsi="宋体-方正超大字符集" w:cs="宋体-方正超大字符集"/>
          <w:sz w:val="32"/>
          <w:szCs w:val="32"/>
        </w:rPr>
      </w:pPr>
    </w:p>
    <w:p w:rsidR="004F187C" w:rsidRDefault="004F187C" w:rsidP="00ED636B">
      <w:pPr>
        <w:rPr>
          <w:rFonts w:ascii="Times New Roman" w:eastAsia="仿宋_GB2312" w:hAnsi="Times New Roman"/>
          <w:sz w:val="28"/>
          <w:szCs w:val="28"/>
        </w:rPr>
      </w:pPr>
    </w:p>
    <w:sectPr w:rsidR="004F187C" w:rsidSect="00ED636B">
      <w:footerReference w:type="even" r:id="rId7"/>
      <w:footerReference w:type="default" r:id="rId8"/>
      <w:pgSz w:w="11907" w:h="16840" w:code="9"/>
      <w:pgMar w:top="1985" w:right="1474" w:bottom="1247" w:left="1588" w:header="567" w:footer="1418" w:gutter="0"/>
      <w:pgNumType w:fmt="numberInDash" w:start="1"/>
      <w:cols w:space="425"/>
      <w:titlePg/>
      <w:docGrid w:type="lines" w:linePitch="591" w:charSpace="-84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1D78" w:rsidRDefault="00811D78">
      <w:r>
        <w:separator/>
      </w:r>
    </w:p>
  </w:endnote>
  <w:endnote w:type="continuationSeparator" w:id="1">
    <w:p w:rsidR="00811D78" w:rsidRDefault="00811D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angSong">
    <w:altName w:val="Segoe Print"/>
    <w:charset w:val="00"/>
    <w:family w:val="auto"/>
    <w:pitch w:val="default"/>
    <w:sig w:usb0="00000000" w:usb1="00000000" w:usb2="00000000" w:usb3="00000000" w:csb0="00040001" w:csb1="00000000"/>
  </w:font>
  <w:font w:name="Verdana">
    <w:panose1 w:val="020B0604030504040204"/>
    <w:charset w:val="00"/>
    <w:family w:val="swiss"/>
    <w:pitch w:val="variable"/>
    <w:sig w:usb0="A10006FF" w:usb1="4000205B" w:usb2="00000010" w:usb3="00000000" w:csb0="0000019F" w:csb1="00000000"/>
  </w:font>
  <w:font w:name="方正小标宋简体">
    <w:panose1 w:val="02010601030101010101"/>
    <w:charset w:val="86"/>
    <w:family w:val="auto"/>
    <w:pitch w:val="variable"/>
    <w:sig w:usb0="00000001" w:usb1="080E0000" w:usb2="00000010" w:usb3="00000000" w:csb0="00040000" w:csb1="00000000"/>
  </w:font>
  <w:font w:name="Helvetica Neue">
    <w:altName w:val="Times New Roman"/>
    <w:charset w:val="00"/>
    <w:family w:val="auto"/>
    <w:pitch w:val="variable"/>
    <w:sig w:usb0="00000000" w:usb1="00000000" w:usb2="00000000" w:usb3="00000000" w:csb0="00000000" w:csb1="00000000"/>
  </w:font>
  <w:font w:name="仿宋">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宋体-方正超大字符集">
    <w:altName w:val="Arial Unicode MS"/>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72952"/>
      <w:docPartObj>
        <w:docPartGallery w:val="Page Numbers (Bottom of Page)"/>
        <w:docPartUnique/>
      </w:docPartObj>
    </w:sdtPr>
    <w:sdtContent>
      <w:p w:rsidR="00AE0E38" w:rsidRPr="00D76E69" w:rsidRDefault="00B22E4F" w:rsidP="00671FA8">
        <w:pPr>
          <w:pStyle w:val="a6"/>
        </w:pPr>
        <w:r w:rsidRPr="002D4CA8">
          <w:rPr>
            <w:rFonts w:ascii="仿宋_GB2312" w:hint="eastAsia"/>
            <w:sz w:val="28"/>
            <w:szCs w:val="28"/>
          </w:rPr>
          <w:fldChar w:fldCharType="begin"/>
        </w:r>
        <w:r w:rsidR="00AE0E38" w:rsidRPr="002D4CA8">
          <w:rPr>
            <w:rFonts w:ascii="仿宋_GB2312" w:hint="eastAsia"/>
            <w:sz w:val="28"/>
            <w:szCs w:val="28"/>
          </w:rPr>
          <w:instrText xml:space="preserve"> PAGE   \* MERGEFORMAT </w:instrText>
        </w:r>
        <w:r w:rsidRPr="002D4CA8">
          <w:rPr>
            <w:rFonts w:ascii="仿宋_GB2312" w:hint="eastAsia"/>
            <w:sz w:val="28"/>
            <w:szCs w:val="28"/>
          </w:rPr>
          <w:fldChar w:fldCharType="separate"/>
        </w:r>
        <w:r w:rsidR="00B947E1" w:rsidRPr="00B947E1">
          <w:rPr>
            <w:rFonts w:ascii="仿宋_GB2312"/>
            <w:noProof/>
            <w:sz w:val="28"/>
            <w:szCs w:val="28"/>
            <w:lang w:val="zh-CN"/>
          </w:rPr>
          <w:t>-</w:t>
        </w:r>
        <w:r w:rsidR="00B947E1">
          <w:rPr>
            <w:rFonts w:ascii="仿宋_GB2312"/>
            <w:noProof/>
            <w:sz w:val="28"/>
            <w:szCs w:val="28"/>
          </w:rPr>
          <w:t xml:space="preserve"> 6 -</w:t>
        </w:r>
        <w:r w:rsidRPr="002D4CA8">
          <w:rPr>
            <w:rFonts w:ascii="仿宋_GB2312" w:hint="eastAsia"/>
            <w:sz w:val="28"/>
            <w:szCs w:val="28"/>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72954"/>
      <w:docPartObj>
        <w:docPartGallery w:val="Page Numbers (Bottom of Page)"/>
        <w:docPartUnique/>
      </w:docPartObj>
    </w:sdtPr>
    <w:sdtContent>
      <w:p w:rsidR="00AE0E38" w:rsidRDefault="00B22E4F" w:rsidP="00671FA8">
        <w:pPr>
          <w:pStyle w:val="a6"/>
          <w:jc w:val="right"/>
        </w:pPr>
        <w:r w:rsidRPr="002D4CA8">
          <w:rPr>
            <w:rFonts w:ascii="仿宋_GB2312" w:hint="eastAsia"/>
            <w:sz w:val="28"/>
            <w:szCs w:val="28"/>
          </w:rPr>
          <w:fldChar w:fldCharType="begin"/>
        </w:r>
        <w:r w:rsidR="00AE0E38" w:rsidRPr="002D4CA8">
          <w:rPr>
            <w:rFonts w:ascii="仿宋_GB2312" w:hint="eastAsia"/>
            <w:sz w:val="28"/>
            <w:szCs w:val="28"/>
          </w:rPr>
          <w:instrText xml:space="preserve"> PAGE   \* MERGEFORMAT </w:instrText>
        </w:r>
        <w:r w:rsidRPr="002D4CA8">
          <w:rPr>
            <w:rFonts w:ascii="仿宋_GB2312" w:hint="eastAsia"/>
            <w:sz w:val="28"/>
            <w:szCs w:val="28"/>
          </w:rPr>
          <w:fldChar w:fldCharType="separate"/>
        </w:r>
        <w:r w:rsidR="00B947E1" w:rsidRPr="00B947E1">
          <w:rPr>
            <w:rFonts w:ascii="仿宋_GB2312"/>
            <w:noProof/>
            <w:sz w:val="28"/>
            <w:szCs w:val="28"/>
            <w:lang w:val="zh-CN"/>
          </w:rPr>
          <w:t>-</w:t>
        </w:r>
        <w:r w:rsidR="00B947E1">
          <w:rPr>
            <w:rFonts w:ascii="仿宋_GB2312"/>
            <w:noProof/>
            <w:sz w:val="28"/>
            <w:szCs w:val="28"/>
          </w:rPr>
          <w:t xml:space="preserve"> 7 -</w:t>
        </w:r>
        <w:r w:rsidRPr="002D4CA8">
          <w:rPr>
            <w:rFonts w:ascii="仿宋_GB2312" w:hint="eastAsia"/>
            <w:sz w:val="28"/>
            <w:szCs w:val="28"/>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1D78" w:rsidRDefault="00811D78">
      <w:r>
        <w:separator/>
      </w:r>
    </w:p>
  </w:footnote>
  <w:footnote w:type="continuationSeparator" w:id="1">
    <w:p w:rsidR="00811D78" w:rsidRDefault="00811D7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1384215"/>
    <w:multiLevelType w:val="singleLevel"/>
    <w:tmpl w:val="81384215"/>
    <w:lvl w:ilvl="0">
      <w:start w:val="1"/>
      <w:numFmt w:val="chineseCounting"/>
      <w:suff w:val="nothing"/>
      <w:lvlText w:val="%1、"/>
      <w:lvlJc w:val="left"/>
      <w:rPr>
        <w:rFonts w:hint="eastAsia"/>
      </w:rPr>
    </w:lvl>
  </w:abstractNum>
  <w:abstractNum w:abstractNumId="1">
    <w:nsid w:val="21380D72"/>
    <w:multiLevelType w:val="multilevel"/>
    <w:tmpl w:val="21380D72"/>
    <w:lvl w:ilvl="0">
      <w:start w:val="1"/>
      <w:numFmt w:val="japaneseCounting"/>
      <w:lvlText w:val="%1、"/>
      <w:lvlJc w:val="left"/>
      <w:pPr>
        <w:ind w:left="1360" w:hanging="720"/>
      </w:pPr>
      <w:rPr>
        <w:rFonts w:hint="default"/>
      </w:rPr>
    </w:lvl>
    <w:lvl w:ilvl="1">
      <w:start w:val="1"/>
      <w:numFmt w:val="lowerLetter"/>
      <w:lvlText w:val="%2)"/>
      <w:lvlJc w:val="left"/>
      <w:pPr>
        <w:ind w:left="1480" w:hanging="420"/>
      </w:pPr>
    </w:lvl>
    <w:lvl w:ilvl="2">
      <w:start w:val="1"/>
      <w:numFmt w:val="lowerRoman"/>
      <w:lvlText w:val="%3."/>
      <w:lvlJc w:val="right"/>
      <w:pPr>
        <w:ind w:left="1900" w:hanging="420"/>
      </w:pPr>
    </w:lvl>
    <w:lvl w:ilvl="3">
      <w:start w:val="1"/>
      <w:numFmt w:val="decimal"/>
      <w:lvlText w:val="%4."/>
      <w:lvlJc w:val="left"/>
      <w:pPr>
        <w:ind w:left="2320" w:hanging="420"/>
      </w:pPr>
    </w:lvl>
    <w:lvl w:ilvl="4">
      <w:start w:val="1"/>
      <w:numFmt w:val="lowerLetter"/>
      <w:lvlText w:val="%5)"/>
      <w:lvlJc w:val="left"/>
      <w:pPr>
        <w:ind w:left="2740" w:hanging="420"/>
      </w:pPr>
    </w:lvl>
    <w:lvl w:ilvl="5">
      <w:start w:val="1"/>
      <w:numFmt w:val="lowerRoman"/>
      <w:lvlText w:val="%6."/>
      <w:lvlJc w:val="right"/>
      <w:pPr>
        <w:ind w:left="3160" w:hanging="420"/>
      </w:pPr>
    </w:lvl>
    <w:lvl w:ilvl="6">
      <w:start w:val="1"/>
      <w:numFmt w:val="decimal"/>
      <w:lvlText w:val="%7."/>
      <w:lvlJc w:val="left"/>
      <w:pPr>
        <w:ind w:left="3580" w:hanging="420"/>
      </w:pPr>
    </w:lvl>
    <w:lvl w:ilvl="7">
      <w:start w:val="1"/>
      <w:numFmt w:val="lowerLetter"/>
      <w:lvlText w:val="%8)"/>
      <w:lvlJc w:val="left"/>
      <w:pPr>
        <w:ind w:left="4000" w:hanging="420"/>
      </w:pPr>
    </w:lvl>
    <w:lvl w:ilvl="8">
      <w:start w:val="1"/>
      <w:numFmt w:val="lowerRoman"/>
      <w:lvlText w:val="%9."/>
      <w:lvlJc w:val="right"/>
      <w:pPr>
        <w:ind w:left="4420" w:hanging="420"/>
      </w:pPr>
    </w:lvl>
  </w:abstractNum>
  <w:abstractNum w:abstractNumId="2">
    <w:nsid w:val="3ED41787"/>
    <w:multiLevelType w:val="multilevel"/>
    <w:tmpl w:val="3ED41787"/>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1346"/>
        </w:tabs>
        <w:ind w:left="1346" w:hanging="495"/>
      </w:pPr>
      <w:rPr>
        <w:rFonts w:ascii="Times New Roman" w:hAnsi="Times New Roman" w:cs="Times New Roman"/>
        <w:b w:val="0"/>
        <w:bCs w:val="0"/>
        <w:i w:val="0"/>
        <w:iCs w:val="0"/>
        <w:caps w:val="0"/>
        <w:smallCaps w:val="0"/>
        <w:strike w:val="0"/>
        <w:dstrike w:val="0"/>
        <w:outline w:val="0"/>
        <w:shadow w:val="0"/>
        <w:emboss w:val="0"/>
        <w:imprint w:val="0"/>
        <w:snapToGrid w:val="0"/>
        <w:vanish w:val="0"/>
        <w:color w:val="000000"/>
        <w:spacing w:val="0"/>
        <w:w w:val="0"/>
        <w:kern w:val="0"/>
        <w:position w:val="0"/>
        <w:szCs w:val="0"/>
        <w:u w:val="none"/>
        <w:vertAlign w:val="baseline"/>
        <w:em w:val="none"/>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3">
    <w:nsid w:val="59263003"/>
    <w:multiLevelType w:val="singleLevel"/>
    <w:tmpl w:val="59263003"/>
    <w:lvl w:ilvl="0">
      <w:start w:val="2"/>
      <w:numFmt w:val="decimal"/>
      <w:pStyle w:val="1"/>
      <w:suff w:val="nothing"/>
      <w:lvlText w:val="%1."/>
      <w:lvlJc w:val="left"/>
    </w:lvl>
  </w:abstractNum>
  <w:abstractNum w:abstractNumId="4">
    <w:nsid w:val="5FD19823"/>
    <w:multiLevelType w:val="singleLevel"/>
    <w:tmpl w:val="5FD19823"/>
    <w:lvl w:ilvl="0">
      <w:start w:val="1"/>
      <w:numFmt w:val="decimal"/>
      <w:suff w:val="nothing"/>
      <w:lvlText w:val="%1."/>
      <w:lvlJc w:val="left"/>
    </w:lvl>
  </w:abstractNum>
  <w:abstractNum w:abstractNumId="5">
    <w:nsid w:val="6E3EB166"/>
    <w:multiLevelType w:val="singleLevel"/>
    <w:tmpl w:val="6E3EB166"/>
    <w:lvl w:ilvl="0">
      <w:start w:val="1"/>
      <w:numFmt w:val="chineseCounting"/>
      <w:suff w:val="nothing"/>
      <w:lvlText w:val="%1、"/>
      <w:lvlJc w:val="left"/>
      <w:rPr>
        <w:rFonts w:hint="eastAsia"/>
      </w:rPr>
    </w:lvl>
  </w:abstractNum>
  <w:num w:numId="1">
    <w:abstractNumId w:val="3"/>
  </w:num>
  <w:num w:numId="2">
    <w:abstractNumId w:val="2"/>
  </w:num>
  <w:num w:numId="3">
    <w:abstractNumId w:val="4"/>
  </w:num>
  <w:num w:numId="4">
    <w:abstractNumId w:val="0"/>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stylePaneFormatFilter w:val="3F01"/>
  <w:defaultTabStop w:val="420"/>
  <w:evenAndOddHeaders/>
  <w:drawingGridHorizontalSpacing w:val="103"/>
  <w:drawingGridVerticalSpacing w:val="591"/>
  <w:displayHorizontalDrawingGridEvery w:val="0"/>
  <w:characterSpacingControl w:val="compressPunctuation"/>
  <w:hdrShapeDefaults>
    <o:shapedefaults v:ext="edit" spidmax="11264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361EF"/>
    <w:rsid w:val="0000029F"/>
    <w:rsid w:val="0000038B"/>
    <w:rsid w:val="00001876"/>
    <w:rsid w:val="000038CD"/>
    <w:rsid w:val="00003FA8"/>
    <w:rsid w:val="00004132"/>
    <w:rsid w:val="0000657F"/>
    <w:rsid w:val="00007D28"/>
    <w:rsid w:val="00011CCB"/>
    <w:rsid w:val="00011D2C"/>
    <w:rsid w:val="00011F02"/>
    <w:rsid w:val="00012032"/>
    <w:rsid w:val="000123D0"/>
    <w:rsid w:val="00012FFB"/>
    <w:rsid w:val="00013BC4"/>
    <w:rsid w:val="00014C14"/>
    <w:rsid w:val="00016775"/>
    <w:rsid w:val="00016E51"/>
    <w:rsid w:val="00017AD2"/>
    <w:rsid w:val="000212B7"/>
    <w:rsid w:val="00021AC1"/>
    <w:rsid w:val="000234B3"/>
    <w:rsid w:val="00024B51"/>
    <w:rsid w:val="00024DA8"/>
    <w:rsid w:val="000263C4"/>
    <w:rsid w:val="000269D8"/>
    <w:rsid w:val="00030C3F"/>
    <w:rsid w:val="00030DCA"/>
    <w:rsid w:val="000311F3"/>
    <w:rsid w:val="00032E00"/>
    <w:rsid w:val="00032FFA"/>
    <w:rsid w:val="0003300A"/>
    <w:rsid w:val="00034C19"/>
    <w:rsid w:val="00037307"/>
    <w:rsid w:val="00040100"/>
    <w:rsid w:val="00040973"/>
    <w:rsid w:val="00040A14"/>
    <w:rsid w:val="0004139D"/>
    <w:rsid w:val="000432BF"/>
    <w:rsid w:val="00043C02"/>
    <w:rsid w:val="00044195"/>
    <w:rsid w:val="00044C3F"/>
    <w:rsid w:val="00046183"/>
    <w:rsid w:val="00047ED7"/>
    <w:rsid w:val="0005058B"/>
    <w:rsid w:val="000506CE"/>
    <w:rsid w:val="000513F9"/>
    <w:rsid w:val="000539D2"/>
    <w:rsid w:val="00054253"/>
    <w:rsid w:val="00054634"/>
    <w:rsid w:val="00054EFD"/>
    <w:rsid w:val="000578D8"/>
    <w:rsid w:val="00057D58"/>
    <w:rsid w:val="00057D86"/>
    <w:rsid w:val="0006124D"/>
    <w:rsid w:val="0006164E"/>
    <w:rsid w:val="00061BCB"/>
    <w:rsid w:val="00061FBC"/>
    <w:rsid w:val="00062BFA"/>
    <w:rsid w:val="00063447"/>
    <w:rsid w:val="00064071"/>
    <w:rsid w:val="000667F9"/>
    <w:rsid w:val="00066BEC"/>
    <w:rsid w:val="00066DDD"/>
    <w:rsid w:val="00070DEF"/>
    <w:rsid w:val="00070E78"/>
    <w:rsid w:val="00070F3F"/>
    <w:rsid w:val="000716B7"/>
    <w:rsid w:val="0007179C"/>
    <w:rsid w:val="00071A50"/>
    <w:rsid w:val="000720AC"/>
    <w:rsid w:val="00072D21"/>
    <w:rsid w:val="00073BBE"/>
    <w:rsid w:val="00074105"/>
    <w:rsid w:val="00074B7F"/>
    <w:rsid w:val="00077BC4"/>
    <w:rsid w:val="0008009C"/>
    <w:rsid w:val="000800C7"/>
    <w:rsid w:val="00083561"/>
    <w:rsid w:val="0008381B"/>
    <w:rsid w:val="000840B0"/>
    <w:rsid w:val="00087B53"/>
    <w:rsid w:val="00090322"/>
    <w:rsid w:val="00090A36"/>
    <w:rsid w:val="00091929"/>
    <w:rsid w:val="00091AC0"/>
    <w:rsid w:val="00091AE0"/>
    <w:rsid w:val="000936A8"/>
    <w:rsid w:val="00094000"/>
    <w:rsid w:val="0009418D"/>
    <w:rsid w:val="00094279"/>
    <w:rsid w:val="0009429A"/>
    <w:rsid w:val="000943C8"/>
    <w:rsid w:val="0009461B"/>
    <w:rsid w:val="000947B5"/>
    <w:rsid w:val="000948D4"/>
    <w:rsid w:val="000953BE"/>
    <w:rsid w:val="000959AC"/>
    <w:rsid w:val="00096944"/>
    <w:rsid w:val="0009780A"/>
    <w:rsid w:val="000A0F4A"/>
    <w:rsid w:val="000A1E19"/>
    <w:rsid w:val="000A2B38"/>
    <w:rsid w:val="000A4134"/>
    <w:rsid w:val="000A7702"/>
    <w:rsid w:val="000B0CCA"/>
    <w:rsid w:val="000B13E8"/>
    <w:rsid w:val="000B31AC"/>
    <w:rsid w:val="000B35F5"/>
    <w:rsid w:val="000B6995"/>
    <w:rsid w:val="000B6C59"/>
    <w:rsid w:val="000C01F4"/>
    <w:rsid w:val="000C04DD"/>
    <w:rsid w:val="000C0789"/>
    <w:rsid w:val="000C0CEF"/>
    <w:rsid w:val="000C3C95"/>
    <w:rsid w:val="000C4D6E"/>
    <w:rsid w:val="000C56E9"/>
    <w:rsid w:val="000C75BF"/>
    <w:rsid w:val="000D0486"/>
    <w:rsid w:val="000D117D"/>
    <w:rsid w:val="000D19F3"/>
    <w:rsid w:val="000D31A2"/>
    <w:rsid w:val="000D391D"/>
    <w:rsid w:val="000D5FDF"/>
    <w:rsid w:val="000D7091"/>
    <w:rsid w:val="000D7599"/>
    <w:rsid w:val="000D7A4E"/>
    <w:rsid w:val="000E0C60"/>
    <w:rsid w:val="000E2D77"/>
    <w:rsid w:val="000E3138"/>
    <w:rsid w:val="000E3342"/>
    <w:rsid w:val="000E37F8"/>
    <w:rsid w:val="000E47AB"/>
    <w:rsid w:val="000E5DFA"/>
    <w:rsid w:val="000E5E68"/>
    <w:rsid w:val="000E5FE4"/>
    <w:rsid w:val="000E6017"/>
    <w:rsid w:val="000E64E8"/>
    <w:rsid w:val="000E6711"/>
    <w:rsid w:val="000E6D1D"/>
    <w:rsid w:val="000E748C"/>
    <w:rsid w:val="000E79EF"/>
    <w:rsid w:val="000F0448"/>
    <w:rsid w:val="000F56E9"/>
    <w:rsid w:val="000F598F"/>
    <w:rsid w:val="000F6F94"/>
    <w:rsid w:val="000F7B3E"/>
    <w:rsid w:val="000F7ED4"/>
    <w:rsid w:val="001002D3"/>
    <w:rsid w:val="001002EA"/>
    <w:rsid w:val="00100839"/>
    <w:rsid w:val="00102506"/>
    <w:rsid w:val="00103219"/>
    <w:rsid w:val="0010413C"/>
    <w:rsid w:val="00105B37"/>
    <w:rsid w:val="00106132"/>
    <w:rsid w:val="0010669C"/>
    <w:rsid w:val="00106F7C"/>
    <w:rsid w:val="001075AA"/>
    <w:rsid w:val="00110674"/>
    <w:rsid w:val="0011219A"/>
    <w:rsid w:val="00112C01"/>
    <w:rsid w:val="001135B8"/>
    <w:rsid w:val="0011394E"/>
    <w:rsid w:val="00113D7E"/>
    <w:rsid w:val="00113DBF"/>
    <w:rsid w:val="001155C9"/>
    <w:rsid w:val="00117A9C"/>
    <w:rsid w:val="00121009"/>
    <w:rsid w:val="00122E7A"/>
    <w:rsid w:val="00123868"/>
    <w:rsid w:val="0012409A"/>
    <w:rsid w:val="00126DC7"/>
    <w:rsid w:val="001279B1"/>
    <w:rsid w:val="00127B1F"/>
    <w:rsid w:val="00127E8F"/>
    <w:rsid w:val="001305DC"/>
    <w:rsid w:val="001307B7"/>
    <w:rsid w:val="00130BAA"/>
    <w:rsid w:val="00131A3A"/>
    <w:rsid w:val="00132E2A"/>
    <w:rsid w:val="0013302B"/>
    <w:rsid w:val="001331E3"/>
    <w:rsid w:val="00135850"/>
    <w:rsid w:val="001361EF"/>
    <w:rsid w:val="00136B03"/>
    <w:rsid w:val="001375DC"/>
    <w:rsid w:val="001377FF"/>
    <w:rsid w:val="00140B4E"/>
    <w:rsid w:val="001430E2"/>
    <w:rsid w:val="00143114"/>
    <w:rsid w:val="001449F1"/>
    <w:rsid w:val="00146D9D"/>
    <w:rsid w:val="0015130A"/>
    <w:rsid w:val="00152210"/>
    <w:rsid w:val="00152A5A"/>
    <w:rsid w:val="00153703"/>
    <w:rsid w:val="0015381E"/>
    <w:rsid w:val="001549A1"/>
    <w:rsid w:val="00156F61"/>
    <w:rsid w:val="0015714F"/>
    <w:rsid w:val="001578A6"/>
    <w:rsid w:val="00160ACC"/>
    <w:rsid w:val="00160EAB"/>
    <w:rsid w:val="00164DCE"/>
    <w:rsid w:val="00165B07"/>
    <w:rsid w:val="00165DD0"/>
    <w:rsid w:val="00166F3A"/>
    <w:rsid w:val="0016766B"/>
    <w:rsid w:val="00170A0D"/>
    <w:rsid w:val="00170AF6"/>
    <w:rsid w:val="00171030"/>
    <w:rsid w:val="001715AB"/>
    <w:rsid w:val="00173FF0"/>
    <w:rsid w:val="00174A48"/>
    <w:rsid w:val="00174ECC"/>
    <w:rsid w:val="0017660E"/>
    <w:rsid w:val="00176C82"/>
    <w:rsid w:val="001801F1"/>
    <w:rsid w:val="001805EE"/>
    <w:rsid w:val="00181506"/>
    <w:rsid w:val="00182163"/>
    <w:rsid w:val="00182267"/>
    <w:rsid w:val="00183081"/>
    <w:rsid w:val="00184A3C"/>
    <w:rsid w:val="00185905"/>
    <w:rsid w:val="00186DBF"/>
    <w:rsid w:val="001877EB"/>
    <w:rsid w:val="00187879"/>
    <w:rsid w:val="00190AB8"/>
    <w:rsid w:val="00190D07"/>
    <w:rsid w:val="00191FAE"/>
    <w:rsid w:val="00193B84"/>
    <w:rsid w:val="001944FF"/>
    <w:rsid w:val="00194C61"/>
    <w:rsid w:val="001951F8"/>
    <w:rsid w:val="001974BA"/>
    <w:rsid w:val="00197AF1"/>
    <w:rsid w:val="001A016C"/>
    <w:rsid w:val="001A0819"/>
    <w:rsid w:val="001A188B"/>
    <w:rsid w:val="001A1D9A"/>
    <w:rsid w:val="001A2E34"/>
    <w:rsid w:val="001A3CA5"/>
    <w:rsid w:val="001A42C9"/>
    <w:rsid w:val="001A43FD"/>
    <w:rsid w:val="001A5002"/>
    <w:rsid w:val="001A5D00"/>
    <w:rsid w:val="001B077B"/>
    <w:rsid w:val="001B0B4F"/>
    <w:rsid w:val="001B3318"/>
    <w:rsid w:val="001B3351"/>
    <w:rsid w:val="001B381C"/>
    <w:rsid w:val="001B45DB"/>
    <w:rsid w:val="001B4E6B"/>
    <w:rsid w:val="001B5862"/>
    <w:rsid w:val="001B612A"/>
    <w:rsid w:val="001B7EC3"/>
    <w:rsid w:val="001C09AF"/>
    <w:rsid w:val="001C151E"/>
    <w:rsid w:val="001C2F86"/>
    <w:rsid w:val="001C6576"/>
    <w:rsid w:val="001C7325"/>
    <w:rsid w:val="001D3B04"/>
    <w:rsid w:val="001D62D4"/>
    <w:rsid w:val="001E1512"/>
    <w:rsid w:val="001E1FF2"/>
    <w:rsid w:val="001F0816"/>
    <w:rsid w:val="001F156A"/>
    <w:rsid w:val="001F313E"/>
    <w:rsid w:val="001F4F52"/>
    <w:rsid w:val="001F57EE"/>
    <w:rsid w:val="001F6289"/>
    <w:rsid w:val="00200FE2"/>
    <w:rsid w:val="00201D36"/>
    <w:rsid w:val="00201F66"/>
    <w:rsid w:val="002026DD"/>
    <w:rsid w:val="002045D0"/>
    <w:rsid w:val="0020477B"/>
    <w:rsid w:val="002058C4"/>
    <w:rsid w:val="002065C8"/>
    <w:rsid w:val="00206C81"/>
    <w:rsid w:val="00207E06"/>
    <w:rsid w:val="00210346"/>
    <w:rsid w:val="0021091B"/>
    <w:rsid w:val="00210A22"/>
    <w:rsid w:val="00210B9F"/>
    <w:rsid w:val="0021169B"/>
    <w:rsid w:val="00212825"/>
    <w:rsid w:val="00213BA3"/>
    <w:rsid w:val="00214407"/>
    <w:rsid w:val="002150E9"/>
    <w:rsid w:val="0021594B"/>
    <w:rsid w:val="002175ED"/>
    <w:rsid w:val="00221155"/>
    <w:rsid w:val="00223511"/>
    <w:rsid w:val="00224480"/>
    <w:rsid w:val="00224703"/>
    <w:rsid w:val="00224F47"/>
    <w:rsid w:val="002253E3"/>
    <w:rsid w:val="00225493"/>
    <w:rsid w:val="002257C0"/>
    <w:rsid w:val="00226763"/>
    <w:rsid w:val="002278AE"/>
    <w:rsid w:val="00231864"/>
    <w:rsid w:val="00236B8E"/>
    <w:rsid w:val="002379C3"/>
    <w:rsid w:val="0024144F"/>
    <w:rsid w:val="00241F92"/>
    <w:rsid w:val="00243834"/>
    <w:rsid w:val="00245D70"/>
    <w:rsid w:val="00246390"/>
    <w:rsid w:val="002507D1"/>
    <w:rsid w:val="0025279A"/>
    <w:rsid w:val="00253178"/>
    <w:rsid w:val="00255545"/>
    <w:rsid w:val="00255892"/>
    <w:rsid w:val="00256272"/>
    <w:rsid w:val="002601B0"/>
    <w:rsid w:val="002615CA"/>
    <w:rsid w:val="00261831"/>
    <w:rsid w:val="00265BA8"/>
    <w:rsid w:val="00265D6B"/>
    <w:rsid w:val="002667FD"/>
    <w:rsid w:val="00267126"/>
    <w:rsid w:val="00267961"/>
    <w:rsid w:val="00271507"/>
    <w:rsid w:val="002716A2"/>
    <w:rsid w:val="00271969"/>
    <w:rsid w:val="00272ABC"/>
    <w:rsid w:val="00273439"/>
    <w:rsid w:val="00273E2F"/>
    <w:rsid w:val="00274D54"/>
    <w:rsid w:val="00276DD5"/>
    <w:rsid w:val="00280959"/>
    <w:rsid w:val="00280FDC"/>
    <w:rsid w:val="002815E4"/>
    <w:rsid w:val="00282517"/>
    <w:rsid w:val="002832C1"/>
    <w:rsid w:val="00287CA7"/>
    <w:rsid w:val="00290689"/>
    <w:rsid w:val="00290930"/>
    <w:rsid w:val="00290E63"/>
    <w:rsid w:val="00291E65"/>
    <w:rsid w:val="002933A2"/>
    <w:rsid w:val="00293D41"/>
    <w:rsid w:val="0029475E"/>
    <w:rsid w:val="00294CA9"/>
    <w:rsid w:val="00294ED0"/>
    <w:rsid w:val="00295818"/>
    <w:rsid w:val="00295FB0"/>
    <w:rsid w:val="002A0243"/>
    <w:rsid w:val="002A0A36"/>
    <w:rsid w:val="002A26CD"/>
    <w:rsid w:val="002A3070"/>
    <w:rsid w:val="002A41C2"/>
    <w:rsid w:val="002A4836"/>
    <w:rsid w:val="002A65A4"/>
    <w:rsid w:val="002A7999"/>
    <w:rsid w:val="002A7A0B"/>
    <w:rsid w:val="002B0AF1"/>
    <w:rsid w:val="002B2BE0"/>
    <w:rsid w:val="002B6C87"/>
    <w:rsid w:val="002B7514"/>
    <w:rsid w:val="002C050A"/>
    <w:rsid w:val="002C156C"/>
    <w:rsid w:val="002C16A5"/>
    <w:rsid w:val="002C2875"/>
    <w:rsid w:val="002C40BD"/>
    <w:rsid w:val="002C5765"/>
    <w:rsid w:val="002C65D8"/>
    <w:rsid w:val="002C6795"/>
    <w:rsid w:val="002C6E0D"/>
    <w:rsid w:val="002C70C7"/>
    <w:rsid w:val="002D2192"/>
    <w:rsid w:val="002D339D"/>
    <w:rsid w:val="002D4CA8"/>
    <w:rsid w:val="002D6272"/>
    <w:rsid w:val="002D6EA0"/>
    <w:rsid w:val="002D77D9"/>
    <w:rsid w:val="002D7CC3"/>
    <w:rsid w:val="002E0359"/>
    <w:rsid w:val="002E237C"/>
    <w:rsid w:val="002E3971"/>
    <w:rsid w:val="002E47BD"/>
    <w:rsid w:val="002E4BBC"/>
    <w:rsid w:val="002E62C7"/>
    <w:rsid w:val="002E6782"/>
    <w:rsid w:val="002F0103"/>
    <w:rsid w:val="002F0EDD"/>
    <w:rsid w:val="002F42FE"/>
    <w:rsid w:val="002F49D3"/>
    <w:rsid w:val="002F4D4A"/>
    <w:rsid w:val="002F50E1"/>
    <w:rsid w:val="002F57E5"/>
    <w:rsid w:val="002F5C41"/>
    <w:rsid w:val="00300DE1"/>
    <w:rsid w:val="00303417"/>
    <w:rsid w:val="00304459"/>
    <w:rsid w:val="00305ECE"/>
    <w:rsid w:val="00306B00"/>
    <w:rsid w:val="0030704C"/>
    <w:rsid w:val="00310BD5"/>
    <w:rsid w:val="003116BA"/>
    <w:rsid w:val="00312C38"/>
    <w:rsid w:val="00312D0D"/>
    <w:rsid w:val="00314A92"/>
    <w:rsid w:val="00314B03"/>
    <w:rsid w:val="00314D31"/>
    <w:rsid w:val="00314E78"/>
    <w:rsid w:val="003165B0"/>
    <w:rsid w:val="00316659"/>
    <w:rsid w:val="00316C6E"/>
    <w:rsid w:val="003171D0"/>
    <w:rsid w:val="003174E6"/>
    <w:rsid w:val="00317C17"/>
    <w:rsid w:val="0032051C"/>
    <w:rsid w:val="00320A88"/>
    <w:rsid w:val="00321546"/>
    <w:rsid w:val="00321DAA"/>
    <w:rsid w:val="0032264D"/>
    <w:rsid w:val="00323925"/>
    <w:rsid w:val="00324C0F"/>
    <w:rsid w:val="003255C0"/>
    <w:rsid w:val="00326E1E"/>
    <w:rsid w:val="00327232"/>
    <w:rsid w:val="003274FB"/>
    <w:rsid w:val="00330283"/>
    <w:rsid w:val="003305FA"/>
    <w:rsid w:val="0033176B"/>
    <w:rsid w:val="003321A3"/>
    <w:rsid w:val="00332D50"/>
    <w:rsid w:val="00333FB1"/>
    <w:rsid w:val="00334A8F"/>
    <w:rsid w:val="003356FD"/>
    <w:rsid w:val="003358C9"/>
    <w:rsid w:val="00335E81"/>
    <w:rsid w:val="00335F0B"/>
    <w:rsid w:val="003360D5"/>
    <w:rsid w:val="00336C20"/>
    <w:rsid w:val="0033719B"/>
    <w:rsid w:val="00341620"/>
    <w:rsid w:val="003416F8"/>
    <w:rsid w:val="00341886"/>
    <w:rsid w:val="00342A02"/>
    <w:rsid w:val="00342CCF"/>
    <w:rsid w:val="00343C04"/>
    <w:rsid w:val="003444FF"/>
    <w:rsid w:val="00344793"/>
    <w:rsid w:val="003448E9"/>
    <w:rsid w:val="0034575D"/>
    <w:rsid w:val="0034587B"/>
    <w:rsid w:val="00345892"/>
    <w:rsid w:val="00346867"/>
    <w:rsid w:val="00346E60"/>
    <w:rsid w:val="003475B7"/>
    <w:rsid w:val="0034771E"/>
    <w:rsid w:val="0035020C"/>
    <w:rsid w:val="0035031D"/>
    <w:rsid w:val="0035121F"/>
    <w:rsid w:val="00355561"/>
    <w:rsid w:val="00356813"/>
    <w:rsid w:val="0035696F"/>
    <w:rsid w:val="00357513"/>
    <w:rsid w:val="00360148"/>
    <w:rsid w:val="003601B4"/>
    <w:rsid w:val="00361C30"/>
    <w:rsid w:val="00361D4E"/>
    <w:rsid w:val="00362734"/>
    <w:rsid w:val="00362E21"/>
    <w:rsid w:val="00364573"/>
    <w:rsid w:val="00365300"/>
    <w:rsid w:val="003658F9"/>
    <w:rsid w:val="00365EDE"/>
    <w:rsid w:val="003664B3"/>
    <w:rsid w:val="0036752E"/>
    <w:rsid w:val="00370331"/>
    <w:rsid w:val="0037072B"/>
    <w:rsid w:val="00372771"/>
    <w:rsid w:val="003746DF"/>
    <w:rsid w:val="0037723C"/>
    <w:rsid w:val="003822A6"/>
    <w:rsid w:val="00382F9C"/>
    <w:rsid w:val="00384874"/>
    <w:rsid w:val="00384CE9"/>
    <w:rsid w:val="00384D4C"/>
    <w:rsid w:val="00384EC8"/>
    <w:rsid w:val="00385C13"/>
    <w:rsid w:val="00386C83"/>
    <w:rsid w:val="00387943"/>
    <w:rsid w:val="00390E2D"/>
    <w:rsid w:val="00391BA1"/>
    <w:rsid w:val="00393558"/>
    <w:rsid w:val="003947B3"/>
    <w:rsid w:val="00394919"/>
    <w:rsid w:val="00397777"/>
    <w:rsid w:val="0039793F"/>
    <w:rsid w:val="00397EEF"/>
    <w:rsid w:val="003A041D"/>
    <w:rsid w:val="003A0B04"/>
    <w:rsid w:val="003A0F70"/>
    <w:rsid w:val="003A3A16"/>
    <w:rsid w:val="003A3A79"/>
    <w:rsid w:val="003A45C9"/>
    <w:rsid w:val="003A4E58"/>
    <w:rsid w:val="003A5A30"/>
    <w:rsid w:val="003A71D0"/>
    <w:rsid w:val="003B0347"/>
    <w:rsid w:val="003B2C78"/>
    <w:rsid w:val="003B3296"/>
    <w:rsid w:val="003B37F3"/>
    <w:rsid w:val="003B4BBC"/>
    <w:rsid w:val="003B4C1C"/>
    <w:rsid w:val="003B4D88"/>
    <w:rsid w:val="003B6603"/>
    <w:rsid w:val="003B6990"/>
    <w:rsid w:val="003C0FD5"/>
    <w:rsid w:val="003C13CC"/>
    <w:rsid w:val="003C1B7D"/>
    <w:rsid w:val="003C3D09"/>
    <w:rsid w:val="003C40AA"/>
    <w:rsid w:val="003C4D88"/>
    <w:rsid w:val="003C5937"/>
    <w:rsid w:val="003C6772"/>
    <w:rsid w:val="003C6A72"/>
    <w:rsid w:val="003C729D"/>
    <w:rsid w:val="003D27EF"/>
    <w:rsid w:val="003D2C45"/>
    <w:rsid w:val="003D4105"/>
    <w:rsid w:val="003D4FB3"/>
    <w:rsid w:val="003D5D55"/>
    <w:rsid w:val="003D7411"/>
    <w:rsid w:val="003E079B"/>
    <w:rsid w:val="003E1553"/>
    <w:rsid w:val="003E33F4"/>
    <w:rsid w:val="003E3B56"/>
    <w:rsid w:val="003E3E13"/>
    <w:rsid w:val="003E4102"/>
    <w:rsid w:val="003E5317"/>
    <w:rsid w:val="003E618F"/>
    <w:rsid w:val="003E621F"/>
    <w:rsid w:val="003E72FC"/>
    <w:rsid w:val="003F4D2C"/>
    <w:rsid w:val="003F4E3B"/>
    <w:rsid w:val="003F515D"/>
    <w:rsid w:val="003F5AE6"/>
    <w:rsid w:val="003F664B"/>
    <w:rsid w:val="003F6817"/>
    <w:rsid w:val="003F74FF"/>
    <w:rsid w:val="00400205"/>
    <w:rsid w:val="00401AD9"/>
    <w:rsid w:val="00402382"/>
    <w:rsid w:val="00404557"/>
    <w:rsid w:val="004063F8"/>
    <w:rsid w:val="004065E7"/>
    <w:rsid w:val="0040665A"/>
    <w:rsid w:val="00410502"/>
    <w:rsid w:val="004106B6"/>
    <w:rsid w:val="004109F0"/>
    <w:rsid w:val="00411B76"/>
    <w:rsid w:val="00411D8F"/>
    <w:rsid w:val="004124DF"/>
    <w:rsid w:val="00412D94"/>
    <w:rsid w:val="00413B00"/>
    <w:rsid w:val="0041416D"/>
    <w:rsid w:val="00415FDA"/>
    <w:rsid w:val="00416BB3"/>
    <w:rsid w:val="00420A35"/>
    <w:rsid w:val="00420BB6"/>
    <w:rsid w:val="00420D42"/>
    <w:rsid w:val="004215CD"/>
    <w:rsid w:val="004228C6"/>
    <w:rsid w:val="00424503"/>
    <w:rsid w:val="0042487A"/>
    <w:rsid w:val="004260F5"/>
    <w:rsid w:val="00427722"/>
    <w:rsid w:val="004279B2"/>
    <w:rsid w:val="004314F5"/>
    <w:rsid w:val="00432B46"/>
    <w:rsid w:val="00432ECF"/>
    <w:rsid w:val="004347D3"/>
    <w:rsid w:val="00435E9A"/>
    <w:rsid w:val="00436056"/>
    <w:rsid w:val="00436BB1"/>
    <w:rsid w:val="00436E26"/>
    <w:rsid w:val="00436E98"/>
    <w:rsid w:val="004429D7"/>
    <w:rsid w:val="00443570"/>
    <w:rsid w:val="00443B9A"/>
    <w:rsid w:val="00444545"/>
    <w:rsid w:val="00445206"/>
    <w:rsid w:val="00447BCF"/>
    <w:rsid w:val="004505FD"/>
    <w:rsid w:val="00450B99"/>
    <w:rsid w:val="00450BFF"/>
    <w:rsid w:val="00451240"/>
    <w:rsid w:val="00452329"/>
    <w:rsid w:val="00452E7E"/>
    <w:rsid w:val="00453F6F"/>
    <w:rsid w:val="00455A82"/>
    <w:rsid w:val="00456276"/>
    <w:rsid w:val="004563D9"/>
    <w:rsid w:val="00457E9F"/>
    <w:rsid w:val="00460369"/>
    <w:rsid w:val="00460657"/>
    <w:rsid w:val="00460884"/>
    <w:rsid w:val="004621F4"/>
    <w:rsid w:val="0046509A"/>
    <w:rsid w:val="004655D9"/>
    <w:rsid w:val="0046764F"/>
    <w:rsid w:val="004732DD"/>
    <w:rsid w:val="004742BB"/>
    <w:rsid w:val="004746A9"/>
    <w:rsid w:val="00474A1F"/>
    <w:rsid w:val="0047682E"/>
    <w:rsid w:val="00477248"/>
    <w:rsid w:val="00477A6A"/>
    <w:rsid w:val="00477BB3"/>
    <w:rsid w:val="00480AD7"/>
    <w:rsid w:val="004810E3"/>
    <w:rsid w:val="00481349"/>
    <w:rsid w:val="00481D2D"/>
    <w:rsid w:val="00481D81"/>
    <w:rsid w:val="00483CEF"/>
    <w:rsid w:val="00484859"/>
    <w:rsid w:val="00484E19"/>
    <w:rsid w:val="004862EA"/>
    <w:rsid w:val="00486511"/>
    <w:rsid w:val="00486D5C"/>
    <w:rsid w:val="00486E33"/>
    <w:rsid w:val="0048775B"/>
    <w:rsid w:val="004909B4"/>
    <w:rsid w:val="00491EA2"/>
    <w:rsid w:val="00492424"/>
    <w:rsid w:val="00493010"/>
    <w:rsid w:val="00493823"/>
    <w:rsid w:val="0049442A"/>
    <w:rsid w:val="00494545"/>
    <w:rsid w:val="00495C52"/>
    <w:rsid w:val="00495FFB"/>
    <w:rsid w:val="0049614E"/>
    <w:rsid w:val="00497005"/>
    <w:rsid w:val="00497482"/>
    <w:rsid w:val="00497B54"/>
    <w:rsid w:val="00497EA0"/>
    <w:rsid w:val="00497F38"/>
    <w:rsid w:val="004A0C6B"/>
    <w:rsid w:val="004A13F5"/>
    <w:rsid w:val="004A153A"/>
    <w:rsid w:val="004A27CB"/>
    <w:rsid w:val="004A3142"/>
    <w:rsid w:val="004A5C82"/>
    <w:rsid w:val="004A6713"/>
    <w:rsid w:val="004A6A27"/>
    <w:rsid w:val="004A6B26"/>
    <w:rsid w:val="004A7925"/>
    <w:rsid w:val="004B025E"/>
    <w:rsid w:val="004B055C"/>
    <w:rsid w:val="004B05E5"/>
    <w:rsid w:val="004B462C"/>
    <w:rsid w:val="004B502A"/>
    <w:rsid w:val="004B5CF2"/>
    <w:rsid w:val="004B6541"/>
    <w:rsid w:val="004B779B"/>
    <w:rsid w:val="004B7A33"/>
    <w:rsid w:val="004B7DB8"/>
    <w:rsid w:val="004C116D"/>
    <w:rsid w:val="004C1D42"/>
    <w:rsid w:val="004C3742"/>
    <w:rsid w:val="004C3F7A"/>
    <w:rsid w:val="004C424A"/>
    <w:rsid w:val="004C4D86"/>
    <w:rsid w:val="004C4E87"/>
    <w:rsid w:val="004C524F"/>
    <w:rsid w:val="004C6B67"/>
    <w:rsid w:val="004C7119"/>
    <w:rsid w:val="004C743D"/>
    <w:rsid w:val="004D0831"/>
    <w:rsid w:val="004D0F62"/>
    <w:rsid w:val="004D1DEE"/>
    <w:rsid w:val="004D2FCC"/>
    <w:rsid w:val="004D3A2E"/>
    <w:rsid w:val="004D5F53"/>
    <w:rsid w:val="004D60DA"/>
    <w:rsid w:val="004D70D1"/>
    <w:rsid w:val="004D78BC"/>
    <w:rsid w:val="004E0C8E"/>
    <w:rsid w:val="004E0DA3"/>
    <w:rsid w:val="004E14D9"/>
    <w:rsid w:val="004E1C1A"/>
    <w:rsid w:val="004E1DD9"/>
    <w:rsid w:val="004E2E64"/>
    <w:rsid w:val="004E2F04"/>
    <w:rsid w:val="004E3A8B"/>
    <w:rsid w:val="004E4CF3"/>
    <w:rsid w:val="004E6181"/>
    <w:rsid w:val="004E660B"/>
    <w:rsid w:val="004E66F4"/>
    <w:rsid w:val="004F02C1"/>
    <w:rsid w:val="004F077C"/>
    <w:rsid w:val="004F07E2"/>
    <w:rsid w:val="004F187C"/>
    <w:rsid w:val="004F2F34"/>
    <w:rsid w:val="004F38BF"/>
    <w:rsid w:val="004F5173"/>
    <w:rsid w:val="004F639E"/>
    <w:rsid w:val="004F6B42"/>
    <w:rsid w:val="0050199B"/>
    <w:rsid w:val="00501B92"/>
    <w:rsid w:val="00502B9A"/>
    <w:rsid w:val="005031DF"/>
    <w:rsid w:val="005036B7"/>
    <w:rsid w:val="00504FBB"/>
    <w:rsid w:val="005064A1"/>
    <w:rsid w:val="00506519"/>
    <w:rsid w:val="00506A18"/>
    <w:rsid w:val="00507269"/>
    <w:rsid w:val="0051023F"/>
    <w:rsid w:val="0051024E"/>
    <w:rsid w:val="00510CD9"/>
    <w:rsid w:val="00512DE9"/>
    <w:rsid w:val="005137AC"/>
    <w:rsid w:val="00514AD4"/>
    <w:rsid w:val="00515800"/>
    <w:rsid w:val="00515C5A"/>
    <w:rsid w:val="0051657A"/>
    <w:rsid w:val="005169EF"/>
    <w:rsid w:val="005174D4"/>
    <w:rsid w:val="0051773E"/>
    <w:rsid w:val="00517B67"/>
    <w:rsid w:val="00520D8B"/>
    <w:rsid w:val="005234A3"/>
    <w:rsid w:val="005246D0"/>
    <w:rsid w:val="0052661E"/>
    <w:rsid w:val="00526E82"/>
    <w:rsid w:val="00527020"/>
    <w:rsid w:val="005304F8"/>
    <w:rsid w:val="005305A4"/>
    <w:rsid w:val="00530676"/>
    <w:rsid w:val="00532DE6"/>
    <w:rsid w:val="005337B9"/>
    <w:rsid w:val="00533A3D"/>
    <w:rsid w:val="005340CA"/>
    <w:rsid w:val="005348DB"/>
    <w:rsid w:val="00540123"/>
    <w:rsid w:val="00540C2E"/>
    <w:rsid w:val="00542BB0"/>
    <w:rsid w:val="00542EC2"/>
    <w:rsid w:val="00543FF0"/>
    <w:rsid w:val="005447DE"/>
    <w:rsid w:val="005452B6"/>
    <w:rsid w:val="005452BC"/>
    <w:rsid w:val="0054567D"/>
    <w:rsid w:val="0054585D"/>
    <w:rsid w:val="00545B44"/>
    <w:rsid w:val="00546E8F"/>
    <w:rsid w:val="00547CFB"/>
    <w:rsid w:val="00550157"/>
    <w:rsid w:val="00552BBC"/>
    <w:rsid w:val="00554721"/>
    <w:rsid w:val="00554BCA"/>
    <w:rsid w:val="0055558E"/>
    <w:rsid w:val="00556777"/>
    <w:rsid w:val="005577EB"/>
    <w:rsid w:val="005601A6"/>
    <w:rsid w:val="005603ED"/>
    <w:rsid w:val="00561BBC"/>
    <w:rsid w:val="00561D90"/>
    <w:rsid w:val="005620A0"/>
    <w:rsid w:val="005638A6"/>
    <w:rsid w:val="00564833"/>
    <w:rsid w:val="00564A2C"/>
    <w:rsid w:val="00570157"/>
    <w:rsid w:val="005727B4"/>
    <w:rsid w:val="005729B6"/>
    <w:rsid w:val="00572D8F"/>
    <w:rsid w:val="005742A3"/>
    <w:rsid w:val="005752B4"/>
    <w:rsid w:val="00575797"/>
    <w:rsid w:val="00576C4D"/>
    <w:rsid w:val="00576DAD"/>
    <w:rsid w:val="00581289"/>
    <w:rsid w:val="0058169B"/>
    <w:rsid w:val="005824D9"/>
    <w:rsid w:val="0058378E"/>
    <w:rsid w:val="00583DBA"/>
    <w:rsid w:val="005844E0"/>
    <w:rsid w:val="00584E71"/>
    <w:rsid w:val="00585F7A"/>
    <w:rsid w:val="005872C5"/>
    <w:rsid w:val="005878AF"/>
    <w:rsid w:val="005906E5"/>
    <w:rsid w:val="00590F33"/>
    <w:rsid w:val="00592427"/>
    <w:rsid w:val="0059333E"/>
    <w:rsid w:val="00594E60"/>
    <w:rsid w:val="0059599C"/>
    <w:rsid w:val="00595FC2"/>
    <w:rsid w:val="00596410"/>
    <w:rsid w:val="00596E06"/>
    <w:rsid w:val="005A1716"/>
    <w:rsid w:val="005A1E19"/>
    <w:rsid w:val="005A25F9"/>
    <w:rsid w:val="005A33E7"/>
    <w:rsid w:val="005A3AF4"/>
    <w:rsid w:val="005A4C31"/>
    <w:rsid w:val="005A5B46"/>
    <w:rsid w:val="005A5BA2"/>
    <w:rsid w:val="005A606F"/>
    <w:rsid w:val="005A741D"/>
    <w:rsid w:val="005A78C8"/>
    <w:rsid w:val="005A7AB3"/>
    <w:rsid w:val="005B02FE"/>
    <w:rsid w:val="005B1916"/>
    <w:rsid w:val="005B2255"/>
    <w:rsid w:val="005B2620"/>
    <w:rsid w:val="005B295A"/>
    <w:rsid w:val="005B4270"/>
    <w:rsid w:val="005B4DC3"/>
    <w:rsid w:val="005B55D9"/>
    <w:rsid w:val="005B6072"/>
    <w:rsid w:val="005B60AD"/>
    <w:rsid w:val="005C1DFA"/>
    <w:rsid w:val="005C2ACC"/>
    <w:rsid w:val="005C3F98"/>
    <w:rsid w:val="005C5A24"/>
    <w:rsid w:val="005C6962"/>
    <w:rsid w:val="005C7D8C"/>
    <w:rsid w:val="005D255C"/>
    <w:rsid w:val="005D4D2F"/>
    <w:rsid w:val="005D6B23"/>
    <w:rsid w:val="005D7179"/>
    <w:rsid w:val="005D7C0F"/>
    <w:rsid w:val="005E11CB"/>
    <w:rsid w:val="005E17D0"/>
    <w:rsid w:val="005E2682"/>
    <w:rsid w:val="005E2DE9"/>
    <w:rsid w:val="005E3206"/>
    <w:rsid w:val="005E4C8F"/>
    <w:rsid w:val="005E58A8"/>
    <w:rsid w:val="005E5EBE"/>
    <w:rsid w:val="005E6FB4"/>
    <w:rsid w:val="005E7076"/>
    <w:rsid w:val="005E7B03"/>
    <w:rsid w:val="005E7D3D"/>
    <w:rsid w:val="005F1047"/>
    <w:rsid w:val="005F21C5"/>
    <w:rsid w:val="005F2493"/>
    <w:rsid w:val="005F2C7F"/>
    <w:rsid w:val="005F37CF"/>
    <w:rsid w:val="005F4730"/>
    <w:rsid w:val="005F681C"/>
    <w:rsid w:val="005F6AA3"/>
    <w:rsid w:val="005F6DD1"/>
    <w:rsid w:val="00600F30"/>
    <w:rsid w:val="00602322"/>
    <w:rsid w:val="00603FB4"/>
    <w:rsid w:val="00603FEF"/>
    <w:rsid w:val="00604840"/>
    <w:rsid w:val="00605D33"/>
    <w:rsid w:val="00606938"/>
    <w:rsid w:val="00606C6B"/>
    <w:rsid w:val="006107F6"/>
    <w:rsid w:val="00611123"/>
    <w:rsid w:val="00611C87"/>
    <w:rsid w:val="0061275E"/>
    <w:rsid w:val="00612961"/>
    <w:rsid w:val="00612C82"/>
    <w:rsid w:val="006145E7"/>
    <w:rsid w:val="00614765"/>
    <w:rsid w:val="006153C4"/>
    <w:rsid w:val="00615979"/>
    <w:rsid w:val="00616905"/>
    <w:rsid w:val="006172B5"/>
    <w:rsid w:val="006179C6"/>
    <w:rsid w:val="006229E6"/>
    <w:rsid w:val="00623A57"/>
    <w:rsid w:val="00625504"/>
    <w:rsid w:val="006270E0"/>
    <w:rsid w:val="00630067"/>
    <w:rsid w:val="006308D3"/>
    <w:rsid w:val="00631389"/>
    <w:rsid w:val="00632966"/>
    <w:rsid w:val="00632B07"/>
    <w:rsid w:val="00633507"/>
    <w:rsid w:val="00633B9D"/>
    <w:rsid w:val="006343D8"/>
    <w:rsid w:val="006346C4"/>
    <w:rsid w:val="006352D9"/>
    <w:rsid w:val="0063595A"/>
    <w:rsid w:val="00635CF2"/>
    <w:rsid w:val="006368F4"/>
    <w:rsid w:val="00637645"/>
    <w:rsid w:val="006400BC"/>
    <w:rsid w:val="006421BC"/>
    <w:rsid w:val="00642281"/>
    <w:rsid w:val="0064333C"/>
    <w:rsid w:val="006446C4"/>
    <w:rsid w:val="0064542B"/>
    <w:rsid w:val="006454B9"/>
    <w:rsid w:val="00646865"/>
    <w:rsid w:val="00646EFE"/>
    <w:rsid w:val="00651A93"/>
    <w:rsid w:val="00651BC8"/>
    <w:rsid w:val="00652573"/>
    <w:rsid w:val="0065304E"/>
    <w:rsid w:val="0065311A"/>
    <w:rsid w:val="00654596"/>
    <w:rsid w:val="00654D09"/>
    <w:rsid w:val="0065540F"/>
    <w:rsid w:val="0065574D"/>
    <w:rsid w:val="0065734D"/>
    <w:rsid w:val="006605F0"/>
    <w:rsid w:val="006606EB"/>
    <w:rsid w:val="00661490"/>
    <w:rsid w:val="0066236D"/>
    <w:rsid w:val="0066260F"/>
    <w:rsid w:val="006635B9"/>
    <w:rsid w:val="006650A3"/>
    <w:rsid w:val="006659E5"/>
    <w:rsid w:val="006703C3"/>
    <w:rsid w:val="0067056D"/>
    <w:rsid w:val="00671ABA"/>
    <w:rsid w:val="00671DF2"/>
    <w:rsid w:val="00671FA8"/>
    <w:rsid w:val="00672AA9"/>
    <w:rsid w:val="00674EA3"/>
    <w:rsid w:val="00675CB2"/>
    <w:rsid w:val="00676549"/>
    <w:rsid w:val="006778F1"/>
    <w:rsid w:val="00677FFD"/>
    <w:rsid w:val="00680A72"/>
    <w:rsid w:val="00681238"/>
    <w:rsid w:val="006813F7"/>
    <w:rsid w:val="006821E6"/>
    <w:rsid w:val="006823B6"/>
    <w:rsid w:val="00682C9A"/>
    <w:rsid w:val="0068377D"/>
    <w:rsid w:val="00683FFF"/>
    <w:rsid w:val="00684911"/>
    <w:rsid w:val="0068657F"/>
    <w:rsid w:val="00690DE9"/>
    <w:rsid w:val="0069123D"/>
    <w:rsid w:val="00695F92"/>
    <w:rsid w:val="006970F5"/>
    <w:rsid w:val="00697186"/>
    <w:rsid w:val="00697FF0"/>
    <w:rsid w:val="006A04D3"/>
    <w:rsid w:val="006A586F"/>
    <w:rsid w:val="006A58AF"/>
    <w:rsid w:val="006A5BA2"/>
    <w:rsid w:val="006A6634"/>
    <w:rsid w:val="006B0104"/>
    <w:rsid w:val="006B1D9C"/>
    <w:rsid w:val="006B2362"/>
    <w:rsid w:val="006B41E7"/>
    <w:rsid w:val="006B45CF"/>
    <w:rsid w:val="006B6411"/>
    <w:rsid w:val="006B6651"/>
    <w:rsid w:val="006B778B"/>
    <w:rsid w:val="006C023B"/>
    <w:rsid w:val="006C05BB"/>
    <w:rsid w:val="006C0C9B"/>
    <w:rsid w:val="006C2F37"/>
    <w:rsid w:val="006C3D1D"/>
    <w:rsid w:val="006C4A0B"/>
    <w:rsid w:val="006C5FDE"/>
    <w:rsid w:val="006C6233"/>
    <w:rsid w:val="006C6451"/>
    <w:rsid w:val="006C7780"/>
    <w:rsid w:val="006C7A62"/>
    <w:rsid w:val="006D11A1"/>
    <w:rsid w:val="006D13BE"/>
    <w:rsid w:val="006D2476"/>
    <w:rsid w:val="006D35B7"/>
    <w:rsid w:val="006D6B82"/>
    <w:rsid w:val="006D77CC"/>
    <w:rsid w:val="006E03F3"/>
    <w:rsid w:val="006E13D4"/>
    <w:rsid w:val="006E20A6"/>
    <w:rsid w:val="006E3068"/>
    <w:rsid w:val="006E30CD"/>
    <w:rsid w:val="006E375E"/>
    <w:rsid w:val="006E3D88"/>
    <w:rsid w:val="006E3F6C"/>
    <w:rsid w:val="006E4C60"/>
    <w:rsid w:val="006E59A2"/>
    <w:rsid w:val="006E5DD8"/>
    <w:rsid w:val="006E6DC9"/>
    <w:rsid w:val="006E6FC0"/>
    <w:rsid w:val="006F0B2C"/>
    <w:rsid w:val="006F0F13"/>
    <w:rsid w:val="006F14D5"/>
    <w:rsid w:val="006F1DF6"/>
    <w:rsid w:val="006F2A8D"/>
    <w:rsid w:val="006F36F4"/>
    <w:rsid w:val="006F3DE9"/>
    <w:rsid w:val="006F4208"/>
    <w:rsid w:val="006F4E13"/>
    <w:rsid w:val="006F56F9"/>
    <w:rsid w:val="006F5B6D"/>
    <w:rsid w:val="006F6629"/>
    <w:rsid w:val="006F6BE5"/>
    <w:rsid w:val="006F7AC0"/>
    <w:rsid w:val="0070029E"/>
    <w:rsid w:val="007014CA"/>
    <w:rsid w:val="007017A5"/>
    <w:rsid w:val="007032AE"/>
    <w:rsid w:val="0070424C"/>
    <w:rsid w:val="007043AF"/>
    <w:rsid w:val="00704EE3"/>
    <w:rsid w:val="007060F3"/>
    <w:rsid w:val="00706C1A"/>
    <w:rsid w:val="00711648"/>
    <w:rsid w:val="00711F5E"/>
    <w:rsid w:val="007122AF"/>
    <w:rsid w:val="0071553A"/>
    <w:rsid w:val="007155BB"/>
    <w:rsid w:val="00715E4C"/>
    <w:rsid w:val="0071646D"/>
    <w:rsid w:val="007171FA"/>
    <w:rsid w:val="007207D0"/>
    <w:rsid w:val="00720DA2"/>
    <w:rsid w:val="00720DD1"/>
    <w:rsid w:val="00720EFD"/>
    <w:rsid w:val="00722976"/>
    <w:rsid w:val="00722C27"/>
    <w:rsid w:val="00723FF8"/>
    <w:rsid w:val="0072440C"/>
    <w:rsid w:val="007246F4"/>
    <w:rsid w:val="00724B76"/>
    <w:rsid w:val="007253DD"/>
    <w:rsid w:val="007259FE"/>
    <w:rsid w:val="00725C43"/>
    <w:rsid w:val="00725E17"/>
    <w:rsid w:val="00726779"/>
    <w:rsid w:val="00726D29"/>
    <w:rsid w:val="0072769C"/>
    <w:rsid w:val="00727918"/>
    <w:rsid w:val="0073020B"/>
    <w:rsid w:val="00730975"/>
    <w:rsid w:val="00730AA9"/>
    <w:rsid w:val="00730CF2"/>
    <w:rsid w:val="00732546"/>
    <w:rsid w:val="007326D4"/>
    <w:rsid w:val="00732A5B"/>
    <w:rsid w:val="00733256"/>
    <w:rsid w:val="00733FBA"/>
    <w:rsid w:val="00734702"/>
    <w:rsid w:val="00735515"/>
    <w:rsid w:val="0073583F"/>
    <w:rsid w:val="00735CE1"/>
    <w:rsid w:val="00735E00"/>
    <w:rsid w:val="00736111"/>
    <w:rsid w:val="00736B27"/>
    <w:rsid w:val="00736BAD"/>
    <w:rsid w:val="007377D1"/>
    <w:rsid w:val="00737A61"/>
    <w:rsid w:val="00737C4A"/>
    <w:rsid w:val="00742AE4"/>
    <w:rsid w:val="00742AE9"/>
    <w:rsid w:val="00743D60"/>
    <w:rsid w:val="00744686"/>
    <w:rsid w:val="00744EAD"/>
    <w:rsid w:val="00746CEF"/>
    <w:rsid w:val="00747DE1"/>
    <w:rsid w:val="0075054A"/>
    <w:rsid w:val="00750F60"/>
    <w:rsid w:val="00751015"/>
    <w:rsid w:val="00751F25"/>
    <w:rsid w:val="007525AE"/>
    <w:rsid w:val="007531A4"/>
    <w:rsid w:val="00755166"/>
    <w:rsid w:val="00755EE2"/>
    <w:rsid w:val="0076027E"/>
    <w:rsid w:val="00760B28"/>
    <w:rsid w:val="00760C99"/>
    <w:rsid w:val="0076113F"/>
    <w:rsid w:val="00761213"/>
    <w:rsid w:val="00761A76"/>
    <w:rsid w:val="007621E3"/>
    <w:rsid w:val="00762818"/>
    <w:rsid w:val="007649C1"/>
    <w:rsid w:val="007657B2"/>
    <w:rsid w:val="007678A6"/>
    <w:rsid w:val="007728C8"/>
    <w:rsid w:val="00772C4E"/>
    <w:rsid w:val="00774C98"/>
    <w:rsid w:val="00776833"/>
    <w:rsid w:val="007772C7"/>
    <w:rsid w:val="00777411"/>
    <w:rsid w:val="0078187E"/>
    <w:rsid w:val="00781B36"/>
    <w:rsid w:val="007824C1"/>
    <w:rsid w:val="00782CF2"/>
    <w:rsid w:val="00785911"/>
    <w:rsid w:val="00786E80"/>
    <w:rsid w:val="00787D76"/>
    <w:rsid w:val="00790AE4"/>
    <w:rsid w:val="007917C4"/>
    <w:rsid w:val="00791A89"/>
    <w:rsid w:val="00792A4F"/>
    <w:rsid w:val="00794242"/>
    <w:rsid w:val="00795194"/>
    <w:rsid w:val="00796B47"/>
    <w:rsid w:val="007A08AB"/>
    <w:rsid w:val="007A0EE1"/>
    <w:rsid w:val="007A146E"/>
    <w:rsid w:val="007A44A9"/>
    <w:rsid w:val="007A5FFC"/>
    <w:rsid w:val="007A7427"/>
    <w:rsid w:val="007B0941"/>
    <w:rsid w:val="007B27ED"/>
    <w:rsid w:val="007B2ACB"/>
    <w:rsid w:val="007B3195"/>
    <w:rsid w:val="007B3D73"/>
    <w:rsid w:val="007B4254"/>
    <w:rsid w:val="007B4625"/>
    <w:rsid w:val="007C03EE"/>
    <w:rsid w:val="007C087C"/>
    <w:rsid w:val="007C1764"/>
    <w:rsid w:val="007C2EC9"/>
    <w:rsid w:val="007C45D3"/>
    <w:rsid w:val="007C648B"/>
    <w:rsid w:val="007C7210"/>
    <w:rsid w:val="007C7499"/>
    <w:rsid w:val="007C7671"/>
    <w:rsid w:val="007C7877"/>
    <w:rsid w:val="007C7A57"/>
    <w:rsid w:val="007C7F3A"/>
    <w:rsid w:val="007D122E"/>
    <w:rsid w:val="007D12FB"/>
    <w:rsid w:val="007D258D"/>
    <w:rsid w:val="007D4020"/>
    <w:rsid w:val="007D5AEC"/>
    <w:rsid w:val="007D6435"/>
    <w:rsid w:val="007D6C4E"/>
    <w:rsid w:val="007D79BF"/>
    <w:rsid w:val="007E2847"/>
    <w:rsid w:val="007E2F9A"/>
    <w:rsid w:val="007E3551"/>
    <w:rsid w:val="007E54D5"/>
    <w:rsid w:val="007E61D2"/>
    <w:rsid w:val="007E7B0E"/>
    <w:rsid w:val="007F0BE1"/>
    <w:rsid w:val="007F0DAC"/>
    <w:rsid w:val="007F23F0"/>
    <w:rsid w:val="007F443B"/>
    <w:rsid w:val="007F4FE6"/>
    <w:rsid w:val="00800767"/>
    <w:rsid w:val="00800C04"/>
    <w:rsid w:val="00800F55"/>
    <w:rsid w:val="008012FD"/>
    <w:rsid w:val="0080262E"/>
    <w:rsid w:val="00803BCD"/>
    <w:rsid w:val="00803DAB"/>
    <w:rsid w:val="0080678B"/>
    <w:rsid w:val="00806C53"/>
    <w:rsid w:val="00810C54"/>
    <w:rsid w:val="00811404"/>
    <w:rsid w:val="00811C8A"/>
    <w:rsid w:val="00811D78"/>
    <w:rsid w:val="00816E20"/>
    <w:rsid w:val="00816E3B"/>
    <w:rsid w:val="008176B6"/>
    <w:rsid w:val="00817A9D"/>
    <w:rsid w:val="008202C7"/>
    <w:rsid w:val="00820BC4"/>
    <w:rsid w:val="0082269A"/>
    <w:rsid w:val="008244A2"/>
    <w:rsid w:val="008245B2"/>
    <w:rsid w:val="008303CF"/>
    <w:rsid w:val="008346AE"/>
    <w:rsid w:val="00834B8B"/>
    <w:rsid w:val="008351D7"/>
    <w:rsid w:val="00837626"/>
    <w:rsid w:val="00840EC8"/>
    <w:rsid w:val="00841FB8"/>
    <w:rsid w:val="00843FF3"/>
    <w:rsid w:val="0084401B"/>
    <w:rsid w:val="00844281"/>
    <w:rsid w:val="008457A8"/>
    <w:rsid w:val="00845D40"/>
    <w:rsid w:val="008478AD"/>
    <w:rsid w:val="008479AF"/>
    <w:rsid w:val="00847BB0"/>
    <w:rsid w:val="008506F6"/>
    <w:rsid w:val="00850C79"/>
    <w:rsid w:val="00851151"/>
    <w:rsid w:val="00854B5A"/>
    <w:rsid w:val="00855375"/>
    <w:rsid w:val="00856FAC"/>
    <w:rsid w:val="00861134"/>
    <w:rsid w:val="0086169A"/>
    <w:rsid w:val="00861BDF"/>
    <w:rsid w:val="00861E66"/>
    <w:rsid w:val="00863FEB"/>
    <w:rsid w:val="00864235"/>
    <w:rsid w:val="0086475B"/>
    <w:rsid w:val="00865838"/>
    <w:rsid w:val="00867576"/>
    <w:rsid w:val="00867C0A"/>
    <w:rsid w:val="00870730"/>
    <w:rsid w:val="0087280A"/>
    <w:rsid w:val="00874356"/>
    <w:rsid w:val="00875D25"/>
    <w:rsid w:val="00875E87"/>
    <w:rsid w:val="0087609F"/>
    <w:rsid w:val="008776BB"/>
    <w:rsid w:val="00877E8F"/>
    <w:rsid w:val="0088032D"/>
    <w:rsid w:val="00881911"/>
    <w:rsid w:val="008822B5"/>
    <w:rsid w:val="008837E4"/>
    <w:rsid w:val="0088383F"/>
    <w:rsid w:val="00890853"/>
    <w:rsid w:val="008916E4"/>
    <w:rsid w:val="008918B4"/>
    <w:rsid w:val="00892DAC"/>
    <w:rsid w:val="00893640"/>
    <w:rsid w:val="00893A98"/>
    <w:rsid w:val="008940CD"/>
    <w:rsid w:val="0089523D"/>
    <w:rsid w:val="00895610"/>
    <w:rsid w:val="00897502"/>
    <w:rsid w:val="008A0255"/>
    <w:rsid w:val="008A0C33"/>
    <w:rsid w:val="008A180C"/>
    <w:rsid w:val="008A32E4"/>
    <w:rsid w:val="008A3692"/>
    <w:rsid w:val="008A3B84"/>
    <w:rsid w:val="008A5225"/>
    <w:rsid w:val="008A55D0"/>
    <w:rsid w:val="008A659F"/>
    <w:rsid w:val="008A69E9"/>
    <w:rsid w:val="008A7C2C"/>
    <w:rsid w:val="008B126E"/>
    <w:rsid w:val="008B16E7"/>
    <w:rsid w:val="008B25C4"/>
    <w:rsid w:val="008B2A59"/>
    <w:rsid w:val="008B378E"/>
    <w:rsid w:val="008B6BF7"/>
    <w:rsid w:val="008B7521"/>
    <w:rsid w:val="008B7C18"/>
    <w:rsid w:val="008C1DF3"/>
    <w:rsid w:val="008C538E"/>
    <w:rsid w:val="008C5D67"/>
    <w:rsid w:val="008C7880"/>
    <w:rsid w:val="008C7CC8"/>
    <w:rsid w:val="008D560B"/>
    <w:rsid w:val="008D594D"/>
    <w:rsid w:val="008D65C4"/>
    <w:rsid w:val="008D6E2A"/>
    <w:rsid w:val="008D728F"/>
    <w:rsid w:val="008E0037"/>
    <w:rsid w:val="008E0C37"/>
    <w:rsid w:val="008E27A7"/>
    <w:rsid w:val="008E2AD1"/>
    <w:rsid w:val="008E639E"/>
    <w:rsid w:val="008E6544"/>
    <w:rsid w:val="008E7364"/>
    <w:rsid w:val="008F1BEB"/>
    <w:rsid w:val="008F2CC6"/>
    <w:rsid w:val="008F5D80"/>
    <w:rsid w:val="008F61E1"/>
    <w:rsid w:val="008F6B04"/>
    <w:rsid w:val="008F791C"/>
    <w:rsid w:val="008F7D18"/>
    <w:rsid w:val="00900B45"/>
    <w:rsid w:val="00900B64"/>
    <w:rsid w:val="00900CBA"/>
    <w:rsid w:val="00904C2E"/>
    <w:rsid w:val="00905331"/>
    <w:rsid w:val="00910DB6"/>
    <w:rsid w:val="0091167B"/>
    <w:rsid w:val="00911917"/>
    <w:rsid w:val="0091192E"/>
    <w:rsid w:val="00913BDA"/>
    <w:rsid w:val="00916A43"/>
    <w:rsid w:val="00920C33"/>
    <w:rsid w:val="00921794"/>
    <w:rsid w:val="00922314"/>
    <w:rsid w:val="00923A1D"/>
    <w:rsid w:val="00923DCC"/>
    <w:rsid w:val="00924BFD"/>
    <w:rsid w:val="00924CE9"/>
    <w:rsid w:val="00925367"/>
    <w:rsid w:val="009254F9"/>
    <w:rsid w:val="009256DD"/>
    <w:rsid w:val="00925B27"/>
    <w:rsid w:val="00927015"/>
    <w:rsid w:val="0092758F"/>
    <w:rsid w:val="00927AD9"/>
    <w:rsid w:val="0093067A"/>
    <w:rsid w:val="00932148"/>
    <w:rsid w:val="00932755"/>
    <w:rsid w:val="009327B2"/>
    <w:rsid w:val="00932F35"/>
    <w:rsid w:val="00933059"/>
    <w:rsid w:val="0093418E"/>
    <w:rsid w:val="009342C6"/>
    <w:rsid w:val="00934477"/>
    <w:rsid w:val="00936D29"/>
    <w:rsid w:val="0093721D"/>
    <w:rsid w:val="00940431"/>
    <w:rsid w:val="00940CC0"/>
    <w:rsid w:val="00941082"/>
    <w:rsid w:val="0094122B"/>
    <w:rsid w:val="009423E4"/>
    <w:rsid w:val="00942483"/>
    <w:rsid w:val="00945B6B"/>
    <w:rsid w:val="009478F7"/>
    <w:rsid w:val="00947E14"/>
    <w:rsid w:val="00952473"/>
    <w:rsid w:val="00952F37"/>
    <w:rsid w:val="009530A6"/>
    <w:rsid w:val="00954425"/>
    <w:rsid w:val="009548B9"/>
    <w:rsid w:val="00955055"/>
    <w:rsid w:val="0095703C"/>
    <w:rsid w:val="009574B5"/>
    <w:rsid w:val="009575D9"/>
    <w:rsid w:val="009613FF"/>
    <w:rsid w:val="009663A4"/>
    <w:rsid w:val="0096741B"/>
    <w:rsid w:val="009708E2"/>
    <w:rsid w:val="00972718"/>
    <w:rsid w:val="00972A43"/>
    <w:rsid w:val="00972B7E"/>
    <w:rsid w:val="0097375E"/>
    <w:rsid w:val="00974434"/>
    <w:rsid w:val="009759F2"/>
    <w:rsid w:val="009769C8"/>
    <w:rsid w:val="0097757F"/>
    <w:rsid w:val="009811F3"/>
    <w:rsid w:val="00981D2B"/>
    <w:rsid w:val="009868C6"/>
    <w:rsid w:val="009870FE"/>
    <w:rsid w:val="00991C64"/>
    <w:rsid w:val="00991FE0"/>
    <w:rsid w:val="009920C1"/>
    <w:rsid w:val="00992C06"/>
    <w:rsid w:val="00993B63"/>
    <w:rsid w:val="00994F60"/>
    <w:rsid w:val="00995BD8"/>
    <w:rsid w:val="00995CEA"/>
    <w:rsid w:val="00997324"/>
    <w:rsid w:val="009A22B7"/>
    <w:rsid w:val="009A3ABB"/>
    <w:rsid w:val="009A5E9D"/>
    <w:rsid w:val="009A5EEF"/>
    <w:rsid w:val="009A78A7"/>
    <w:rsid w:val="009B0B25"/>
    <w:rsid w:val="009B0B96"/>
    <w:rsid w:val="009B14EB"/>
    <w:rsid w:val="009B23C7"/>
    <w:rsid w:val="009B2A9C"/>
    <w:rsid w:val="009B39D8"/>
    <w:rsid w:val="009B4C3C"/>
    <w:rsid w:val="009B618A"/>
    <w:rsid w:val="009B6FC7"/>
    <w:rsid w:val="009B70EC"/>
    <w:rsid w:val="009B772A"/>
    <w:rsid w:val="009C149C"/>
    <w:rsid w:val="009C172D"/>
    <w:rsid w:val="009C249A"/>
    <w:rsid w:val="009C250A"/>
    <w:rsid w:val="009C3DF2"/>
    <w:rsid w:val="009C463E"/>
    <w:rsid w:val="009C46E0"/>
    <w:rsid w:val="009C4FC7"/>
    <w:rsid w:val="009C5CFE"/>
    <w:rsid w:val="009C6A71"/>
    <w:rsid w:val="009D1BCB"/>
    <w:rsid w:val="009D1D2F"/>
    <w:rsid w:val="009D2E0E"/>
    <w:rsid w:val="009D52E5"/>
    <w:rsid w:val="009E0723"/>
    <w:rsid w:val="009E1067"/>
    <w:rsid w:val="009E22B3"/>
    <w:rsid w:val="009E2D40"/>
    <w:rsid w:val="009E4969"/>
    <w:rsid w:val="009E4F8B"/>
    <w:rsid w:val="009F0527"/>
    <w:rsid w:val="009F0C10"/>
    <w:rsid w:val="009F296A"/>
    <w:rsid w:val="009F2ABA"/>
    <w:rsid w:val="009F2FDB"/>
    <w:rsid w:val="009F3E1C"/>
    <w:rsid w:val="009F4DA6"/>
    <w:rsid w:val="009F5508"/>
    <w:rsid w:val="009F69C3"/>
    <w:rsid w:val="009F7A14"/>
    <w:rsid w:val="009F7F30"/>
    <w:rsid w:val="00A005A2"/>
    <w:rsid w:val="00A034D3"/>
    <w:rsid w:val="00A05494"/>
    <w:rsid w:val="00A06035"/>
    <w:rsid w:val="00A07BAE"/>
    <w:rsid w:val="00A07E1D"/>
    <w:rsid w:val="00A07E67"/>
    <w:rsid w:val="00A1065E"/>
    <w:rsid w:val="00A10DD3"/>
    <w:rsid w:val="00A14A30"/>
    <w:rsid w:val="00A14ADA"/>
    <w:rsid w:val="00A1640F"/>
    <w:rsid w:val="00A16BEE"/>
    <w:rsid w:val="00A16C6F"/>
    <w:rsid w:val="00A17EE5"/>
    <w:rsid w:val="00A2035C"/>
    <w:rsid w:val="00A21636"/>
    <w:rsid w:val="00A21DC3"/>
    <w:rsid w:val="00A22602"/>
    <w:rsid w:val="00A2392A"/>
    <w:rsid w:val="00A246E7"/>
    <w:rsid w:val="00A2624B"/>
    <w:rsid w:val="00A27535"/>
    <w:rsid w:val="00A27DC5"/>
    <w:rsid w:val="00A300E1"/>
    <w:rsid w:val="00A302BB"/>
    <w:rsid w:val="00A303CF"/>
    <w:rsid w:val="00A30ACF"/>
    <w:rsid w:val="00A30F6D"/>
    <w:rsid w:val="00A3235C"/>
    <w:rsid w:val="00A36CF1"/>
    <w:rsid w:val="00A370F8"/>
    <w:rsid w:val="00A37291"/>
    <w:rsid w:val="00A400D0"/>
    <w:rsid w:val="00A406FB"/>
    <w:rsid w:val="00A40932"/>
    <w:rsid w:val="00A40EE1"/>
    <w:rsid w:val="00A410C1"/>
    <w:rsid w:val="00A41AB9"/>
    <w:rsid w:val="00A4265D"/>
    <w:rsid w:val="00A42702"/>
    <w:rsid w:val="00A4418D"/>
    <w:rsid w:val="00A447C5"/>
    <w:rsid w:val="00A44C73"/>
    <w:rsid w:val="00A457B6"/>
    <w:rsid w:val="00A51586"/>
    <w:rsid w:val="00A52F0B"/>
    <w:rsid w:val="00A53A57"/>
    <w:rsid w:val="00A53E62"/>
    <w:rsid w:val="00A5486E"/>
    <w:rsid w:val="00A553FE"/>
    <w:rsid w:val="00A556C0"/>
    <w:rsid w:val="00A55ED4"/>
    <w:rsid w:val="00A55EE9"/>
    <w:rsid w:val="00A56383"/>
    <w:rsid w:val="00A6149E"/>
    <w:rsid w:val="00A62102"/>
    <w:rsid w:val="00A644EA"/>
    <w:rsid w:val="00A649A0"/>
    <w:rsid w:val="00A64C20"/>
    <w:rsid w:val="00A670C2"/>
    <w:rsid w:val="00A671AB"/>
    <w:rsid w:val="00A675CC"/>
    <w:rsid w:val="00A67B76"/>
    <w:rsid w:val="00A729B7"/>
    <w:rsid w:val="00A735A9"/>
    <w:rsid w:val="00A73FD9"/>
    <w:rsid w:val="00A7471C"/>
    <w:rsid w:val="00A74B23"/>
    <w:rsid w:val="00A75040"/>
    <w:rsid w:val="00A75E26"/>
    <w:rsid w:val="00A7704E"/>
    <w:rsid w:val="00A82518"/>
    <w:rsid w:val="00A848B3"/>
    <w:rsid w:val="00A8574E"/>
    <w:rsid w:val="00A86950"/>
    <w:rsid w:val="00A933F9"/>
    <w:rsid w:val="00A94B42"/>
    <w:rsid w:val="00A95E30"/>
    <w:rsid w:val="00A9766A"/>
    <w:rsid w:val="00AA092A"/>
    <w:rsid w:val="00AA4147"/>
    <w:rsid w:val="00AA4E3F"/>
    <w:rsid w:val="00AA567E"/>
    <w:rsid w:val="00AA6BBE"/>
    <w:rsid w:val="00AA72FE"/>
    <w:rsid w:val="00AA7F90"/>
    <w:rsid w:val="00AB1A6D"/>
    <w:rsid w:val="00AB208C"/>
    <w:rsid w:val="00AB2F02"/>
    <w:rsid w:val="00AB33DC"/>
    <w:rsid w:val="00AB3C07"/>
    <w:rsid w:val="00AB4BEF"/>
    <w:rsid w:val="00AB6710"/>
    <w:rsid w:val="00AC0963"/>
    <w:rsid w:val="00AC11B2"/>
    <w:rsid w:val="00AC1EAB"/>
    <w:rsid w:val="00AC23C1"/>
    <w:rsid w:val="00AC3480"/>
    <w:rsid w:val="00AC3E77"/>
    <w:rsid w:val="00AC3ECC"/>
    <w:rsid w:val="00AC5963"/>
    <w:rsid w:val="00AC5DE8"/>
    <w:rsid w:val="00AC7103"/>
    <w:rsid w:val="00AC7F14"/>
    <w:rsid w:val="00AD20D0"/>
    <w:rsid w:val="00AD3335"/>
    <w:rsid w:val="00AD342F"/>
    <w:rsid w:val="00AD45A7"/>
    <w:rsid w:val="00AE0E38"/>
    <w:rsid w:val="00AE1EE0"/>
    <w:rsid w:val="00AE235B"/>
    <w:rsid w:val="00AE4A3C"/>
    <w:rsid w:val="00AE5456"/>
    <w:rsid w:val="00AE587C"/>
    <w:rsid w:val="00AE5B57"/>
    <w:rsid w:val="00AE7790"/>
    <w:rsid w:val="00AE7F0E"/>
    <w:rsid w:val="00AF0FAF"/>
    <w:rsid w:val="00AF1314"/>
    <w:rsid w:val="00AF143F"/>
    <w:rsid w:val="00AF2F22"/>
    <w:rsid w:val="00AF40FA"/>
    <w:rsid w:val="00AF7894"/>
    <w:rsid w:val="00B0022E"/>
    <w:rsid w:val="00B01538"/>
    <w:rsid w:val="00B01CFE"/>
    <w:rsid w:val="00B01F04"/>
    <w:rsid w:val="00B035FB"/>
    <w:rsid w:val="00B045C9"/>
    <w:rsid w:val="00B07830"/>
    <w:rsid w:val="00B07C7E"/>
    <w:rsid w:val="00B07E68"/>
    <w:rsid w:val="00B11749"/>
    <w:rsid w:val="00B128BD"/>
    <w:rsid w:val="00B13EC1"/>
    <w:rsid w:val="00B14568"/>
    <w:rsid w:val="00B15F70"/>
    <w:rsid w:val="00B166D1"/>
    <w:rsid w:val="00B16B2D"/>
    <w:rsid w:val="00B17BD1"/>
    <w:rsid w:val="00B20C17"/>
    <w:rsid w:val="00B22E4F"/>
    <w:rsid w:val="00B23E3E"/>
    <w:rsid w:val="00B243FD"/>
    <w:rsid w:val="00B24F8E"/>
    <w:rsid w:val="00B26548"/>
    <w:rsid w:val="00B26F89"/>
    <w:rsid w:val="00B3033E"/>
    <w:rsid w:val="00B30CC6"/>
    <w:rsid w:val="00B3290B"/>
    <w:rsid w:val="00B33307"/>
    <w:rsid w:val="00B33BFA"/>
    <w:rsid w:val="00B33CC2"/>
    <w:rsid w:val="00B36BA7"/>
    <w:rsid w:val="00B37553"/>
    <w:rsid w:val="00B377D2"/>
    <w:rsid w:val="00B37D30"/>
    <w:rsid w:val="00B41082"/>
    <w:rsid w:val="00B4354C"/>
    <w:rsid w:val="00B4547F"/>
    <w:rsid w:val="00B4645A"/>
    <w:rsid w:val="00B46708"/>
    <w:rsid w:val="00B4693A"/>
    <w:rsid w:val="00B46D3A"/>
    <w:rsid w:val="00B5002D"/>
    <w:rsid w:val="00B5039E"/>
    <w:rsid w:val="00B51222"/>
    <w:rsid w:val="00B51286"/>
    <w:rsid w:val="00B54198"/>
    <w:rsid w:val="00B543E6"/>
    <w:rsid w:val="00B55C2B"/>
    <w:rsid w:val="00B564CE"/>
    <w:rsid w:val="00B57B01"/>
    <w:rsid w:val="00B57B3E"/>
    <w:rsid w:val="00B61166"/>
    <w:rsid w:val="00B626C7"/>
    <w:rsid w:val="00B63095"/>
    <w:rsid w:val="00B631C7"/>
    <w:rsid w:val="00B647A7"/>
    <w:rsid w:val="00B64C76"/>
    <w:rsid w:val="00B728F3"/>
    <w:rsid w:val="00B75503"/>
    <w:rsid w:val="00B75C1E"/>
    <w:rsid w:val="00B76B2B"/>
    <w:rsid w:val="00B77764"/>
    <w:rsid w:val="00B80931"/>
    <w:rsid w:val="00B823B2"/>
    <w:rsid w:val="00B82405"/>
    <w:rsid w:val="00B83E8C"/>
    <w:rsid w:val="00B84650"/>
    <w:rsid w:val="00B8605E"/>
    <w:rsid w:val="00B86E38"/>
    <w:rsid w:val="00B872DB"/>
    <w:rsid w:val="00B87BB7"/>
    <w:rsid w:val="00B904E1"/>
    <w:rsid w:val="00B92B36"/>
    <w:rsid w:val="00B9396B"/>
    <w:rsid w:val="00B946F1"/>
    <w:rsid w:val="00B947E1"/>
    <w:rsid w:val="00B94923"/>
    <w:rsid w:val="00B954B4"/>
    <w:rsid w:val="00B957AA"/>
    <w:rsid w:val="00B97C8E"/>
    <w:rsid w:val="00B97E12"/>
    <w:rsid w:val="00BA0448"/>
    <w:rsid w:val="00BA0CCA"/>
    <w:rsid w:val="00BA1217"/>
    <w:rsid w:val="00BA16AE"/>
    <w:rsid w:val="00BA1F6A"/>
    <w:rsid w:val="00BA3A3F"/>
    <w:rsid w:val="00BA5BBA"/>
    <w:rsid w:val="00BA5F16"/>
    <w:rsid w:val="00BA6EEB"/>
    <w:rsid w:val="00BB0249"/>
    <w:rsid w:val="00BB0816"/>
    <w:rsid w:val="00BB1151"/>
    <w:rsid w:val="00BB177B"/>
    <w:rsid w:val="00BB3773"/>
    <w:rsid w:val="00BB3CF0"/>
    <w:rsid w:val="00BB4EA4"/>
    <w:rsid w:val="00BB5218"/>
    <w:rsid w:val="00BB5465"/>
    <w:rsid w:val="00BC02E2"/>
    <w:rsid w:val="00BC06D0"/>
    <w:rsid w:val="00BC077A"/>
    <w:rsid w:val="00BC08D9"/>
    <w:rsid w:val="00BC0F8B"/>
    <w:rsid w:val="00BC15FA"/>
    <w:rsid w:val="00BC182A"/>
    <w:rsid w:val="00BC2D15"/>
    <w:rsid w:val="00BC385D"/>
    <w:rsid w:val="00BC3B46"/>
    <w:rsid w:val="00BC3E18"/>
    <w:rsid w:val="00BC5067"/>
    <w:rsid w:val="00BC58EE"/>
    <w:rsid w:val="00BC6BF8"/>
    <w:rsid w:val="00BC73F5"/>
    <w:rsid w:val="00BD03B7"/>
    <w:rsid w:val="00BD0624"/>
    <w:rsid w:val="00BD0AD9"/>
    <w:rsid w:val="00BD1228"/>
    <w:rsid w:val="00BD3A64"/>
    <w:rsid w:val="00BD47A8"/>
    <w:rsid w:val="00BD5AE1"/>
    <w:rsid w:val="00BD71D7"/>
    <w:rsid w:val="00BE012C"/>
    <w:rsid w:val="00BE14AC"/>
    <w:rsid w:val="00BE227B"/>
    <w:rsid w:val="00BE2904"/>
    <w:rsid w:val="00BE40BC"/>
    <w:rsid w:val="00BE4900"/>
    <w:rsid w:val="00BE4B2D"/>
    <w:rsid w:val="00BE5757"/>
    <w:rsid w:val="00BF0E29"/>
    <w:rsid w:val="00BF2025"/>
    <w:rsid w:val="00BF2986"/>
    <w:rsid w:val="00BF3A8E"/>
    <w:rsid w:val="00BF45B4"/>
    <w:rsid w:val="00BF5D82"/>
    <w:rsid w:val="00BF6435"/>
    <w:rsid w:val="00BF6BD2"/>
    <w:rsid w:val="00BF75D5"/>
    <w:rsid w:val="00BF7631"/>
    <w:rsid w:val="00C0180E"/>
    <w:rsid w:val="00C01A48"/>
    <w:rsid w:val="00C02136"/>
    <w:rsid w:val="00C043E3"/>
    <w:rsid w:val="00C05C4D"/>
    <w:rsid w:val="00C05EEA"/>
    <w:rsid w:val="00C06736"/>
    <w:rsid w:val="00C06868"/>
    <w:rsid w:val="00C07D2D"/>
    <w:rsid w:val="00C10984"/>
    <w:rsid w:val="00C109FF"/>
    <w:rsid w:val="00C115DC"/>
    <w:rsid w:val="00C11D4D"/>
    <w:rsid w:val="00C12CAC"/>
    <w:rsid w:val="00C12F37"/>
    <w:rsid w:val="00C14C1D"/>
    <w:rsid w:val="00C168F3"/>
    <w:rsid w:val="00C20B8E"/>
    <w:rsid w:val="00C21D92"/>
    <w:rsid w:val="00C22683"/>
    <w:rsid w:val="00C22929"/>
    <w:rsid w:val="00C24B19"/>
    <w:rsid w:val="00C252E6"/>
    <w:rsid w:val="00C31CC0"/>
    <w:rsid w:val="00C32390"/>
    <w:rsid w:val="00C326C3"/>
    <w:rsid w:val="00C32B3C"/>
    <w:rsid w:val="00C335E2"/>
    <w:rsid w:val="00C33C0E"/>
    <w:rsid w:val="00C366FB"/>
    <w:rsid w:val="00C3771E"/>
    <w:rsid w:val="00C402ED"/>
    <w:rsid w:val="00C40900"/>
    <w:rsid w:val="00C4128D"/>
    <w:rsid w:val="00C41C9E"/>
    <w:rsid w:val="00C4363B"/>
    <w:rsid w:val="00C43A25"/>
    <w:rsid w:val="00C43A9A"/>
    <w:rsid w:val="00C44513"/>
    <w:rsid w:val="00C45574"/>
    <w:rsid w:val="00C4585F"/>
    <w:rsid w:val="00C45BBB"/>
    <w:rsid w:val="00C468C2"/>
    <w:rsid w:val="00C472D1"/>
    <w:rsid w:val="00C525F9"/>
    <w:rsid w:val="00C54751"/>
    <w:rsid w:val="00C5684C"/>
    <w:rsid w:val="00C56AF0"/>
    <w:rsid w:val="00C56E9A"/>
    <w:rsid w:val="00C5733C"/>
    <w:rsid w:val="00C61592"/>
    <w:rsid w:val="00C61BAF"/>
    <w:rsid w:val="00C6296C"/>
    <w:rsid w:val="00C6454D"/>
    <w:rsid w:val="00C64E39"/>
    <w:rsid w:val="00C653E2"/>
    <w:rsid w:val="00C65649"/>
    <w:rsid w:val="00C65BBA"/>
    <w:rsid w:val="00C676B8"/>
    <w:rsid w:val="00C67D76"/>
    <w:rsid w:val="00C70394"/>
    <w:rsid w:val="00C7087E"/>
    <w:rsid w:val="00C737E5"/>
    <w:rsid w:val="00C73970"/>
    <w:rsid w:val="00C74F8D"/>
    <w:rsid w:val="00C7613C"/>
    <w:rsid w:val="00C77ACA"/>
    <w:rsid w:val="00C80640"/>
    <w:rsid w:val="00C8228A"/>
    <w:rsid w:val="00C845F9"/>
    <w:rsid w:val="00C85839"/>
    <w:rsid w:val="00C86E79"/>
    <w:rsid w:val="00C87793"/>
    <w:rsid w:val="00C91703"/>
    <w:rsid w:val="00C91BDA"/>
    <w:rsid w:val="00C956D2"/>
    <w:rsid w:val="00C9575F"/>
    <w:rsid w:val="00C958B0"/>
    <w:rsid w:val="00C9625F"/>
    <w:rsid w:val="00C970A8"/>
    <w:rsid w:val="00C97270"/>
    <w:rsid w:val="00CA183A"/>
    <w:rsid w:val="00CA219E"/>
    <w:rsid w:val="00CA257D"/>
    <w:rsid w:val="00CA30D8"/>
    <w:rsid w:val="00CA395F"/>
    <w:rsid w:val="00CA66C4"/>
    <w:rsid w:val="00CA68BD"/>
    <w:rsid w:val="00CB05C1"/>
    <w:rsid w:val="00CB1B04"/>
    <w:rsid w:val="00CB1B6C"/>
    <w:rsid w:val="00CB2C69"/>
    <w:rsid w:val="00CB2E33"/>
    <w:rsid w:val="00CB3F89"/>
    <w:rsid w:val="00CB450B"/>
    <w:rsid w:val="00CB4E48"/>
    <w:rsid w:val="00CB60C9"/>
    <w:rsid w:val="00CB60F4"/>
    <w:rsid w:val="00CB6376"/>
    <w:rsid w:val="00CB67B9"/>
    <w:rsid w:val="00CB7620"/>
    <w:rsid w:val="00CB7B8B"/>
    <w:rsid w:val="00CB7D5E"/>
    <w:rsid w:val="00CC0D10"/>
    <w:rsid w:val="00CC263B"/>
    <w:rsid w:val="00CC26BC"/>
    <w:rsid w:val="00CC2EB3"/>
    <w:rsid w:val="00CC35F9"/>
    <w:rsid w:val="00CC3AAC"/>
    <w:rsid w:val="00CC41C9"/>
    <w:rsid w:val="00CC7CE6"/>
    <w:rsid w:val="00CD01D6"/>
    <w:rsid w:val="00CD043F"/>
    <w:rsid w:val="00CD08EB"/>
    <w:rsid w:val="00CD108D"/>
    <w:rsid w:val="00CD159E"/>
    <w:rsid w:val="00CD1A62"/>
    <w:rsid w:val="00CD2456"/>
    <w:rsid w:val="00CD2F42"/>
    <w:rsid w:val="00CD4C40"/>
    <w:rsid w:val="00CD4CBB"/>
    <w:rsid w:val="00CD5417"/>
    <w:rsid w:val="00CD66CC"/>
    <w:rsid w:val="00CD78C8"/>
    <w:rsid w:val="00CE13F6"/>
    <w:rsid w:val="00CE271E"/>
    <w:rsid w:val="00CE33F6"/>
    <w:rsid w:val="00CE3909"/>
    <w:rsid w:val="00CE3D5F"/>
    <w:rsid w:val="00CE4BE2"/>
    <w:rsid w:val="00CE4F53"/>
    <w:rsid w:val="00CE6BE2"/>
    <w:rsid w:val="00CF1120"/>
    <w:rsid w:val="00CF14CD"/>
    <w:rsid w:val="00CF1AFB"/>
    <w:rsid w:val="00CF2923"/>
    <w:rsid w:val="00CF3D4E"/>
    <w:rsid w:val="00CF4F04"/>
    <w:rsid w:val="00CF6C2E"/>
    <w:rsid w:val="00CF7CB0"/>
    <w:rsid w:val="00D00CF7"/>
    <w:rsid w:val="00D01D65"/>
    <w:rsid w:val="00D035F9"/>
    <w:rsid w:val="00D057E5"/>
    <w:rsid w:val="00D05BD0"/>
    <w:rsid w:val="00D060C1"/>
    <w:rsid w:val="00D10597"/>
    <w:rsid w:val="00D11EA4"/>
    <w:rsid w:val="00D13484"/>
    <w:rsid w:val="00D13E53"/>
    <w:rsid w:val="00D17852"/>
    <w:rsid w:val="00D202B1"/>
    <w:rsid w:val="00D2073B"/>
    <w:rsid w:val="00D221F4"/>
    <w:rsid w:val="00D25B14"/>
    <w:rsid w:val="00D25B59"/>
    <w:rsid w:val="00D30143"/>
    <w:rsid w:val="00D30687"/>
    <w:rsid w:val="00D31919"/>
    <w:rsid w:val="00D3280F"/>
    <w:rsid w:val="00D3667A"/>
    <w:rsid w:val="00D45718"/>
    <w:rsid w:val="00D4582B"/>
    <w:rsid w:val="00D51EAF"/>
    <w:rsid w:val="00D5252C"/>
    <w:rsid w:val="00D5260B"/>
    <w:rsid w:val="00D531D1"/>
    <w:rsid w:val="00D54530"/>
    <w:rsid w:val="00D545E3"/>
    <w:rsid w:val="00D5585E"/>
    <w:rsid w:val="00D559A9"/>
    <w:rsid w:val="00D56591"/>
    <w:rsid w:val="00D576EB"/>
    <w:rsid w:val="00D60732"/>
    <w:rsid w:val="00D6076A"/>
    <w:rsid w:val="00D6096B"/>
    <w:rsid w:val="00D6126F"/>
    <w:rsid w:val="00D6152D"/>
    <w:rsid w:val="00D637F9"/>
    <w:rsid w:val="00D6606A"/>
    <w:rsid w:val="00D66A4F"/>
    <w:rsid w:val="00D67049"/>
    <w:rsid w:val="00D67656"/>
    <w:rsid w:val="00D7077B"/>
    <w:rsid w:val="00D7090D"/>
    <w:rsid w:val="00D70B73"/>
    <w:rsid w:val="00D716E1"/>
    <w:rsid w:val="00D72BBD"/>
    <w:rsid w:val="00D749AB"/>
    <w:rsid w:val="00D74D8D"/>
    <w:rsid w:val="00D76E69"/>
    <w:rsid w:val="00D77D87"/>
    <w:rsid w:val="00D77E58"/>
    <w:rsid w:val="00D80A78"/>
    <w:rsid w:val="00D80B6C"/>
    <w:rsid w:val="00D815FF"/>
    <w:rsid w:val="00D81D6F"/>
    <w:rsid w:val="00D81E1C"/>
    <w:rsid w:val="00D83CCA"/>
    <w:rsid w:val="00D84462"/>
    <w:rsid w:val="00D8554D"/>
    <w:rsid w:val="00D85A54"/>
    <w:rsid w:val="00D863CC"/>
    <w:rsid w:val="00D86B8A"/>
    <w:rsid w:val="00D905BF"/>
    <w:rsid w:val="00D90C36"/>
    <w:rsid w:val="00D927CE"/>
    <w:rsid w:val="00D93A59"/>
    <w:rsid w:val="00D951C9"/>
    <w:rsid w:val="00D95EF8"/>
    <w:rsid w:val="00D961DA"/>
    <w:rsid w:val="00DA251D"/>
    <w:rsid w:val="00DA3F10"/>
    <w:rsid w:val="00DA55AC"/>
    <w:rsid w:val="00DA593A"/>
    <w:rsid w:val="00DA5FC0"/>
    <w:rsid w:val="00DA643B"/>
    <w:rsid w:val="00DA68AF"/>
    <w:rsid w:val="00DA6B50"/>
    <w:rsid w:val="00DA7EFC"/>
    <w:rsid w:val="00DB0AE1"/>
    <w:rsid w:val="00DB0B16"/>
    <w:rsid w:val="00DB4011"/>
    <w:rsid w:val="00DB45E5"/>
    <w:rsid w:val="00DB6EE0"/>
    <w:rsid w:val="00DC273C"/>
    <w:rsid w:val="00DC3320"/>
    <w:rsid w:val="00DC3784"/>
    <w:rsid w:val="00DC3F50"/>
    <w:rsid w:val="00DC47FD"/>
    <w:rsid w:val="00DC5EA4"/>
    <w:rsid w:val="00DC64F4"/>
    <w:rsid w:val="00DC7A96"/>
    <w:rsid w:val="00DC7BDB"/>
    <w:rsid w:val="00DC7CFF"/>
    <w:rsid w:val="00DD001A"/>
    <w:rsid w:val="00DD1B69"/>
    <w:rsid w:val="00DD1DEA"/>
    <w:rsid w:val="00DD1E82"/>
    <w:rsid w:val="00DD2A1D"/>
    <w:rsid w:val="00DD33E3"/>
    <w:rsid w:val="00DD515C"/>
    <w:rsid w:val="00DD628E"/>
    <w:rsid w:val="00DD6DC1"/>
    <w:rsid w:val="00DE09F2"/>
    <w:rsid w:val="00DE0CE0"/>
    <w:rsid w:val="00DE22EB"/>
    <w:rsid w:val="00DE296B"/>
    <w:rsid w:val="00DE3500"/>
    <w:rsid w:val="00DE425B"/>
    <w:rsid w:val="00DE4CA4"/>
    <w:rsid w:val="00DE510B"/>
    <w:rsid w:val="00DE570F"/>
    <w:rsid w:val="00DE575D"/>
    <w:rsid w:val="00DE58AE"/>
    <w:rsid w:val="00DF09DD"/>
    <w:rsid w:val="00DF4578"/>
    <w:rsid w:val="00DF4846"/>
    <w:rsid w:val="00DF48E6"/>
    <w:rsid w:val="00DF5071"/>
    <w:rsid w:val="00DF6260"/>
    <w:rsid w:val="00E02B18"/>
    <w:rsid w:val="00E032B2"/>
    <w:rsid w:val="00E044AF"/>
    <w:rsid w:val="00E04C78"/>
    <w:rsid w:val="00E052D7"/>
    <w:rsid w:val="00E06D06"/>
    <w:rsid w:val="00E0708A"/>
    <w:rsid w:val="00E07147"/>
    <w:rsid w:val="00E112C7"/>
    <w:rsid w:val="00E116BD"/>
    <w:rsid w:val="00E12570"/>
    <w:rsid w:val="00E1285E"/>
    <w:rsid w:val="00E13372"/>
    <w:rsid w:val="00E14F33"/>
    <w:rsid w:val="00E15E8D"/>
    <w:rsid w:val="00E174C2"/>
    <w:rsid w:val="00E20BAE"/>
    <w:rsid w:val="00E212A4"/>
    <w:rsid w:val="00E214E0"/>
    <w:rsid w:val="00E21E66"/>
    <w:rsid w:val="00E22641"/>
    <w:rsid w:val="00E24557"/>
    <w:rsid w:val="00E248E4"/>
    <w:rsid w:val="00E2534C"/>
    <w:rsid w:val="00E260ED"/>
    <w:rsid w:val="00E2662B"/>
    <w:rsid w:val="00E2675C"/>
    <w:rsid w:val="00E27085"/>
    <w:rsid w:val="00E27360"/>
    <w:rsid w:val="00E31739"/>
    <w:rsid w:val="00E31FD9"/>
    <w:rsid w:val="00E31FFD"/>
    <w:rsid w:val="00E324F6"/>
    <w:rsid w:val="00E3277F"/>
    <w:rsid w:val="00E32E54"/>
    <w:rsid w:val="00E33488"/>
    <w:rsid w:val="00E354B2"/>
    <w:rsid w:val="00E359D5"/>
    <w:rsid w:val="00E35A7A"/>
    <w:rsid w:val="00E37573"/>
    <w:rsid w:val="00E37683"/>
    <w:rsid w:val="00E40C71"/>
    <w:rsid w:val="00E43368"/>
    <w:rsid w:val="00E43ABA"/>
    <w:rsid w:val="00E44098"/>
    <w:rsid w:val="00E44B17"/>
    <w:rsid w:val="00E44EA1"/>
    <w:rsid w:val="00E450E1"/>
    <w:rsid w:val="00E45E50"/>
    <w:rsid w:val="00E46A4A"/>
    <w:rsid w:val="00E508AA"/>
    <w:rsid w:val="00E53786"/>
    <w:rsid w:val="00E53C96"/>
    <w:rsid w:val="00E53FD7"/>
    <w:rsid w:val="00E541D2"/>
    <w:rsid w:val="00E541E8"/>
    <w:rsid w:val="00E5472F"/>
    <w:rsid w:val="00E551E9"/>
    <w:rsid w:val="00E55925"/>
    <w:rsid w:val="00E56409"/>
    <w:rsid w:val="00E57773"/>
    <w:rsid w:val="00E6152F"/>
    <w:rsid w:val="00E61A33"/>
    <w:rsid w:val="00E6442E"/>
    <w:rsid w:val="00E66778"/>
    <w:rsid w:val="00E6770F"/>
    <w:rsid w:val="00E67DF7"/>
    <w:rsid w:val="00E727CE"/>
    <w:rsid w:val="00E72838"/>
    <w:rsid w:val="00E75054"/>
    <w:rsid w:val="00E752DA"/>
    <w:rsid w:val="00E75D1F"/>
    <w:rsid w:val="00E7737D"/>
    <w:rsid w:val="00E8078F"/>
    <w:rsid w:val="00E81299"/>
    <w:rsid w:val="00E81AA2"/>
    <w:rsid w:val="00E81F97"/>
    <w:rsid w:val="00E83D1C"/>
    <w:rsid w:val="00E83FEE"/>
    <w:rsid w:val="00E851AA"/>
    <w:rsid w:val="00E86432"/>
    <w:rsid w:val="00E871C9"/>
    <w:rsid w:val="00E872CD"/>
    <w:rsid w:val="00E87680"/>
    <w:rsid w:val="00E8798B"/>
    <w:rsid w:val="00E90325"/>
    <w:rsid w:val="00E91054"/>
    <w:rsid w:val="00E914B0"/>
    <w:rsid w:val="00E92272"/>
    <w:rsid w:val="00E92873"/>
    <w:rsid w:val="00E9454B"/>
    <w:rsid w:val="00E94A7F"/>
    <w:rsid w:val="00E95BA6"/>
    <w:rsid w:val="00E972DF"/>
    <w:rsid w:val="00E9775D"/>
    <w:rsid w:val="00EA07A6"/>
    <w:rsid w:val="00EA1A8D"/>
    <w:rsid w:val="00EA587B"/>
    <w:rsid w:val="00EA6336"/>
    <w:rsid w:val="00EA71FA"/>
    <w:rsid w:val="00EB0965"/>
    <w:rsid w:val="00EB2105"/>
    <w:rsid w:val="00EB221F"/>
    <w:rsid w:val="00EB34D4"/>
    <w:rsid w:val="00EB57E9"/>
    <w:rsid w:val="00EB7DCF"/>
    <w:rsid w:val="00EC03D5"/>
    <w:rsid w:val="00EC3699"/>
    <w:rsid w:val="00EC3D77"/>
    <w:rsid w:val="00EC4DFD"/>
    <w:rsid w:val="00EC53B1"/>
    <w:rsid w:val="00EC5997"/>
    <w:rsid w:val="00EC6417"/>
    <w:rsid w:val="00EC6E14"/>
    <w:rsid w:val="00EC6EA9"/>
    <w:rsid w:val="00EC7439"/>
    <w:rsid w:val="00EC7BD7"/>
    <w:rsid w:val="00ED190D"/>
    <w:rsid w:val="00ED1FE9"/>
    <w:rsid w:val="00ED23FB"/>
    <w:rsid w:val="00ED2743"/>
    <w:rsid w:val="00ED478E"/>
    <w:rsid w:val="00ED4CFB"/>
    <w:rsid w:val="00ED531C"/>
    <w:rsid w:val="00ED55FF"/>
    <w:rsid w:val="00ED636B"/>
    <w:rsid w:val="00ED7CA7"/>
    <w:rsid w:val="00ED7DD6"/>
    <w:rsid w:val="00EE0AE4"/>
    <w:rsid w:val="00EE0D9E"/>
    <w:rsid w:val="00EE2507"/>
    <w:rsid w:val="00EE2F90"/>
    <w:rsid w:val="00EE333B"/>
    <w:rsid w:val="00EE35F9"/>
    <w:rsid w:val="00EE3A76"/>
    <w:rsid w:val="00EE56D0"/>
    <w:rsid w:val="00EE5AC4"/>
    <w:rsid w:val="00EE7290"/>
    <w:rsid w:val="00EE797F"/>
    <w:rsid w:val="00EE7AAC"/>
    <w:rsid w:val="00EF0835"/>
    <w:rsid w:val="00EF102D"/>
    <w:rsid w:val="00EF1F6D"/>
    <w:rsid w:val="00EF210B"/>
    <w:rsid w:val="00EF30F3"/>
    <w:rsid w:val="00EF3962"/>
    <w:rsid w:val="00EF4BA8"/>
    <w:rsid w:val="00EF5568"/>
    <w:rsid w:val="00EF583F"/>
    <w:rsid w:val="00EF6DBB"/>
    <w:rsid w:val="00EF7EA7"/>
    <w:rsid w:val="00F00487"/>
    <w:rsid w:val="00F00EEB"/>
    <w:rsid w:val="00F01E09"/>
    <w:rsid w:val="00F0595A"/>
    <w:rsid w:val="00F0607C"/>
    <w:rsid w:val="00F067AE"/>
    <w:rsid w:val="00F0696C"/>
    <w:rsid w:val="00F11978"/>
    <w:rsid w:val="00F13704"/>
    <w:rsid w:val="00F138A6"/>
    <w:rsid w:val="00F14E80"/>
    <w:rsid w:val="00F15A4A"/>
    <w:rsid w:val="00F16F9B"/>
    <w:rsid w:val="00F1707A"/>
    <w:rsid w:val="00F176D2"/>
    <w:rsid w:val="00F20D6B"/>
    <w:rsid w:val="00F22F8D"/>
    <w:rsid w:val="00F23206"/>
    <w:rsid w:val="00F23F76"/>
    <w:rsid w:val="00F24F86"/>
    <w:rsid w:val="00F25BFA"/>
    <w:rsid w:val="00F26DD1"/>
    <w:rsid w:val="00F277AE"/>
    <w:rsid w:val="00F30198"/>
    <w:rsid w:val="00F30592"/>
    <w:rsid w:val="00F31543"/>
    <w:rsid w:val="00F317AE"/>
    <w:rsid w:val="00F31A59"/>
    <w:rsid w:val="00F32494"/>
    <w:rsid w:val="00F34103"/>
    <w:rsid w:val="00F343E6"/>
    <w:rsid w:val="00F34A08"/>
    <w:rsid w:val="00F34C28"/>
    <w:rsid w:val="00F3525D"/>
    <w:rsid w:val="00F363D9"/>
    <w:rsid w:val="00F36A91"/>
    <w:rsid w:val="00F36BF7"/>
    <w:rsid w:val="00F37FE0"/>
    <w:rsid w:val="00F41AE3"/>
    <w:rsid w:val="00F438A9"/>
    <w:rsid w:val="00F43A6C"/>
    <w:rsid w:val="00F43CB8"/>
    <w:rsid w:val="00F451AD"/>
    <w:rsid w:val="00F479F2"/>
    <w:rsid w:val="00F51F76"/>
    <w:rsid w:val="00F53647"/>
    <w:rsid w:val="00F54A3A"/>
    <w:rsid w:val="00F5550E"/>
    <w:rsid w:val="00F55B3F"/>
    <w:rsid w:val="00F60015"/>
    <w:rsid w:val="00F61087"/>
    <w:rsid w:val="00F616E2"/>
    <w:rsid w:val="00F62C77"/>
    <w:rsid w:val="00F644C1"/>
    <w:rsid w:val="00F64B2B"/>
    <w:rsid w:val="00F64DEA"/>
    <w:rsid w:val="00F66AF8"/>
    <w:rsid w:val="00F70AEA"/>
    <w:rsid w:val="00F7175A"/>
    <w:rsid w:val="00F765AE"/>
    <w:rsid w:val="00F7734E"/>
    <w:rsid w:val="00F800C2"/>
    <w:rsid w:val="00F80543"/>
    <w:rsid w:val="00F808F1"/>
    <w:rsid w:val="00F80C0A"/>
    <w:rsid w:val="00F80C91"/>
    <w:rsid w:val="00F81139"/>
    <w:rsid w:val="00F812C5"/>
    <w:rsid w:val="00F83CE2"/>
    <w:rsid w:val="00F84698"/>
    <w:rsid w:val="00F84B21"/>
    <w:rsid w:val="00F84C61"/>
    <w:rsid w:val="00F86BE0"/>
    <w:rsid w:val="00F87A3A"/>
    <w:rsid w:val="00F9633F"/>
    <w:rsid w:val="00F96BAB"/>
    <w:rsid w:val="00F97C9C"/>
    <w:rsid w:val="00FA119E"/>
    <w:rsid w:val="00FA169A"/>
    <w:rsid w:val="00FA24C8"/>
    <w:rsid w:val="00FA45B5"/>
    <w:rsid w:val="00FA45B8"/>
    <w:rsid w:val="00FA46B4"/>
    <w:rsid w:val="00FA47D0"/>
    <w:rsid w:val="00FA54C9"/>
    <w:rsid w:val="00FA5986"/>
    <w:rsid w:val="00FB0742"/>
    <w:rsid w:val="00FB0884"/>
    <w:rsid w:val="00FB110C"/>
    <w:rsid w:val="00FB1B61"/>
    <w:rsid w:val="00FB3A39"/>
    <w:rsid w:val="00FB4F08"/>
    <w:rsid w:val="00FB661F"/>
    <w:rsid w:val="00FB7501"/>
    <w:rsid w:val="00FC0C16"/>
    <w:rsid w:val="00FC1A05"/>
    <w:rsid w:val="00FC2100"/>
    <w:rsid w:val="00FC382F"/>
    <w:rsid w:val="00FC38D5"/>
    <w:rsid w:val="00FC3A0A"/>
    <w:rsid w:val="00FC571B"/>
    <w:rsid w:val="00FC6B26"/>
    <w:rsid w:val="00FD0E56"/>
    <w:rsid w:val="00FD1CD3"/>
    <w:rsid w:val="00FD2343"/>
    <w:rsid w:val="00FD4C8A"/>
    <w:rsid w:val="00FD64F9"/>
    <w:rsid w:val="00FD6A8E"/>
    <w:rsid w:val="00FD7BD4"/>
    <w:rsid w:val="00FE132E"/>
    <w:rsid w:val="00FE1D80"/>
    <w:rsid w:val="00FE2529"/>
    <w:rsid w:val="00FE2555"/>
    <w:rsid w:val="00FE33DA"/>
    <w:rsid w:val="00FE6862"/>
    <w:rsid w:val="00FE6B3F"/>
    <w:rsid w:val="00FF143C"/>
    <w:rsid w:val="00FF241C"/>
    <w:rsid w:val="00FF5DB4"/>
    <w:rsid w:val="00FF6403"/>
    <w:rsid w:val="00FF7226"/>
    <w:rsid w:val="01701DFA"/>
    <w:rsid w:val="08F416AE"/>
    <w:rsid w:val="0A3B5A11"/>
    <w:rsid w:val="17152330"/>
    <w:rsid w:val="232C42E3"/>
    <w:rsid w:val="257054AF"/>
    <w:rsid w:val="335F317F"/>
    <w:rsid w:val="34625BD1"/>
    <w:rsid w:val="3B9F2D5E"/>
    <w:rsid w:val="42E30AE6"/>
    <w:rsid w:val="4393700B"/>
    <w:rsid w:val="49A03161"/>
    <w:rsid w:val="4D514FB7"/>
    <w:rsid w:val="62012E03"/>
    <w:rsid w:val="6A195AA8"/>
    <w:rsid w:val="785A312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4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header" w:uiPriority="99" w:qFormat="1"/>
    <w:lsdException w:name="footer" w:uiPriority="99" w:qFormat="1"/>
    <w:lsdException w:name="caption" w:semiHidden="1" w:unhideWhenUsed="1" w:qFormat="1"/>
    <w:lsdException w:name="page number" w:qFormat="1"/>
    <w:lsdException w:name="Title" w:qFormat="1"/>
    <w:lsdException w:name="Default Paragraph Font" w:semiHidden="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uiPriority="99"/>
    <w:lsdException w:name="Table Grid" w:uiPriority="39"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72771"/>
    <w:pPr>
      <w:widowControl w:val="0"/>
      <w:jc w:val="both"/>
    </w:pPr>
    <w:rPr>
      <w:rFonts w:ascii="Calibri" w:hAnsi="Calibri"/>
      <w:kern w:val="2"/>
      <w:sz w:val="21"/>
      <w:szCs w:val="22"/>
    </w:rPr>
  </w:style>
  <w:style w:type="paragraph" w:styleId="10">
    <w:name w:val="heading 1"/>
    <w:basedOn w:val="a"/>
    <w:next w:val="a"/>
    <w:qFormat/>
    <w:rsid w:val="00904C2E"/>
    <w:pPr>
      <w:keepNext/>
      <w:keepLines/>
      <w:spacing w:before="340" w:after="330" w:line="576" w:lineRule="auto"/>
      <w:outlineLvl w:val="0"/>
    </w:pPr>
    <w:rPr>
      <w:rFonts w:ascii="宋体" w:hAnsi="宋体"/>
      <w:b/>
      <w:color w:val="26214A"/>
      <w:kern w:val="44"/>
      <w:sz w:val="44"/>
      <w:szCs w:val="20"/>
    </w:rPr>
  </w:style>
  <w:style w:type="paragraph" w:styleId="2">
    <w:name w:val="heading 2"/>
    <w:basedOn w:val="a"/>
    <w:next w:val="a"/>
    <w:link w:val="2Char"/>
    <w:uiPriority w:val="9"/>
    <w:qFormat/>
    <w:rsid w:val="00904C2E"/>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Char"/>
    <w:uiPriority w:val="9"/>
    <w:qFormat/>
    <w:rsid w:val="00C970A8"/>
    <w:pPr>
      <w:keepNext/>
      <w:keepLines/>
      <w:spacing w:line="300" w:lineRule="auto"/>
      <w:outlineLvl w:val="2"/>
    </w:pPr>
    <w:rPr>
      <w:rFonts w:ascii="仿宋_GB2312" w:eastAsia="仿宋_GB2312"/>
      <w:b/>
      <w:bCs/>
      <w:sz w:val="30"/>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904C2E"/>
    <w:rPr>
      <w:color w:val="0000FF"/>
      <w:u w:val="single"/>
    </w:rPr>
  </w:style>
  <w:style w:type="character" w:styleId="a4">
    <w:name w:val="Strong"/>
    <w:basedOn w:val="a0"/>
    <w:qFormat/>
    <w:rsid w:val="00904C2E"/>
    <w:rPr>
      <w:b/>
      <w:bCs/>
    </w:rPr>
  </w:style>
  <w:style w:type="character" w:styleId="a5">
    <w:name w:val="page number"/>
    <w:basedOn w:val="a0"/>
    <w:qFormat/>
    <w:rsid w:val="00904C2E"/>
  </w:style>
  <w:style w:type="character" w:customStyle="1" w:styleId="ca-21">
    <w:name w:val="ca-21"/>
    <w:basedOn w:val="a0"/>
    <w:rsid w:val="00904C2E"/>
    <w:rPr>
      <w:rFonts w:ascii="仿宋_GB2312" w:eastAsia="仿宋_GB2312" w:hint="eastAsia"/>
      <w:sz w:val="30"/>
      <w:szCs w:val="30"/>
    </w:rPr>
  </w:style>
  <w:style w:type="character" w:customStyle="1" w:styleId="CharChar7">
    <w:name w:val="Char Char7"/>
    <w:basedOn w:val="a0"/>
    <w:locked/>
    <w:rsid w:val="00904C2E"/>
    <w:rPr>
      <w:rFonts w:eastAsia="宋体"/>
      <w:sz w:val="18"/>
      <w:szCs w:val="18"/>
      <w:lang w:bidi="ar-SA"/>
    </w:rPr>
  </w:style>
  <w:style w:type="character" w:customStyle="1" w:styleId="Char1">
    <w:name w:val="页脚 Char1"/>
    <w:basedOn w:val="a0"/>
    <w:link w:val="a6"/>
    <w:locked/>
    <w:rsid w:val="00904C2E"/>
    <w:rPr>
      <w:rFonts w:eastAsia="仿宋_GB2312"/>
      <w:kern w:val="2"/>
      <w:sz w:val="18"/>
      <w:lang w:val="en-US" w:eastAsia="zh-CN" w:bidi="ar-SA"/>
    </w:rPr>
  </w:style>
  <w:style w:type="paragraph" w:styleId="a6">
    <w:name w:val="footer"/>
    <w:basedOn w:val="a"/>
    <w:link w:val="Char1"/>
    <w:uiPriority w:val="99"/>
    <w:qFormat/>
    <w:rsid w:val="00904C2E"/>
    <w:pPr>
      <w:tabs>
        <w:tab w:val="center" w:pos="4153"/>
        <w:tab w:val="right" w:pos="8306"/>
      </w:tabs>
      <w:snapToGrid w:val="0"/>
      <w:jc w:val="left"/>
    </w:pPr>
    <w:rPr>
      <w:rFonts w:eastAsia="仿宋_GB2312"/>
      <w:sz w:val="18"/>
      <w:szCs w:val="20"/>
    </w:rPr>
  </w:style>
  <w:style w:type="character" w:customStyle="1" w:styleId="Char">
    <w:name w:val="页脚 Char"/>
    <w:uiPriority w:val="99"/>
    <w:rsid w:val="00904C2E"/>
    <w:rPr>
      <w:rFonts w:eastAsia="仿宋_GB2312"/>
      <w:kern w:val="2"/>
      <w:sz w:val="18"/>
      <w:lang w:val="en-US" w:eastAsia="zh-CN" w:bidi="ar-SA"/>
    </w:rPr>
  </w:style>
  <w:style w:type="character" w:customStyle="1" w:styleId="CharChar1">
    <w:name w:val="Char Char1"/>
    <w:basedOn w:val="a0"/>
    <w:semiHidden/>
    <w:rsid w:val="00904C2E"/>
    <w:rPr>
      <w:sz w:val="18"/>
      <w:szCs w:val="18"/>
    </w:rPr>
  </w:style>
  <w:style w:type="character" w:customStyle="1" w:styleId="Char10">
    <w:name w:val="页眉 Char1"/>
    <w:basedOn w:val="a0"/>
    <w:link w:val="a7"/>
    <w:rsid w:val="00904C2E"/>
    <w:rPr>
      <w:rFonts w:eastAsia="宋体"/>
      <w:kern w:val="2"/>
      <w:sz w:val="18"/>
      <w:szCs w:val="18"/>
      <w:lang w:val="en-US" w:eastAsia="zh-CN" w:bidi="ar-SA"/>
    </w:rPr>
  </w:style>
  <w:style w:type="paragraph" w:styleId="a7">
    <w:name w:val="header"/>
    <w:basedOn w:val="a"/>
    <w:link w:val="Char10"/>
    <w:uiPriority w:val="99"/>
    <w:qFormat/>
    <w:rsid w:val="00904C2E"/>
    <w:pPr>
      <w:pBdr>
        <w:bottom w:val="single" w:sz="6" w:space="1" w:color="auto"/>
      </w:pBdr>
      <w:tabs>
        <w:tab w:val="center" w:pos="4153"/>
        <w:tab w:val="right" w:pos="8306"/>
      </w:tabs>
      <w:snapToGrid w:val="0"/>
      <w:jc w:val="center"/>
    </w:pPr>
    <w:rPr>
      <w:sz w:val="18"/>
      <w:szCs w:val="18"/>
    </w:rPr>
  </w:style>
  <w:style w:type="paragraph" w:styleId="a8">
    <w:name w:val="Plain Text"/>
    <w:basedOn w:val="a"/>
    <w:link w:val="Char0"/>
    <w:qFormat/>
    <w:rsid w:val="00904C2E"/>
    <w:rPr>
      <w:rFonts w:ascii="宋体" w:hAnsi="Courier New" w:cs="Courier New"/>
      <w:szCs w:val="21"/>
    </w:rPr>
  </w:style>
  <w:style w:type="paragraph" w:styleId="a9">
    <w:name w:val="Body Text Indent"/>
    <w:basedOn w:val="a"/>
    <w:link w:val="Char2"/>
    <w:rsid w:val="00904C2E"/>
    <w:pPr>
      <w:spacing w:line="360" w:lineRule="auto"/>
      <w:ind w:firstLine="435"/>
    </w:pPr>
    <w:rPr>
      <w:rFonts w:ascii="仿宋_GB2312" w:eastAsia="仿宋_GB2312"/>
      <w:sz w:val="30"/>
      <w:szCs w:val="30"/>
    </w:rPr>
  </w:style>
  <w:style w:type="paragraph" w:styleId="aa">
    <w:name w:val="Normal (Web)"/>
    <w:basedOn w:val="a"/>
    <w:qFormat/>
    <w:rsid w:val="00904C2E"/>
    <w:pPr>
      <w:widowControl/>
      <w:spacing w:before="100" w:beforeAutospacing="1" w:after="100" w:afterAutospacing="1"/>
      <w:jc w:val="left"/>
    </w:pPr>
    <w:rPr>
      <w:rFonts w:ascii="宋体" w:hAnsi="宋体" w:cs="宋体"/>
      <w:kern w:val="0"/>
      <w:sz w:val="24"/>
    </w:rPr>
  </w:style>
  <w:style w:type="paragraph" w:styleId="ab">
    <w:name w:val="Balloon Text"/>
    <w:basedOn w:val="a"/>
    <w:link w:val="Char3"/>
    <w:uiPriority w:val="99"/>
    <w:rsid w:val="00904C2E"/>
    <w:rPr>
      <w:sz w:val="18"/>
      <w:szCs w:val="18"/>
    </w:rPr>
  </w:style>
  <w:style w:type="paragraph" w:styleId="ac">
    <w:name w:val="Date"/>
    <w:basedOn w:val="a"/>
    <w:next w:val="a"/>
    <w:rsid w:val="00904C2E"/>
    <w:pPr>
      <w:ind w:leftChars="2500" w:left="100"/>
    </w:pPr>
  </w:style>
  <w:style w:type="paragraph" w:customStyle="1" w:styleId="s16">
    <w:name w:val="s16"/>
    <w:basedOn w:val="a"/>
    <w:rsid w:val="00904C2E"/>
    <w:pPr>
      <w:widowControl/>
      <w:spacing w:before="100" w:beforeAutospacing="1" w:after="100" w:afterAutospacing="1"/>
      <w:jc w:val="left"/>
    </w:pPr>
    <w:rPr>
      <w:rFonts w:ascii="宋体" w:hAnsi="宋体" w:cs="宋体"/>
      <w:kern w:val="0"/>
      <w:sz w:val="24"/>
    </w:rPr>
  </w:style>
  <w:style w:type="paragraph" w:customStyle="1" w:styleId="Char4">
    <w:name w:val="Char"/>
    <w:basedOn w:val="a"/>
    <w:rsid w:val="00904C2E"/>
    <w:rPr>
      <w:rFonts w:ascii="Tahoma" w:hAnsi="Tahoma"/>
      <w:sz w:val="24"/>
    </w:rPr>
  </w:style>
  <w:style w:type="paragraph" w:customStyle="1" w:styleId="Default">
    <w:name w:val="Default"/>
    <w:rsid w:val="00904C2E"/>
    <w:pPr>
      <w:widowControl w:val="0"/>
      <w:autoSpaceDE w:val="0"/>
      <w:autoSpaceDN w:val="0"/>
      <w:adjustRightInd w:val="0"/>
    </w:pPr>
    <w:rPr>
      <w:rFonts w:ascii="FangSong" w:hAnsi="FangSong" w:cs="FangSong"/>
      <w:color w:val="000000"/>
      <w:sz w:val="24"/>
      <w:szCs w:val="24"/>
    </w:rPr>
  </w:style>
  <w:style w:type="paragraph" w:customStyle="1" w:styleId="Char5">
    <w:name w:val="Char"/>
    <w:basedOn w:val="a"/>
    <w:rsid w:val="00904C2E"/>
    <w:pPr>
      <w:widowControl/>
      <w:spacing w:after="160" w:line="240" w:lineRule="exact"/>
      <w:jc w:val="left"/>
    </w:pPr>
    <w:rPr>
      <w:rFonts w:ascii="Verdana" w:eastAsia="仿宋_GB2312" w:hAnsi="Verdana" w:cs="Verdana"/>
      <w:kern w:val="0"/>
      <w:sz w:val="24"/>
      <w:lang w:eastAsia="en-US"/>
    </w:rPr>
  </w:style>
  <w:style w:type="paragraph" w:customStyle="1" w:styleId="CharChar3CharCharCharChar">
    <w:name w:val="Char Char3 Char Char Char Char"/>
    <w:basedOn w:val="a"/>
    <w:rsid w:val="00904C2E"/>
    <w:rPr>
      <w:rFonts w:ascii="Tahoma" w:eastAsia="Times New Roman" w:hAnsi="Tahoma"/>
      <w:kern w:val="0"/>
      <w:sz w:val="24"/>
      <w:szCs w:val="20"/>
    </w:rPr>
  </w:style>
  <w:style w:type="paragraph" w:customStyle="1" w:styleId="CharCharChar">
    <w:name w:val="Char Char Char"/>
    <w:basedOn w:val="a"/>
    <w:rsid w:val="00904C2E"/>
    <w:rPr>
      <w:szCs w:val="21"/>
    </w:rPr>
  </w:style>
  <w:style w:type="paragraph" w:customStyle="1" w:styleId="p0">
    <w:name w:val="p0"/>
    <w:basedOn w:val="a"/>
    <w:uiPriority w:val="99"/>
    <w:qFormat/>
    <w:rsid w:val="00904C2E"/>
    <w:pPr>
      <w:widowControl/>
      <w:spacing w:before="100" w:beforeAutospacing="1" w:after="100" w:afterAutospacing="1"/>
      <w:jc w:val="left"/>
    </w:pPr>
    <w:rPr>
      <w:rFonts w:ascii="宋体" w:hAnsi="宋体" w:cs="宋体"/>
      <w:kern w:val="0"/>
      <w:sz w:val="24"/>
    </w:rPr>
  </w:style>
  <w:style w:type="paragraph" w:customStyle="1" w:styleId="11">
    <w:name w:val="列出段落1"/>
    <w:basedOn w:val="a"/>
    <w:rsid w:val="00904C2E"/>
    <w:pPr>
      <w:ind w:firstLineChars="200" w:firstLine="420"/>
    </w:pPr>
  </w:style>
  <w:style w:type="table" w:styleId="ad">
    <w:name w:val="Table Grid"/>
    <w:basedOn w:val="a1"/>
    <w:uiPriority w:val="39"/>
    <w:qFormat/>
    <w:rsid w:val="00904C2E"/>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 Spacing"/>
    <w:qFormat/>
    <w:rsid w:val="002A0243"/>
    <w:rPr>
      <w:rFonts w:ascii="Calibri" w:hAnsi="Calibri"/>
      <w:sz w:val="22"/>
      <w:szCs w:val="22"/>
      <w:lang w:eastAsia="en-US" w:bidi="en-US"/>
    </w:rPr>
  </w:style>
  <w:style w:type="character" w:customStyle="1" w:styleId="sz2">
    <w:name w:val="sz2"/>
    <w:basedOn w:val="a0"/>
    <w:rsid w:val="00C970A8"/>
    <w:rPr>
      <w:color w:val="FFFFFF"/>
      <w:sz w:val="18"/>
      <w:szCs w:val="18"/>
      <w:u w:val="none"/>
    </w:rPr>
  </w:style>
  <w:style w:type="character" w:customStyle="1" w:styleId="hover54">
    <w:name w:val="hover54"/>
    <w:basedOn w:val="a0"/>
    <w:rsid w:val="00C970A8"/>
    <w:rPr>
      <w:u w:val="single"/>
    </w:rPr>
  </w:style>
  <w:style w:type="character" w:customStyle="1" w:styleId="description">
    <w:name w:val="description"/>
    <w:basedOn w:val="a0"/>
    <w:rsid w:val="00C970A8"/>
    <w:rPr>
      <w:i/>
      <w:sz w:val="18"/>
      <w:szCs w:val="18"/>
      <w:bdr w:val="single" w:sz="6" w:space="0" w:color="CEE1EF"/>
      <w:shd w:val="clear" w:color="auto" w:fill="F0F8FF"/>
    </w:rPr>
  </w:style>
  <w:style w:type="character" w:customStyle="1" w:styleId="bbp-admin-links1">
    <w:name w:val="bbp-admin-links1"/>
    <w:basedOn w:val="a0"/>
    <w:rsid w:val="00C970A8"/>
    <w:rPr>
      <w:color w:val="DDDDDD"/>
    </w:rPr>
  </w:style>
  <w:style w:type="character" w:customStyle="1" w:styleId="font81">
    <w:name w:val="font81"/>
    <w:basedOn w:val="a0"/>
    <w:rsid w:val="00C970A8"/>
    <w:rPr>
      <w:rFonts w:ascii="宋体" w:eastAsia="宋体" w:hAnsi="宋体" w:cs="宋体"/>
      <w:color w:val="000000"/>
      <w:sz w:val="18"/>
      <w:szCs w:val="18"/>
      <w:u w:val="none"/>
    </w:rPr>
  </w:style>
  <w:style w:type="character" w:customStyle="1" w:styleId="font61">
    <w:name w:val="font61"/>
    <w:basedOn w:val="a0"/>
    <w:rsid w:val="00C970A8"/>
    <w:rPr>
      <w:rFonts w:ascii="Times New Roman" w:hAnsi="Times New Roman" w:cs="Times New Roman"/>
      <w:color w:val="000000"/>
      <w:sz w:val="22"/>
      <w:szCs w:val="22"/>
      <w:u w:val="none"/>
    </w:rPr>
  </w:style>
  <w:style w:type="character" w:customStyle="1" w:styleId="bbp-admin-links">
    <w:name w:val="bbp-admin-links"/>
    <w:basedOn w:val="a0"/>
    <w:rsid w:val="00C970A8"/>
  </w:style>
  <w:style w:type="character" w:styleId="HTML">
    <w:name w:val="HTML Sample"/>
    <w:basedOn w:val="a0"/>
    <w:rsid w:val="00C970A8"/>
    <w:rPr>
      <w:rFonts w:ascii="Courier New" w:hAnsi="Courier New" w:cs="Courier New" w:hint="default"/>
    </w:rPr>
  </w:style>
  <w:style w:type="character" w:customStyle="1" w:styleId="Char6">
    <w:name w:val="列出段落 Char"/>
    <w:link w:val="af"/>
    <w:locked/>
    <w:rsid w:val="00C970A8"/>
    <w:rPr>
      <w:rFonts w:ascii="Calibri" w:eastAsia="宋体" w:hAnsi="Calibri"/>
      <w:kern w:val="2"/>
      <w:sz w:val="21"/>
      <w:szCs w:val="22"/>
      <w:lang w:val="en-US" w:eastAsia="zh-CN" w:bidi="ar-SA"/>
    </w:rPr>
  </w:style>
  <w:style w:type="paragraph" w:styleId="af">
    <w:name w:val="List Paragraph"/>
    <w:basedOn w:val="a"/>
    <w:link w:val="Char6"/>
    <w:uiPriority w:val="34"/>
    <w:qFormat/>
    <w:rsid w:val="00C970A8"/>
    <w:pPr>
      <w:ind w:firstLineChars="200" w:firstLine="420"/>
    </w:pPr>
  </w:style>
  <w:style w:type="character" w:customStyle="1" w:styleId="sz">
    <w:name w:val="sz"/>
    <w:basedOn w:val="a0"/>
    <w:rsid w:val="00C970A8"/>
    <w:rPr>
      <w:color w:val="FFFFFF"/>
      <w:sz w:val="18"/>
      <w:szCs w:val="18"/>
      <w:u w:val="none"/>
    </w:rPr>
  </w:style>
  <w:style w:type="character" w:styleId="HTML0">
    <w:name w:val="HTML Acronym"/>
    <w:basedOn w:val="a0"/>
    <w:rsid w:val="00C970A8"/>
  </w:style>
  <w:style w:type="character" w:customStyle="1" w:styleId="Char7">
    <w:name w:val="页眉 Char"/>
    <w:uiPriority w:val="99"/>
    <w:rsid w:val="00C970A8"/>
    <w:rPr>
      <w:rFonts w:eastAsia="仿宋_GB2312"/>
      <w:kern w:val="2"/>
      <w:sz w:val="18"/>
      <w:lang w:val="en-US" w:eastAsia="zh-CN" w:bidi="ar-SA"/>
    </w:rPr>
  </w:style>
  <w:style w:type="character" w:styleId="HTML1">
    <w:name w:val="HTML Code"/>
    <w:basedOn w:val="a0"/>
    <w:rsid w:val="00C970A8"/>
    <w:rPr>
      <w:rFonts w:ascii="Courier New" w:hAnsi="Courier New" w:cs="Courier New"/>
      <w:sz w:val="20"/>
    </w:rPr>
  </w:style>
  <w:style w:type="character" w:customStyle="1" w:styleId="apple-converted-space">
    <w:name w:val="apple-converted-space"/>
    <w:basedOn w:val="a0"/>
    <w:rsid w:val="00C970A8"/>
  </w:style>
  <w:style w:type="character" w:styleId="HTML2">
    <w:name w:val="HTML Variable"/>
    <w:basedOn w:val="a0"/>
    <w:rsid w:val="00C970A8"/>
    <w:rPr>
      <w:i w:val="0"/>
    </w:rPr>
  </w:style>
  <w:style w:type="character" w:styleId="af0">
    <w:name w:val="Emphasis"/>
    <w:basedOn w:val="a0"/>
    <w:qFormat/>
    <w:rsid w:val="00C970A8"/>
    <w:rPr>
      <w:i w:val="0"/>
    </w:rPr>
  </w:style>
  <w:style w:type="character" w:customStyle="1" w:styleId="font131">
    <w:name w:val="font131"/>
    <w:basedOn w:val="a0"/>
    <w:rsid w:val="00C970A8"/>
    <w:rPr>
      <w:rFonts w:ascii="宋体" w:eastAsia="宋体" w:hAnsi="宋体" w:cs="宋体"/>
      <w:b/>
      <w:color w:val="000000"/>
      <w:sz w:val="20"/>
      <w:szCs w:val="20"/>
      <w:u w:val="none"/>
    </w:rPr>
  </w:style>
  <w:style w:type="character" w:customStyle="1" w:styleId="font21">
    <w:name w:val="font21"/>
    <w:basedOn w:val="a0"/>
    <w:qFormat/>
    <w:rsid w:val="00C970A8"/>
    <w:rPr>
      <w:rFonts w:ascii="宋体" w:eastAsia="宋体" w:hAnsi="宋体" w:cs="宋体"/>
      <w:color w:val="000000"/>
      <w:sz w:val="22"/>
      <w:szCs w:val="22"/>
      <w:u w:val="none"/>
    </w:rPr>
  </w:style>
  <w:style w:type="character" w:customStyle="1" w:styleId="comment-text-w">
    <w:name w:val="comment-text-w"/>
    <w:basedOn w:val="a0"/>
    <w:rsid w:val="00C970A8"/>
    <w:rPr>
      <w:color w:val="4398ED"/>
      <w:sz w:val="24"/>
      <w:szCs w:val="24"/>
    </w:rPr>
  </w:style>
  <w:style w:type="character" w:styleId="HTML3">
    <w:name w:val="HTML Typewriter"/>
    <w:basedOn w:val="a0"/>
    <w:rsid w:val="00C970A8"/>
    <w:rPr>
      <w:rFonts w:ascii="Courier New" w:hAnsi="Courier New" w:cs="Courier New" w:hint="default"/>
      <w:sz w:val="20"/>
    </w:rPr>
  </w:style>
  <w:style w:type="character" w:customStyle="1" w:styleId="1Char">
    <w:name w:val="样式1 Char"/>
    <w:basedOn w:val="a0"/>
    <w:link w:val="1"/>
    <w:rsid w:val="00C970A8"/>
    <w:rPr>
      <w:rFonts w:ascii="方正小标宋简体" w:eastAsia="方正小标宋简体" w:hAnsi="Calibri"/>
      <w:kern w:val="2"/>
      <w:sz w:val="32"/>
      <w:szCs w:val="32"/>
      <w:lang w:val="en-US" w:eastAsia="zh-CN" w:bidi="ar-SA"/>
    </w:rPr>
  </w:style>
  <w:style w:type="paragraph" w:customStyle="1" w:styleId="1">
    <w:name w:val="样式1"/>
    <w:basedOn w:val="a"/>
    <w:link w:val="1Char"/>
    <w:qFormat/>
    <w:rsid w:val="00C970A8"/>
    <w:pPr>
      <w:numPr>
        <w:numId w:val="1"/>
      </w:numPr>
      <w:tabs>
        <w:tab w:val="left" w:pos="360"/>
      </w:tabs>
      <w:spacing w:line="560" w:lineRule="exact"/>
      <w:ind w:firstLineChars="200" w:firstLine="640"/>
    </w:pPr>
    <w:rPr>
      <w:rFonts w:ascii="方正小标宋简体" w:eastAsia="方正小标宋简体"/>
      <w:sz w:val="32"/>
      <w:szCs w:val="32"/>
    </w:rPr>
  </w:style>
  <w:style w:type="character" w:customStyle="1" w:styleId="FooterChar">
    <w:name w:val="Footer Char"/>
    <w:basedOn w:val="a0"/>
    <w:locked/>
    <w:rsid w:val="00C970A8"/>
    <w:rPr>
      <w:rFonts w:ascii="仿宋_GB2312" w:eastAsia="仿宋_GB2312"/>
      <w:kern w:val="2"/>
      <w:sz w:val="18"/>
      <w:szCs w:val="18"/>
      <w:lang w:val="en-US" w:eastAsia="zh-CN" w:bidi="ar-SA"/>
    </w:rPr>
  </w:style>
  <w:style w:type="character" w:styleId="HTML4">
    <w:name w:val="HTML Keyboard"/>
    <w:basedOn w:val="a0"/>
    <w:rsid w:val="00C970A8"/>
    <w:rPr>
      <w:rFonts w:ascii="Courier New" w:hAnsi="Courier New" w:cs="Courier New" w:hint="default"/>
      <w:sz w:val="20"/>
    </w:rPr>
  </w:style>
  <w:style w:type="character" w:customStyle="1" w:styleId="2Char0">
    <w:name w:val="样式2 Char"/>
    <w:basedOn w:val="a0"/>
    <w:link w:val="20"/>
    <w:rsid w:val="00C970A8"/>
    <w:rPr>
      <w:rFonts w:ascii="仿宋_GB2312" w:eastAsia="仿宋_GB2312" w:hAnsi="Calibri"/>
      <w:kern w:val="2"/>
      <w:sz w:val="28"/>
      <w:szCs w:val="32"/>
      <w:lang w:val="en-US" w:eastAsia="zh-CN" w:bidi="ar-SA"/>
    </w:rPr>
  </w:style>
  <w:style w:type="paragraph" w:customStyle="1" w:styleId="20">
    <w:name w:val="样式2"/>
    <w:basedOn w:val="a"/>
    <w:link w:val="2Char0"/>
    <w:qFormat/>
    <w:rsid w:val="00C970A8"/>
    <w:pPr>
      <w:tabs>
        <w:tab w:val="left" w:pos="1346"/>
      </w:tabs>
      <w:spacing w:line="560" w:lineRule="exact"/>
      <w:ind w:firstLineChars="300" w:firstLine="840"/>
    </w:pPr>
    <w:rPr>
      <w:rFonts w:ascii="仿宋_GB2312" w:eastAsia="仿宋_GB2312"/>
      <w:sz w:val="28"/>
      <w:szCs w:val="32"/>
    </w:rPr>
  </w:style>
  <w:style w:type="character" w:customStyle="1" w:styleId="prop-span">
    <w:name w:val="prop-span"/>
    <w:basedOn w:val="a0"/>
    <w:rsid w:val="00C970A8"/>
  </w:style>
  <w:style w:type="character" w:customStyle="1" w:styleId="description1">
    <w:name w:val="description1"/>
    <w:basedOn w:val="a0"/>
    <w:rsid w:val="00C970A8"/>
  </w:style>
  <w:style w:type="character" w:styleId="HTML5">
    <w:name w:val="HTML Cite"/>
    <w:basedOn w:val="a0"/>
    <w:rsid w:val="00C970A8"/>
    <w:rPr>
      <w:i w:val="0"/>
    </w:rPr>
  </w:style>
  <w:style w:type="character" w:customStyle="1" w:styleId="current1">
    <w:name w:val="current1"/>
    <w:basedOn w:val="a0"/>
    <w:rsid w:val="00C970A8"/>
    <w:rPr>
      <w:color w:val="FFFFFF"/>
      <w:bdr w:val="single" w:sz="6" w:space="0" w:color="04A4CC"/>
      <w:shd w:val="clear" w:color="auto" w:fill="04A4CC"/>
    </w:rPr>
  </w:style>
  <w:style w:type="character" w:customStyle="1" w:styleId="dots">
    <w:name w:val="dots"/>
    <w:basedOn w:val="a0"/>
    <w:rsid w:val="00C970A8"/>
  </w:style>
  <w:style w:type="character" w:styleId="af1">
    <w:name w:val="FollowedHyperlink"/>
    <w:basedOn w:val="a0"/>
    <w:rsid w:val="00C970A8"/>
    <w:rPr>
      <w:color w:val="0066CC"/>
      <w:u w:val="none"/>
    </w:rPr>
  </w:style>
  <w:style w:type="character" w:styleId="HTML6">
    <w:name w:val="HTML Definition"/>
    <w:basedOn w:val="a0"/>
    <w:rsid w:val="00C970A8"/>
    <w:rPr>
      <w:i w:val="0"/>
    </w:rPr>
  </w:style>
  <w:style w:type="character" w:customStyle="1" w:styleId="font161">
    <w:name w:val="font161"/>
    <w:basedOn w:val="a0"/>
    <w:rsid w:val="00C970A8"/>
    <w:rPr>
      <w:strike w:val="0"/>
      <w:dstrike w:val="0"/>
      <w:sz w:val="24"/>
      <w:u w:val="none"/>
    </w:rPr>
  </w:style>
  <w:style w:type="character" w:customStyle="1" w:styleId="current">
    <w:name w:val="current"/>
    <w:basedOn w:val="a0"/>
    <w:rsid w:val="00C970A8"/>
    <w:rPr>
      <w:u w:val="none"/>
      <w:bdr w:val="single" w:sz="6" w:space="0" w:color="DDDDDD"/>
      <w:shd w:val="clear" w:color="auto" w:fill="EEEEEE"/>
    </w:rPr>
  </w:style>
  <w:style w:type="character" w:customStyle="1" w:styleId="bbp-author-ip">
    <w:name w:val="bbp-author-ip"/>
    <w:basedOn w:val="a0"/>
    <w:rsid w:val="00C970A8"/>
    <w:rPr>
      <w:rFonts w:ascii="Helvetica Neue" w:eastAsia="Helvetica Neue" w:hAnsi="Helvetica Neue" w:cs="Helvetica Neue"/>
      <w:b/>
      <w:color w:val="AAAAAA"/>
      <w:sz w:val="16"/>
      <w:szCs w:val="16"/>
    </w:rPr>
  </w:style>
  <w:style w:type="character" w:customStyle="1" w:styleId="font71">
    <w:name w:val="font71"/>
    <w:basedOn w:val="a0"/>
    <w:rsid w:val="00C970A8"/>
    <w:rPr>
      <w:rFonts w:ascii="Times New Roman" w:hAnsi="Times New Roman" w:cs="Times New Roman"/>
      <w:b/>
      <w:color w:val="000000"/>
      <w:sz w:val="22"/>
      <w:szCs w:val="22"/>
      <w:u w:val="none"/>
    </w:rPr>
  </w:style>
  <w:style w:type="character" w:customStyle="1" w:styleId="font111">
    <w:name w:val="font111"/>
    <w:basedOn w:val="a0"/>
    <w:rsid w:val="00C970A8"/>
    <w:rPr>
      <w:rFonts w:ascii="宋体" w:eastAsia="宋体" w:hAnsi="宋体" w:cs="宋体"/>
      <w:b/>
      <w:color w:val="000000"/>
      <w:sz w:val="22"/>
      <w:szCs w:val="22"/>
      <w:u w:val="none"/>
    </w:rPr>
  </w:style>
  <w:style w:type="character" w:customStyle="1" w:styleId="font51">
    <w:name w:val="font51"/>
    <w:basedOn w:val="a0"/>
    <w:rsid w:val="00C970A8"/>
    <w:rPr>
      <w:rFonts w:ascii="Times New Roman" w:hAnsi="Times New Roman" w:cs="Times New Roman"/>
      <w:b/>
      <w:color w:val="000000"/>
      <w:sz w:val="20"/>
      <w:szCs w:val="20"/>
      <w:u w:val="none"/>
    </w:rPr>
  </w:style>
  <w:style w:type="paragraph" w:styleId="30">
    <w:name w:val="toc 3"/>
    <w:basedOn w:val="a"/>
    <w:next w:val="a"/>
    <w:rsid w:val="00C970A8"/>
    <w:pPr>
      <w:ind w:leftChars="400" w:left="840"/>
    </w:pPr>
  </w:style>
  <w:style w:type="paragraph" w:styleId="12">
    <w:name w:val="toc 1"/>
    <w:basedOn w:val="a"/>
    <w:next w:val="a"/>
    <w:rsid w:val="00C970A8"/>
    <w:pPr>
      <w:tabs>
        <w:tab w:val="right" w:leader="dot" w:pos="8302"/>
      </w:tabs>
    </w:pPr>
    <w:rPr>
      <w:b/>
    </w:rPr>
  </w:style>
  <w:style w:type="paragraph" w:customStyle="1" w:styleId="myindent">
    <w:name w:val="myindent"/>
    <w:basedOn w:val="a"/>
    <w:rsid w:val="00C970A8"/>
    <w:pPr>
      <w:widowControl/>
      <w:spacing w:before="100" w:beforeAutospacing="1" w:after="100" w:afterAutospacing="1"/>
      <w:jc w:val="left"/>
    </w:pPr>
    <w:rPr>
      <w:rFonts w:ascii="宋体" w:hAnsi="宋体" w:cs="宋体"/>
      <w:kern w:val="0"/>
      <w:sz w:val="24"/>
    </w:rPr>
  </w:style>
  <w:style w:type="paragraph" w:styleId="21">
    <w:name w:val="Body Text Indent 2"/>
    <w:basedOn w:val="a"/>
    <w:rsid w:val="00C970A8"/>
    <w:pPr>
      <w:ind w:firstLine="600"/>
    </w:pPr>
    <w:rPr>
      <w:rFonts w:eastAsia="仿宋_GB2312"/>
      <w:sz w:val="30"/>
      <w:szCs w:val="20"/>
    </w:rPr>
  </w:style>
  <w:style w:type="paragraph" w:customStyle="1" w:styleId="CharCharCharCharCharCharChar">
    <w:name w:val="Char Char Char Char Char Char Char"/>
    <w:basedOn w:val="a"/>
    <w:rsid w:val="00C970A8"/>
    <w:pPr>
      <w:spacing w:line="240" w:lineRule="atLeast"/>
      <w:ind w:left="420" w:firstLine="420"/>
    </w:pPr>
    <w:rPr>
      <w:rFonts w:eastAsia="仿宋_GB2312"/>
      <w:kern w:val="0"/>
      <w:sz w:val="32"/>
      <w:szCs w:val="32"/>
    </w:rPr>
  </w:style>
  <w:style w:type="paragraph" w:styleId="af2">
    <w:name w:val="Body Text"/>
    <w:basedOn w:val="a"/>
    <w:rsid w:val="00C970A8"/>
    <w:pPr>
      <w:spacing w:line="600" w:lineRule="exact"/>
      <w:jc w:val="center"/>
    </w:pPr>
    <w:rPr>
      <w:rFonts w:eastAsia="方正小标宋简体"/>
      <w:spacing w:val="22"/>
      <w:sz w:val="44"/>
      <w:szCs w:val="20"/>
    </w:rPr>
  </w:style>
  <w:style w:type="paragraph" w:customStyle="1" w:styleId="CharCharChar0">
    <w:name w:val="Char Char Char"/>
    <w:basedOn w:val="a"/>
    <w:rsid w:val="00C970A8"/>
    <w:rPr>
      <w:szCs w:val="21"/>
    </w:rPr>
  </w:style>
  <w:style w:type="paragraph" w:customStyle="1" w:styleId="Char20">
    <w:name w:val="Char2"/>
    <w:basedOn w:val="a"/>
    <w:rsid w:val="00C970A8"/>
    <w:pPr>
      <w:autoSpaceDE w:val="0"/>
      <w:autoSpaceDN w:val="0"/>
    </w:pPr>
    <w:rPr>
      <w:rFonts w:ascii="宋体" w:eastAsia="Times New Roman"/>
      <w:kern w:val="0"/>
      <w:sz w:val="24"/>
    </w:rPr>
  </w:style>
  <w:style w:type="paragraph" w:styleId="af3">
    <w:name w:val="Normal Indent"/>
    <w:basedOn w:val="a"/>
    <w:qFormat/>
    <w:rsid w:val="00C970A8"/>
    <w:pPr>
      <w:ind w:firstLine="420"/>
    </w:pPr>
    <w:rPr>
      <w:szCs w:val="20"/>
    </w:rPr>
  </w:style>
  <w:style w:type="paragraph" w:styleId="22">
    <w:name w:val="toc 2"/>
    <w:basedOn w:val="a"/>
    <w:next w:val="a"/>
    <w:rsid w:val="00C970A8"/>
    <w:pPr>
      <w:tabs>
        <w:tab w:val="right" w:leader="dot" w:pos="8302"/>
      </w:tabs>
    </w:pPr>
  </w:style>
  <w:style w:type="paragraph" w:styleId="31">
    <w:name w:val="Body Text Indent 3"/>
    <w:basedOn w:val="a"/>
    <w:rsid w:val="00C970A8"/>
    <w:pPr>
      <w:spacing w:line="580" w:lineRule="exact"/>
      <w:ind w:firstLineChars="200" w:firstLine="560"/>
    </w:pPr>
    <w:rPr>
      <w:rFonts w:ascii="仿宋_GB2312" w:eastAsia="仿宋_GB2312"/>
      <w:sz w:val="28"/>
    </w:rPr>
  </w:style>
  <w:style w:type="character" w:customStyle="1" w:styleId="NormalCharacter">
    <w:name w:val="NormalCharacter"/>
    <w:semiHidden/>
    <w:rsid w:val="003E079B"/>
  </w:style>
  <w:style w:type="character" w:customStyle="1" w:styleId="font11">
    <w:name w:val="font11"/>
    <w:basedOn w:val="a0"/>
    <w:qFormat/>
    <w:rsid w:val="00C7613C"/>
    <w:rPr>
      <w:rFonts w:ascii="宋体" w:eastAsia="宋体" w:hAnsi="宋体" w:cs="宋体" w:hint="eastAsia"/>
      <w:color w:val="000000"/>
      <w:sz w:val="24"/>
      <w:szCs w:val="24"/>
      <w:u w:val="none"/>
    </w:rPr>
  </w:style>
  <w:style w:type="paragraph" w:styleId="23">
    <w:name w:val="Body Text First Indent 2"/>
    <w:basedOn w:val="a9"/>
    <w:link w:val="2Char1"/>
    <w:rsid w:val="00C45BBB"/>
    <w:pPr>
      <w:spacing w:after="120" w:line="240" w:lineRule="auto"/>
      <w:ind w:leftChars="200" w:left="420" w:firstLineChars="200" w:firstLine="420"/>
    </w:pPr>
    <w:rPr>
      <w:rFonts w:ascii="Calibri" w:eastAsia="宋体"/>
      <w:sz w:val="21"/>
      <w:szCs w:val="22"/>
    </w:rPr>
  </w:style>
  <w:style w:type="character" w:customStyle="1" w:styleId="Char2">
    <w:name w:val="正文文本缩进 Char"/>
    <w:basedOn w:val="a0"/>
    <w:link w:val="a9"/>
    <w:rsid w:val="00C45BBB"/>
    <w:rPr>
      <w:rFonts w:ascii="仿宋_GB2312" w:eastAsia="仿宋_GB2312" w:hAnsi="Calibri"/>
      <w:kern w:val="2"/>
      <w:sz w:val="30"/>
      <w:szCs w:val="30"/>
    </w:rPr>
  </w:style>
  <w:style w:type="character" w:customStyle="1" w:styleId="2Char1">
    <w:name w:val="正文首行缩进 2 Char"/>
    <w:basedOn w:val="Char2"/>
    <w:link w:val="23"/>
    <w:rsid w:val="00C45BBB"/>
  </w:style>
  <w:style w:type="paragraph" w:customStyle="1" w:styleId="Char8">
    <w:name w:val="普通(网站) Char"/>
    <w:basedOn w:val="a"/>
    <w:rsid w:val="00C45BBB"/>
    <w:pPr>
      <w:spacing w:before="100" w:beforeAutospacing="1" w:after="100" w:afterAutospacing="1"/>
      <w:jc w:val="left"/>
    </w:pPr>
    <w:rPr>
      <w:kern w:val="0"/>
      <w:sz w:val="24"/>
      <w:szCs w:val="24"/>
    </w:rPr>
  </w:style>
  <w:style w:type="numbering" w:customStyle="1" w:styleId="13">
    <w:name w:val="无列表1"/>
    <w:next w:val="a2"/>
    <w:semiHidden/>
    <w:rsid w:val="007B3D73"/>
  </w:style>
  <w:style w:type="character" w:customStyle="1" w:styleId="2Char">
    <w:name w:val="标题 2 Char"/>
    <w:basedOn w:val="a0"/>
    <w:link w:val="2"/>
    <w:uiPriority w:val="9"/>
    <w:rsid w:val="007B3D73"/>
    <w:rPr>
      <w:rFonts w:ascii="Arial" w:eastAsia="黑体" w:hAnsi="Arial"/>
      <w:b/>
      <w:bCs/>
      <w:kern w:val="2"/>
      <w:sz w:val="32"/>
      <w:szCs w:val="32"/>
    </w:rPr>
  </w:style>
  <w:style w:type="paragraph" w:customStyle="1" w:styleId="Heading2">
    <w:name w:val="Heading2"/>
    <w:basedOn w:val="a"/>
    <w:next w:val="a"/>
    <w:qFormat/>
    <w:rsid w:val="007B3D73"/>
    <w:pPr>
      <w:suppressAutoHyphens/>
      <w:spacing w:before="100" w:beforeAutospacing="1" w:after="100" w:afterAutospacing="1"/>
      <w:jc w:val="left"/>
      <w:textAlignment w:val="baseline"/>
    </w:pPr>
    <w:rPr>
      <w:rFonts w:ascii="宋体" w:hAnsi="宋体"/>
      <w:b/>
      <w:color w:val="000000"/>
      <w:kern w:val="0"/>
      <w:sz w:val="36"/>
      <w:szCs w:val="36"/>
    </w:rPr>
  </w:style>
  <w:style w:type="paragraph" w:customStyle="1" w:styleId="af4">
    <w:name w:val="报告书正文"/>
    <w:basedOn w:val="a"/>
    <w:qFormat/>
    <w:rsid w:val="007F0DAC"/>
    <w:pPr>
      <w:spacing w:line="440" w:lineRule="atLeast"/>
      <w:ind w:firstLineChars="200" w:firstLine="200"/>
    </w:pPr>
  </w:style>
  <w:style w:type="character" w:customStyle="1" w:styleId="New">
    <w:name w:val="页码 New"/>
    <w:basedOn w:val="a0"/>
    <w:rsid w:val="006E5DD8"/>
  </w:style>
  <w:style w:type="paragraph" w:customStyle="1" w:styleId="NewNew">
    <w:name w:val="页眉 New New"/>
    <w:basedOn w:val="NewNew0"/>
    <w:rsid w:val="006E5DD8"/>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customStyle="1" w:styleId="NewNew0">
    <w:name w:val="正文 New New"/>
    <w:rsid w:val="006E5DD8"/>
    <w:pPr>
      <w:widowControl w:val="0"/>
      <w:jc w:val="both"/>
    </w:pPr>
    <w:rPr>
      <w:kern w:val="2"/>
      <w:sz w:val="21"/>
    </w:rPr>
  </w:style>
  <w:style w:type="paragraph" w:customStyle="1" w:styleId="NewNewNew">
    <w:name w:val="正文 New New New"/>
    <w:rsid w:val="006E5DD8"/>
    <w:pPr>
      <w:widowControl w:val="0"/>
      <w:jc w:val="both"/>
    </w:pPr>
    <w:rPr>
      <w:kern w:val="2"/>
      <w:sz w:val="21"/>
    </w:rPr>
  </w:style>
  <w:style w:type="paragraph" w:customStyle="1" w:styleId="NewNewNewNew">
    <w:name w:val="页眉 New New New New"/>
    <w:basedOn w:val="NewNewNewNew0"/>
    <w:rsid w:val="006E5DD8"/>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customStyle="1" w:styleId="NewNewNewNew0">
    <w:name w:val="正文 New New New New"/>
    <w:rsid w:val="006E5DD8"/>
    <w:pPr>
      <w:widowControl w:val="0"/>
      <w:jc w:val="both"/>
    </w:pPr>
    <w:rPr>
      <w:kern w:val="2"/>
      <w:sz w:val="21"/>
    </w:rPr>
  </w:style>
  <w:style w:type="paragraph" w:customStyle="1" w:styleId="New0">
    <w:name w:val="页眉 New"/>
    <w:basedOn w:val="New1"/>
    <w:rsid w:val="006E5DD8"/>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customStyle="1" w:styleId="New1">
    <w:name w:val="正文 New"/>
    <w:rsid w:val="006E5DD8"/>
    <w:pPr>
      <w:widowControl w:val="0"/>
      <w:jc w:val="both"/>
    </w:pPr>
    <w:rPr>
      <w:kern w:val="2"/>
      <w:sz w:val="21"/>
    </w:rPr>
  </w:style>
  <w:style w:type="paragraph" w:customStyle="1" w:styleId="NewNewNew0">
    <w:name w:val="页眉 New New New"/>
    <w:basedOn w:val="NewNewNew"/>
    <w:rsid w:val="006E5DD8"/>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customStyle="1" w:styleId="af5">
    <w:name w:val="报告正文"/>
    <w:basedOn w:val="a"/>
    <w:rsid w:val="006E5DD8"/>
    <w:pPr>
      <w:ind w:firstLineChars="200" w:firstLine="492"/>
    </w:pPr>
    <w:rPr>
      <w:rFonts w:ascii="仿宋_GB2312" w:eastAsia="仿宋_GB2312" w:hAnsi="宋体"/>
      <w:bCs/>
      <w:color w:val="000000"/>
      <w:sz w:val="24"/>
      <w:szCs w:val="24"/>
    </w:rPr>
  </w:style>
  <w:style w:type="paragraph" w:customStyle="1" w:styleId="NewNewNewNewNew">
    <w:name w:val="正文 New New New New New"/>
    <w:rsid w:val="006E5DD8"/>
    <w:pPr>
      <w:widowControl w:val="0"/>
      <w:jc w:val="both"/>
    </w:pPr>
    <w:rPr>
      <w:kern w:val="2"/>
      <w:sz w:val="21"/>
      <w:szCs w:val="24"/>
    </w:rPr>
  </w:style>
  <w:style w:type="character" w:customStyle="1" w:styleId="font41">
    <w:name w:val="font41"/>
    <w:basedOn w:val="a0"/>
    <w:rsid w:val="006E5DD8"/>
    <w:rPr>
      <w:rFonts w:ascii="宋体" w:eastAsia="宋体" w:hAnsi="宋体" w:cs="宋体" w:hint="eastAsia"/>
      <w:i w:val="0"/>
      <w:iCs w:val="0"/>
      <w:color w:val="000000"/>
      <w:sz w:val="16"/>
      <w:szCs w:val="16"/>
      <w:u w:val="none"/>
    </w:rPr>
  </w:style>
  <w:style w:type="character" w:customStyle="1" w:styleId="Char0">
    <w:name w:val="纯文本 Char"/>
    <w:basedOn w:val="a0"/>
    <w:link w:val="a8"/>
    <w:rsid w:val="004F187C"/>
    <w:rPr>
      <w:rFonts w:ascii="宋体" w:hAnsi="Courier New" w:cs="Courier New"/>
      <w:kern w:val="2"/>
      <w:sz w:val="21"/>
      <w:szCs w:val="21"/>
    </w:rPr>
  </w:style>
  <w:style w:type="character" w:customStyle="1" w:styleId="Char3">
    <w:name w:val="批注框文本 Char"/>
    <w:basedOn w:val="a0"/>
    <w:link w:val="ab"/>
    <w:uiPriority w:val="99"/>
    <w:rsid w:val="002D4CA8"/>
    <w:rPr>
      <w:rFonts w:ascii="Calibri" w:hAnsi="Calibri"/>
      <w:kern w:val="2"/>
      <w:sz w:val="18"/>
      <w:szCs w:val="18"/>
    </w:rPr>
  </w:style>
  <w:style w:type="character" w:customStyle="1" w:styleId="3Char">
    <w:name w:val="标题 3 Char"/>
    <w:basedOn w:val="a0"/>
    <w:link w:val="3"/>
    <w:uiPriority w:val="9"/>
    <w:rsid w:val="002D4CA8"/>
    <w:rPr>
      <w:rFonts w:ascii="仿宋_GB2312" w:eastAsia="仿宋_GB2312" w:hAnsi="Calibri"/>
      <w:b/>
      <w:bCs/>
      <w:kern w:val="2"/>
      <w:sz w:val="30"/>
      <w:szCs w:val="32"/>
    </w:rPr>
  </w:style>
  <w:style w:type="paragraph" w:styleId="af6">
    <w:name w:val="Revision"/>
    <w:hidden/>
    <w:uiPriority w:val="99"/>
    <w:semiHidden/>
    <w:rsid w:val="002D4CA8"/>
    <w:rPr>
      <w:rFonts w:asciiTheme="minorHAnsi" w:eastAsiaTheme="minorEastAsia" w:hAnsiTheme="minorHAnsi" w:cstheme="minorBidi"/>
      <w:kern w:val="2"/>
      <w:sz w:val="21"/>
      <w:szCs w:val="22"/>
    </w:rPr>
  </w:style>
</w:styles>
</file>

<file path=word/webSettings.xml><?xml version="1.0" encoding="utf-8"?>
<w:webSettings xmlns:r="http://schemas.openxmlformats.org/officeDocument/2006/relationships" xmlns:w="http://schemas.openxmlformats.org/wordprocessingml/2006/main">
  <w:divs>
    <w:div w:id="125584751">
      <w:bodyDiv w:val="1"/>
      <w:marLeft w:val="0"/>
      <w:marRight w:val="0"/>
      <w:marTop w:val="0"/>
      <w:marBottom w:val="0"/>
      <w:divBdr>
        <w:top w:val="none" w:sz="0" w:space="0" w:color="auto"/>
        <w:left w:val="none" w:sz="0" w:space="0" w:color="auto"/>
        <w:bottom w:val="none" w:sz="0" w:space="0" w:color="auto"/>
        <w:right w:val="none" w:sz="0" w:space="0" w:color="auto"/>
      </w:divBdr>
    </w:div>
    <w:div w:id="145055710">
      <w:bodyDiv w:val="1"/>
      <w:marLeft w:val="0"/>
      <w:marRight w:val="0"/>
      <w:marTop w:val="0"/>
      <w:marBottom w:val="0"/>
      <w:divBdr>
        <w:top w:val="none" w:sz="0" w:space="0" w:color="auto"/>
        <w:left w:val="none" w:sz="0" w:space="0" w:color="auto"/>
        <w:bottom w:val="none" w:sz="0" w:space="0" w:color="auto"/>
        <w:right w:val="none" w:sz="0" w:space="0" w:color="auto"/>
      </w:divBdr>
    </w:div>
    <w:div w:id="429667967">
      <w:bodyDiv w:val="1"/>
      <w:marLeft w:val="0"/>
      <w:marRight w:val="0"/>
      <w:marTop w:val="0"/>
      <w:marBottom w:val="0"/>
      <w:divBdr>
        <w:top w:val="none" w:sz="0" w:space="0" w:color="auto"/>
        <w:left w:val="none" w:sz="0" w:space="0" w:color="auto"/>
        <w:bottom w:val="none" w:sz="0" w:space="0" w:color="auto"/>
        <w:right w:val="none" w:sz="0" w:space="0" w:color="auto"/>
      </w:divBdr>
    </w:div>
    <w:div w:id="431704416">
      <w:bodyDiv w:val="1"/>
      <w:marLeft w:val="0"/>
      <w:marRight w:val="0"/>
      <w:marTop w:val="0"/>
      <w:marBottom w:val="0"/>
      <w:divBdr>
        <w:top w:val="none" w:sz="0" w:space="0" w:color="auto"/>
        <w:left w:val="none" w:sz="0" w:space="0" w:color="auto"/>
        <w:bottom w:val="none" w:sz="0" w:space="0" w:color="auto"/>
        <w:right w:val="none" w:sz="0" w:space="0" w:color="auto"/>
      </w:divBdr>
    </w:div>
    <w:div w:id="642468527">
      <w:bodyDiv w:val="1"/>
      <w:marLeft w:val="0"/>
      <w:marRight w:val="0"/>
      <w:marTop w:val="0"/>
      <w:marBottom w:val="0"/>
      <w:divBdr>
        <w:top w:val="none" w:sz="0" w:space="0" w:color="auto"/>
        <w:left w:val="none" w:sz="0" w:space="0" w:color="auto"/>
        <w:bottom w:val="none" w:sz="0" w:space="0" w:color="auto"/>
        <w:right w:val="none" w:sz="0" w:space="0" w:color="auto"/>
      </w:divBdr>
    </w:div>
    <w:div w:id="1660958511">
      <w:bodyDiv w:val="1"/>
      <w:marLeft w:val="0"/>
      <w:marRight w:val="0"/>
      <w:marTop w:val="0"/>
      <w:marBottom w:val="0"/>
      <w:divBdr>
        <w:top w:val="none" w:sz="0" w:space="0" w:color="auto"/>
        <w:left w:val="none" w:sz="0" w:space="0" w:color="auto"/>
        <w:bottom w:val="none" w:sz="0" w:space="0" w:color="auto"/>
        <w:right w:val="none" w:sz="0" w:space="0" w:color="auto"/>
      </w:divBdr>
    </w:div>
    <w:div w:id="1668940434">
      <w:bodyDiv w:val="1"/>
      <w:marLeft w:val="0"/>
      <w:marRight w:val="0"/>
      <w:marTop w:val="0"/>
      <w:marBottom w:val="0"/>
      <w:divBdr>
        <w:top w:val="none" w:sz="0" w:space="0" w:color="auto"/>
        <w:left w:val="none" w:sz="0" w:space="0" w:color="auto"/>
        <w:bottom w:val="none" w:sz="0" w:space="0" w:color="auto"/>
        <w:right w:val="none" w:sz="0" w:space="0" w:color="auto"/>
      </w:divBdr>
    </w:div>
    <w:div w:id="1671709788">
      <w:bodyDiv w:val="1"/>
      <w:marLeft w:val="0"/>
      <w:marRight w:val="0"/>
      <w:marTop w:val="0"/>
      <w:marBottom w:val="0"/>
      <w:divBdr>
        <w:top w:val="none" w:sz="0" w:space="0" w:color="auto"/>
        <w:left w:val="none" w:sz="0" w:space="0" w:color="auto"/>
        <w:bottom w:val="none" w:sz="0" w:space="0" w:color="auto"/>
        <w:right w:val="none" w:sz="0" w:space="0" w:color="auto"/>
      </w:divBdr>
    </w:div>
    <w:div w:id="1743137561">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7</Pages>
  <Words>465</Words>
  <Characters>2656</Characters>
  <Application>Microsoft Office Word</Application>
  <DocSecurity>0</DocSecurity>
  <PresentationFormat/>
  <Lines>22</Lines>
  <Paragraphs>6</Paragraphs>
  <Slides>0</Slides>
  <Notes>0</Notes>
  <HiddenSlides>0</HiddenSlides>
  <MMClips>0</MMClips>
  <ScaleCrop>false</ScaleCrop>
  <Company>微软中国</Company>
  <LinksUpToDate>false</LinksUpToDate>
  <CharactersWithSpaces>3115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东政秘〔2014〕176号</dc:title>
  <dc:creator>高伟伟</dc:creator>
  <cp:lastModifiedBy>自然资源和规划局管理</cp:lastModifiedBy>
  <cp:revision>4</cp:revision>
  <cp:lastPrinted>2022-10-12T08:44:00Z</cp:lastPrinted>
  <dcterms:created xsi:type="dcterms:W3CDTF">2022-10-13T02:29:00Z</dcterms:created>
  <dcterms:modified xsi:type="dcterms:W3CDTF">2023-08-14T06:52:00Z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