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ascii="仿宋_GB2312" w:cs="仿宋_GB2312"/>
          <w:b/>
          <w:color w:val="000000"/>
          <w:sz w:val="28"/>
          <w:szCs w:val="28"/>
        </w:rPr>
      </w:pPr>
    </w:p>
    <w:p>
      <w:pPr>
        <w:spacing w:line="400" w:lineRule="exact"/>
        <w:rPr>
          <w:rFonts w:ascii="仿宋_GB2312" w:cs="仿宋_GB2312"/>
          <w:b/>
          <w:color w:val="000000"/>
          <w:sz w:val="28"/>
          <w:szCs w:val="28"/>
        </w:rPr>
      </w:pPr>
    </w:p>
    <w:p>
      <w:pPr>
        <w:spacing w:line="400" w:lineRule="exact"/>
        <w:rPr>
          <w:rFonts w:ascii="仿宋_GB2312" w:cs="仿宋_GB2312"/>
          <w:b/>
          <w:color w:val="000000"/>
          <w:sz w:val="28"/>
          <w:szCs w:val="28"/>
        </w:rPr>
      </w:pPr>
    </w:p>
    <w:p>
      <w:pPr>
        <w:tabs>
          <w:tab w:val="left" w:pos="1560"/>
        </w:tabs>
        <w:spacing w:line="560" w:lineRule="exact"/>
        <w:ind w:left="210" w:leftChars="100" w:right="210" w:rightChars="100"/>
        <w:jc w:val="right"/>
        <w:rPr>
          <w:rFonts w:ascii="仿宋_GB2312" w:eastAsia="仿宋_GB2312" w:cs="仿宋_GB2312"/>
          <w:color w:val="000000" w:themeColor="text1"/>
          <w:sz w:val="32"/>
          <w:szCs w:val="32"/>
        </w:rPr>
      </w:pPr>
      <w:r>
        <w:rPr>
          <w:rFonts w:hint="eastAsia" w:ascii="仿宋_GB2312" w:eastAsia="仿宋_GB2312" w:cs="仿宋_GB2312"/>
          <w:color w:val="000000" w:themeColor="text1"/>
          <w:sz w:val="32"/>
          <w:szCs w:val="32"/>
        </w:rPr>
        <w:t>东政办秘〔2022〕</w:t>
      </w:r>
      <w:r>
        <w:rPr>
          <w:rFonts w:hint="eastAsia" w:ascii="仿宋_GB2312" w:cs="仿宋_GB2312"/>
          <w:color w:val="000000" w:themeColor="text1"/>
          <w:sz w:val="32"/>
          <w:szCs w:val="32"/>
        </w:rPr>
        <w:t>104</w:t>
      </w:r>
      <w:r>
        <w:rPr>
          <w:rFonts w:hint="eastAsia" w:ascii="仿宋_GB2312" w:eastAsia="仿宋_GB2312" w:cs="仿宋_GB2312"/>
          <w:color w:val="000000" w:themeColor="text1"/>
          <w:sz w:val="32"/>
          <w:szCs w:val="32"/>
        </w:rPr>
        <w:t>号</w:t>
      </w:r>
    </w:p>
    <w:p>
      <w:pPr>
        <w:spacing w:line="520" w:lineRule="exact"/>
        <w:ind w:left="210" w:leftChars="100" w:right="210" w:rightChars="100"/>
        <w:jc w:val="right"/>
        <w:rPr>
          <w:rFonts w:ascii="仿宋_GB2312" w:eastAsia="仿宋_GB2312" w:cs="仿宋_GB2312"/>
          <w:color w:val="000000"/>
          <w:sz w:val="32"/>
          <w:szCs w:val="32"/>
        </w:rPr>
      </w:pPr>
    </w:p>
    <w:p>
      <w:pPr>
        <w:spacing w:line="680" w:lineRule="exact"/>
        <w:ind w:firstLine="630"/>
        <w:jc w:val="left"/>
        <w:rPr>
          <w:rFonts w:ascii="方正小标宋简体" w:hAnsi="方正小标宋简体" w:eastAsia="方正小标宋简体" w:cs="方正小标宋简体"/>
          <w:b/>
          <w:sz w:val="40"/>
          <w:szCs w:val="40"/>
        </w:rPr>
      </w:pPr>
      <w:bookmarkStart w:id="0" w:name="正文"/>
      <w:r>
        <w:rPr>
          <w:rFonts w:hint="eastAsia" w:ascii="方正小标宋简体" w:hAnsi="方正小标宋简体" w:eastAsia="方正小标宋简体" w:cs="方正小标宋简体"/>
          <w:b/>
          <w:sz w:val="40"/>
          <w:szCs w:val="40"/>
        </w:rPr>
        <w:t>东至县人民政府办公室关于印发东至县特殊</w:t>
      </w:r>
    </w:p>
    <w:p>
      <w:pPr>
        <w:spacing w:line="680" w:lineRule="exact"/>
        <w:jc w:val="center"/>
        <w:rPr>
          <w:rFonts w:ascii="方正小标宋简体" w:hAnsi="方正小标宋简体" w:eastAsia="方正小标宋简体" w:cs="方正小标宋简体"/>
          <w:b/>
          <w:sz w:val="40"/>
          <w:szCs w:val="40"/>
        </w:rPr>
      </w:pPr>
      <w:r>
        <w:rPr>
          <w:rFonts w:hint="eastAsia" w:ascii="方正小标宋简体" w:hAnsi="方正小标宋简体" w:eastAsia="方正小标宋简体" w:cs="方正小标宋简体"/>
          <w:b/>
          <w:sz w:val="40"/>
          <w:szCs w:val="40"/>
        </w:rPr>
        <w:t>人才住房保障实施细则的通知</w:t>
      </w:r>
    </w:p>
    <w:p>
      <w:pPr>
        <w:suppressAutoHyphens/>
        <w:jc w:val="left"/>
        <w:textAlignment w:val="baseline"/>
        <w:rPr>
          <w:rFonts w:ascii="仿宋_GB2312" w:hAnsi="仿宋_GB2312" w:eastAsia="仿宋_GB2312" w:cs="仿宋_GB2312"/>
          <w:sz w:val="32"/>
          <w:szCs w:val="32"/>
        </w:rPr>
      </w:pPr>
    </w:p>
    <w:p>
      <w:pPr>
        <w:textAlignment w:val="baseline"/>
        <w:rPr>
          <w:rFonts w:ascii="仿宋_GB2312" w:hAnsi="仿宋_GB2312" w:eastAsia="仿宋_GB2312" w:cs="仿宋_GB2312"/>
          <w:sz w:val="32"/>
          <w:szCs w:val="32"/>
        </w:rPr>
      </w:pPr>
      <w:r>
        <w:rPr>
          <w:rFonts w:hint="eastAsia" w:ascii="仿宋_GB2312" w:hAnsi="仿宋_GB2312" w:eastAsia="仿宋_GB2312" w:cs="仿宋_GB2312"/>
          <w:sz w:val="32"/>
          <w:szCs w:val="32"/>
        </w:rPr>
        <w:t>各乡、镇人民政府，东至经开区、大渡口经开区管委会，县政府各部门、各直属机构：</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《东至县特殊人才住房保障实施细则》业经县政府第17届16次常务会议审议通过，现印发给你们，请认真贯彻落实。</w:t>
      </w:r>
    </w:p>
    <w:p>
      <w:pPr>
        <w:textAlignment w:val="baseline"/>
        <w:rPr>
          <w:rFonts w:ascii="仿宋_GB2312" w:hAnsi="仿宋_GB2312" w:eastAsia="仿宋_GB2312" w:cs="仿宋_GB2312"/>
          <w:sz w:val="32"/>
          <w:szCs w:val="32"/>
        </w:rPr>
      </w:pPr>
    </w:p>
    <w:p>
      <w:pPr>
        <w:rPr>
          <w:rFonts w:ascii="仿宋_GB2312" w:hAnsi="仿宋_GB2312" w:eastAsia="仿宋_GB2312" w:cs="仿宋_GB2312"/>
          <w:sz w:val="32"/>
          <w:szCs w:val="32"/>
        </w:rPr>
      </w:pPr>
      <w:bookmarkStart w:id="1" w:name="_GoBack"/>
      <w:bookmarkEnd w:id="1"/>
    </w:p>
    <w:p>
      <w:pPr>
        <w:rPr>
          <w:rFonts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ind w:right="420" w:rightChars="2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东至县人民政府办公室</w:t>
      </w: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ind w:right="735" w:rightChars="350"/>
        <w:jc w:val="right"/>
        <w:textAlignment w:val="auto"/>
        <w:rPr>
          <w:rFonts w:ascii="仿宋_GB2312" w:hAnsi="仿宋_GB2312" w:eastAsia="仿宋_GB2312" w:cs="仿宋_GB2312"/>
          <w:sz w:val="32"/>
          <w:szCs w:val="32"/>
        </w:rPr>
      </w:pPr>
      <w:r>
        <w:rPr>
          <w:rFonts w:hint="eastAsia" w:ascii="仿宋_GB2312" w:hAnsi="仿宋_GB2312" w:eastAsia="仿宋_GB2312" w:cs="仿宋_GB2312"/>
          <w:sz w:val="32"/>
          <w:szCs w:val="32"/>
        </w:rPr>
        <w:t>2022年9月15日</w:t>
      </w:r>
    </w:p>
    <w:p>
      <w:pPr>
        <w:jc w:val="right"/>
        <w:textAlignment w:val="baseline"/>
        <w:rPr>
          <w:rFonts w:ascii="方正小标宋简体" w:hAnsi="方正小标宋简体" w:eastAsia="方正小标宋简体" w:cs="方正小标宋简体"/>
          <w:b/>
          <w:color w:val="000000"/>
          <w:kern w:val="0"/>
          <w:sz w:val="40"/>
          <w:szCs w:val="40"/>
        </w:rPr>
      </w:pPr>
    </w:p>
    <w:p>
      <w:pPr>
        <w:rPr>
          <w:rFonts w:ascii="方正小标宋简体" w:hAnsi="方正小标宋简体" w:eastAsia="方正小标宋简体" w:cs="方正小标宋简体"/>
          <w:sz w:val="40"/>
          <w:szCs w:val="40"/>
        </w:rPr>
      </w:pPr>
    </w:p>
    <w:p>
      <w:pPr>
        <w:suppressAutoHyphens/>
        <w:spacing w:before="100" w:beforeAutospacing="1" w:after="100" w:afterAutospacing="1"/>
        <w:jc w:val="left"/>
        <w:textAlignment w:val="baseline"/>
        <w:rPr>
          <w:rFonts w:ascii="宋体" w:hAnsi="宋体"/>
          <w:b/>
          <w:color w:val="000000"/>
          <w:kern w:val="0"/>
          <w:sz w:val="36"/>
          <w:szCs w:val="36"/>
        </w:rPr>
      </w:pPr>
    </w:p>
    <w:p>
      <w:pPr>
        <w:spacing w:beforeLines="50"/>
        <w:jc w:val="center"/>
        <w:rPr>
          <w:rFonts w:hint="eastAsia" w:ascii="方正小标宋简体" w:hAnsi="方正小标宋简体" w:eastAsia="方正小标宋简体" w:cs="方正小标宋简体"/>
          <w:b/>
          <w:sz w:val="40"/>
          <w:szCs w:val="40"/>
        </w:rPr>
      </w:pPr>
    </w:p>
    <w:p>
      <w:pPr>
        <w:spacing w:beforeLines="50"/>
        <w:jc w:val="center"/>
        <w:rPr>
          <w:rFonts w:ascii="楷体_GB2312" w:hAnsi="楷体_GB2312" w:eastAsia="楷体_GB2312" w:cs="楷体_GB2312"/>
          <w:b/>
          <w:sz w:val="36"/>
          <w:szCs w:val="36"/>
        </w:rPr>
      </w:pPr>
      <w:r>
        <w:rPr>
          <w:rFonts w:hint="eastAsia" w:ascii="方正小标宋简体" w:hAnsi="方正小标宋简体" w:eastAsia="方正小标宋简体" w:cs="方正小标宋简体"/>
          <w:b/>
          <w:sz w:val="40"/>
          <w:szCs w:val="40"/>
        </w:rPr>
        <w:t>东至县特殊人才住房保障实施细则</w:t>
      </w:r>
    </w:p>
    <w:p>
      <w:pPr>
        <w:spacing w:line="54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为改善我县人才安居条件，优化人才发展环境，吸引和留住各类优秀人才在本县创业创新，根据《东至县特殊人才引进实施方案》（东人才字</w:t>
      </w:r>
      <w:r>
        <w:rPr>
          <w:rFonts w:hint="eastAsia" w:ascii="方正隶书_GBK" w:hAnsi="方正隶书_GBK" w:eastAsia="方正隶书_GBK" w:cs="方正隶书_GBK"/>
          <w:sz w:val="32"/>
          <w:szCs w:val="32"/>
        </w:rPr>
        <w:t>〔</w:t>
      </w:r>
      <w:r>
        <w:rPr>
          <w:rFonts w:hint="eastAsia" w:ascii="仿宋_GB2312" w:hAnsi="仿宋_GB2312" w:eastAsia="仿宋_GB2312" w:cs="仿宋_GB2312"/>
          <w:sz w:val="32"/>
          <w:szCs w:val="32"/>
        </w:rPr>
        <w:t>2021</w:t>
      </w:r>
      <w:r>
        <w:rPr>
          <w:rFonts w:hint="eastAsia" w:ascii="方正隶书_GBK" w:hAnsi="方正隶书_GBK" w:eastAsia="方正隶书_GBK" w:cs="方正隶书_GBK"/>
          <w:sz w:val="32"/>
          <w:szCs w:val="32"/>
        </w:rPr>
        <w:t>〕</w:t>
      </w:r>
      <w:r>
        <w:rPr>
          <w:rFonts w:hint="eastAsia" w:ascii="仿宋_GB2312" w:hAnsi="仿宋_GB2312" w:eastAsia="仿宋_GB2312" w:cs="仿宋_GB2312"/>
          <w:sz w:val="32"/>
          <w:szCs w:val="32"/>
        </w:rPr>
        <w:t>3号）精神，特制定我县特殊人才住房保障工作实施细则，如下：</w:t>
      </w:r>
    </w:p>
    <w:p>
      <w:pPr>
        <w:spacing w:line="540" w:lineRule="exact"/>
        <w:ind w:firstLine="640" w:firstLineChars="200"/>
        <w:rPr>
          <w:rFonts w:ascii="黑体" w:hAnsi="黑体" w:eastAsia="黑体" w:cs="黑体"/>
          <w:sz w:val="32"/>
          <w:szCs w:val="32"/>
        </w:rPr>
      </w:pPr>
      <w:r>
        <w:rPr>
          <w:rFonts w:hint="eastAsia" w:ascii="黑体" w:hAnsi="黑体" w:eastAsia="黑体" w:cs="黑体"/>
          <w:sz w:val="32"/>
          <w:szCs w:val="32"/>
        </w:rPr>
        <w:t>一、房租补贴</w:t>
      </w:r>
    </w:p>
    <w:p>
      <w:pPr>
        <w:spacing w:line="540" w:lineRule="exact"/>
        <w:ind w:firstLine="643" w:firstLineChars="200"/>
        <w:rPr>
          <w:rFonts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（一）补贴对象。</w:t>
      </w:r>
      <w:r>
        <w:rPr>
          <w:rFonts w:hint="eastAsia" w:ascii="仿宋_GB2312" w:hAnsi="仿宋_GB2312" w:eastAsia="仿宋_GB2312" w:cs="仿宋_GB2312"/>
          <w:sz w:val="32"/>
          <w:szCs w:val="32"/>
        </w:rPr>
        <w:t>2022年1月1日以来，县域重点企业（不含国有或国有投资企业）新引进符合《东至县特殊人才引进实施方案》要求的，经县人才办、县人社局认定的特殊人才。</w:t>
      </w:r>
    </w:p>
    <w:p>
      <w:pPr>
        <w:spacing w:line="54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color w:val="000000"/>
          <w:kern w:val="0"/>
          <w:sz w:val="32"/>
          <w:szCs w:val="32"/>
        </w:rPr>
        <w:t>（二）补贴标准。</w:t>
      </w:r>
      <w:r>
        <w:rPr>
          <w:rFonts w:hint="eastAsia" w:ascii="仿宋_GB2312" w:hAnsi="仿宋_GB2312" w:eastAsia="仿宋_GB2312" w:cs="仿宋_GB2312"/>
          <w:sz w:val="32"/>
          <w:szCs w:val="32"/>
        </w:rPr>
        <w:t>特殊人才在2年服务期内可申请租房补贴，其中租住政府投资性公租房的可免收2年房租；自行通过市场租房的，新引进的博士研究生、硕士研究生、“双一流”高校全日制本科生，分别按 2000 元/月、1000 元/月、800 元/月标准予以租房补贴。</w:t>
      </w:r>
    </w:p>
    <w:p>
      <w:pPr>
        <w:spacing w:line="540" w:lineRule="exact"/>
        <w:ind w:firstLine="643" w:firstLineChars="200"/>
        <w:rPr>
          <w:rFonts w:ascii="Times New Roman" w:hAnsi="Times New Roman" w:eastAsia="仿宋_GB2312"/>
          <w:b/>
          <w:bCs/>
          <w:sz w:val="32"/>
          <w:szCs w:val="32"/>
        </w:rPr>
      </w:pPr>
      <w:r>
        <w:rPr>
          <w:rFonts w:hint="eastAsia" w:ascii="仿宋_GB2312" w:hAnsi="仿宋_GB2312" w:eastAsia="仿宋_GB2312" w:cs="仿宋_GB2312"/>
          <w:b/>
          <w:bCs/>
          <w:color w:val="000000"/>
          <w:kern w:val="0"/>
          <w:sz w:val="32"/>
          <w:szCs w:val="32"/>
        </w:rPr>
        <w:t>（三）</w:t>
      </w:r>
      <w:r>
        <w:rPr>
          <w:rFonts w:ascii="仿宋_GB2312" w:hAnsi="仿宋_GB2312" w:eastAsia="仿宋_GB2312" w:cs="仿宋_GB2312"/>
          <w:b/>
          <w:bCs/>
          <w:color w:val="000000"/>
          <w:kern w:val="0"/>
          <w:sz w:val="32"/>
          <w:szCs w:val="32"/>
        </w:rPr>
        <w:t>申报流程</w:t>
      </w:r>
      <w:r>
        <w:rPr>
          <w:rFonts w:hint="eastAsia" w:ascii="仿宋_GB2312" w:hAnsi="仿宋_GB2312" w:eastAsia="仿宋_GB2312" w:cs="仿宋_GB2312"/>
          <w:b/>
          <w:bCs/>
          <w:color w:val="000000"/>
          <w:kern w:val="0"/>
          <w:sz w:val="32"/>
          <w:szCs w:val="32"/>
        </w:rPr>
        <w:t>。</w:t>
      </w:r>
      <w:r>
        <w:rPr>
          <w:rFonts w:ascii="仿宋_GB2312" w:hAnsi="仿宋_GB2312" w:eastAsia="仿宋_GB2312" w:cs="仿宋_GB2312"/>
          <w:b/>
          <w:bCs/>
          <w:color w:val="000000"/>
          <w:kern w:val="0"/>
          <w:sz w:val="32"/>
          <w:szCs w:val="32"/>
        </w:rPr>
        <w:t xml:space="preserve"> </w:t>
      </w:r>
    </w:p>
    <w:p>
      <w:pPr>
        <w:spacing w:line="540" w:lineRule="exact"/>
        <w:ind w:firstLine="643" w:firstLineChars="200"/>
        <w:rPr>
          <w:rFonts w:ascii="Times New Roman" w:hAnsi="Times New Roman" w:eastAsia="仿宋_GB2312"/>
          <w:sz w:val="32"/>
          <w:szCs w:val="32"/>
        </w:rPr>
      </w:pPr>
      <w:r>
        <w:rPr>
          <w:rFonts w:hint="eastAsia" w:ascii="仿宋_GB2312" w:hAnsi="仿宋_GB2312" w:eastAsia="仿宋_GB2312" w:cs="仿宋_GB2312"/>
          <w:b/>
          <w:bCs/>
          <w:color w:val="000000"/>
          <w:kern w:val="0"/>
          <w:sz w:val="32"/>
          <w:szCs w:val="32"/>
        </w:rPr>
        <w:t>1.</w:t>
      </w:r>
      <w:r>
        <w:rPr>
          <w:rFonts w:ascii="仿宋_GB2312" w:hAnsi="仿宋_GB2312" w:eastAsia="仿宋_GB2312" w:cs="仿宋_GB2312"/>
          <w:b/>
          <w:bCs/>
          <w:color w:val="000000"/>
          <w:kern w:val="0"/>
          <w:sz w:val="32"/>
          <w:szCs w:val="32"/>
        </w:rPr>
        <w:t>申报材料</w:t>
      </w:r>
      <w:r>
        <w:rPr>
          <w:rFonts w:hint="eastAsia" w:ascii="仿宋_GB2312" w:hAnsi="仿宋_GB2312" w:eastAsia="仿宋_GB2312" w:cs="仿宋_GB2312"/>
          <w:b/>
          <w:bCs/>
          <w:color w:val="000000"/>
          <w:kern w:val="0"/>
          <w:sz w:val="32"/>
          <w:szCs w:val="32"/>
        </w:rPr>
        <w:t>。</w:t>
      </w:r>
      <w:r>
        <w:rPr>
          <w:rFonts w:hint="eastAsia" w:ascii="仿宋_GB2312" w:hAnsi="仿宋_GB2312" w:eastAsia="仿宋_GB2312" w:cs="仿宋_GB2312"/>
          <w:color w:val="000000"/>
          <w:kern w:val="0"/>
          <w:sz w:val="32"/>
          <w:szCs w:val="32"/>
        </w:rPr>
        <w:t>申请人需</w:t>
      </w:r>
      <w:r>
        <w:rPr>
          <w:rFonts w:ascii="仿宋_GB2312" w:hAnsi="仿宋_GB2312" w:eastAsia="仿宋_GB2312" w:cs="仿宋_GB2312"/>
          <w:color w:val="000000"/>
          <w:kern w:val="0"/>
          <w:sz w:val="32"/>
          <w:szCs w:val="32"/>
        </w:rPr>
        <w:t>填写《</w:t>
      </w:r>
      <w:r>
        <w:rPr>
          <w:rFonts w:hint="eastAsia" w:ascii="仿宋_GB2312" w:hAnsi="仿宋_GB2312" w:eastAsia="仿宋_GB2312" w:cs="仿宋_GB2312"/>
          <w:color w:val="000000"/>
          <w:kern w:val="0"/>
          <w:sz w:val="32"/>
          <w:szCs w:val="32"/>
        </w:rPr>
        <w:t>东至县</w:t>
      </w:r>
      <w:r>
        <w:rPr>
          <w:rFonts w:ascii="仿宋_GB2312" w:hAnsi="仿宋_GB2312" w:eastAsia="仿宋_GB2312" w:cs="仿宋_GB2312"/>
          <w:color w:val="000000"/>
          <w:kern w:val="0"/>
          <w:sz w:val="32"/>
          <w:szCs w:val="32"/>
        </w:rPr>
        <w:t>新</w:t>
      </w:r>
      <w:r>
        <w:rPr>
          <w:rFonts w:hint="eastAsia" w:ascii="仿宋_GB2312" w:hAnsi="仿宋_GB2312" w:eastAsia="仿宋_GB2312" w:cs="仿宋_GB2312"/>
          <w:color w:val="000000"/>
          <w:kern w:val="0"/>
          <w:sz w:val="32"/>
          <w:szCs w:val="32"/>
        </w:rPr>
        <w:t>引</w:t>
      </w:r>
      <w:r>
        <w:rPr>
          <w:rFonts w:ascii="仿宋_GB2312" w:hAnsi="仿宋_GB2312" w:eastAsia="仿宋_GB2312" w:cs="仿宋_GB2312"/>
          <w:color w:val="000000"/>
          <w:kern w:val="0"/>
          <w:sz w:val="32"/>
          <w:szCs w:val="32"/>
        </w:rPr>
        <w:t>进</w:t>
      </w:r>
      <w:r>
        <w:rPr>
          <w:rFonts w:hint="eastAsia" w:ascii="仿宋_GB2312" w:hAnsi="仿宋_GB2312" w:eastAsia="仿宋_GB2312" w:cs="仿宋_GB2312"/>
          <w:color w:val="000000"/>
          <w:kern w:val="0"/>
          <w:sz w:val="32"/>
          <w:szCs w:val="32"/>
        </w:rPr>
        <w:t>特殊人才</w:t>
      </w:r>
      <w:r>
        <w:rPr>
          <w:rFonts w:ascii="仿宋_GB2312" w:hAnsi="仿宋_GB2312" w:eastAsia="仿宋_GB2312" w:cs="仿宋_GB2312"/>
          <w:color w:val="000000"/>
          <w:kern w:val="0"/>
          <w:sz w:val="32"/>
          <w:szCs w:val="32"/>
        </w:rPr>
        <w:t>租房补贴申请表》（附件</w:t>
      </w:r>
      <w:r>
        <w:rPr>
          <w:rFonts w:hint="eastAsia" w:ascii="仿宋_GB2312" w:hAnsi="仿宋_GB2312" w:eastAsia="仿宋_GB2312" w:cs="仿宋_GB2312"/>
          <w:color w:val="000000"/>
          <w:kern w:val="0"/>
          <w:sz w:val="32"/>
          <w:szCs w:val="32"/>
        </w:rPr>
        <w:t>1</w:t>
      </w:r>
      <w:r>
        <w:rPr>
          <w:rFonts w:ascii="仿宋_GB2312" w:hAnsi="仿宋_GB2312" w:eastAsia="仿宋_GB2312" w:cs="仿宋_GB2312"/>
          <w:color w:val="000000"/>
          <w:kern w:val="0"/>
          <w:sz w:val="32"/>
          <w:szCs w:val="32"/>
        </w:rPr>
        <w:t>）并提供以下材料：</w:t>
      </w:r>
    </w:p>
    <w:p>
      <w:pPr>
        <w:spacing w:line="540" w:lineRule="exact"/>
        <w:ind w:firstLine="640" w:firstLineChars="200"/>
        <w:rPr>
          <w:rFonts w:ascii="Times New Roman" w:hAnsi="Times New Roman" w:eastAsia="仿宋_GB2312"/>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东至县</w:t>
      </w:r>
      <w:r>
        <w:rPr>
          <w:rFonts w:ascii="仿宋_GB2312" w:hAnsi="仿宋_GB2312" w:eastAsia="仿宋_GB2312" w:cs="仿宋_GB2312"/>
          <w:color w:val="000000"/>
          <w:kern w:val="0"/>
          <w:sz w:val="32"/>
          <w:szCs w:val="32"/>
        </w:rPr>
        <w:t>新</w:t>
      </w:r>
      <w:r>
        <w:rPr>
          <w:rFonts w:hint="eastAsia" w:ascii="仿宋_GB2312" w:hAnsi="仿宋_GB2312" w:eastAsia="仿宋_GB2312" w:cs="仿宋_GB2312"/>
          <w:color w:val="000000"/>
          <w:kern w:val="0"/>
          <w:sz w:val="32"/>
          <w:szCs w:val="32"/>
        </w:rPr>
        <w:t>引</w:t>
      </w:r>
      <w:r>
        <w:rPr>
          <w:rFonts w:ascii="仿宋_GB2312" w:hAnsi="仿宋_GB2312" w:eastAsia="仿宋_GB2312" w:cs="仿宋_GB2312"/>
          <w:color w:val="000000"/>
          <w:kern w:val="0"/>
          <w:sz w:val="32"/>
          <w:szCs w:val="32"/>
        </w:rPr>
        <w:t>进</w:t>
      </w:r>
      <w:r>
        <w:rPr>
          <w:rFonts w:hint="eastAsia" w:ascii="仿宋_GB2312" w:hAnsi="仿宋_GB2312" w:eastAsia="仿宋_GB2312" w:cs="仿宋_GB2312"/>
          <w:color w:val="000000"/>
          <w:kern w:val="0"/>
          <w:sz w:val="32"/>
          <w:szCs w:val="32"/>
        </w:rPr>
        <w:t>特殊人才</w:t>
      </w:r>
      <w:r>
        <w:rPr>
          <w:rFonts w:ascii="仿宋_GB2312" w:hAnsi="仿宋_GB2312" w:eastAsia="仿宋_GB2312" w:cs="仿宋_GB2312"/>
          <w:color w:val="000000"/>
          <w:kern w:val="0"/>
          <w:sz w:val="32"/>
          <w:szCs w:val="32"/>
        </w:rPr>
        <w:t>租房补贴申请表》</w:t>
      </w:r>
      <w:r>
        <w:rPr>
          <w:rFonts w:hint="eastAsia" w:ascii="仿宋_GB2312" w:hAnsi="仿宋_GB2312" w:eastAsia="仿宋_GB2312" w:cs="仿宋_GB2312"/>
          <w:color w:val="000000"/>
          <w:kern w:val="0"/>
          <w:sz w:val="32"/>
          <w:szCs w:val="32"/>
        </w:rPr>
        <w:t>，</w:t>
      </w:r>
      <w:r>
        <w:rPr>
          <w:rFonts w:ascii="仿宋_GB2312" w:hAnsi="仿宋_GB2312" w:eastAsia="仿宋_GB2312" w:cs="仿宋_GB2312"/>
          <w:color w:val="000000"/>
          <w:kern w:val="0"/>
          <w:sz w:val="32"/>
          <w:szCs w:val="32"/>
        </w:rPr>
        <w:t xml:space="preserve">一式两份； </w:t>
      </w:r>
    </w:p>
    <w:p>
      <w:pPr>
        <w:spacing w:line="540" w:lineRule="exact"/>
        <w:ind w:firstLine="640" w:firstLineChars="200"/>
        <w:rPr>
          <w:rFonts w:ascii="Times New Roman" w:hAnsi="Times New Roman" w:eastAsia="仿宋_GB2312"/>
          <w:sz w:val="32"/>
          <w:szCs w:val="32"/>
        </w:rPr>
      </w:pPr>
      <w:r>
        <w:rPr>
          <w:rFonts w:hint="eastAsia" w:ascii="仿宋_GB2312" w:hAnsi="仿宋_GB2312" w:eastAsia="仿宋_GB2312" w:cs="仿宋_GB2312"/>
          <w:color w:val="000000"/>
          <w:kern w:val="0"/>
          <w:sz w:val="32"/>
          <w:szCs w:val="32"/>
        </w:rPr>
        <w:t>（2）县人社局年度考核合格文件；</w:t>
      </w:r>
      <w:r>
        <w:rPr>
          <w:rFonts w:ascii="仿宋_GB2312" w:hAnsi="仿宋_GB2312" w:eastAsia="仿宋_GB2312" w:cs="仿宋_GB2312"/>
          <w:color w:val="000000"/>
          <w:kern w:val="0"/>
          <w:sz w:val="32"/>
          <w:szCs w:val="32"/>
        </w:rPr>
        <w:t xml:space="preserve"> </w:t>
      </w:r>
    </w:p>
    <w:p>
      <w:pPr>
        <w:spacing w:line="540" w:lineRule="exact"/>
        <w:ind w:firstLine="640" w:firstLineChars="200"/>
        <w:rPr>
          <w:rFonts w:ascii="Times New Roman" w:hAnsi="Times New Roman" w:eastAsia="仿宋_GB2312"/>
          <w:sz w:val="32"/>
          <w:szCs w:val="32"/>
        </w:rPr>
      </w:pP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3</w:t>
      </w:r>
      <w:r>
        <w:rPr>
          <w:rFonts w:ascii="仿宋_GB2312" w:hAnsi="仿宋_GB2312" w:eastAsia="仿宋_GB2312" w:cs="仿宋_GB2312"/>
          <w:color w:val="000000"/>
          <w:kern w:val="0"/>
          <w:sz w:val="32"/>
          <w:szCs w:val="32"/>
        </w:rPr>
        <w:t>）申请人身份证明及户口簿</w:t>
      </w:r>
      <w:r>
        <w:rPr>
          <w:rFonts w:hint="eastAsia" w:ascii="仿宋_GB2312" w:hAnsi="仿宋_GB2312" w:eastAsia="仿宋_GB2312" w:cs="仿宋_GB2312"/>
          <w:color w:val="000000"/>
          <w:kern w:val="0"/>
          <w:sz w:val="32"/>
          <w:szCs w:val="32"/>
        </w:rPr>
        <w:t>、学历证书及学位证书</w:t>
      </w:r>
      <w:r>
        <w:rPr>
          <w:rFonts w:ascii="仿宋_GB2312" w:hAnsi="仿宋_GB2312" w:eastAsia="仿宋_GB2312" w:cs="仿宋_GB2312"/>
          <w:color w:val="000000"/>
          <w:kern w:val="0"/>
          <w:sz w:val="32"/>
          <w:szCs w:val="32"/>
        </w:rPr>
        <w:t xml:space="preserve">； </w:t>
      </w:r>
    </w:p>
    <w:p>
      <w:pPr>
        <w:spacing w:line="540" w:lineRule="exact"/>
        <w:ind w:firstLine="640" w:firstLineChars="200"/>
        <w:rPr>
          <w:rFonts w:ascii="仿宋_GB2312" w:hAnsi="仿宋_GB2312" w:eastAsia="仿宋_GB2312" w:cs="仿宋_GB2312"/>
          <w:color w:val="000000"/>
          <w:kern w:val="0"/>
          <w:sz w:val="32"/>
          <w:szCs w:val="32"/>
        </w:rPr>
      </w:pP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4</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自行通过市场租房的，需提供</w:t>
      </w:r>
      <w:r>
        <w:rPr>
          <w:rFonts w:ascii="仿宋_GB2312" w:hAnsi="仿宋_GB2312" w:eastAsia="仿宋_GB2312" w:cs="仿宋_GB2312"/>
          <w:color w:val="000000"/>
          <w:kern w:val="0"/>
          <w:sz w:val="32"/>
          <w:szCs w:val="32"/>
        </w:rPr>
        <w:t>租房合同原件。</w:t>
      </w:r>
    </w:p>
    <w:p>
      <w:pPr>
        <w:spacing w:line="540" w:lineRule="exact"/>
        <w:ind w:firstLine="640" w:firstLineChars="200"/>
        <w:rPr>
          <w:rFonts w:ascii="Times New Roman" w:hAnsi="Times New Roman" w:eastAsia="仿宋_GB2312"/>
          <w:sz w:val="32"/>
          <w:szCs w:val="32"/>
        </w:rPr>
      </w:pPr>
      <w:r>
        <w:rPr>
          <w:rFonts w:ascii="仿宋_GB2312" w:hAnsi="仿宋_GB2312" w:eastAsia="仿宋_GB2312" w:cs="仿宋_GB2312"/>
          <w:color w:val="000000"/>
          <w:kern w:val="0"/>
          <w:sz w:val="32"/>
          <w:szCs w:val="32"/>
        </w:rPr>
        <w:t>以上材料均需提供原件及加盖单位</w:t>
      </w:r>
      <w:r>
        <w:rPr>
          <w:rFonts w:hint="eastAsia" w:ascii="仿宋_GB2312" w:hAnsi="仿宋_GB2312" w:eastAsia="仿宋_GB2312" w:cs="仿宋_GB2312"/>
          <w:color w:val="000000"/>
          <w:kern w:val="0"/>
          <w:sz w:val="32"/>
          <w:szCs w:val="32"/>
        </w:rPr>
        <w:t>公</w:t>
      </w:r>
      <w:r>
        <w:rPr>
          <w:rFonts w:ascii="仿宋_GB2312" w:hAnsi="仿宋_GB2312" w:eastAsia="仿宋_GB2312" w:cs="仿宋_GB2312"/>
          <w:color w:val="000000"/>
          <w:kern w:val="0"/>
          <w:sz w:val="32"/>
          <w:szCs w:val="32"/>
        </w:rPr>
        <w:t>章的复印件，</w:t>
      </w:r>
      <w:r>
        <w:rPr>
          <w:rFonts w:hint="eastAsia" w:ascii="仿宋_GB2312" w:hAnsi="仿宋_GB2312" w:eastAsia="仿宋_GB2312" w:cs="仿宋_GB2312"/>
          <w:color w:val="000000"/>
          <w:kern w:val="0"/>
          <w:sz w:val="32"/>
          <w:szCs w:val="32"/>
        </w:rPr>
        <w:t>申请人</w:t>
      </w:r>
      <w:r>
        <w:rPr>
          <w:rFonts w:ascii="仿宋_GB2312" w:hAnsi="仿宋_GB2312" w:eastAsia="仿宋_GB2312" w:cs="仿宋_GB2312"/>
          <w:color w:val="000000"/>
          <w:kern w:val="0"/>
          <w:sz w:val="32"/>
          <w:szCs w:val="32"/>
        </w:rPr>
        <w:t>对申请材料的真实性和完整性负责，并出具</w:t>
      </w:r>
      <w:r>
        <w:rPr>
          <w:rFonts w:hint="eastAsia" w:ascii="仿宋_GB2312" w:hAnsi="仿宋_GB2312" w:eastAsia="仿宋_GB2312" w:cs="仿宋_GB2312"/>
          <w:color w:val="000000"/>
          <w:kern w:val="0"/>
          <w:sz w:val="32"/>
          <w:szCs w:val="32"/>
        </w:rPr>
        <w:t>申请人</w:t>
      </w:r>
      <w:r>
        <w:rPr>
          <w:rFonts w:ascii="仿宋_GB2312" w:hAnsi="仿宋_GB2312" w:eastAsia="仿宋_GB2312" w:cs="仿宋_GB2312"/>
          <w:color w:val="000000"/>
          <w:kern w:val="0"/>
          <w:sz w:val="32"/>
          <w:szCs w:val="32"/>
        </w:rPr>
        <w:t>诚信承诺书（附件</w:t>
      </w:r>
      <w:r>
        <w:rPr>
          <w:rFonts w:hint="eastAsia" w:ascii="仿宋_GB2312" w:hAnsi="仿宋_GB2312" w:eastAsia="仿宋_GB2312" w:cs="仿宋_GB2312"/>
          <w:color w:val="000000"/>
          <w:kern w:val="0"/>
          <w:sz w:val="32"/>
          <w:szCs w:val="32"/>
        </w:rPr>
        <w:t>3</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w:t>
      </w:r>
      <w:r>
        <w:rPr>
          <w:rFonts w:ascii="仿宋_GB2312" w:hAnsi="仿宋_GB2312" w:eastAsia="仿宋_GB2312" w:cs="仿宋_GB2312"/>
          <w:color w:val="000000"/>
          <w:kern w:val="0"/>
          <w:sz w:val="32"/>
          <w:szCs w:val="32"/>
        </w:rPr>
        <w:t xml:space="preserve">引进时间以办理正式入职手续时间为准。 </w:t>
      </w:r>
    </w:p>
    <w:p>
      <w:pPr>
        <w:spacing w:line="540" w:lineRule="exact"/>
        <w:ind w:firstLine="643" w:firstLineChars="200"/>
        <w:rPr>
          <w:rFonts w:ascii="Times New Roman" w:hAnsi="Times New Roman" w:eastAsia="仿宋_GB2312"/>
          <w:sz w:val="32"/>
          <w:szCs w:val="32"/>
        </w:rPr>
      </w:pPr>
      <w:r>
        <w:rPr>
          <w:rFonts w:hint="eastAsia" w:ascii="仿宋_GB2312" w:hAnsi="仿宋_GB2312" w:eastAsia="仿宋_GB2312" w:cs="仿宋_GB2312"/>
          <w:b/>
          <w:bCs/>
          <w:color w:val="000000"/>
          <w:kern w:val="0"/>
          <w:sz w:val="32"/>
          <w:szCs w:val="32"/>
        </w:rPr>
        <w:t>2.申报</w:t>
      </w:r>
      <w:r>
        <w:rPr>
          <w:rFonts w:ascii="仿宋_GB2312" w:hAnsi="仿宋_GB2312" w:eastAsia="仿宋_GB2312" w:cs="仿宋_GB2312"/>
          <w:b/>
          <w:bCs/>
          <w:color w:val="000000"/>
          <w:kern w:val="0"/>
          <w:sz w:val="32"/>
          <w:szCs w:val="32"/>
        </w:rPr>
        <w:t>流程</w:t>
      </w:r>
      <w:r>
        <w:rPr>
          <w:rFonts w:hint="eastAsia" w:ascii="仿宋_GB2312" w:hAnsi="仿宋_GB2312" w:eastAsia="仿宋_GB2312" w:cs="仿宋_GB2312"/>
          <w:b/>
          <w:bCs/>
          <w:color w:val="000000"/>
          <w:kern w:val="0"/>
          <w:sz w:val="32"/>
          <w:szCs w:val="32"/>
        </w:rPr>
        <w:t>。</w:t>
      </w:r>
      <w:r>
        <w:rPr>
          <w:rFonts w:ascii="仿宋_GB2312" w:hAnsi="仿宋_GB2312" w:eastAsia="仿宋_GB2312" w:cs="仿宋_GB2312"/>
          <w:color w:val="000000"/>
          <w:kern w:val="0"/>
          <w:sz w:val="32"/>
          <w:szCs w:val="32"/>
        </w:rPr>
        <w:t>每年9月</w:t>
      </w:r>
      <w:r>
        <w:rPr>
          <w:rFonts w:hint="eastAsia" w:ascii="仿宋_GB2312" w:hAnsi="仿宋_GB2312" w:eastAsia="仿宋_GB2312" w:cs="仿宋_GB2312"/>
          <w:color w:val="000000"/>
          <w:kern w:val="0"/>
          <w:sz w:val="32"/>
          <w:szCs w:val="32"/>
        </w:rPr>
        <w:t>进行</w:t>
      </w:r>
      <w:r>
        <w:rPr>
          <w:rFonts w:ascii="仿宋_GB2312" w:hAnsi="仿宋_GB2312" w:eastAsia="仿宋_GB2312" w:cs="仿宋_GB2312"/>
          <w:color w:val="000000"/>
          <w:kern w:val="0"/>
          <w:sz w:val="32"/>
          <w:szCs w:val="32"/>
        </w:rPr>
        <w:t>申报</w:t>
      </w:r>
      <w:r>
        <w:rPr>
          <w:rFonts w:hint="eastAsia" w:ascii="仿宋_GB2312" w:hAnsi="仿宋_GB2312" w:eastAsia="仿宋_GB2312" w:cs="仿宋_GB2312"/>
          <w:color w:val="000000"/>
          <w:kern w:val="0"/>
          <w:sz w:val="32"/>
          <w:szCs w:val="32"/>
        </w:rPr>
        <w:t>，申请人</w:t>
      </w:r>
      <w:r>
        <w:rPr>
          <w:rFonts w:ascii="仿宋_GB2312" w:hAnsi="仿宋_GB2312" w:eastAsia="仿宋_GB2312" w:cs="仿宋_GB2312"/>
          <w:color w:val="000000"/>
          <w:kern w:val="0"/>
          <w:sz w:val="32"/>
          <w:szCs w:val="32"/>
        </w:rPr>
        <w:t>将申报材料</w:t>
      </w:r>
      <w:r>
        <w:rPr>
          <w:rFonts w:hint="eastAsia" w:ascii="仿宋_GB2312" w:hAnsi="仿宋_GB2312" w:eastAsia="仿宋_GB2312" w:cs="仿宋_GB2312"/>
          <w:color w:val="000000"/>
          <w:kern w:val="0"/>
          <w:sz w:val="32"/>
          <w:szCs w:val="32"/>
        </w:rPr>
        <w:t>报送至县住建局住房保障部门，县住建局组织县人才办、县人社局、县财政局等部门共同审核</w:t>
      </w:r>
      <w:r>
        <w:rPr>
          <w:rFonts w:ascii="仿宋_GB2312" w:hAnsi="仿宋_GB2312" w:eastAsia="仿宋_GB2312" w:cs="仿宋_GB2312"/>
          <w:color w:val="000000"/>
          <w:kern w:val="0"/>
          <w:sz w:val="32"/>
          <w:szCs w:val="32"/>
        </w:rPr>
        <w:t>，确定拟补贴人员名单</w:t>
      </w:r>
      <w:r>
        <w:rPr>
          <w:rFonts w:hint="eastAsia" w:ascii="仿宋_GB2312" w:hAnsi="仿宋_GB2312" w:eastAsia="仿宋_GB2312" w:cs="仿宋_GB2312"/>
          <w:color w:val="000000"/>
          <w:kern w:val="0"/>
          <w:sz w:val="32"/>
          <w:szCs w:val="32"/>
        </w:rPr>
        <w:t>及补贴金额，报县政府审定后</w:t>
      </w:r>
      <w:r>
        <w:rPr>
          <w:rFonts w:ascii="仿宋_GB2312" w:hAnsi="仿宋_GB2312" w:eastAsia="仿宋_GB2312" w:cs="仿宋_GB2312"/>
          <w:color w:val="000000"/>
          <w:kern w:val="0"/>
          <w:sz w:val="32"/>
          <w:szCs w:val="32"/>
        </w:rPr>
        <w:t>由</w:t>
      </w:r>
      <w:r>
        <w:rPr>
          <w:rFonts w:hint="eastAsia" w:ascii="仿宋_GB2312" w:hAnsi="仿宋_GB2312" w:eastAsia="仿宋_GB2312" w:cs="仿宋_GB2312"/>
          <w:color w:val="000000"/>
          <w:kern w:val="0"/>
          <w:sz w:val="32"/>
          <w:szCs w:val="32"/>
        </w:rPr>
        <w:t>县财政局</w:t>
      </w:r>
      <w:r>
        <w:rPr>
          <w:rFonts w:ascii="仿宋_GB2312" w:hAnsi="仿宋_GB2312" w:eastAsia="仿宋_GB2312" w:cs="仿宋_GB2312"/>
          <w:color w:val="000000"/>
          <w:kern w:val="0"/>
          <w:sz w:val="32"/>
          <w:szCs w:val="32"/>
        </w:rPr>
        <w:t>打卡发放至</w:t>
      </w:r>
      <w:r>
        <w:rPr>
          <w:rFonts w:hint="eastAsia" w:ascii="仿宋_GB2312" w:hAnsi="仿宋_GB2312" w:eastAsia="仿宋_GB2312" w:cs="仿宋_GB2312"/>
          <w:color w:val="000000"/>
          <w:kern w:val="0"/>
          <w:sz w:val="32"/>
          <w:szCs w:val="32"/>
        </w:rPr>
        <w:t>申请</w:t>
      </w:r>
      <w:r>
        <w:rPr>
          <w:rFonts w:ascii="仿宋_GB2312" w:hAnsi="仿宋_GB2312" w:eastAsia="仿宋_GB2312" w:cs="仿宋_GB2312"/>
          <w:color w:val="000000"/>
          <w:kern w:val="0"/>
          <w:sz w:val="32"/>
          <w:szCs w:val="32"/>
        </w:rPr>
        <w:t xml:space="preserve">人个人账户。 </w:t>
      </w:r>
    </w:p>
    <w:p>
      <w:pPr>
        <w:spacing w:line="540" w:lineRule="exact"/>
        <w:ind w:firstLine="643"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b/>
          <w:bCs/>
          <w:color w:val="000000"/>
          <w:kern w:val="0"/>
          <w:sz w:val="32"/>
          <w:szCs w:val="32"/>
        </w:rPr>
        <w:t>3.</w:t>
      </w:r>
      <w:r>
        <w:rPr>
          <w:rFonts w:ascii="仿宋_GB2312" w:hAnsi="仿宋_GB2312" w:eastAsia="仿宋_GB2312" w:cs="仿宋_GB2312"/>
          <w:b/>
          <w:bCs/>
          <w:color w:val="000000"/>
          <w:kern w:val="0"/>
          <w:sz w:val="32"/>
          <w:szCs w:val="32"/>
        </w:rPr>
        <w:t>发放形式</w:t>
      </w:r>
      <w:r>
        <w:rPr>
          <w:rFonts w:hint="eastAsia" w:ascii="仿宋_GB2312" w:hAnsi="仿宋_GB2312" w:eastAsia="仿宋_GB2312" w:cs="仿宋_GB2312"/>
          <w:b/>
          <w:bCs/>
          <w:color w:val="000000"/>
          <w:kern w:val="0"/>
          <w:sz w:val="32"/>
          <w:szCs w:val="32"/>
        </w:rPr>
        <w:t>。</w:t>
      </w:r>
      <w:r>
        <w:rPr>
          <w:rFonts w:ascii="仿宋_GB2312" w:hAnsi="仿宋_GB2312" w:eastAsia="仿宋_GB2312" w:cs="仿宋_GB2312"/>
          <w:color w:val="000000"/>
          <w:kern w:val="0"/>
          <w:sz w:val="32"/>
          <w:szCs w:val="32"/>
        </w:rPr>
        <w:t>租房补贴每年发放一次</w:t>
      </w:r>
      <w:r>
        <w:rPr>
          <w:rFonts w:hint="eastAsia" w:ascii="仿宋_GB2312" w:hAnsi="仿宋_GB2312" w:eastAsia="仿宋_GB2312" w:cs="仿宋_GB2312"/>
          <w:color w:val="000000"/>
          <w:kern w:val="0"/>
          <w:sz w:val="32"/>
          <w:szCs w:val="32"/>
        </w:rPr>
        <w:t>，</w:t>
      </w:r>
      <w:r>
        <w:rPr>
          <w:rFonts w:ascii="仿宋_GB2312" w:hAnsi="仿宋_GB2312" w:eastAsia="仿宋_GB2312" w:cs="仿宋_GB2312"/>
          <w:color w:val="000000"/>
          <w:kern w:val="0"/>
          <w:sz w:val="32"/>
          <w:szCs w:val="32"/>
        </w:rPr>
        <w:t>每年度租房补贴资金发放须按照原申报流程申报</w:t>
      </w:r>
      <w:r>
        <w:rPr>
          <w:rFonts w:hint="eastAsia" w:ascii="仿宋_GB2312" w:hAnsi="仿宋_GB2312" w:eastAsia="仿宋_GB2312" w:cs="仿宋_GB2312"/>
          <w:color w:val="000000"/>
          <w:kern w:val="0"/>
          <w:sz w:val="32"/>
          <w:szCs w:val="32"/>
        </w:rPr>
        <w:t>。补贴发放期间离职的，取消该年度及以后年度租金补贴；补贴发放期间，年度考核不合格的，取消该年度租金补贴。</w:t>
      </w:r>
    </w:p>
    <w:p>
      <w:pPr>
        <w:spacing w:line="540" w:lineRule="exact"/>
        <w:ind w:firstLine="640" w:firstLineChars="200"/>
        <w:rPr>
          <w:rFonts w:ascii="黑体" w:hAnsi="黑体" w:eastAsia="黑体" w:cs="黑体"/>
          <w:sz w:val="32"/>
          <w:szCs w:val="32"/>
        </w:rPr>
      </w:pPr>
      <w:r>
        <w:rPr>
          <w:rFonts w:hint="eastAsia" w:ascii="黑体" w:hAnsi="黑体" w:eastAsia="黑体" w:cs="黑体"/>
          <w:sz w:val="32"/>
          <w:szCs w:val="32"/>
        </w:rPr>
        <w:t>二、住房实物奖励</w:t>
      </w:r>
    </w:p>
    <w:p>
      <w:pPr>
        <w:spacing w:line="540" w:lineRule="exact"/>
        <w:ind w:firstLine="643" w:firstLineChars="200"/>
        <w:rPr>
          <w:rFonts w:ascii="仿宋_GB2312" w:hAnsi="仿宋_GB2312" w:eastAsia="仿宋_GB2312" w:cs="仿宋_GB2312"/>
          <w:b/>
          <w:bCs/>
          <w:color w:val="000000"/>
          <w:kern w:val="0"/>
          <w:sz w:val="32"/>
          <w:szCs w:val="32"/>
        </w:rPr>
      </w:pPr>
      <w:r>
        <w:rPr>
          <w:rFonts w:hint="eastAsia" w:ascii="仿宋_GB2312" w:hAnsi="仿宋_GB2312" w:eastAsia="仿宋_GB2312" w:cs="仿宋_GB2312"/>
          <w:b/>
          <w:bCs/>
          <w:color w:val="000000"/>
          <w:kern w:val="0"/>
          <w:sz w:val="32"/>
          <w:szCs w:val="32"/>
        </w:rPr>
        <w:t>（一）奖励对象及方式。</w:t>
      </w:r>
      <w:r>
        <w:rPr>
          <w:rFonts w:hint="eastAsia" w:ascii="仿宋_GB2312" w:hAnsi="仿宋_GB2312" w:eastAsia="仿宋_GB2312" w:cs="仿宋_GB2312"/>
          <w:color w:val="000000"/>
          <w:kern w:val="0"/>
          <w:sz w:val="32"/>
          <w:szCs w:val="32"/>
        </w:rPr>
        <w:t>在企业2年服务期满考核合格后，继续留在县内机关事业单位工作的特殊人才；采取实物的方式奖励东至县域范围内住宅一套，房源为县政府提供的空余安置房，奖励对象自由选择</w:t>
      </w:r>
      <w:r>
        <w:rPr>
          <w:rFonts w:hint="eastAsia" w:ascii="仿宋_GB2312" w:hAnsi="仿宋_GB2312" w:eastAsia="仿宋_GB2312" w:cs="仿宋_GB2312"/>
          <w:kern w:val="0"/>
          <w:sz w:val="32"/>
          <w:szCs w:val="32"/>
        </w:rPr>
        <w:t>。</w:t>
      </w:r>
    </w:p>
    <w:p>
      <w:pPr>
        <w:spacing w:line="540" w:lineRule="exact"/>
        <w:ind w:firstLine="643"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b/>
          <w:bCs/>
          <w:kern w:val="0"/>
          <w:sz w:val="32"/>
          <w:szCs w:val="32"/>
        </w:rPr>
        <w:t>（二）奖励标准。</w:t>
      </w:r>
      <w:r>
        <w:rPr>
          <w:rFonts w:hint="eastAsia" w:ascii="仿宋_GB2312" w:hAnsi="仿宋_GB2312" w:eastAsia="仿宋_GB2312" w:cs="仿宋_GB2312"/>
          <w:color w:val="000000"/>
          <w:kern w:val="0"/>
          <w:sz w:val="32"/>
          <w:szCs w:val="32"/>
        </w:rPr>
        <w:t>原则上奖励面积为100平方米，对超出面积部分的差额款以奖励协议签订期同地段同类型住宅实际成交价格为准进行核算，由奖励对象自行承担；对面积不足部分不予另行补贴。</w:t>
      </w:r>
    </w:p>
    <w:p>
      <w:pPr>
        <w:spacing w:line="540" w:lineRule="exact"/>
        <w:ind w:firstLine="643" w:firstLineChars="200"/>
        <w:rPr>
          <w:rFonts w:ascii="Times New Roman" w:hAnsi="Times New Roman" w:eastAsia="仿宋_GB2312"/>
          <w:sz w:val="32"/>
          <w:szCs w:val="32"/>
        </w:rPr>
      </w:pPr>
      <w:r>
        <w:rPr>
          <w:rFonts w:hint="eastAsia" w:ascii="仿宋_GB2312" w:hAnsi="仿宋_GB2312" w:eastAsia="仿宋_GB2312" w:cs="仿宋_GB2312"/>
          <w:b/>
          <w:bCs/>
          <w:color w:val="000000"/>
          <w:kern w:val="0"/>
          <w:sz w:val="32"/>
          <w:szCs w:val="32"/>
        </w:rPr>
        <w:t>（三）</w:t>
      </w:r>
      <w:r>
        <w:rPr>
          <w:rFonts w:ascii="仿宋_GB2312" w:hAnsi="仿宋_GB2312" w:eastAsia="仿宋_GB2312" w:cs="仿宋_GB2312"/>
          <w:b/>
          <w:bCs/>
          <w:color w:val="000000"/>
          <w:kern w:val="0"/>
          <w:sz w:val="32"/>
          <w:szCs w:val="32"/>
        </w:rPr>
        <w:t>申报流程</w:t>
      </w:r>
      <w:r>
        <w:rPr>
          <w:rFonts w:hint="eastAsia" w:ascii="仿宋_GB2312" w:hAnsi="仿宋_GB2312" w:eastAsia="仿宋_GB2312" w:cs="仿宋_GB2312"/>
          <w:b/>
          <w:bCs/>
          <w:color w:val="000000"/>
          <w:kern w:val="0"/>
          <w:sz w:val="32"/>
          <w:szCs w:val="32"/>
        </w:rPr>
        <w:t>。</w:t>
      </w:r>
      <w:r>
        <w:rPr>
          <w:rFonts w:ascii="仿宋_GB2312" w:hAnsi="仿宋_GB2312" w:eastAsia="仿宋_GB2312" w:cs="仿宋_GB2312"/>
          <w:b/>
          <w:bCs/>
          <w:color w:val="000000"/>
          <w:kern w:val="0"/>
          <w:sz w:val="32"/>
          <w:szCs w:val="32"/>
        </w:rPr>
        <w:t xml:space="preserve"> </w:t>
      </w:r>
    </w:p>
    <w:p>
      <w:pPr>
        <w:spacing w:line="540" w:lineRule="exact"/>
        <w:ind w:firstLine="643" w:firstLineChars="200"/>
        <w:rPr>
          <w:rFonts w:ascii="Times New Roman" w:hAnsi="Times New Roman" w:eastAsia="仿宋_GB2312"/>
          <w:sz w:val="32"/>
          <w:szCs w:val="32"/>
        </w:rPr>
      </w:pPr>
      <w:r>
        <w:rPr>
          <w:rFonts w:ascii="仿宋_GB2312" w:hAnsi="仿宋_GB2312" w:eastAsia="仿宋_GB2312" w:cs="仿宋_GB2312"/>
          <w:b/>
          <w:bCs/>
          <w:color w:val="000000"/>
          <w:kern w:val="0"/>
          <w:sz w:val="32"/>
          <w:szCs w:val="32"/>
        </w:rPr>
        <w:t>1</w:t>
      </w:r>
      <w:r>
        <w:rPr>
          <w:rFonts w:hint="eastAsia" w:ascii="仿宋_GB2312" w:hAnsi="仿宋_GB2312" w:eastAsia="仿宋_GB2312" w:cs="仿宋_GB2312"/>
          <w:b/>
          <w:bCs/>
          <w:color w:val="000000"/>
          <w:kern w:val="0"/>
          <w:sz w:val="32"/>
          <w:szCs w:val="32"/>
        </w:rPr>
        <w:t>.</w:t>
      </w:r>
      <w:r>
        <w:rPr>
          <w:rFonts w:ascii="仿宋_GB2312" w:hAnsi="仿宋_GB2312" w:eastAsia="仿宋_GB2312" w:cs="仿宋_GB2312"/>
          <w:b/>
          <w:bCs/>
          <w:color w:val="000000"/>
          <w:kern w:val="0"/>
          <w:sz w:val="32"/>
          <w:szCs w:val="32"/>
        </w:rPr>
        <w:t>申报材料</w:t>
      </w:r>
      <w:r>
        <w:rPr>
          <w:rFonts w:hint="eastAsia" w:ascii="仿宋_GB2312" w:hAnsi="仿宋_GB2312" w:eastAsia="仿宋_GB2312" w:cs="仿宋_GB2312"/>
          <w:color w:val="000000"/>
          <w:kern w:val="0"/>
          <w:sz w:val="32"/>
          <w:szCs w:val="32"/>
        </w:rPr>
        <w:t>。申请人需</w:t>
      </w:r>
      <w:r>
        <w:rPr>
          <w:rFonts w:ascii="仿宋_GB2312" w:hAnsi="仿宋_GB2312" w:eastAsia="仿宋_GB2312" w:cs="仿宋_GB2312"/>
          <w:color w:val="000000"/>
          <w:kern w:val="0"/>
          <w:sz w:val="32"/>
          <w:szCs w:val="32"/>
        </w:rPr>
        <w:t>填写《</w:t>
      </w:r>
      <w:r>
        <w:rPr>
          <w:rFonts w:hint="eastAsia" w:ascii="仿宋_GB2312" w:hAnsi="仿宋_GB2312" w:eastAsia="仿宋_GB2312" w:cs="仿宋_GB2312"/>
          <w:color w:val="000000"/>
          <w:kern w:val="0"/>
          <w:sz w:val="32"/>
          <w:szCs w:val="32"/>
        </w:rPr>
        <w:t>东至县特殊人才住房奖励</w:t>
      </w:r>
      <w:r>
        <w:rPr>
          <w:rFonts w:ascii="仿宋_GB2312" w:hAnsi="仿宋_GB2312" w:eastAsia="仿宋_GB2312" w:cs="仿宋_GB2312"/>
          <w:color w:val="000000"/>
          <w:kern w:val="0"/>
          <w:sz w:val="32"/>
          <w:szCs w:val="32"/>
        </w:rPr>
        <w:t>申请表》（附件</w:t>
      </w:r>
      <w:r>
        <w:rPr>
          <w:rFonts w:hint="eastAsia" w:ascii="仿宋_GB2312" w:hAnsi="仿宋_GB2312" w:eastAsia="仿宋_GB2312" w:cs="仿宋_GB2312"/>
          <w:color w:val="000000"/>
          <w:kern w:val="0"/>
          <w:sz w:val="32"/>
          <w:szCs w:val="32"/>
        </w:rPr>
        <w:t>2</w:t>
      </w:r>
      <w:r>
        <w:rPr>
          <w:rFonts w:ascii="仿宋_GB2312" w:hAnsi="仿宋_GB2312" w:eastAsia="仿宋_GB2312" w:cs="仿宋_GB2312"/>
          <w:color w:val="000000"/>
          <w:kern w:val="0"/>
          <w:sz w:val="32"/>
          <w:szCs w:val="32"/>
        </w:rPr>
        <w:t>）并提供以下材料：</w:t>
      </w:r>
    </w:p>
    <w:p>
      <w:pPr>
        <w:spacing w:line="540" w:lineRule="exact"/>
        <w:ind w:firstLine="640" w:firstLineChars="200"/>
        <w:rPr>
          <w:rFonts w:ascii="Times New Roman" w:hAnsi="Times New Roman" w:eastAsia="仿宋_GB2312"/>
          <w:sz w:val="32"/>
          <w:szCs w:val="32"/>
        </w:rPr>
      </w:pPr>
      <w:r>
        <w:rPr>
          <w:rFonts w:ascii="仿宋_GB2312" w:hAnsi="仿宋_GB2312" w:eastAsia="仿宋_GB2312" w:cs="仿宋_GB2312"/>
          <w:color w:val="000000"/>
          <w:kern w:val="0"/>
          <w:sz w:val="32"/>
          <w:szCs w:val="32"/>
        </w:rPr>
        <w:t>（1）《</w:t>
      </w:r>
      <w:r>
        <w:rPr>
          <w:rFonts w:hint="eastAsia" w:ascii="仿宋_GB2312" w:hAnsi="仿宋_GB2312" w:eastAsia="仿宋_GB2312" w:cs="仿宋_GB2312"/>
          <w:color w:val="000000"/>
          <w:kern w:val="0"/>
          <w:sz w:val="32"/>
          <w:szCs w:val="32"/>
        </w:rPr>
        <w:t>东至县特殊人才住房奖励</w:t>
      </w:r>
      <w:r>
        <w:rPr>
          <w:rFonts w:ascii="仿宋_GB2312" w:hAnsi="仿宋_GB2312" w:eastAsia="仿宋_GB2312" w:cs="仿宋_GB2312"/>
          <w:color w:val="000000"/>
          <w:kern w:val="0"/>
          <w:sz w:val="32"/>
          <w:szCs w:val="32"/>
        </w:rPr>
        <w:t xml:space="preserve">申请表》一式两份； </w:t>
      </w:r>
    </w:p>
    <w:p>
      <w:pPr>
        <w:spacing w:line="540" w:lineRule="exact"/>
        <w:ind w:firstLine="640" w:firstLineChars="200"/>
        <w:rPr>
          <w:rFonts w:ascii="Times New Roman" w:hAnsi="Times New Roman" w:eastAsia="仿宋_GB2312"/>
          <w:sz w:val="32"/>
          <w:szCs w:val="32"/>
        </w:rPr>
      </w:pP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2）县人社局年度考核、服务期考核合格文件；</w:t>
      </w:r>
    </w:p>
    <w:p>
      <w:pPr>
        <w:spacing w:line="540" w:lineRule="exact"/>
        <w:ind w:firstLine="640" w:firstLineChars="200"/>
        <w:rPr>
          <w:rFonts w:ascii="Times New Roman" w:hAnsi="Times New Roman" w:eastAsia="仿宋_GB2312"/>
          <w:sz w:val="32"/>
          <w:szCs w:val="32"/>
        </w:rPr>
      </w:pP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3</w:t>
      </w:r>
      <w:r>
        <w:rPr>
          <w:rFonts w:ascii="仿宋_GB2312" w:hAnsi="仿宋_GB2312" w:eastAsia="仿宋_GB2312" w:cs="仿宋_GB2312"/>
          <w:color w:val="000000"/>
          <w:kern w:val="0"/>
          <w:sz w:val="32"/>
          <w:szCs w:val="32"/>
        </w:rPr>
        <w:t>）申请人身份证</w:t>
      </w:r>
      <w:r>
        <w:rPr>
          <w:rFonts w:hint="eastAsia" w:ascii="仿宋_GB2312" w:hAnsi="仿宋_GB2312" w:eastAsia="仿宋_GB2312" w:cs="仿宋_GB2312"/>
          <w:color w:val="000000"/>
          <w:kern w:val="0"/>
          <w:sz w:val="32"/>
          <w:szCs w:val="32"/>
        </w:rPr>
        <w:t>、</w:t>
      </w:r>
      <w:r>
        <w:rPr>
          <w:rFonts w:ascii="仿宋_GB2312" w:hAnsi="仿宋_GB2312" w:eastAsia="仿宋_GB2312" w:cs="仿宋_GB2312"/>
          <w:color w:val="000000"/>
          <w:kern w:val="0"/>
          <w:sz w:val="32"/>
          <w:szCs w:val="32"/>
        </w:rPr>
        <w:t>户口簿</w:t>
      </w:r>
      <w:r>
        <w:rPr>
          <w:rFonts w:hint="eastAsia" w:ascii="仿宋_GB2312" w:hAnsi="仿宋_GB2312" w:eastAsia="仿宋_GB2312" w:cs="仿宋_GB2312"/>
          <w:color w:val="000000"/>
          <w:kern w:val="0"/>
          <w:sz w:val="32"/>
          <w:szCs w:val="32"/>
        </w:rPr>
        <w:t>、学历及学位证书</w:t>
      </w:r>
      <w:r>
        <w:rPr>
          <w:rFonts w:ascii="仿宋_GB2312" w:hAnsi="仿宋_GB2312" w:eastAsia="仿宋_GB2312" w:cs="仿宋_GB2312"/>
          <w:color w:val="000000"/>
          <w:kern w:val="0"/>
          <w:sz w:val="32"/>
          <w:szCs w:val="32"/>
        </w:rPr>
        <w:t xml:space="preserve">； </w:t>
      </w:r>
    </w:p>
    <w:p>
      <w:pPr>
        <w:spacing w:line="540" w:lineRule="exact"/>
        <w:ind w:firstLine="640" w:firstLineChars="200"/>
        <w:rPr>
          <w:rFonts w:ascii="Times New Roman" w:hAnsi="Times New Roman" w:eastAsia="仿宋_GB2312"/>
          <w:sz w:val="32"/>
          <w:szCs w:val="32"/>
        </w:rPr>
      </w:pP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4</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申请人拟安置意向书。</w:t>
      </w:r>
      <w:r>
        <w:rPr>
          <w:rFonts w:ascii="仿宋_GB2312" w:hAnsi="仿宋_GB2312" w:eastAsia="仿宋_GB2312" w:cs="仿宋_GB2312"/>
          <w:color w:val="000000"/>
          <w:kern w:val="0"/>
          <w:sz w:val="32"/>
          <w:szCs w:val="32"/>
        </w:rPr>
        <w:t xml:space="preserve"> </w:t>
      </w:r>
    </w:p>
    <w:p>
      <w:pPr>
        <w:spacing w:line="540" w:lineRule="exact"/>
        <w:ind w:firstLine="640" w:firstLineChars="200"/>
        <w:rPr>
          <w:rFonts w:ascii="Times New Roman" w:hAnsi="Times New Roman" w:eastAsia="仿宋_GB2312"/>
          <w:sz w:val="32"/>
          <w:szCs w:val="32"/>
        </w:rPr>
      </w:pPr>
      <w:r>
        <w:rPr>
          <w:rFonts w:ascii="仿宋_GB2312" w:hAnsi="仿宋_GB2312" w:eastAsia="仿宋_GB2312" w:cs="仿宋_GB2312"/>
          <w:color w:val="000000"/>
          <w:kern w:val="0"/>
          <w:sz w:val="32"/>
          <w:szCs w:val="32"/>
        </w:rPr>
        <w:t>以上材料均需提供原件及加盖单位</w:t>
      </w:r>
      <w:r>
        <w:rPr>
          <w:rFonts w:hint="eastAsia" w:ascii="仿宋_GB2312" w:hAnsi="仿宋_GB2312" w:eastAsia="仿宋_GB2312" w:cs="仿宋_GB2312"/>
          <w:color w:val="000000"/>
          <w:kern w:val="0"/>
          <w:sz w:val="32"/>
          <w:szCs w:val="32"/>
        </w:rPr>
        <w:t>公</w:t>
      </w:r>
      <w:r>
        <w:rPr>
          <w:rFonts w:ascii="仿宋_GB2312" w:hAnsi="仿宋_GB2312" w:eastAsia="仿宋_GB2312" w:cs="仿宋_GB2312"/>
          <w:color w:val="000000"/>
          <w:kern w:val="0"/>
          <w:sz w:val="32"/>
          <w:szCs w:val="32"/>
        </w:rPr>
        <w:t>章的复印件，</w:t>
      </w:r>
      <w:r>
        <w:rPr>
          <w:rFonts w:hint="eastAsia" w:ascii="仿宋_GB2312" w:hAnsi="仿宋_GB2312" w:eastAsia="仿宋_GB2312" w:cs="仿宋_GB2312"/>
          <w:color w:val="000000"/>
          <w:kern w:val="0"/>
          <w:sz w:val="32"/>
          <w:szCs w:val="32"/>
        </w:rPr>
        <w:t>申请人</w:t>
      </w:r>
      <w:r>
        <w:rPr>
          <w:rFonts w:ascii="仿宋_GB2312" w:hAnsi="仿宋_GB2312" w:eastAsia="仿宋_GB2312" w:cs="仿宋_GB2312"/>
          <w:color w:val="000000"/>
          <w:kern w:val="0"/>
          <w:sz w:val="32"/>
          <w:szCs w:val="32"/>
        </w:rPr>
        <w:t>对申请材料的真实性和完整性负责，并出具</w:t>
      </w:r>
      <w:r>
        <w:rPr>
          <w:rFonts w:hint="eastAsia" w:ascii="仿宋_GB2312" w:hAnsi="仿宋_GB2312" w:eastAsia="仿宋_GB2312" w:cs="仿宋_GB2312"/>
          <w:color w:val="000000"/>
          <w:kern w:val="0"/>
          <w:sz w:val="32"/>
          <w:szCs w:val="32"/>
        </w:rPr>
        <w:t>申请人</w:t>
      </w:r>
      <w:r>
        <w:rPr>
          <w:rFonts w:ascii="仿宋_GB2312" w:hAnsi="仿宋_GB2312" w:eastAsia="仿宋_GB2312" w:cs="仿宋_GB2312"/>
          <w:color w:val="000000"/>
          <w:kern w:val="0"/>
          <w:sz w:val="32"/>
          <w:szCs w:val="32"/>
        </w:rPr>
        <w:t>诚信承诺书（附件</w:t>
      </w:r>
      <w:r>
        <w:rPr>
          <w:rFonts w:hint="eastAsia" w:ascii="仿宋_GB2312" w:hAnsi="仿宋_GB2312" w:eastAsia="仿宋_GB2312" w:cs="仿宋_GB2312"/>
          <w:color w:val="000000"/>
          <w:kern w:val="0"/>
          <w:sz w:val="32"/>
          <w:szCs w:val="32"/>
        </w:rPr>
        <w:t>3</w:t>
      </w:r>
      <w:r>
        <w:rPr>
          <w:rFonts w:ascii="仿宋_GB2312" w:hAnsi="仿宋_GB2312" w:eastAsia="仿宋_GB2312" w:cs="仿宋_GB2312"/>
          <w:color w:val="000000"/>
          <w:kern w:val="0"/>
          <w:sz w:val="32"/>
          <w:szCs w:val="32"/>
        </w:rPr>
        <w:t>）</w:t>
      </w:r>
      <w:r>
        <w:rPr>
          <w:rFonts w:hint="eastAsia" w:ascii="仿宋_GB2312" w:hAnsi="仿宋_GB2312" w:eastAsia="仿宋_GB2312" w:cs="仿宋_GB2312"/>
          <w:color w:val="000000"/>
          <w:kern w:val="0"/>
          <w:sz w:val="32"/>
          <w:szCs w:val="32"/>
        </w:rPr>
        <w:t>。</w:t>
      </w:r>
      <w:r>
        <w:rPr>
          <w:rFonts w:ascii="仿宋_GB2312" w:hAnsi="仿宋_GB2312" w:eastAsia="仿宋_GB2312" w:cs="仿宋_GB2312"/>
          <w:color w:val="000000"/>
          <w:kern w:val="0"/>
          <w:sz w:val="32"/>
          <w:szCs w:val="32"/>
        </w:rPr>
        <w:t xml:space="preserve"> </w:t>
      </w:r>
    </w:p>
    <w:p>
      <w:pPr>
        <w:spacing w:line="540" w:lineRule="exact"/>
        <w:ind w:firstLine="643"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b/>
          <w:bCs/>
          <w:color w:val="000000"/>
          <w:kern w:val="0"/>
          <w:sz w:val="32"/>
          <w:szCs w:val="32"/>
        </w:rPr>
        <w:t>2.</w:t>
      </w:r>
      <w:r>
        <w:rPr>
          <w:rFonts w:ascii="仿宋_GB2312" w:hAnsi="仿宋_GB2312" w:eastAsia="仿宋_GB2312" w:cs="仿宋_GB2312"/>
          <w:b/>
          <w:bCs/>
          <w:color w:val="000000"/>
          <w:kern w:val="0"/>
          <w:sz w:val="32"/>
          <w:szCs w:val="32"/>
        </w:rPr>
        <w:t>申报流程</w:t>
      </w:r>
      <w:r>
        <w:rPr>
          <w:rFonts w:hint="eastAsia" w:ascii="仿宋_GB2312" w:hAnsi="仿宋_GB2312" w:eastAsia="仿宋_GB2312" w:cs="仿宋_GB2312"/>
          <w:b/>
          <w:bCs/>
          <w:color w:val="000000"/>
          <w:kern w:val="0"/>
          <w:sz w:val="32"/>
          <w:szCs w:val="32"/>
        </w:rPr>
        <w:t>。</w:t>
      </w:r>
      <w:r>
        <w:rPr>
          <w:rFonts w:hint="eastAsia" w:ascii="仿宋_GB2312" w:hAnsi="仿宋_GB2312" w:eastAsia="仿宋_GB2312" w:cs="仿宋_GB2312"/>
          <w:color w:val="000000"/>
          <w:kern w:val="0"/>
          <w:sz w:val="32"/>
          <w:szCs w:val="32"/>
        </w:rPr>
        <w:t>2年服务期满的特殊人才从期满之日起，即可申报奖励住房，由县征收办提供安置房源，并签订拟安置意向书；申请人将申报材料送至县住建局住房保障部门，由县住建局负责组织县人才办、县人社局、县财政局等部门进行审核，确定拟奖励住房对象名单及安置房源；报县政府审定后，由县政府委托建设单位与申请人签订安置意向合同，县人才办与申请人签订住房奖励协议。安置房自住房奖励协议签订之日起，5年内无偿供申请人使用，满5年后产权过户给申请人。产权过户过程中，发生的与房屋所得人相关的税费以及差额款由房屋所得人承担，其他费用由建设单位承担。5年内因申请人本人原因辞职、被用人单位辞退的，所奖励房产由原产权单位无条件收回。</w:t>
      </w:r>
      <w:r>
        <w:rPr>
          <w:rFonts w:ascii="仿宋_GB2312" w:hAnsi="仿宋_GB2312" w:eastAsia="仿宋_GB2312" w:cs="仿宋_GB2312"/>
          <w:color w:val="000000"/>
          <w:kern w:val="0"/>
          <w:sz w:val="32"/>
          <w:szCs w:val="32"/>
        </w:rPr>
        <w:t xml:space="preserve"> </w:t>
      </w:r>
    </w:p>
    <w:p>
      <w:pPr>
        <w:spacing w:line="540" w:lineRule="exact"/>
        <w:ind w:firstLine="640" w:firstLineChars="200"/>
        <w:rPr>
          <w:rFonts w:ascii="黑体" w:hAnsi="黑体" w:eastAsia="黑体" w:cs="黑体"/>
          <w:sz w:val="32"/>
          <w:szCs w:val="32"/>
        </w:rPr>
      </w:pPr>
      <w:r>
        <w:rPr>
          <w:rFonts w:hint="eastAsia" w:ascii="黑体" w:hAnsi="黑体" w:eastAsia="黑体" w:cs="黑体"/>
          <w:sz w:val="32"/>
          <w:szCs w:val="32"/>
        </w:rPr>
        <w:t>三、已享受特殊人才住房保障政策的不再享受其他住房保障优惠政策。</w:t>
      </w:r>
    </w:p>
    <w:p>
      <w:pPr>
        <w:spacing w:line="540" w:lineRule="exact"/>
        <w:ind w:firstLine="640" w:firstLineChars="200"/>
        <w:rPr>
          <w:rFonts w:ascii="黑体" w:hAnsi="黑体" w:eastAsia="黑体" w:cs="黑体"/>
          <w:sz w:val="32"/>
          <w:szCs w:val="32"/>
        </w:rPr>
      </w:pPr>
      <w:r>
        <w:rPr>
          <w:rFonts w:hint="eastAsia" w:ascii="黑体" w:hAnsi="黑体" w:eastAsia="黑体" w:cs="黑体"/>
          <w:sz w:val="32"/>
          <w:szCs w:val="32"/>
        </w:rPr>
        <w:t xml:space="preserve">四、本细则自发布之日起施行，由县住建局负责解释。 </w:t>
      </w:r>
    </w:p>
    <w:p>
      <w:pPr>
        <w:spacing w:line="540" w:lineRule="exact"/>
        <w:ind w:firstLine="640" w:firstLineChars="200"/>
        <w:rPr>
          <w:rFonts w:ascii="仿宋_GB2312" w:hAnsi="仿宋_GB2312" w:eastAsia="仿宋_GB2312" w:cs="仿宋_GB2312"/>
          <w:color w:val="000000"/>
          <w:kern w:val="0"/>
          <w:sz w:val="32"/>
          <w:szCs w:val="32"/>
        </w:rPr>
      </w:pPr>
    </w:p>
    <w:p>
      <w:pPr>
        <w:spacing w:line="540" w:lineRule="exact"/>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附件：1.东至县新引进特殊人才租房补贴申请表</w:t>
      </w:r>
    </w:p>
    <w:p>
      <w:pPr>
        <w:spacing w:line="540" w:lineRule="exact"/>
        <w:ind w:firstLine="1600" w:firstLineChars="5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2.东至县特殊人才住房奖励申请表</w:t>
      </w:r>
    </w:p>
    <w:p>
      <w:pPr>
        <w:spacing w:line="540" w:lineRule="exact"/>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 xml:space="preserve">      3.个人</w:t>
      </w:r>
      <w:r>
        <w:rPr>
          <w:rFonts w:ascii="仿宋_GB2312" w:hAnsi="仿宋_GB2312" w:eastAsia="仿宋_GB2312" w:cs="仿宋_GB2312"/>
          <w:color w:val="000000"/>
          <w:kern w:val="0"/>
          <w:sz w:val="32"/>
          <w:szCs w:val="32"/>
        </w:rPr>
        <w:t>诚信承诺书</w:t>
      </w:r>
    </w:p>
    <w:p>
      <w:pPr>
        <w:widowControl/>
        <w:ind w:firstLine="640" w:firstLineChars="200"/>
        <w:rPr>
          <w:rFonts w:ascii="仿宋_GB2312" w:hAnsi="仿宋_GB2312" w:eastAsia="仿宋_GB2312" w:cs="仿宋_GB2312"/>
          <w:color w:val="000000"/>
          <w:kern w:val="0"/>
          <w:sz w:val="32"/>
          <w:szCs w:val="32"/>
        </w:rPr>
      </w:pPr>
    </w:p>
    <w:p>
      <w:pPr>
        <w:widowControl/>
        <w:rPr>
          <w:rFonts w:ascii="黑体" w:hAnsi="黑体" w:eastAsia="黑体" w:cs="仿宋_GB2312"/>
          <w:color w:val="000000"/>
          <w:kern w:val="0"/>
          <w:sz w:val="32"/>
          <w:szCs w:val="32"/>
        </w:rPr>
      </w:pPr>
      <w:r>
        <w:rPr>
          <w:rFonts w:hint="eastAsia" w:ascii="仿宋_GB2312" w:hAnsi="仿宋_GB2312" w:eastAsia="仿宋_GB2312" w:cs="仿宋_GB2312"/>
          <w:color w:val="000000"/>
          <w:kern w:val="0"/>
          <w:sz w:val="31"/>
          <w:szCs w:val="31"/>
        </w:rPr>
        <w:t xml:space="preserve">  </w:t>
      </w:r>
      <w:r>
        <w:rPr>
          <w:rFonts w:hint="eastAsia" w:ascii="黑体" w:hAnsi="黑体" w:eastAsia="黑体" w:cs="仿宋_GB2312"/>
          <w:color w:val="000000"/>
          <w:kern w:val="0"/>
          <w:sz w:val="32"/>
          <w:szCs w:val="32"/>
        </w:rPr>
        <w:t>附件1</w:t>
      </w:r>
    </w:p>
    <w:p>
      <w:pPr>
        <w:jc w:val="center"/>
        <w:rPr>
          <w:rFonts w:ascii="方正小标宋简体" w:hAnsi="黑体" w:eastAsia="方正小标宋简体" w:cs="黑体"/>
          <w:b/>
          <w:color w:val="000000"/>
          <w:kern w:val="0"/>
          <w:sz w:val="36"/>
          <w:szCs w:val="36"/>
        </w:rPr>
      </w:pPr>
      <w:r>
        <w:rPr>
          <w:rFonts w:hint="eastAsia" w:ascii="方正小标宋简体" w:hAnsi="黑体" w:eastAsia="方正小标宋简体" w:cs="黑体"/>
          <w:b/>
          <w:color w:val="000000"/>
          <w:kern w:val="0"/>
          <w:sz w:val="36"/>
          <w:szCs w:val="36"/>
        </w:rPr>
        <w:t>东至县新引进特殊人才租房补贴申请表</w:t>
      </w:r>
    </w:p>
    <w:p>
      <w:pPr>
        <w:spacing w:line="400" w:lineRule="exact"/>
        <w:jc w:val="center"/>
        <w:rPr>
          <w:rFonts w:ascii="仿宋_GB2312" w:hAnsi="仿宋_GB2312" w:eastAsia="仿宋_GB2312" w:cs="仿宋_GB2312"/>
          <w:color w:val="000000"/>
          <w:kern w:val="0"/>
          <w:sz w:val="28"/>
          <w:szCs w:val="28"/>
        </w:rPr>
      </w:pPr>
      <w:r>
        <w:rPr>
          <w:rFonts w:hint="eastAsia" w:ascii="仿宋_GB2312" w:hAnsi="仿宋_GB2312" w:eastAsia="仿宋_GB2312" w:cs="仿宋_GB2312"/>
          <w:color w:val="000000"/>
          <w:kern w:val="0"/>
          <w:sz w:val="31"/>
          <w:szCs w:val="31"/>
        </w:rPr>
        <w:t xml:space="preserve">                         </w:t>
      </w:r>
      <w:r>
        <w:rPr>
          <w:rFonts w:hint="eastAsia" w:ascii="Times New Roman" w:hAnsi="Times New Roman" w:eastAsia="仿宋_GB2312"/>
          <w:sz w:val="32"/>
          <w:szCs w:val="20"/>
        </w:rPr>
        <w:t xml:space="preserve">    </w:t>
      </w:r>
      <w:r>
        <w:rPr>
          <w:rFonts w:hint="eastAsia" w:ascii="Times New Roman" w:hAnsi="Times New Roman" w:eastAsia="仿宋_GB2312"/>
          <w:sz w:val="24"/>
          <w:szCs w:val="20"/>
        </w:rPr>
        <w:t xml:space="preserve">  时  间：</w:t>
      </w:r>
    </w:p>
    <w:tbl>
      <w:tblPr>
        <w:tblStyle w:val="20"/>
        <w:tblW w:w="9498"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15"/>
        <w:gridCol w:w="1603"/>
        <w:gridCol w:w="1770"/>
        <w:gridCol w:w="2268"/>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姓名</w:t>
            </w:r>
          </w:p>
        </w:tc>
        <w:tc>
          <w:tcPr>
            <w:tcW w:w="1603" w:type="dxa"/>
            <w:vAlign w:val="center"/>
          </w:tcPr>
          <w:p>
            <w:pPr>
              <w:spacing w:line="400" w:lineRule="exact"/>
              <w:jc w:val="center"/>
              <w:rPr>
                <w:rFonts w:ascii="Times New Roman" w:hAnsi="Times New Roman" w:eastAsia="仿宋_GB2312"/>
                <w:sz w:val="28"/>
                <w:szCs w:val="28"/>
              </w:rPr>
            </w:pPr>
          </w:p>
        </w:tc>
        <w:tc>
          <w:tcPr>
            <w:tcW w:w="1770"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联系电话</w:t>
            </w:r>
          </w:p>
        </w:tc>
        <w:tc>
          <w:tcPr>
            <w:tcW w:w="2268" w:type="dxa"/>
            <w:vAlign w:val="center"/>
          </w:tcPr>
          <w:p>
            <w:pPr>
              <w:spacing w:line="400" w:lineRule="exact"/>
              <w:jc w:val="center"/>
              <w:rPr>
                <w:rFonts w:ascii="Times New Roman" w:hAnsi="Times New Roman" w:eastAsia="仿宋_GB2312"/>
                <w:sz w:val="28"/>
                <w:szCs w:val="28"/>
              </w:rPr>
            </w:pPr>
          </w:p>
        </w:tc>
        <w:tc>
          <w:tcPr>
            <w:tcW w:w="1842" w:type="dxa"/>
            <w:vMerge w:val="restart"/>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户籍</w:t>
            </w:r>
          </w:p>
        </w:tc>
        <w:tc>
          <w:tcPr>
            <w:tcW w:w="1603" w:type="dxa"/>
            <w:vAlign w:val="center"/>
          </w:tcPr>
          <w:p>
            <w:pPr>
              <w:spacing w:line="400" w:lineRule="exact"/>
              <w:jc w:val="center"/>
              <w:rPr>
                <w:rFonts w:ascii="Times New Roman" w:hAnsi="Times New Roman" w:eastAsia="仿宋_GB2312"/>
                <w:sz w:val="28"/>
                <w:szCs w:val="28"/>
              </w:rPr>
            </w:pPr>
          </w:p>
        </w:tc>
        <w:tc>
          <w:tcPr>
            <w:tcW w:w="1770"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身份证</w:t>
            </w:r>
          </w:p>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号码</w:t>
            </w:r>
          </w:p>
        </w:tc>
        <w:tc>
          <w:tcPr>
            <w:tcW w:w="2268" w:type="dxa"/>
            <w:vAlign w:val="center"/>
          </w:tcPr>
          <w:p>
            <w:pPr>
              <w:spacing w:line="400" w:lineRule="exact"/>
              <w:jc w:val="center"/>
              <w:rPr>
                <w:rFonts w:ascii="Times New Roman" w:hAnsi="Times New Roman" w:eastAsia="仿宋_GB2312"/>
                <w:sz w:val="28"/>
                <w:szCs w:val="28"/>
              </w:rPr>
            </w:pPr>
          </w:p>
        </w:tc>
        <w:tc>
          <w:tcPr>
            <w:tcW w:w="1842" w:type="dxa"/>
            <w:vMerge w:val="continue"/>
            <w:vAlign w:val="center"/>
          </w:tcPr>
          <w:p>
            <w:pPr>
              <w:spacing w:line="400" w:lineRule="exact"/>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现居住地址</w:t>
            </w:r>
          </w:p>
        </w:tc>
        <w:tc>
          <w:tcPr>
            <w:tcW w:w="3373" w:type="dxa"/>
            <w:gridSpan w:val="2"/>
            <w:vAlign w:val="center"/>
          </w:tcPr>
          <w:p>
            <w:pPr>
              <w:spacing w:line="400" w:lineRule="exact"/>
              <w:jc w:val="center"/>
              <w:rPr>
                <w:rFonts w:ascii="Times New Roman" w:hAnsi="Times New Roman" w:eastAsia="仿宋_GB2312"/>
                <w:sz w:val="28"/>
                <w:szCs w:val="28"/>
              </w:rPr>
            </w:pPr>
          </w:p>
        </w:tc>
        <w:tc>
          <w:tcPr>
            <w:tcW w:w="2268"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特殊人才类型</w:t>
            </w:r>
          </w:p>
        </w:tc>
        <w:tc>
          <w:tcPr>
            <w:tcW w:w="1842" w:type="dxa"/>
            <w:vAlign w:val="center"/>
          </w:tcPr>
          <w:p>
            <w:pPr>
              <w:spacing w:line="400" w:lineRule="exact"/>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入职时间</w:t>
            </w:r>
          </w:p>
        </w:tc>
        <w:tc>
          <w:tcPr>
            <w:tcW w:w="3373" w:type="dxa"/>
            <w:gridSpan w:val="2"/>
            <w:vAlign w:val="center"/>
          </w:tcPr>
          <w:p>
            <w:pPr>
              <w:spacing w:line="400" w:lineRule="exact"/>
              <w:jc w:val="center"/>
              <w:rPr>
                <w:rFonts w:ascii="Times New Roman" w:hAnsi="Times New Roman" w:eastAsia="仿宋_GB2312"/>
                <w:sz w:val="28"/>
                <w:szCs w:val="28"/>
              </w:rPr>
            </w:pPr>
          </w:p>
        </w:tc>
        <w:tc>
          <w:tcPr>
            <w:tcW w:w="2268"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奖补标准</w:t>
            </w:r>
          </w:p>
        </w:tc>
        <w:tc>
          <w:tcPr>
            <w:tcW w:w="1842" w:type="dxa"/>
            <w:vAlign w:val="center"/>
          </w:tcPr>
          <w:p>
            <w:pPr>
              <w:spacing w:line="400" w:lineRule="exact"/>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本年度申请金额</w:t>
            </w:r>
          </w:p>
        </w:tc>
        <w:tc>
          <w:tcPr>
            <w:tcW w:w="3373" w:type="dxa"/>
            <w:gridSpan w:val="2"/>
            <w:vAlign w:val="center"/>
          </w:tcPr>
          <w:p>
            <w:pPr>
              <w:spacing w:line="400" w:lineRule="exact"/>
              <w:jc w:val="center"/>
              <w:rPr>
                <w:rFonts w:ascii="Times New Roman" w:hAnsi="Times New Roman" w:eastAsia="仿宋_GB2312"/>
                <w:sz w:val="28"/>
                <w:szCs w:val="28"/>
              </w:rPr>
            </w:pPr>
          </w:p>
        </w:tc>
        <w:tc>
          <w:tcPr>
            <w:tcW w:w="2268"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累计已拨付</w:t>
            </w:r>
          </w:p>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金额</w:t>
            </w:r>
          </w:p>
        </w:tc>
        <w:tc>
          <w:tcPr>
            <w:tcW w:w="1842" w:type="dxa"/>
            <w:vAlign w:val="center"/>
          </w:tcPr>
          <w:p>
            <w:pPr>
              <w:spacing w:line="400" w:lineRule="exact"/>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银行账号</w:t>
            </w:r>
          </w:p>
        </w:tc>
        <w:tc>
          <w:tcPr>
            <w:tcW w:w="3373" w:type="dxa"/>
            <w:gridSpan w:val="2"/>
            <w:vAlign w:val="center"/>
          </w:tcPr>
          <w:p>
            <w:pPr>
              <w:spacing w:line="400" w:lineRule="exact"/>
              <w:jc w:val="center"/>
              <w:rPr>
                <w:rFonts w:ascii="Times New Roman" w:hAnsi="Times New Roman" w:eastAsia="仿宋_GB2312"/>
                <w:sz w:val="28"/>
                <w:szCs w:val="28"/>
              </w:rPr>
            </w:pPr>
          </w:p>
        </w:tc>
        <w:tc>
          <w:tcPr>
            <w:tcW w:w="2268"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开户行</w:t>
            </w:r>
          </w:p>
        </w:tc>
        <w:tc>
          <w:tcPr>
            <w:tcW w:w="1842" w:type="dxa"/>
            <w:vAlign w:val="center"/>
          </w:tcPr>
          <w:p>
            <w:pPr>
              <w:spacing w:line="400" w:lineRule="exact"/>
              <w:jc w:val="center"/>
              <w:rPr>
                <w:rFonts w:ascii="Times New Roman"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人社部门意见</w:t>
            </w:r>
          </w:p>
        </w:tc>
        <w:tc>
          <w:tcPr>
            <w:tcW w:w="7483" w:type="dxa"/>
            <w:gridSpan w:val="4"/>
            <w:vAlign w:val="bottom"/>
          </w:tcPr>
          <w:p>
            <w:pPr>
              <w:spacing w:line="400" w:lineRule="exact"/>
              <w:jc w:val="center"/>
              <w:rPr>
                <w:rFonts w:ascii="Times New Roman" w:hAnsi="Times New Roman" w:eastAsia="仿宋_GB2312"/>
                <w:sz w:val="28"/>
                <w:szCs w:val="28"/>
              </w:rPr>
            </w:pPr>
          </w:p>
          <w:p>
            <w:pPr>
              <w:spacing w:line="400" w:lineRule="exact"/>
              <w:jc w:val="center"/>
              <w:rPr>
                <w:rFonts w:ascii="Times New Roman" w:hAnsi="Times New Roman" w:eastAsia="仿宋_GB2312"/>
                <w:sz w:val="28"/>
                <w:szCs w:val="28"/>
              </w:rPr>
            </w:pPr>
          </w:p>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 xml:space="preserve">               负责人签章：           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住建部门意见</w:t>
            </w:r>
          </w:p>
        </w:tc>
        <w:tc>
          <w:tcPr>
            <w:tcW w:w="7483" w:type="dxa"/>
            <w:gridSpan w:val="4"/>
            <w:vAlign w:val="bottom"/>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 xml:space="preserve">   .</w:t>
            </w:r>
          </w:p>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 xml:space="preserve">     </w:t>
            </w:r>
          </w:p>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 xml:space="preserve">               负责人签章：           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财政部门意见</w:t>
            </w:r>
          </w:p>
        </w:tc>
        <w:tc>
          <w:tcPr>
            <w:tcW w:w="7483" w:type="dxa"/>
            <w:gridSpan w:val="4"/>
            <w:vAlign w:val="bottom"/>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 xml:space="preserve">           </w:t>
            </w:r>
          </w:p>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 xml:space="preserve">         </w:t>
            </w:r>
          </w:p>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 xml:space="preserve">                负责人签章：          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trPr>
        <w:tc>
          <w:tcPr>
            <w:tcW w:w="2015" w:type="dxa"/>
            <w:vAlign w:val="center"/>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人才办意见</w:t>
            </w:r>
          </w:p>
        </w:tc>
        <w:tc>
          <w:tcPr>
            <w:tcW w:w="7483" w:type="dxa"/>
            <w:gridSpan w:val="4"/>
            <w:vAlign w:val="bottom"/>
          </w:tcPr>
          <w:p>
            <w:pPr>
              <w:spacing w:line="400" w:lineRule="exact"/>
              <w:jc w:val="center"/>
              <w:rPr>
                <w:rFonts w:ascii="Times New Roman" w:hAnsi="Times New Roman" w:eastAsia="仿宋_GB2312"/>
                <w:sz w:val="28"/>
                <w:szCs w:val="28"/>
              </w:rPr>
            </w:pPr>
            <w:r>
              <w:rPr>
                <w:rFonts w:hint="eastAsia" w:ascii="Times New Roman" w:hAnsi="Times New Roman" w:eastAsia="仿宋_GB2312"/>
                <w:sz w:val="28"/>
                <w:szCs w:val="28"/>
              </w:rPr>
              <w:t xml:space="preserve">               负责人签章：          时间：</w:t>
            </w:r>
          </w:p>
        </w:tc>
      </w:tr>
    </w:tbl>
    <w:p>
      <w:pPr>
        <w:spacing w:line="400" w:lineRule="exact"/>
        <w:rPr>
          <w:rFonts w:ascii="Times New Roman" w:hAnsi="Times New Roman" w:eastAsia="仿宋_GB2312"/>
          <w:sz w:val="28"/>
          <w:szCs w:val="28"/>
        </w:rPr>
      </w:pPr>
      <w:r>
        <w:rPr>
          <w:rFonts w:hint="eastAsia" w:ascii="Times New Roman" w:hAnsi="Times New Roman" w:eastAsia="仿宋_GB2312"/>
          <w:sz w:val="28"/>
          <w:szCs w:val="28"/>
        </w:rPr>
        <w:t>备注：申请人应向用人单位提供申请人身份证、户口簿、学历及学位证书、人社部门年度考核文件（以上证件为复印件加盖单位公章）、租房合同原件。</w:t>
      </w:r>
    </w:p>
    <w:p>
      <w:pPr>
        <w:widowControl/>
        <w:rPr>
          <w:rFonts w:ascii="黑体" w:hAnsi="黑体" w:eastAsia="黑体"/>
          <w:sz w:val="32"/>
          <w:szCs w:val="32"/>
        </w:rPr>
      </w:pPr>
      <w:r>
        <w:rPr>
          <w:rFonts w:hint="eastAsia" w:ascii="Times New Roman" w:hAnsi="Times New Roman" w:eastAsia="仿宋_GB2312"/>
          <w:sz w:val="32"/>
          <w:szCs w:val="20"/>
        </w:rPr>
        <w:br w:type="page"/>
      </w:r>
      <w:r>
        <w:rPr>
          <w:rFonts w:hint="eastAsia" w:ascii="黑体" w:hAnsi="黑体" w:eastAsia="黑体" w:cs="仿宋_GB2312"/>
          <w:color w:val="000000"/>
          <w:kern w:val="0"/>
          <w:sz w:val="32"/>
          <w:szCs w:val="32"/>
        </w:rPr>
        <w:t>附件2</w:t>
      </w:r>
    </w:p>
    <w:p>
      <w:pPr>
        <w:jc w:val="center"/>
        <w:rPr>
          <w:rFonts w:ascii="方正小标宋简体" w:hAnsi="黑体" w:eastAsia="方正小标宋简体" w:cs="黑体"/>
          <w:b/>
          <w:color w:val="000000"/>
          <w:kern w:val="0"/>
          <w:sz w:val="36"/>
          <w:szCs w:val="36"/>
        </w:rPr>
      </w:pPr>
      <w:r>
        <w:rPr>
          <w:rFonts w:hint="eastAsia" w:ascii="方正小标宋简体" w:hAnsi="黑体" w:eastAsia="方正小标宋简体" w:cs="黑体"/>
          <w:b/>
          <w:color w:val="000000"/>
          <w:kern w:val="0"/>
          <w:sz w:val="36"/>
          <w:szCs w:val="36"/>
        </w:rPr>
        <w:t>东至县特殊人才住房奖励申请表</w:t>
      </w:r>
    </w:p>
    <w:p>
      <w:pPr>
        <w:jc w:val="center"/>
        <w:rPr>
          <w:rFonts w:ascii="仿宋_GB2312" w:hAnsi="仿宋_GB2312" w:eastAsia="仿宋_GB2312" w:cs="仿宋_GB2312"/>
          <w:color w:val="000000"/>
          <w:kern w:val="0"/>
          <w:sz w:val="24"/>
          <w:szCs w:val="20"/>
        </w:rPr>
      </w:pPr>
      <w:r>
        <w:rPr>
          <w:rFonts w:hint="eastAsia" w:ascii="仿宋_GB2312" w:hAnsi="仿宋_GB2312" w:eastAsia="仿宋_GB2312" w:cs="仿宋_GB2312"/>
          <w:color w:val="000000"/>
          <w:kern w:val="0"/>
          <w:sz w:val="31"/>
          <w:szCs w:val="31"/>
        </w:rPr>
        <w:t xml:space="preserve">                           </w:t>
      </w:r>
      <w:r>
        <w:rPr>
          <w:rFonts w:hint="eastAsia" w:ascii="Times New Roman" w:hAnsi="Times New Roman" w:eastAsia="仿宋_GB2312"/>
          <w:sz w:val="28"/>
          <w:szCs w:val="28"/>
        </w:rPr>
        <w:t xml:space="preserve">  </w:t>
      </w:r>
      <w:r>
        <w:rPr>
          <w:rFonts w:hint="eastAsia" w:ascii="Times New Roman" w:hAnsi="Times New Roman" w:eastAsia="仿宋_GB2312"/>
          <w:sz w:val="24"/>
          <w:szCs w:val="20"/>
        </w:rPr>
        <w:t xml:space="preserve">  时  间：</w:t>
      </w:r>
    </w:p>
    <w:tbl>
      <w:tblPr>
        <w:tblStyle w:val="2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70"/>
        <w:gridCol w:w="1871"/>
        <w:gridCol w:w="1871"/>
        <w:gridCol w:w="1872"/>
        <w:gridCol w:w="18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姓名</w:t>
            </w:r>
          </w:p>
        </w:tc>
        <w:tc>
          <w:tcPr>
            <w:tcW w:w="1783" w:type="dxa"/>
            <w:vAlign w:val="center"/>
          </w:tcPr>
          <w:p>
            <w:pPr>
              <w:spacing w:line="320" w:lineRule="exact"/>
              <w:jc w:val="center"/>
              <w:rPr>
                <w:rFonts w:ascii="仿宋_GB2312" w:hAnsi="Times New Roman" w:eastAsia="仿宋_GB2312"/>
                <w:sz w:val="28"/>
                <w:szCs w:val="28"/>
              </w:rPr>
            </w:pPr>
          </w:p>
        </w:tc>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联系电话</w:t>
            </w:r>
          </w:p>
        </w:tc>
        <w:tc>
          <w:tcPr>
            <w:tcW w:w="1784" w:type="dxa"/>
            <w:vAlign w:val="center"/>
          </w:tcPr>
          <w:p>
            <w:pPr>
              <w:spacing w:line="320" w:lineRule="exact"/>
              <w:jc w:val="center"/>
              <w:rPr>
                <w:rFonts w:ascii="仿宋_GB2312" w:hAnsi="Times New Roman" w:eastAsia="仿宋_GB2312"/>
                <w:sz w:val="28"/>
                <w:szCs w:val="28"/>
              </w:rPr>
            </w:pPr>
          </w:p>
        </w:tc>
        <w:tc>
          <w:tcPr>
            <w:tcW w:w="1784" w:type="dxa"/>
            <w:vMerge w:val="restart"/>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户籍</w:t>
            </w:r>
          </w:p>
        </w:tc>
        <w:tc>
          <w:tcPr>
            <w:tcW w:w="1783" w:type="dxa"/>
            <w:vAlign w:val="center"/>
          </w:tcPr>
          <w:p>
            <w:pPr>
              <w:spacing w:line="320" w:lineRule="exact"/>
              <w:jc w:val="center"/>
              <w:rPr>
                <w:rFonts w:ascii="仿宋_GB2312" w:hAnsi="Times New Roman" w:eastAsia="仿宋_GB2312"/>
                <w:sz w:val="28"/>
                <w:szCs w:val="28"/>
              </w:rPr>
            </w:pPr>
          </w:p>
        </w:tc>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身份证号码</w:t>
            </w:r>
          </w:p>
        </w:tc>
        <w:tc>
          <w:tcPr>
            <w:tcW w:w="1784" w:type="dxa"/>
            <w:vAlign w:val="center"/>
          </w:tcPr>
          <w:p>
            <w:pPr>
              <w:spacing w:line="320" w:lineRule="exact"/>
              <w:jc w:val="center"/>
              <w:rPr>
                <w:rFonts w:ascii="仿宋_GB2312" w:hAnsi="Times New Roman" w:eastAsia="仿宋_GB2312"/>
                <w:sz w:val="28"/>
                <w:szCs w:val="28"/>
              </w:rPr>
            </w:pPr>
          </w:p>
        </w:tc>
        <w:tc>
          <w:tcPr>
            <w:tcW w:w="1784" w:type="dxa"/>
            <w:vMerge w:val="continue"/>
            <w:vAlign w:val="center"/>
          </w:tcPr>
          <w:p>
            <w:pPr>
              <w:spacing w:line="320" w:lineRule="exact"/>
              <w:jc w:val="center"/>
              <w:rPr>
                <w:rFonts w:ascii="仿宋_GB2312"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所在单位</w:t>
            </w:r>
          </w:p>
        </w:tc>
        <w:tc>
          <w:tcPr>
            <w:tcW w:w="1783" w:type="dxa"/>
            <w:vAlign w:val="center"/>
          </w:tcPr>
          <w:p>
            <w:pPr>
              <w:spacing w:line="320" w:lineRule="exact"/>
              <w:jc w:val="center"/>
              <w:rPr>
                <w:rFonts w:ascii="仿宋_GB2312" w:hAnsi="Times New Roman" w:eastAsia="仿宋_GB2312"/>
                <w:sz w:val="28"/>
                <w:szCs w:val="28"/>
              </w:rPr>
            </w:pPr>
          </w:p>
        </w:tc>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入现职时间</w:t>
            </w:r>
          </w:p>
        </w:tc>
        <w:tc>
          <w:tcPr>
            <w:tcW w:w="1784" w:type="dxa"/>
            <w:vAlign w:val="center"/>
          </w:tcPr>
          <w:p>
            <w:pPr>
              <w:spacing w:line="320" w:lineRule="exact"/>
              <w:jc w:val="center"/>
              <w:rPr>
                <w:rFonts w:ascii="仿宋_GB2312" w:hAnsi="Times New Roman" w:eastAsia="仿宋_GB2312"/>
                <w:sz w:val="28"/>
                <w:szCs w:val="28"/>
              </w:rPr>
            </w:pPr>
          </w:p>
        </w:tc>
        <w:tc>
          <w:tcPr>
            <w:tcW w:w="1784" w:type="dxa"/>
            <w:vMerge w:val="continue"/>
            <w:vAlign w:val="center"/>
          </w:tcPr>
          <w:p>
            <w:pPr>
              <w:spacing w:line="320" w:lineRule="exact"/>
              <w:jc w:val="center"/>
              <w:rPr>
                <w:rFonts w:ascii="仿宋_GB2312"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特殊人才类型</w:t>
            </w:r>
          </w:p>
        </w:tc>
        <w:tc>
          <w:tcPr>
            <w:tcW w:w="1783" w:type="dxa"/>
            <w:vAlign w:val="center"/>
          </w:tcPr>
          <w:p>
            <w:pPr>
              <w:spacing w:line="320" w:lineRule="exact"/>
              <w:jc w:val="center"/>
              <w:rPr>
                <w:rFonts w:ascii="仿宋_GB2312" w:hAnsi="Times New Roman" w:eastAsia="仿宋_GB2312"/>
                <w:sz w:val="28"/>
                <w:szCs w:val="28"/>
              </w:rPr>
            </w:pPr>
          </w:p>
        </w:tc>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奖补面积标准</w:t>
            </w:r>
          </w:p>
        </w:tc>
        <w:tc>
          <w:tcPr>
            <w:tcW w:w="1784" w:type="dxa"/>
            <w:vAlign w:val="center"/>
          </w:tcPr>
          <w:p>
            <w:pPr>
              <w:spacing w:line="320" w:lineRule="exact"/>
              <w:jc w:val="center"/>
              <w:rPr>
                <w:rFonts w:ascii="仿宋_GB2312" w:hAnsi="Times New Roman" w:eastAsia="仿宋_GB2312"/>
                <w:sz w:val="28"/>
                <w:szCs w:val="28"/>
              </w:rPr>
            </w:pPr>
          </w:p>
        </w:tc>
        <w:tc>
          <w:tcPr>
            <w:tcW w:w="1784" w:type="dxa"/>
            <w:vMerge w:val="continue"/>
            <w:vAlign w:val="center"/>
          </w:tcPr>
          <w:p>
            <w:pPr>
              <w:spacing w:line="320" w:lineRule="exact"/>
              <w:jc w:val="center"/>
              <w:rPr>
                <w:rFonts w:ascii="仿宋_GB2312"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拟安置房产地址</w:t>
            </w:r>
          </w:p>
        </w:tc>
        <w:tc>
          <w:tcPr>
            <w:tcW w:w="3566" w:type="dxa"/>
            <w:gridSpan w:val="2"/>
            <w:vAlign w:val="center"/>
          </w:tcPr>
          <w:p>
            <w:pPr>
              <w:spacing w:line="320" w:lineRule="exact"/>
              <w:jc w:val="center"/>
              <w:rPr>
                <w:rFonts w:ascii="仿宋_GB2312" w:hAnsi="Times New Roman" w:eastAsia="仿宋_GB2312"/>
                <w:sz w:val="28"/>
                <w:szCs w:val="28"/>
                <w:u w:val="single"/>
              </w:rPr>
            </w:pPr>
            <w:r>
              <w:rPr>
                <w:rFonts w:hint="eastAsia" w:ascii="仿宋_GB2312" w:hAnsi="Times New Roman" w:eastAsia="仿宋_GB2312"/>
                <w:sz w:val="28"/>
                <w:szCs w:val="28"/>
                <w:u w:val="single"/>
              </w:rPr>
              <w:t xml:space="preserve">       小区   楼    单元   室</w:t>
            </w:r>
          </w:p>
        </w:tc>
        <w:tc>
          <w:tcPr>
            <w:tcW w:w="1784"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不动产产权登记面积</w:t>
            </w:r>
          </w:p>
        </w:tc>
        <w:tc>
          <w:tcPr>
            <w:tcW w:w="1784" w:type="dxa"/>
            <w:vAlign w:val="center"/>
          </w:tcPr>
          <w:p>
            <w:pPr>
              <w:spacing w:line="320" w:lineRule="exact"/>
              <w:jc w:val="center"/>
              <w:rPr>
                <w:rFonts w:ascii="仿宋_GB2312"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同地段同类型住宅实际成交价格</w:t>
            </w:r>
          </w:p>
        </w:tc>
        <w:tc>
          <w:tcPr>
            <w:tcW w:w="3566" w:type="dxa"/>
            <w:gridSpan w:val="2"/>
            <w:vAlign w:val="center"/>
          </w:tcPr>
          <w:p>
            <w:pPr>
              <w:spacing w:line="320" w:lineRule="exact"/>
              <w:jc w:val="center"/>
              <w:rPr>
                <w:rFonts w:ascii="仿宋_GB2312" w:hAnsi="Times New Roman" w:eastAsia="仿宋_GB2312"/>
                <w:sz w:val="28"/>
                <w:szCs w:val="28"/>
              </w:rPr>
            </w:pPr>
          </w:p>
        </w:tc>
        <w:tc>
          <w:tcPr>
            <w:tcW w:w="1784"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差额款</w:t>
            </w:r>
          </w:p>
        </w:tc>
        <w:tc>
          <w:tcPr>
            <w:tcW w:w="1784" w:type="dxa"/>
            <w:vAlign w:val="center"/>
          </w:tcPr>
          <w:p>
            <w:pPr>
              <w:spacing w:line="320" w:lineRule="exact"/>
              <w:jc w:val="center"/>
              <w:rPr>
                <w:rFonts w:ascii="仿宋_GB2312" w:hAnsi="Times New Roman"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0"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用人单位意见</w:t>
            </w:r>
          </w:p>
        </w:tc>
        <w:tc>
          <w:tcPr>
            <w:tcW w:w="7134" w:type="dxa"/>
            <w:gridSpan w:val="4"/>
            <w:vAlign w:val="bottom"/>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w:t>
            </w:r>
          </w:p>
          <w:p>
            <w:pPr>
              <w:spacing w:line="320" w:lineRule="exact"/>
              <w:rPr>
                <w:rFonts w:ascii="仿宋_GB2312" w:hAnsi="Times New Roman" w:eastAsia="仿宋_GB2312"/>
                <w:sz w:val="28"/>
                <w:szCs w:val="28"/>
              </w:rPr>
            </w:pPr>
          </w:p>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法人签章:             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人社部门意见</w:t>
            </w:r>
          </w:p>
        </w:tc>
        <w:tc>
          <w:tcPr>
            <w:tcW w:w="7134" w:type="dxa"/>
            <w:gridSpan w:val="4"/>
            <w:vAlign w:val="bottom"/>
          </w:tcPr>
          <w:p>
            <w:pPr>
              <w:spacing w:line="320" w:lineRule="exact"/>
              <w:jc w:val="center"/>
              <w:rPr>
                <w:rFonts w:ascii="仿宋_GB2312" w:hAnsi="Times New Roman" w:eastAsia="仿宋_GB2312"/>
                <w:sz w:val="28"/>
                <w:szCs w:val="28"/>
              </w:rPr>
            </w:pPr>
          </w:p>
          <w:p>
            <w:pPr>
              <w:spacing w:line="320" w:lineRule="exact"/>
              <w:jc w:val="center"/>
              <w:rPr>
                <w:rFonts w:ascii="仿宋_GB2312" w:hAnsi="Times New Roman" w:eastAsia="仿宋_GB2312"/>
                <w:sz w:val="28"/>
                <w:szCs w:val="28"/>
              </w:rPr>
            </w:pPr>
          </w:p>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负责人签章：           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住建部门意见</w:t>
            </w:r>
          </w:p>
        </w:tc>
        <w:tc>
          <w:tcPr>
            <w:tcW w:w="7134" w:type="dxa"/>
            <w:gridSpan w:val="4"/>
            <w:vAlign w:val="bottom"/>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w:t>
            </w:r>
          </w:p>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w:t>
            </w:r>
          </w:p>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负责人签章：           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jc w:val="center"/>
        </w:trPr>
        <w:tc>
          <w:tcPr>
            <w:tcW w:w="1783" w:type="dxa"/>
            <w:vAlign w:val="center"/>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财政部门意见</w:t>
            </w:r>
          </w:p>
        </w:tc>
        <w:tc>
          <w:tcPr>
            <w:tcW w:w="7134" w:type="dxa"/>
            <w:gridSpan w:val="4"/>
            <w:vAlign w:val="bottom"/>
          </w:tcPr>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w:t>
            </w:r>
          </w:p>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w:t>
            </w:r>
          </w:p>
          <w:p>
            <w:pPr>
              <w:spacing w:line="32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负责人签章：           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jc w:val="center"/>
        </w:trPr>
        <w:tc>
          <w:tcPr>
            <w:tcW w:w="1783" w:type="dxa"/>
            <w:vAlign w:val="center"/>
          </w:tcPr>
          <w:p>
            <w:pPr>
              <w:spacing w:line="400" w:lineRule="exact"/>
              <w:jc w:val="center"/>
              <w:rPr>
                <w:rFonts w:ascii="仿宋_GB2312" w:hAnsi="Times New Roman" w:eastAsia="仿宋_GB2312"/>
                <w:sz w:val="28"/>
                <w:szCs w:val="28"/>
              </w:rPr>
            </w:pPr>
            <w:r>
              <w:rPr>
                <w:rFonts w:hint="eastAsia" w:ascii="仿宋_GB2312" w:hAnsi="Times New Roman" w:eastAsia="仿宋_GB2312"/>
                <w:sz w:val="28"/>
                <w:szCs w:val="28"/>
              </w:rPr>
              <w:t>人才办意见</w:t>
            </w:r>
          </w:p>
        </w:tc>
        <w:tc>
          <w:tcPr>
            <w:tcW w:w="7134" w:type="dxa"/>
            <w:gridSpan w:val="4"/>
            <w:vAlign w:val="bottom"/>
          </w:tcPr>
          <w:p>
            <w:pPr>
              <w:spacing w:line="400" w:lineRule="exact"/>
              <w:jc w:val="center"/>
              <w:rPr>
                <w:rFonts w:ascii="仿宋_GB2312" w:hAnsi="Times New Roman" w:eastAsia="仿宋_GB2312"/>
                <w:sz w:val="28"/>
                <w:szCs w:val="28"/>
              </w:rPr>
            </w:pPr>
            <w:r>
              <w:rPr>
                <w:rFonts w:hint="eastAsia" w:ascii="仿宋_GB2312" w:hAnsi="Times New Roman" w:eastAsia="仿宋_GB2312"/>
                <w:sz w:val="28"/>
                <w:szCs w:val="28"/>
              </w:rPr>
              <w:t xml:space="preserve">                负责人签章：           时间：</w:t>
            </w:r>
          </w:p>
        </w:tc>
      </w:tr>
    </w:tbl>
    <w:p>
      <w:pPr>
        <w:spacing w:line="400" w:lineRule="exact"/>
        <w:rPr>
          <w:rFonts w:ascii="Times New Roman" w:hAnsi="Times New Roman" w:eastAsia="仿宋_GB2312"/>
          <w:sz w:val="24"/>
          <w:szCs w:val="24"/>
        </w:rPr>
      </w:pPr>
      <w:r>
        <w:rPr>
          <w:rFonts w:hint="eastAsia" w:ascii="Times New Roman" w:hAnsi="Times New Roman" w:eastAsia="仿宋_GB2312"/>
          <w:sz w:val="24"/>
          <w:szCs w:val="24"/>
        </w:rPr>
        <w:t>备注：申请人应提供申请人身份证明及户口簿、学历及学位证书、服务期考核文件以及年度单位考核文件、申请住房实物奖励的应提供安置意向书（以上证件为复印件加盖单位公章）。</w:t>
      </w:r>
    </w:p>
    <w:p>
      <w:pPr>
        <w:widowControl/>
        <w:spacing w:line="400" w:lineRule="exact"/>
        <w:rPr>
          <w:rFonts w:ascii="黑体" w:hAnsi="黑体" w:eastAsia="黑体" w:cs="仿宋_GB2312"/>
          <w:color w:val="000000"/>
          <w:kern w:val="0"/>
          <w:sz w:val="32"/>
          <w:szCs w:val="32"/>
        </w:rPr>
      </w:pPr>
      <w:r>
        <w:rPr>
          <w:rFonts w:ascii="Times New Roman" w:hAnsi="Times New Roman" w:eastAsia="仿宋_GB2312"/>
          <w:sz w:val="24"/>
          <w:szCs w:val="24"/>
        </w:rPr>
        <w:br w:type="page"/>
      </w:r>
      <w:r>
        <w:rPr>
          <w:rFonts w:hint="eastAsia" w:ascii="黑体" w:hAnsi="黑体" w:eastAsia="黑体" w:cs="仿宋_GB2312"/>
          <w:color w:val="000000"/>
          <w:kern w:val="0"/>
          <w:sz w:val="32"/>
          <w:szCs w:val="32"/>
        </w:rPr>
        <w:t>附件3</w:t>
      </w:r>
    </w:p>
    <w:p>
      <w:pPr>
        <w:jc w:val="center"/>
        <w:rPr>
          <w:rFonts w:ascii="方正小标宋简体" w:hAnsi="黑体" w:eastAsia="方正小标宋简体" w:cs="黑体"/>
          <w:b/>
          <w:color w:val="000000"/>
          <w:kern w:val="0"/>
          <w:sz w:val="36"/>
          <w:szCs w:val="36"/>
        </w:rPr>
      </w:pPr>
      <w:r>
        <w:rPr>
          <w:rFonts w:hint="eastAsia" w:ascii="方正小标宋简体" w:hAnsi="黑体" w:eastAsia="方正小标宋简体" w:cs="黑体"/>
          <w:b/>
          <w:color w:val="000000"/>
          <w:kern w:val="0"/>
          <w:sz w:val="36"/>
          <w:szCs w:val="36"/>
        </w:rPr>
        <w:t>个人诚信承诺书</w:t>
      </w:r>
    </w:p>
    <w:p>
      <w:pPr>
        <w:jc w:val="center"/>
        <w:rPr>
          <w:rFonts w:ascii="黑体" w:hAnsi="黑体" w:eastAsia="黑体" w:cs="黑体"/>
          <w:color w:val="000000"/>
          <w:kern w:val="0"/>
          <w:sz w:val="44"/>
          <w:szCs w:val="44"/>
        </w:rPr>
      </w:pPr>
    </w:p>
    <w:p>
      <w:pPr>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本人郑重承诺所提交申请材料真实、完整、有效，自愿承担因虚构、伪造材料等弄虚作假行为，造成的一切法律责任。</w:t>
      </w:r>
    </w:p>
    <w:p>
      <w:pPr>
        <w:ind w:firstLine="640" w:firstLineChars="2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特此承诺。</w:t>
      </w:r>
    </w:p>
    <w:p>
      <w:pPr>
        <w:spacing w:line="360" w:lineRule="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 xml:space="preserve">                              </w:t>
      </w:r>
    </w:p>
    <w:p>
      <w:pPr>
        <w:spacing w:line="360" w:lineRule="auto"/>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 xml:space="preserve"> </w:t>
      </w:r>
    </w:p>
    <w:p>
      <w:pPr>
        <w:spacing w:line="360" w:lineRule="auto"/>
        <w:ind w:firstLine="5440" w:firstLineChars="1700"/>
        <w:rPr>
          <w:rFonts w:ascii="仿宋_GB2312" w:hAnsi="仿宋_GB2312" w:eastAsia="仿宋_GB2312" w:cs="仿宋_GB2312"/>
          <w:color w:val="000000"/>
          <w:kern w:val="0"/>
          <w:sz w:val="32"/>
          <w:szCs w:val="32"/>
        </w:rPr>
      </w:pPr>
      <w:r>
        <w:rPr>
          <w:rFonts w:hint="eastAsia" w:ascii="仿宋_GB2312" w:hAnsi="仿宋_GB2312" w:eastAsia="仿宋_GB2312" w:cs="仿宋_GB2312"/>
          <w:color w:val="000000"/>
          <w:kern w:val="0"/>
          <w:sz w:val="32"/>
          <w:szCs w:val="32"/>
        </w:rPr>
        <w:t xml:space="preserve"> 姓 名：</w:t>
      </w:r>
    </w:p>
    <w:p>
      <w:pPr>
        <w:spacing w:line="360" w:lineRule="auto"/>
        <w:jc w:val="center"/>
        <w:rPr>
          <w:rFonts w:ascii="宋体" w:hAnsi="宋体" w:eastAsia="仿宋_GB2312" w:cs="宋体"/>
          <w:color w:val="000000"/>
          <w:kern w:val="0"/>
          <w:sz w:val="32"/>
          <w:szCs w:val="21"/>
        </w:rPr>
      </w:pPr>
      <w:r>
        <w:rPr>
          <w:rFonts w:hint="eastAsia" w:ascii="仿宋_GB2312" w:hAnsi="仿宋_GB2312" w:eastAsia="仿宋_GB2312" w:cs="仿宋_GB2312"/>
          <w:color w:val="000000"/>
          <w:kern w:val="0"/>
          <w:sz w:val="32"/>
          <w:szCs w:val="32"/>
        </w:rPr>
        <w:t xml:space="preserve">                   日 期：</w:t>
      </w:r>
    </w:p>
    <w:p>
      <w:pPr>
        <w:ind w:left="960"/>
        <w:jc w:val="right"/>
        <w:rPr>
          <w:rFonts w:ascii="仿宋_GB2312" w:hAnsi="仿宋_GB2312" w:eastAsia="仿宋_GB2312" w:cs="仿宋_GB2312"/>
          <w:sz w:val="32"/>
          <w:szCs w:val="32"/>
        </w:rPr>
      </w:pPr>
    </w:p>
    <w:p>
      <w:pPr>
        <w:rPr>
          <w:rFonts w:ascii="Times New Roman" w:hAnsi="Times New Roman" w:eastAsia="仿宋_GB2312"/>
          <w:sz w:val="32"/>
          <w:szCs w:val="20"/>
        </w:rPr>
      </w:pPr>
    </w:p>
    <w:p>
      <w:pPr>
        <w:rPr>
          <w:rFonts w:ascii="Times New Roman" w:hAnsi="Times New Roman" w:eastAsia="仿宋_GB2312"/>
          <w:sz w:val="32"/>
          <w:szCs w:val="20"/>
        </w:rPr>
      </w:pPr>
    </w:p>
    <w:bookmarkEnd w:id="0"/>
    <w:p>
      <w:pPr>
        <w:rPr>
          <w:rFonts w:ascii="Times New Roman" w:hAnsi="Times New Roman" w:eastAsia="仿宋_GB2312"/>
          <w:sz w:val="32"/>
          <w:szCs w:val="20"/>
        </w:rPr>
      </w:pPr>
    </w:p>
    <w:p>
      <w:pPr>
        <w:rPr>
          <w:rFonts w:ascii="Times New Roman" w:hAnsi="Times New Roman" w:eastAsia="仿宋_GB2312"/>
          <w:sz w:val="32"/>
          <w:szCs w:val="20"/>
        </w:rPr>
      </w:pPr>
    </w:p>
    <w:p>
      <w:pPr>
        <w:rPr>
          <w:rFonts w:ascii="Times New Roman" w:hAnsi="Times New Roman" w:eastAsia="仿宋_GB2312"/>
          <w:sz w:val="32"/>
          <w:szCs w:val="20"/>
        </w:rPr>
      </w:pPr>
    </w:p>
    <w:p>
      <w:pPr>
        <w:rPr>
          <w:rFonts w:ascii="Times New Roman" w:hAnsi="Times New Roman" w:eastAsia="仿宋_GB2312"/>
          <w:sz w:val="32"/>
          <w:szCs w:val="20"/>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rPr>
          <w:rFonts w:ascii="宋体-方正超大字符集" w:hAnsi="宋体-方正超大字符集" w:eastAsia="宋体-方正超大字符集" w:cs="宋体-方正超大字符集"/>
          <w:sz w:val="32"/>
          <w:szCs w:val="32"/>
        </w:rPr>
      </w:pPr>
    </w:p>
    <w:p>
      <w:pPr>
        <w:spacing w:line="480" w:lineRule="exact"/>
        <w:ind w:firstLine="280" w:firstLineChars="100"/>
        <w:rPr>
          <w:rFonts w:ascii="Helvetica" w:hAnsi="Helvetica" w:eastAsia="仿宋_GB2312"/>
          <w:color w:val="323232"/>
          <w:sz w:val="28"/>
          <w:szCs w:val="28"/>
        </w:rPr>
      </w:pPr>
      <w:r>
        <w:rPr>
          <w:rFonts w:hint="eastAsia" w:ascii="Helvetica" w:hAnsi="Helvetica" w:eastAsia="仿宋_GB2312"/>
          <w:color w:val="323232"/>
          <w:sz w:val="28"/>
          <w:szCs w:val="28"/>
        </w:rPr>
        <w:t>抄送：</w:t>
      </w:r>
      <w:r>
        <w:rPr>
          <w:rFonts w:ascii="Helvetica" w:hAnsi="Helvetica" w:eastAsia="仿宋_GB2312"/>
          <w:color w:val="323232"/>
          <w:sz w:val="28"/>
          <w:szCs w:val="28"/>
        </w:rPr>
        <w:t>县委各部门，县人大常委会办公室，县政协办公室，县监委，</w:t>
      </w:r>
    </w:p>
    <w:p>
      <w:pPr>
        <w:spacing w:line="480" w:lineRule="exact"/>
        <w:ind w:firstLine="1176" w:firstLineChars="420"/>
        <w:rPr>
          <w:rFonts w:ascii="仿宋_GB2312" w:hAnsi="宋体" w:eastAsia="仿宋_GB2312" w:cs="仿宋_GB2312"/>
          <w:color w:val="000000"/>
          <w:kern w:val="0"/>
          <w:sz w:val="28"/>
          <w:szCs w:val="28"/>
        </w:rPr>
      </w:pPr>
      <w:r>
        <w:rPr>
          <w:rFonts w:ascii="Helvetica" w:hAnsi="Helvetica" w:eastAsia="仿宋_GB2312"/>
          <w:color w:val="323232"/>
          <w:sz w:val="28"/>
          <w:szCs w:val="28"/>
        </w:rPr>
        <w:t>县人武部，县法院、检察院。</w:t>
      </w:r>
    </w:p>
    <w:sectPr>
      <w:footerReference r:id="rId3" w:type="default"/>
      <w:footerReference r:id="rId4" w:type="even"/>
      <w:pgSz w:w="11907" w:h="16840"/>
      <w:pgMar w:top="1985" w:right="1474" w:bottom="1247" w:left="1588" w:header="567" w:footer="1418" w:gutter="0"/>
      <w:pgNumType w:fmt="numberInDash" w:start="1"/>
      <w:cols w:space="425" w:num="1"/>
      <w:titlePg/>
      <w:docGrid w:type="lines" w:linePitch="591"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方正小标宋简体">
    <w:panose1 w:val="03000509000000000000"/>
    <w:charset w:val="86"/>
    <w:family w:val="script"/>
    <w:pitch w:val="default"/>
    <w:sig w:usb0="00000001" w:usb1="080E0000" w:usb2="00000000" w:usb3="00000000" w:csb0="00040000" w:csb1="00000000"/>
  </w:font>
  <w:font w:name="Helvetica Neue">
    <w:altName w:val="Courier New"/>
    <w:panose1 w:val="00000000000000000000"/>
    <w:charset w:val="00"/>
    <w:family w:val="auto"/>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方正隶书_GBK">
    <w:altName w:val="隶书"/>
    <w:panose1 w:val="00000000000000000000"/>
    <w:charset w:val="86"/>
    <w:family w:val="auto"/>
    <w:pitch w:val="default"/>
    <w:sig w:usb0="00000000" w:usb1="00000000" w:usb2="00000000" w:usb3="00000000" w:csb0="00040000" w:csb1="00000000"/>
  </w:font>
  <w:font w:name="宋体-方正超大字符集">
    <w:altName w:val="Arial Unicode MS"/>
    <w:panose1 w:val="00000000000000000000"/>
    <w:charset w:val="86"/>
    <w:family w:val="script"/>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9" w:usb3="00000000" w:csb0="000001FF" w:csb1="00000000"/>
  </w:font>
  <w:font w:name="隶书">
    <w:panose1 w:val="0201050906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176181"/>
      <w:docPartObj>
        <w:docPartGallery w:val="AutoText"/>
      </w:docPartObj>
    </w:sdtPr>
    <w:sdtContent>
      <w:p>
        <w:pPr>
          <w:pStyle w:val="13"/>
          <w:jc w:val="right"/>
        </w:pPr>
        <w:r>
          <w:rPr>
            <w:rFonts w:hint="eastAsia" w:ascii="仿宋_GB2312"/>
            <w:sz w:val="28"/>
            <w:szCs w:val="28"/>
          </w:rPr>
          <w:fldChar w:fldCharType="begin"/>
        </w:r>
        <w:r>
          <w:rPr>
            <w:rFonts w:hint="eastAsia" w:ascii="仿宋_GB2312"/>
            <w:sz w:val="28"/>
            <w:szCs w:val="28"/>
          </w:rPr>
          <w:instrText xml:space="preserve"> PAGE   \* MERGEFORMAT </w:instrText>
        </w:r>
        <w:r>
          <w:rPr>
            <w:rFonts w:hint="eastAsia" w:ascii="仿宋_GB2312"/>
            <w:sz w:val="28"/>
            <w:szCs w:val="28"/>
          </w:rPr>
          <w:fldChar w:fldCharType="separate"/>
        </w:r>
        <w:r>
          <w:rPr>
            <w:rFonts w:ascii="仿宋_GB2312"/>
            <w:sz w:val="28"/>
            <w:szCs w:val="28"/>
            <w:lang w:val="zh-CN"/>
          </w:rPr>
          <w:t>-</w:t>
        </w:r>
        <w:r>
          <w:rPr>
            <w:rFonts w:ascii="仿宋_GB2312"/>
            <w:sz w:val="28"/>
            <w:szCs w:val="28"/>
          </w:rPr>
          <w:t xml:space="preserve"> 5 -</w:t>
        </w:r>
        <w:r>
          <w:rPr>
            <w:rFonts w:hint="eastAsia" w:ascii="仿宋_GB2312"/>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176163"/>
      <w:docPartObj>
        <w:docPartGallery w:val="AutoText"/>
      </w:docPartObj>
    </w:sdtPr>
    <w:sdtContent>
      <w:p>
        <w:pPr>
          <w:pStyle w:val="13"/>
        </w:pPr>
        <w:r>
          <w:rPr>
            <w:rFonts w:hint="eastAsia" w:ascii="仿宋_GB2312"/>
            <w:sz w:val="28"/>
            <w:szCs w:val="28"/>
          </w:rPr>
          <w:fldChar w:fldCharType="begin"/>
        </w:r>
        <w:r>
          <w:rPr>
            <w:rFonts w:hint="eastAsia" w:ascii="仿宋_GB2312"/>
            <w:sz w:val="28"/>
            <w:szCs w:val="28"/>
          </w:rPr>
          <w:instrText xml:space="preserve"> PAGE   \* MERGEFORMAT </w:instrText>
        </w:r>
        <w:r>
          <w:rPr>
            <w:rFonts w:hint="eastAsia" w:ascii="仿宋_GB2312"/>
            <w:sz w:val="28"/>
            <w:szCs w:val="28"/>
          </w:rPr>
          <w:fldChar w:fldCharType="separate"/>
        </w:r>
        <w:r>
          <w:rPr>
            <w:rFonts w:ascii="仿宋_GB2312"/>
            <w:sz w:val="28"/>
            <w:szCs w:val="28"/>
            <w:lang w:val="zh-CN"/>
          </w:rPr>
          <w:t>-</w:t>
        </w:r>
        <w:r>
          <w:rPr>
            <w:rFonts w:ascii="仿宋_GB2312"/>
            <w:sz w:val="28"/>
            <w:szCs w:val="28"/>
          </w:rPr>
          <w:t xml:space="preserve"> 8 -</w:t>
        </w:r>
        <w:r>
          <w:rPr>
            <w:rFonts w:hint="eastAsia" w:ascii="仿宋_GB2312"/>
            <w:sz w:val="28"/>
            <w:szCs w:val="28"/>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263003"/>
    <w:multiLevelType w:val="singleLevel"/>
    <w:tmpl w:val="59263003"/>
    <w:lvl w:ilvl="0" w:tentative="0">
      <w:start w:val="2"/>
      <w:numFmt w:val="decimal"/>
      <w:pStyle w:val="67"/>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31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M2NDIwMjc5MzE5YzFlOTczYjcyYzAyODViYWVkMTQifQ=="/>
  </w:docVars>
  <w:rsids>
    <w:rsidRoot w:val="001361EF"/>
    <w:rsid w:val="0000029F"/>
    <w:rsid w:val="0000038B"/>
    <w:rsid w:val="00001876"/>
    <w:rsid w:val="000038CD"/>
    <w:rsid w:val="00003FA8"/>
    <w:rsid w:val="00004132"/>
    <w:rsid w:val="0000657F"/>
    <w:rsid w:val="00007D28"/>
    <w:rsid w:val="00011CCB"/>
    <w:rsid w:val="00011D2C"/>
    <w:rsid w:val="00011F02"/>
    <w:rsid w:val="00012032"/>
    <w:rsid w:val="000123D0"/>
    <w:rsid w:val="00012FFB"/>
    <w:rsid w:val="00013BC4"/>
    <w:rsid w:val="00014C14"/>
    <w:rsid w:val="00016775"/>
    <w:rsid w:val="00016E51"/>
    <w:rsid w:val="00017AD2"/>
    <w:rsid w:val="000212B7"/>
    <w:rsid w:val="00021AC1"/>
    <w:rsid w:val="000234B3"/>
    <w:rsid w:val="00024B51"/>
    <w:rsid w:val="00024DA8"/>
    <w:rsid w:val="000263C4"/>
    <w:rsid w:val="000269D8"/>
    <w:rsid w:val="00030C3F"/>
    <w:rsid w:val="00030DCA"/>
    <w:rsid w:val="000311F3"/>
    <w:rsid w:val="00032E00"/>
    <w:rsid w:val="00032FFA"/>
    <w:rsid w:val="0003300A"/>
    <w:rsid w:val="00034C19"/>
    <w:rsid w:val="00037307"/>
    <w:rsid w:val="00040100"/>
    <w:rsid w:val="00040973"/>
    <w:rsid w:val="00040A14"/>
    <w:rsid w:val="0004139D"/>
    <w:rsid w:val="000432BF"/>
    <w:rsid w:val="00043C02"/>
    <w:rsid w:val="00044195"/>
    <w:rsid w:val="00044C3F"/>
    <w:rsid w:val="00046183"/>
    <w:rsid w:val="00047ED7"/>
    <w:rsid w:val="0005058B"/>
    <w:rsid w:val="000506CE"/>
    <w:rsid w:val="000513F9"/>
    <w:rsid w:val="000539D2"/>
    <w:rsid w:val="00054253"/>
    <w:rsid w:val="00054634"/>
    <w:rsid w:val="00054EFD"/>
    <w:rsid w:val="000578D8"/>
    <w:rsid w:val="00057D58"/>
    <w:rsid w:val="00057D86"/>
    <w:rsid w:val="0006124D"/>
    <w:rsid w:val="0006164E"/>
    <w:rsid w:val="00061BCB"/>
    <w:rsid w:val="00061FBC"/>
    <w:rsid w:val="00062BFA"/>
    <w:rsid w:val="00064071"/>
    <w:rsid w:val="000667F9"/>
    <w:rsid w:val="00066BEC"/>
    <w:rsid w:val="00066DDD"/>
    <w:rsid w:val="00070DEF"/>
    <w:rsid w:val="00070E78"/>
    <w:rsid w:val="00070F3F"/>
    <w:rsid w:val="000716B7"/>
    <w:rsid w:val="0007179C"/>
    <w:rsid w:val="00071A50"/>
    <w:rsid w:val="000720AC"/>
    <w:rsid w:val="00072D21"/>
    <w:rsid w:val="00073BBE"/>
    <w:rsid w:val="00074105"/>
    <w:rsid w:val="00074B7F"/>
    <w:rsid w:val="00077BC4"/>
    <w:rsid w:val="0008009C"/>
    <w:rsid w:val="000800C7"/>
    <w:rsid w:val="00083561"/>
    <w:rsid w:val="0008381B"/>
    <w:rsid w:val="000840B0"/>
    <w:rsid w:val="00087B53"/>
    <w:rsid w:val="00090322"/>
    <w:rsid w:val="00090A36"/>
    <w:rsid w:val="00091929"/>
    <w:rsid w:val="00091AC0"/>
    <w:rsid w:val="00091AE0"/>
    <w:rsid w:val="000936A8"/>
    <w:rsid w:val="00094000"/>
    <w:rsid w:val="0009418D"/>
    <w:rsid w:val="00094279"/>
    <w:rsid w:val="0009429A"/>
    <w:rsid w:val="000943C8"/>
    <w:rsid w:val="0009461B"/>
    <w:rsid w:val="000947B5"/>
    <w:rsid w:val="000948D4"/>
    <w:rsid w:val="000953BE"/>
    <w:rsid w:val="000959AC"/>
    <w:rsid w:val="00096944"/>
    <w:rsid w:val="0009780A"/>
    <w:rsid w:val="000A0F4A"/>
    <w:rsid w:val="000A1E19"/>
    <w:rsid w:val="000A2B38"/>
    <w:rsid w:val="000A4134"/>
    <w:rsid w:val="000A7702"/>
    <w:rsid w:val="000B0CCA"/>
    <w:rsid w:val="000B13E8"/>
    <w:rsid w:val="000B31AC"/>
    <w:rsid w:val="000B35F5"/>
    <w:rsid w:val="000B6995"/>
    <w:rsid w:val="000B6C59"/>
    <w:rsid w:val="000C01F4"/>
    <w:rsid w:val="000C04DD"/>
    <w:rsid w:val="000C0789"/>
    <w:rsid w:val="000C0CEF"/>
    <w:rsid w:val="000C3C95"/>
    <w:rsid w:val="000C4D6E"/>
    <w:rsid w:val="000C56E9"/>
    <w:rsid w:val="000C75BF"/>
    <w:rsid w:val="000D0486"/>
    <w:rsid w:val="000D117D"/>
    <w:rsid w:val="000D19F3"/>
    <w:rsid w:val="000D31A2"/>
    <w:rsid w:val="000D391D"/>
    <w:rsid w:val="000D5FDF"/>
    <w:rsid w:val="000D7091"/>
    <w:rsid w:val="000D7599"/>
    <w:rsid w:val="000D7A4E"/>
    <w:rsid w:val="000E0B78"/>
    <w:rsid w:val="000E0C60"/>
    <w:rsid w:val="000E2D77"/>
    <w:rsid w:val="000E3138"/>
    <w:rsid w:val="000E3342"/>
    <w:rsid w:val="000E37F8"/>
    <w:rsid w:val="000E47AB"/>
    <w:rsid w:val="000E5DFA"/>
    <w:rsid w:val="000E5E68"/>
    <w:rsid w:val="000E5FE4"/>
    <w:rsid w:val="000E6017"/>
    <w:rsid w:val="000E64E8"/>
    <w:rsid w:val="000E6711"/>
    <w:rsid w:val="000E6D1D"/>
    <w:rsid w:val="000E748C"/>
    <w:rsid w:val="000E79EF"/>
    <w:rsid w:val="000F0448"/>
    <w:rsid w:val="000F56E9"/>
    <w:rsid w:val="000F598F"/>
    <w:rsid w:val="000F6F94"/>
    <w:rsid w:val="000F7B3E"/>
    <w:rsid w:val="000F7ED4"/>
    <w:rsid w:val="001002D3"/>
    <w:rsid w:val="001002EA"/>
    <w:rsid w:val="00100839"/>
    <w:rsid w:val="00102506"/>
    <w:rsid w:val="00103219"/>
    <w:rsid w:val="0010413C"/>
    <w:rsid w:val="00105B37"/>
    <w:rsid w:val="00106132"/>
    <w:rsid w:val="0010669C"/>
    <w:rsid w:val="00106F7C"/>
    <w:rsid w:val="001075AA"/>
    <w:rsid w:val="00110674"/>
    <w:rsid w:val="0011219A"/>
    <w:rsid w:val="00112C01"/>
    <w:rsid w:val="001135B8"/>
    <w:rsid w:val="0011394E"/>
    <w:rsid w:val="00113D7E"/>
    <w:rsid w:val="00113DBF"/>
    <w:rsid w:val="001155C9"/>
    <w:rsid w:val="00117A9C"/>
    <w:rsid w:val="00121009"/>
    <w:rsid w:val="00122E7A"/>
    <w:rsid w:val="00123868"/>
    <w:rsid w:val="0012409A"/>
    <w:rsid w:val="00126DC7"/>
    <w:rsid w:val="001279B1"/>
    <w:rsid w:val="00127B1F"/>
    <w:rsid w:val="00127E8F"/>
    <w:rsid w:val="001305DC"/>
    <w:rsid w:val="001307B7"/>
    <w:rsid w:val="00130BAA"/>
    <w:rsid w:val="00131A3A"/>
    <w:rsid w:val="00132E2A"/>
    <w:rsid w:val="0013302B"/>
    <w:rsid w:val="001331E3"/>
    <w:rsid w:val="00135850"/>
    <w:rsid w:val="001361EF"/>
    <w:rsid w:val="00136B03"/>
    <w:rsid w:val="001375DC"/>
    <w:rsid w:val="001377FF"/>
    <w:rsid w:val="00140B4E"/>
    <w:rsid w:val="001430E2"/>
    <w:rsid w:val="00143114"/>
    <w:rsid w:val="001449F1"/>
    <w:rsid w:val="00146D9D"/>
    <w:rsid w:val="0015130A"/>
    <w:rsid w:val="00152210"/>
    <w:rsid w:val="00152A5A"/>
    <w:rsid w:val="00153703"/>
    <w:rsid w:val="0015381E"/>
    <w:rsid w:val="001549A1"/>
    <w:rsid w:val="00156F61"/>
    <w:rsid w:val="0015714F"/>
    <w:rsid w:val="001578A6"/>
    <w:rsid w:val="00160ACC"/>
    <w:rsid w:val="00160EAB"/>
    <w:rsid w:val="00164DCE"/>
    <w:rsid w:val="00165B07"/>
    <w:rsid w:val="00165DD0"/>
    <w:rsid w:val="00166F3A"/>
    <w:rsid w:val="0016766B"/>
    <w:rsid w:val="00170A0D"/>
    <w:rsid w:val="00170AF6"/>
    <w:rsid w:val="00171030"/>
    <w:rsid w:val="001715AB"/>
    <w:rsid w:val="00173FF0"/>
    <w:rsid w:val="00174A48"/>
    <w:rsid w:val="00174ECC"/>
    <w:rsid w:val="0017660E"/>
    <w:rsid w:val="00176C82"/>
    <w:rsid w:val="001801F1"/>
    <w:rsid w:val="001805EE"/>
    <w:rsid w:val="00181506"/>
    <w:rsid w:val="00182163"/>
    <w:rsid w:val="00182267"/>
    <w:rsid w:val="00183081"/>
    <w:rsid w:val="00184A3C"/>
    <w:rsid w:val="00185905"/>
    <w:rsid w:val="00186DBF"/>
    <w:rsid w:val="001877EB"/>
    <w:rsid w:val="00187879"/>
    <w:rsid w:val="00190AB8"/>
    <w:rsid w:val="00190D07"/>
    <w:rsid w:val="00191FAE"/>
    <w:rsid w:val="00193B84"/>
    <w:rsid w:val="001944FF"/>
    <w:rsid w:val="00194C61"/>
    <w:rsid w:val="001951F8"/>
    <w:rsid w:val="001974BA"/>
    <w:rsid w:val="00197AF1"/>
    <w:rsid w:val="001A016C"/>
    <w:rsid w:val="001A0819"/>
    <w:rsid w:val="001A188B"/>
    <w:rsid w:val="001A1D9A"/>
    <w:rsid w:val="001A2E34"/>
    <w:rsid w:val="001A3CA5"/>
    <w:rsid w:val="001A42C9"/>
    <w:rsid w:val="001A43FD"/>
    <w:rsid w:val="001A5002"/>
    <w:rsid w:val="001A5D00"/>
    <w:rsid w:val="001B077B"/>
    <w:rsid w:val="001B0B4F"/>
    <w:rsid w:val="001B3318"/>
    <w:rsid w:val="001B3351"/>
    <w:rsid w:val="001B381C"/>
    <w:rsid w:val="001B45DB"/>
    <w:rsid w:val="001B4E6B"/>
    <w:rsid w:val="001B5862"/>
    <w:rsid w:val="001B612A"/>
    <w:rsid w:val="001B7EC3"/>
    <w:rsid w:val="001C09AF"/>
    <w:rsid w:val="001C151E"/>
    <w:rsid w:val="001C2F86"/>
    <w:rsid w:val="001C6576"/>
    <w:rsid w:val="001C7325"/>
    <w:rsid w:val="001D3B04"/>
    <w:rsid w:val="001D62D4"/>
    <w:rsid w:val="001E1512"/>
    <w:rsid w:val="001E1FF2"/>
    <w:rsid w:val="001F0816"/>
    <w:rsid w:val="001F156A"/>
    <w:rsid w:val="001F313E"/>
    <w:rsid w:val="001F4F52"/>
    <w:rsid w:val="001F57EE"/>
    <w:rsid w:val="001F6289"/>
    <w:rsid w:val="00200FE2"/>
    <w:rsid w:val="00201D36"/>
    <w:rsid w:val="00201F66"/>
    <w:rsid w:val="002026DD"/>
    <w:rsid w:val="002045D0"/>
    <w:rsid w:val="0020477B"/>
    <w:rsid w:val="002058C4"/>
    <w:rsid w:val="002065C8"/>
    <w:rsid w:val="00206C81"/>
    <w:rsid w:val="00207E06"/>
    <w:rsid w:val="00210346"/>
    <w:rsid w:val="0021091B"/>
    <w:rsid w:val="00210A22"/>
    <w:rsid w:val="00210B9F"/>
    <w:rsid w:val="0021169B"/>
    <w:rsid w:val="00212825"/>
    <w:rsid w:val="00213BA3"/>
    <w:rsid w:val="00214407"/>
    <w:rsid w:val="002150E9"/>
    <w:rsid w:val="0021594B"/>
    <w:rsid w:val="002175ED"/>
    <w:rsid w:val="00221155"/>
    <w:rsid w:val="00223511"/>
    <w:rsid w:val="00224480"/>
    <w:rsid w:val="00224703"/>
    <w:rsid w:val="00224F47"/>
    <w:rsid w:val="002253E3"/>
    <w:rsid w:val="00225493"/>
    <w:rsid w:val="002257C0"/>
    <w:rsid w:val="00226763"/>
    <w:rsid w:val="002278AE"/>
    <w:rsid w:val="00231864"/>
    <w:rsid w:val="00236B8E"/>
    <w:rsid w:val="002379C3"/>
    <w:rsid w:val="0024144F"/>
    <w:rsid w:val="00241F92"/>
    <w:rsid w:val="00243834"/>
    <w:rsid w:val="00245D70"/>
    <w:rsid w:val="00246390"/>
    <w:rsid w:val="002507D1"/>
    <w:rsid w:val="0025279A"/>
    <w:rsid w:val="00253178"/>
    <w:rsid w:val="00255545"/>
    <w:rsid w:val="00255892"/>
    <w:rsid w:val="00256272"/>
    <w:rsid w:val="002601B0"/>
    <w:rsid w:val="002615CA"/>
    <w:rsid w:val="00261831"/>
    <w:rsid w:val="00265BA8"/>
    <w:rsid w:val="00265D6B"/>
    <w:rsid w:val="002667FD"/>
    <w:rsid w:val="00267126"/>
    <w:rsid w:val="00267961"/>
    <w:rsid w:val="00271507"/>
    <w:rsid w:val="002716A2"/>
    <w:rsid w:val="00271969"/>
    <w:rsid w:val="00272ABC"/>
    <w:rsid w:val="00273439"/>
    <w:rsid w:val="00273E2F"/>
    <w:rsid w:val="00274D54"/>
    <w:rsid w:val="00276DD5"/>
    <w:rsid w:val="00280959"/>
    <w:rsid w:val="00280FDC"/>
    <w:rsid w:val="002815E4"/>
    <w:rsid w:val="00282517"/>
    <w:rsid w:val="002832C1"/>
    <w:rsid w:val="00287CA7"/>
    <w:rsid w:val="00290689"/>
    <w:rsid w:val="00290930"/>
    <w:rsid w:val="00290E63"/>
    <w:rsid w:val="00291E65"/>
    <w:rsid w:val="002933A2"/>
    <w:rsid w:val="00293D41"/>
    <w:rsid w:val="0029475E"/>
    <w:rsid w:val="00294CA9"/>
    <w:rsid w:val="00294ED0"/>
    <w:rsid w:val="00295818"/>
    <w:rsid w:val="00295FB0"/>
    <w:rsid w:val="002A0243"/>
    <w:rsid w:val="002A0A36"/>
    <w:rsid w:val="002A26CD"/>
    <w:rsid w:val="002A3070"/>
    <w:rsid w:val="002A41C2"/>
    <w:rsid w:val="002A4836"/>
    <w:rsid w:val="002A65A4"/>
    <w:rsid w:val="002A7999"/>
    <w:rsid w:val="002A7A0B"/>
    <w:rsid w:val="002B0AF1"/>
    <w:rsid w:val="002B2BE0"/>
    <w:rsid w:val="002B6C87"/>
    <w:rsid w:val="002B7514"/>
    <w:rsid w:val="002C050A"/>
    <w:rsid w:val="002C156C"/>
    <w:rsid w:val="002C16A5"/>
    <w:rsid w:val="002C2875"/>
    <w:rsid w:val="002C40BD"/>
    <w:rsid w:val="002C5765"/>
    <w:rsid w:val="002C65D8"/>
    <w:rsid w:val="002C6795"/>
    <w:rsid w:val="002C6E0D"/>
    <w:rsid w:val="002C70C7"/>
    <w:rsid w:val="002D2192"/>
    <w:rsid w:val="002D339D"/>
    <w:rsid w:val="002D6272"/>
    <w:rsid w:val="002D6EA0"/>
    <w:rsid w:val="002D77D9"/>
    <w:rsid w:val="002D7CC3"/>
    <w:rsid w:val="002E0359"/>
    <w:rsid w:val="002E237C"/>
    <w:rsid w:val="002E3971"/>
    <w:rsid w:val="002E47BD"/>
    <w:rsid w:val="002E4BBC"/>
    <w:rsid w:val="002E62C7"/>
    <w:rsid w:val="002E6782"/>
    <w:rsid w:val="002F0103"/>
    <w:rsid w:val="002F0EDD"/>
    <w:rsid w:val="002F42FE"/>
    <w:rsid w:val="002F49D3"/>
    <w:rsid w:val="002F4D4A"/>
    <w:rsid w:val="002F50E1"/>
    <w:rsid w:val="002F57E5"/>
    <w:rsid w:val="002F5C41"/>
    <w:rsid w:val="00300DE1"/>
    <w:rsid w:val="00303417"/>
    <w:rsid w:val="00304459"/>
    <w:rsid w:val="00305ECE"/>
    <w:rsid w:val="00306B00"/>
    <w:rsid w:val="0030704C"/>
    <w:rsid w:val="00310BD5"/>
    <w:rsid w:val="003116BA"/>
    <w:rsid w:val="00312C38"/>
    <w:rsid w:val="00312D0D"/>
    <w:rsid w:val="00314A92"/>
    <w:rsid w:val="00314B03"/>
    <w:rsid w:val="00314D31"/>
    <w:rsid w:val="00314E78"/>
    <w:rsid w:val="003165B0"/>
    <w:rsid w:val="00316659"/>
    <w:rsid w:val="00316C6E"/>
    <w:rsid w:val="003171D0"/>
    <w:rsid w:val="003174E6"/>
    <w:rsid w:val="00317C17"/>
    <w:rsid w:val="0032051C"/>
    <w:rsid w:val="00320A88"/>
    <w:rsid w:val="00321546"/>
    <w:rsid w:val="00321DAA"/>
    <w:rsid w:val="0032264D"/>
    <w:rsid w:val="00323925"/>
    <w:rsid w:val="00324C0F"/>
    <w:rsid w:val="003255C0"/>
    <w:rsid w:val="00326E1E"/>
    <w:rsid w:val="00327232"/>
    <w:rsid w:val="003274FB"/>
    <w:rsid w:val="00330283"/>
    <w:rsid w:val="003305FA"/>
    <w:rsid w:val="0033176B"/>
    <w:rsid w:val="003321A3"/>
    <w:rsid w:val="00332D50"/>
    <w:rsid w:val="00333FB1"/>
    <w:rsid w:val="00334A8F"/>
    <w:rsid w:val="003356FD"/>
    <w:rsid w:val="003358C9"/>
    <w:rsid w:val="00335E81"/>
    <w:rsid w:val="00335F0B"/>
    <w:rsid w:val="003360D5"/>
    <w:rsid w:val="00336C20"/>
    <w:rsid w:val="0033719B"/>
    <w:rsid w:val="00341620"/>
    <w:rsid w:val="003416F8"/>
    <w:rsid w:val="00341886"/>
    <w:rsid w:val="00342A02"/>
    <w:rsid w:val="00343C04"/>
    <w:rsid w:val="003444FF"/>
    <w:rsid w:val="00344793"/>
    <w:rsid w:val="003448E9"/>
    <w:rsid w:val="0034575D"/>
    <w:rsid w:val="0034587B"/>
    <w:rsid w:val="00345892"/>
    <w:rsid w:val="00346867"/>
    <w:rsid w:val="00346E60"/>
    <w:rsid w:val="003475B7"/>
    <w:rsid w:val="0034771E"/>
    <w:rsid w:val="0035020C"/>
    <w:rsid w:val="0035031D"/>
    <w:rsid w:val="0035121F"/>
    <w:rsid w:val="00355561"/>
    <w:rsid w:val="00356813"/>
    <w:rsid w:val="0035696F"/>
    <w:rsid w:val="00357513"/>
    <w:rsid w:val="00360148"/>
    <w:rsid w:val="003601B4"/>
    <w:rsid w:val="00361C30"/>
    <w:rsid w:val="00361D4E"/>
    <w:rsid w:val="00362734"/>
    <w:rsid w:val="00362E21"/>
    <w:rsid w:val="00364573"/>
    <w:rsid w:val="00365300"/>
    <w:rsid w:val="003658F9"/>
    <w:rsid w:val="00365EDE"/>
    <w:rsid w:val="003664B3"/>
    <w:rsid w:val="0036752E"/>
    <w:rsid w:val="00370331"/>
    <w:rsid w:val="0037072B"/>
    <w:rsid w:val="00372771"/>
    <w:rsid w:val="003746DF"/>
    <w:rsid w:val="0037723C"/>
    <w:rsid w:val="003822A6"/>
    <w:rsid w:val="00382F9C"/>
    <w:rsid w:val="00384874"/>
    <w:rsid w:val="00384CE9"/>
    <w:rsid w:val="00384D4C"/>
    <w:rsid w:val="00384EC8"/>
    <w:rsid w:val="00385C13"/>
    <w:rsid w:val="00386C83"/>
    <w:rsid w:val="00387943"/>
    <w:rsid w:val="00390E2D"/>
    <w:rsid w:val="00391BA1"/>
    <w:rsid w:val="00393558"/>
    <w:rsid w:val="003947B3"/>
    <w:rsid w:val="00394919"/>
    <w:rsid w:val="00397777"/>
    <w:rsid w:val="0039793F"/>
    <w:rsid w:val="00397EEF"/>
    <w:rsid w:val="003A041D"/>
    <w:rsid w:val="003A0B04"/>
    <w:rsid w:val="003A0F70"/>
    <w:rsid w:val="003A3A16"/>
    <w:rsid w:val="003A3A79"/>
    <w:rsid w:val="003A45C9"/>
    <w:rsid w:val="003A4E58"/>
    <w:rsid w:val="003A5A30"/>
    <w:rsid w:val="003A71D0"/>
    <w:rsid w:val="003B0347"/>
    <w:rsid w:val="003B2C78"/>
    <w:rsid w:val="003B3296"/>
    <w:rsid w:val="003B37F3"/>
    <w:rsid w:val="003B4BBC"/>
    <w:rsid w:val="003B4C1C"/>
    <w:rsid w:val="003B4D88"/>
    <w:rsid w:val="003B6603"/>
    <w:rsid w:val="003B6990"/>
    <w:rsid w:val="003C0FD5"/>
    <w:rsid w:val="003C13CC"/>
    <w:rsid w:val="003C1B7D"/>
    <w:rsid w:val="003C3D09"/>
    <w:rsid w:val="003C40AA"/>
    <w:rsid w:val="003C4D88"/>
    <w:rsid w:val="003C5937"/>
    <w:rsid w:val="003C6772"/>
    <w:rsid w:val="003C6A72"/>
    <w:rsid w:val="003C729D"/>
    <w:rsid w:val="003D27EF"/>
    <w:rsid w:val="003D2C45"/>
    <w:rsid w:val="003D4105"/>
    <w:rsid w:val="003D4FB3"/>
    <w:rsid w:val="003D5D55"/>
    <w:rsid w:val="003D7411"/>
    <w:rsid w:val="003E079B"/>
    <w:rsid w:val="003E1553"/>
    <w:rsid w:val="003E33F4"/>
    <w:rsid w:val="003E3B56"/>
    <w:rsid w:val="003E3E13"/>
    <w:rsid w:val="003E4102"/>
    <w:rsid w:val="003E5317"/>
    <w:rsid w:val="003E618F"/>
    <w:rsid w:val="003E621F"/>
    <w:rsid w:val="003E72FC"/>
    <w:rsid w:val="003F4D2C"/>
    <w:rsid w:val="003F4E3B"/>
    <w:rsid w:val="003F515D"/>
    <w:rsid w:val="003F5AE6"/>
    <w:rsid w:val="003F664B"/>
    <w:rsid w:val="003F6817"/>
    <w:rsid w:val="003F74FF"/>
    <w:rsid w:val="00400205"/>
    <w:rsid w:val="00401AD9"/>
    <w:rsid w:val="00402382"/>
    <w:rsid w:val="00404557"/>
    <w:rsid w:val="004063F8"/>
    <w:rsid w:val="004065E7"/>
    <w:rsid w:val="0040665A"/>
    <w:rsid w:val="00410502"/>
    <w:rsid w:val="004106B6"/>
    <w:rsid w:val="004109F0"/>
    <w:rsid w:val="00411B76"/>
    <w:rsid w:val="00411D8F"/>
    <w:rsid w:val="004124DF"/>
    <w:rsid w:val="00412D94"/>
    <w:rsid w:val="00413B00"/>
    <w:rsid w:val="0041416D"/>
    <w:rsid w:val="00415FDA"/>
    <w:rsid w:val="00416BB3"/>
    <w:rsid w:val="00420A35"/>
    <w:rsid w:val="00420BB6"/>
    <w:rsid w:val="00420D42"/>
    <w:rsid w:val="004215CD"/>
    <w:rsid w:val="004228C6"/>
    <w:rsid w:val="00424503"/>
    <w:rsid w:val="0042487A"/>
    <w:rsid w:val="004260F5"/>
    <w:rsid w:val="00427722"/>
    <w:rsid w:val="004279B2"/>
    <w:rsid w:val="004314F5"/>
    <w:rsid w:val="00432B46"/>
    <w:rsid w:val="00432ECF"/>
    <w:rsid w:val="004347D3"/>
    <w:rsid w:val="00435E9A"/>
    <w:rsid w:val="00436056"/>
    <w:rsid w:val="00436BB1"/>
    <w:rsid w:val="00436E26"/>
    <w:rsid w:val="00436E98"/>
    <w:rsid w:val="004429D7"/>
    <w:rsid w:val="00443570"/>
    <w:rsid w:val="00443B9A"/>
    <w:rsid w:val="00444545"/>
    <w:rsid w:val="00445206"/>
    <w:rsid w:val="00447BCF"/>
    <w:rsid w:val="004505FD"/>
    <w:rsid w:val="00450B99"/>
    <w:rsid w:val="00450BFF"/>
    <w:rsid w:val="00451240"/>
    <w:rsid w:val="00452329"/>
    <w:rsid w:val="00452E7E"/>
    <w:rsid w:val="00453F6F"/>
    <w:rsid w:val="00455A82"/>
    <w:rsid w:val="00456276"/>
    <w:rsid w:val="004563D9"/>
    <w:rsid w:val="00457E9F"/>
    <w:rsid w:val="00460369"/>
    <w:rsid w:val="00460884"/>
    <w:rsid w:val="004621F4"/>
    <w:rsid w:val="0046509A"/>
    <w:rsid w:val="004655D9"/>
    <w:rsid w:val="0046764F"/>
    <w:rsid w:val="004732DD"/>
    <w:rsid w:val="004742BB"/>
    <w:rsid w:val="004746A9"/>
    <w:rsid w:val="00474A1F"/>
    <w:rsid w:val="0047682E"/>
    <w:rsid w:val="00477248"/>
    <w:rsid w:val="00477A6A"/>
    <w:rsid w:val="00477BB3"/>
    <w:rsid w:val="00480AD7"/>
    <w:rsid w:val="004810E3"/>
    <w:rsid w:val="00481349"/>
    <w:rsid w:val="00481D2D"/>
    <w:rsid w:val="00481D81"/>
    <w:rsid w:val="00483CEF"/>
    <w:rsid w:val="00484859"/>
    <w:rsid w:val="004862EA"/>
    <w:rsid w:val="00486511"/>
    <w:rsid w:val="00486D5C"/>
    <w:rsid w:val="00486E33"/>
    <w:rsid w:val="0048775B"/>
    <w:rsid w:val="004909B4"/>
    <w:rsid w:val="00491EA2"/>
    <w:rsid w:val="00492424"/>
    <w:rsid w:val="00493010"/>
    <w:rsid w:val="00493823"/>
    <w:rsid w:val="0049442A"/>
    <w:rsid w:val="00494545"/>
    <w:rsid w:val="00495C52"/>
    <w:rsid w:val="00495FFB"/>
    <w:rsid w:val="0049614E"/>
    <w:rsid w:val="00497005"/>
    <w:rsid w:val="00497482"/>
    <w:rsid w:val="00497B54"/>
    <w:rsid w:val="00497EA0"/>
    <w:rsid w:val="00497F38"/>
    <w:rsid w:val="004A0C6B"/>
    <w:rsid w:val="004A13F5"/>
    <w:rsid w:val="004A153A"/>
    <w:rsid w:val="004A27CB"/>
    <w:rsid w:val="004A3142"/>
    <w:rsid w:val="004A5C82"/>
    <w:rsid w:val="004A6713"/>
    <w:rsid w:val="004A6A27"/>
    <w:rsid w:val="004A6B26"/>
    <w:rsid w:val="004A7925"/>
    <w:rsid w:val="004B025E"/>
    <w:rsid w:val="004B055C"/>
    <w:rsid w:val="004B05E5"/>
    <w:rsid w:val="004B462C"/>
    <w:rsid w:val="004B502A"/>
    <w:rsid w:val="004B5CF2"/>
    <w:rsid w:val="004B6541"/>
    <w:rsid w:val="004B779B"/>
    <w:rsid w:val="004B7A33"/>
    <w:rsid w:val="004B7DB8"/>
    <w:rsid w:val="004C116D"/>
    <w:rsid w:val="004C1D42"/>
    <w:rsid w:val="004C3742"/>
    <w:rsid w:val="004C3F7A"/>
    <w:rsid w:val="004C424A"/>
    <w:rsid w:val="004C4D86"/>
    <w:rsid w:val="004C524F"/>
    <w:rsid w:val="004C6B67"/>
    <w:rsid w:val="004C7119"/>
    <w:rsid w:val="004C743D"/>
    <w:rsid w:val="004D0831"/>
    <w:rsid w:val="004D0F62"/>
    <w:rsid w:val="004D1DEE"/>
    <w:rsid w:val="004D2FCC"/>
    <w:rsid w:val="004D3A2E"/>
    <w:rsid w:val="004D5F53"/>
    <w:rsid w:val="004D60DA"/>
    <w:rsid w:val="004D70D1"/>
    <w:rsid w:val="004D78BC"/>
    <w:rsid w:val="004E0C8E"/>
    <w:rsid w:val="004E0DA3"/>
    <w:rsid w:val="004E14D9"/>
    <w:rsid w:val="004E1C1A"/>
    <w:rsid w:val="004E1DD9"/>
    <w:rsid w:val="004E2E64"/>
    <w:rsid w:val="004E2F04"/>
    <w:rsid w:val="004E3A8B"/>
    <w:rsid w:val="004E4CF3"/>
    <w:rsid w:val="004E6181"/>
    <w:rsid w:val="004E66F4"/>
    <w:rsid w:val="004F02C1"/>
    <w:rsid w:val="004F077C"/>
    <w:rsid w:val="004F07E2"/>
    <w:rsid w:val="004F2F34"/>
    <w:rsid w:val="004F38BF"/>
    <w:rsid w:val="004F5173"/>
    <w:rsid w:val="004F639E"/>
    <w:rsid w:val="004F6B42"/>
    <w:rsid w:val="0050199B"/>
    <w:rsid w:val="00501B92"/>
    <w:rsid w:val="00502B9A"/>
    <w:rsid w:val="005031DF"/>
    <w:rsid w:val="005036B7"/>
    <w:rsid w:val="00504FBB"/>
    <w:rsid w:val="005064A1"/>
    <w:rsid w:val="00506519"/>
    <w:rsid w:val="00506A18"/>
    <w:rsid w:val="00507269"/>
    <w:rsid w:val="0051023F"/>
    <w:rsid w:val="0051024E"/>
    <w:rsid w:val="00510CD9"/>
    <w:rsid w:val="00512DE9"/>
    <w:rsid w:val="005137AC"/>
    <w:rsid w:val="00514AD4"/>
    <w:rsid w:val="00515800"/>
    <w:rsid w:val="00515C5A"/>
    <w:rsid w:val="0051657A"/>
    <w:rsid w:val="005169EF"/>
    <w:rsid w:val="005174D4"/>
    <w:rsid w:val="0051773E"/>
    <w:rsid w:val="00517B67"/>
    <w:rsid w:val="00520D8B"/>
    <w:rsid w:val="005234A3"/>
    <w:rsid w:val="005246D0"/>
    <w:rsid w:val="0052661E"/>
    <w:rsid w:val="00526E82"/>
    <w:rsid w:val="00527020"/>
    <w:rsid w:val="005304F8"/>
    <w:rsid w:val="005305A4"/>
    <w:rsid w:val="00530676"/>
    <w:rsid w:val="00532DE6"/>
    <w:rsid w:val="005337B9"/>
    <w:rsid w:val="00533A3D"/>
    <w:rsid w:val="005340CA"/>
    <w:rsid w:val="005348DB"/>
    <w:rsid w:val="00540123"/>
    <w:rsid w:val="00540C2E"/>
    <w:rsid w:val="00542BB0"/>
    <w:rsid w:val="00542EC2"/>
    <w:rsid w:val="00543FF0"/>
    <w:rsid w:val="005447DE"/>
    <w:rsid w:val="005452B6"/>
    <w:rsid w:val="005452BC"/>
    <w:rsid w:val="0054567D"/>
    <w:rsid w:val="0054585D"/>
    <w:rsid w:val="00545B44"/>
    <w:rsid w:val="00546E8F"/>
    <w:rsid w:val="00547CFB"/>
    <w:rsid w:val="00550157"/>
    <w:rsid w:val="00552BBC"/>
    <w:rsid w:val="00554721"/>
    <w:rsid w:val="00554BCA"/>
    <w:rsid w:val="0055558E"/>
    <w:rsid w:val="00556777"/>
    <w:rsid w:val="005577EB"/>
    <w:rsid w:val="005601A6"/>
    <w:rsid w:val="005603ED"/>
    <w:rsid w:val="00561BBC"/>
    <w:rsid w:val="00561D90"/>
    <w:rsid w:val="005620A0"/>
    <w:rsid w:val="005638A6"/>
    <w:rsid w:val="00564833"/>
    <w:rsid w:val="00564A2C"/>
    <w:rsid w:val="00570157"/>
    <w:rsid w:val="005727B4"/>
    <w:rsid w:val="005729B6"/>
    <w:rsid w:val="00572D8F"/>
    <w:rsid w:val="005742A3"/>
    <w:rsid w:val="005752B4"/>
    <w:rsid w:val="00575797"/>
    <w:rsid w:val="00576C4D"/>
    <w:rsid w:val="00576DAD"/>
    <w:rsid w:val="00581289"/>
    <w:rsid w:val="0058169B"/>
    <w:rsid w:val="005824D9"/>
    <w:rsid w:val="0058378E"/>
    <w:rsid w:val="00583DBA"/>
    <w:rsid w:val="005844E0"/>
    <w:rsid w:val="00584E71"/>
    <w:rsid w:val="00585F7A"/>
    <w:rsid w:val="005872C5"/>
    <w:rsid w:val="005878AF"/>
    <w:rsid w:val="005906E5"/>
    <w:rsid w:val="00590F33"/>
    <w:rsid w:val="00592427"/>
    <w:rsid w:val="0059333E"/>
    <w:rsid w:val="00594E60"/>
    <w:rsid w:val="0059599C"/>
    <w:rsid w:val="00595FC2"/>
    <w:rsid w:val="00596410"/>
    <w:rsid w:val="00596E06"/>
    <w:rsid w:val="005A1716"/>
    <w:rsid w:val="005A1E19"/>
    <w:rsid w:val="005A25F9"/>
    <w:rsid w:val="005A33E7"/>
    <w:rsid w:val="005A3AF4"/>
    <w:rsid w:val="005A4C31"/>
    <w:rsid w:val="005A5B46"/>
    <w:rsid w:val="005A5BA2"/>
    <w:rsid w:val="005A606F"/>
    <w:rsid w:val="005A741D"/>
    <w:rsid w:val="005A78C8"/>
    <w:rsid w:val="005A7AB3"/>
    <w:rsid w:val="005B02FE"/>
    <w:rsid w:val="005B1916"/>
    <w:rsid w:val="005B2255"/>
    <w:rsid w:val="005B2620"/>
    <w:rsid w:val="005B295A"/>
    <w:rsid w:val="005B4270"/>
    <w:rsid w:val="005B4DC3"/>
    <w:rsid w:val="005B55D9"/>
    <w:rsid w:val="005B6072"/>
    <w:rsid w:val="005B60AD"/>
    <w:rsid w:val="005C1DFA"/>
    <w:rsid w:val="005C2ACC"/>
    <w:rsid w:val="005C3F98"/>
    <w:rsid w:val="005C5A24"/>
    <w:rsid w:val="005C6962"/>
    <w:rsid w:val="005C7D8C"/>
    <w:rsid w:val="005D255C"/>
    <w:rsid w:val="005D4D2F"/>
    <w:rsid w:val="005D6B23"/>
    <w:rsid w:val="005D7179"/>
    <w:rsid w:val="005D7C0F"/>
    <w:rsid w:val="005E11CB"/>
    <w:rsid w:val="005E17D0"/>
    <w:rsid w:val="005E2682"/>
    <w:rsid w:val="005E2DE9"/>
    <w:rsid w:val="005E3206"/>
    <w:rsid w:val="005E4C8F"/>
    <w:rsid w:val="005E58A8"/>
    <w:rsid w:val="005E5EBE"/>
    <w:rsid w:val="005E6FB4"/>
    <w:rsid w:val="005E7076"/>
    <w:rsid w:val="005E7B03"/>
    <w:rsid w:val="005E7D3D"/>
    <w:rsid w:val="005F1047"/>
    <w:rsid w:val="005F21C5"/>
    <w:rsid w:val="005F2493"/>
    <w:rsid w:val="005F2C7F"/>
    <w:rsid w:val="005F37CF"/>
    <w:rsid w:val="005F4730"/>
    <w:rsid w:val="005F681C"/>
    <w:rsid w:val="005F6AA3"/>
    <w:rsid w:val="005F6DD1"/>
    <w:rsid w:val="00600F30"/>
    <w:rsid w:val="00602322"/>
    <w:rsid w:val="00603FB4"/>
    <w:rsid w:val="00603FEF"/>
    <w:rsid w:val="00604840"/>
    <w:rsid w:val="00605D33"/>
    <w:rsid w:val="00606938"/>
    <w:rsid w:val="00606C6B"/>
    <w:rsid w:val="006107F6"/>
    <w:rsid w:val="00611123"/>
    <w:rsid w:val="00611C87"/>
    <w:rsid w:val="0061275E"/>
    <w:rsid w:val="00612961"/>
    <w:rsid w:val="00612C82"/>
    <w:rsid w:val="006145E7"/>
    <w:rsid w:val="00614765"/>
    <w:rsid w:val="006153C4"/>
    <w:rsid w:val="00615979"/>
    <w:rsid w:val="00616905"/>
    <w:rsid w:val="006172B5"/>
    <w:rsid w:val="006179C6"/>
    <w:rsid w:val="006229E6"/>
    <w:rsid w:val="00623A57"/>
    <w:rsid w:val="00625504"/>
    <w:rsid w:val="006270E0"/>
    <w:rsid w:val="00630067"/>
    <w:rsid w:val="006308D3"/>
    <w:rsid w:val="00631389"/>
    <w:rsid w:val="00632966"/>
    <w:rsid w:val="00632B07"/>
    <w:rsid w:val="00633507"/>
    <w:rsid w:val="00633B9D"/>
    <w:rsid w:val="006343D8"/>
    <w:rsid w:val="006346C4"/>
    <w:rsid w:val="006352D9"/>
    <w:rsid w:val="0063595A"/>
    <w:rsid w:val="00635CF2"/>
    <w:rsid w:val="006368F4"/>
    <w:rsid w:val="00637645"/>
    <w:rsid w:val="006400BC"/>
    <w:rsid w:val="006421BC"/>
    <w:rsid w:val="00642281"/>
    <w:rsid w:val="0064333C"/>
    <w:rsid w:val="006446C4"/>
    <w:rsid w:val="0064542B"/>
    <w:rsid w:val="006454B9"/>
    <w:rsid w:val="00646865"/>
    <w:rsid w:val="00646EFE"/>
    <w:rsid w:val="00651A93"/>
    <w:rsid w:val="00651BC8"/>
    <w:rsid w:val="00652573"/>
    <w:rsid w:val="0065304E"/>
    <w:rsid w:val="0065311A"/>
    <w:rsid w:val="00654596"/>
    <w:rsid w:val="00654D09"/>
    <w:rsid w:val="0065540F"/>
    <w:rsid w:val="0065574D"/>
    <w:rsid w:val="0065734D"/>
    <w:rsid w:val="006605F0"/>
    <w:rsid w:val="006606EB"/>
    <w:rsid w:val="00661490"/>
    <w:rsid w:val="0066236D"/>
    <w:rsid w:val="0066260F"/>
    <w:rsid w:val="006635B9"/>
    <w:rsid w:val="006650A3"/>
    <w:rsid w:val="006659E5"/>
    <w:rsid w:val="006703C3"/>
    <w:rsid w:val="0067056D"/>
    <w:rsid w:val="00671ABA"/>
    <w:rsid w:val="00671DF2"/>
    <w:rsid w:val="00672AA9"/>
    <w:rsid w:val="00674EA3"/>
    <w:rsid w:val="00675CB2"/>
    <w:rsid w:val="00676549"/>
    <w:rsid w:val="006778F1"/>
    <w:rsid w:val="00677FFD"/>
    <w:rsid w:val="00680A72"/>
    <w:rsid w:val="00681238"/>
    <w:rsid w:val="006813F7"/>
    <w:rsid w:val="006821E6"/>
    <w:rsid w:val="006823B6"/>
    <w:rsid w:val="00682C9A"/>
    <w:rsid w:val="0068377D"/>
    <w:rsid w:val="00683FFF"/>
    <w:rsid w:val="00684911"/>
    <w:rsid w:val="0068657F"/>
    <w:rsid w:val="00690DE9"/>
    <w:rsid w:val="0069123D"/>
    <w:rsid w:val="00695F92"/>
    <w:rsid w:val="006970F5"/>
    <w:rsid w:val="00697186"/>
    <w:rsid w:val="00697FF0"/>
    <w:rsid w:val="006A04D3"/>
    <w:rsid w:val="006A586F"/>
    <w:rsid w:val="006A58AF"/>
    <w:rsid w:val="006A5BA2"/>
    <w:rsid w:val="006A6634"/>
    <w:rsid w:val="006B0104"/>
    <w:rsid w:val="006B1D9C"/>
    <w:rsid w:val="006B2362"/>
    <w:rsid w:val="006B41E7"/>
    <w:rsid w:val="006B45CF"/>
    <w:rsid w:val="006B6411"/>
    <w:rsid w:val="006B6651"/>
    <w:rsid w:val="006B778B"/>
    <w:rsid w:val="006C023B"/>
    <w:rsid w:val="006C05BB"/>
    <w:rsid w:val="006C0C9B"/>
    <w:rsid w:val="006C2F37"/>
    <w:rsid w:val="006C3D1D"/>
    <w:rsid w:val="006C4A0B"/>
    <w:rsid w:val="006C5FDE"/>
    <w:rsid w:val="006C6233"/>
    <w:rsid w:val="006C6451"/>
    <w:rsid w:val="006C7780"/>
    <w:rsid w:val="006C7A62"/>
    <w:rsid w:val="006D11A1"/>
    <w:rsid w:val="006D13BE"/>
    <w:rsid w:val="006D2476"/>
    <w:rsid w:val="006D35B7"/>
    <w:rsid w:val="006D6B82"/>
    <w:rsid w:val="006D77CC"/>
    <w:rsid w:val="006E03F3"/>
    <w:rsid w:val="006E13D4"/>
    <w:rsid w:val="006E20A6"/>
    <w:rsid w:val="006E3068"/>
    <w:rsid w:val="006E30CD"/>
    <w:rsid w:val="006E375E"/>
    <w:rsid w:val="006E3D88"/>
    <w:rsid w:val="006E3F6C"/>
    <w:rsid w:val="006E4C60"/>
    <w:rsid w:val="006E59A2"/>
    <w:rsid w:val="006E5DD8"/>
    <w:rsid w:val="006E6DC9"/>
    <w:rsid w:val="006E6FC0"/>
    <w:rsid w:val="006F0B2C"/>
    <w:rsid w:val="006F0F13"/>
    <w:rsid w:val="006F14D5"/>
    <w:rsid w:val="006F1DF6"/>
    <w:rsid w:val="006F2A8D"/>
    <w:rsid w:val="006F36F4"/>
    <w:rsid w:val="006F3DE9"/>
    <w:rsid w:val="006F4208"/>
    <w:rsid w:val="006F4E13"/>
    <w:rsid w:val="006F56F9"/>
    <w:rsid w:val="006F5B6D"/>
    <w:rsid w:val="006F6629"/>
    <w:rsid w:val="006F6BE5"/>
    <w:rsid w:val="006F7AC0"/>
    <w:rsid w:val="0070029E"/>
    <w:rsid w:val="007014CA"/>
    <w:rsid w:val="007017A5"/>
    <w:rsid w:val="007032AE"/>
    <w:rsid w:val="0070424C"/>
    <w:rsid w:val="007043AF"/>
    <w:rsid w:val="00704EE3"/>
    <w:rsid w:val="007060F3"/>
    <w:rsid w:val="00706C1A"/>
    <w:rsid w:val="00711648"/>
    <w:rsid w:val="00711F5E"/>
    <w:rsid w:val="007122AF"/>
    <w:rsid w:val="0071553A"/>
    <w:rsid w:val="007155BB"/>
    <w:rsid w:val="00715E4C"/>
    <w:rsid w:val="0071646D"/>
    <w:rsid w:val="007171FA"/>
    <w:rsid w:val="007207D0"/>
    <w:rsid w:val="00720DA2"/>
    <w:rsid w:val="00720DD1"/>
    <w:rsid w:val="00720EFD"/>
    <w:rsid w:val="00722976"/>
    <w:rsid w:val="00722C27"/>
    <w:rsid w:val="00723FF8"/>
    <w:rsid w:val="0072440C"/>
    <w:rsid w:val="007246F4"/>
    <w:rsid w:val="00724B76"/>
    <w:rsid w:val="007253DD"/>
    <w:rsid w:val="007259FE"/>
    <w:rsid w:val="00725C43"/>
    <w:rsid w:val="00725E17"/>
    <w:rsid w:val="00726779"/>
    <w:rsid w:val="00726D29"/>
    <w:rsid w:val="0072769C"/>
    <w:rsid w:val="00727918"/>
    <w:rsid w:val="0073020B"/>
    <w:rsid w:val="00730975"/>
    <w:rsid w:val="00730AA9"/>
    <w:rsid w:val="00730CF2"/>
    <w:rsid w:val="00732546"/>
    <w:rsid w:val="007326D4"/>
    <w:rsid w:val="00732A5B"/>
    <w:rsid w:val="00733256"/>
    <w:rsid w:val="00733FBA"/>
    <w:rsid w:val="00734702"/>
    <w:rsid w:val="00735515"/>
    <w:rsid w:val="0073583F"/>
    <w:rsid w:val="00735CE1"/>
    <w:rsid w:val="00735E00"/>
    <w:rsid w:val="00736111"/>
    <w:rsid w:val="00736B27"/>
    <w:rsid w:val="00736BAD"/>
    <w:rsid w:val="007377D1"/>
    <w:rsid w:val="00737A61"/>
    <w:rsid w:val="00737C4A"/>
    <w:rsid w:val="00742AE4"/>
    <w:rsid w:val="00742AE9"/>
    <w:rsid w:val="00743D60"/>
    <w:rsid w:val="00744686"/>
    <w:rsid w:val="00744EAD"/>
    <w:rsid w:val="00746CEF"/>
    <w:rsid w:val="00747DE1"/>
    <w:rsid w:val="0075054A"/>
    <w:rsid w:val="00750F60"/>
    <w:rsid w:val="00751015"/>
    <w:rsid w:val="00751F25"/>
    <w:rsid w:val="007525AE"/>
    <w:rsid w:val="007531A4"/>
    <w:rsid w:val="00755166"/>
    <w:rsid w:val="00755EE2"/>
    <w:rsid w:val="0076027E"/>
    <w:rsid w:val="00760B28"/>
    <w:rsid w:val="00760C99"/>
    <w:rsid w:val="0076113F"/>
    <w:rsid w:val="00761213"/>
    <w:rsid w:val="00761A76"/>
    <w:rsid w:val="007621E3"/>
    <w:rsid w:val="00762818"/>
    <w:rsid w:val="007649C1"/>
    <w:rsid w:val="007657B2"/>
    <w:rsid w:val="007678A6"/>
    <w:rsid w:val="007728C8"/>
    <w:rsid w:val="00772C4E"/>
    <w:rsid w:val="00774C98"/>
    <w:rsid w:val="00776833"/>
    <w:rsid w:val="007772C7"/>
    <w:rsid w:val="00777411"/>
    <w:rsid w:val="0078187E"/>
    <w:rsid w:val="00781B36"/>
    <w:rsid w:val="007824C1"/>
    <w:rsid w:val="00782CF2"/>
    <w:rsid w:val="00785911"/>
    <w:rsid w:val="00786E80"/>
    <w:rsid w:val="00787D76"/>
    <w:rsid w:val="00790AE4"/>
    <w:rsid w:val="007917C4"/>
    <w:rsid w:val="00791A89"/>
    <w:rsid w:val="00792A4F"/>
    <w:rsid w:val="00794242"/>
    <w:rsid w:val="00795194"/>
    <w:rsid w:val="00796B47"/>
    <w:rsid w:val="007A08AB"/>
    <w:rsid w:val="007A0EE1"/>
    <w:rsid w:val="007A146E"/>
    <w:rsid w:val="007A44A9"/>
    <w:rsid w:val="007A5FFC"/>
    <w:rsid w:val="007A7427"/>
    <w:rsid w:val="007B0941"/>
    <w:rsid w:val="007B27ED"/>
    <w:rsid w:val="007B2ACB"/>
    <w:rsid w:val="007B3195"/>
    <w:rsid w:val="007B3D73"/>
    <w:rsid w:val="007B4254"/>
    <w:rsid w:val="007B4625"/>
    <w:rsid w:val="007C03EE"/>
    <w:rsid w:val="007C087C"/>
    <w:rsid w:val="007C1764"/>
    <w:rsid w:val="007C2EC9"/>
    <w:rsid w:val="007C45D3"/>
    <w:rsid w:val="007C648B"/>
    <w:rsid w:val="007C7210"/>
    <w:rsid w:val="007C7499"/>
    <w:rsid w:val="007C7671"/>
    <w:rsid w:val="007C7877"/>
    <w:rsid w:val="007C7A57"/>
    <w:rsid w:val="007C7F3A"/>
    <w:rsid w:val="007D122E"/>
    <w:rsid w:val="007D12FB"/>
    <w:rsid w:val="007D258D"/>
    <w:rsid w:val="007D4020"/>
    <w:rsid w:val="007D5AEC"/>
    <w:rsid w:val="007D6435"/>
    <w:rsid w:val="007D6C4E"/>
    <w:rsid w:val="007D79BF"/>
    <w:rsid w:val="007E2847"/>
    <w:rsid w:val="007E2F9A"/>
    <w:rsid w:val="007E3551"/>
    <w:rsid w:val="007E54D5"/>
    <w:rsid w:val="007E61D2"/>
    <w:rsid w:val="007E7B0E"/>
    <w:rsid w:val="007F0BE1"/>
    <w:rsid w:val="007F0DAC"/>
    <w:rsid w:val="007F23F0"/>
    <w:rsid w:val="007F443B"/>
    <w:rsid w:val="007F4FE6"/>
    <w:rsid w:val="00800767"/>
    <w:rsid w:val="00800C04"/>
    <w:rsid w:val="00800F55"/>
    <w:rsid w:val="008012FD"/>
    <w:rsid w:val="0080262E"/>
    <w:rsid w:val="00803BCD"/>
    <w:rsid w:val="00803DAB"/>
    <w:rsid w:val="0080678B"/>
    <w:rsid w:val="00806C53"/>
    <w:rsid w:val="00810C54"/>
    <w:rsid w:val="00811C8A"/>
    <w:rsid w:val="00816E20"/>
    <w:rsid w:val="00816E3B"/>
    <w:rsid w:val="008176B6"/>
    <w:rsid w:val="00817A9D"/>
    <w:rsid w:val="008202C7"/>
    <w:rsid w:val="00820BC4"/>
    <w:rsid w:val="0082269A"/>
    <w:rsid w:val="008244A2"/>
    <w:rsid w:val="008245B2"/>
    <w:rsid w:val="008303CF"/>
    <w:rsid w:val="008346AE"/>
    <w:rsid w:val="00834B8B"/>
    <w:rsid w:val="008351D7"/>
    <w:rsid w:val="00837626"/>
    <w:rsid w:val="00840EC8"/>
    <w:rsid w:val="00841FB8"/>
    <w:rsid w:val="00843FF3"/>
    <w:rsid w:val="0084401B"/>
    <w:rsid w:val="00844281"/>
    <w:rsid w:val="008457A8"/>
    <w:rsid w:val="00845D40"/>
    <w:rsid w:val="008478AD"/>
    <w:rsid w:val="00847BB0"/>
    <w:rsid w:val="008506F6"/>
    <w:rsid w:val="00850C79"/>
    <w:rsid w:val="00851151"/>
    <w:rsid w:val="00854B5A"/>
    <w:rsid w:val="00855375"/>
    <w:rsid w:val="00856FAC"/>
    <w:rsid w:val="00861134"/>
    <w:rsid w:val="0086169A"/>
    <w:rsid w:val="00861BDF"/>
    <w:rsid w:val="00861E66"/>
    <w:rsid w:val="00863FEB"/>
    <w:rsid w:val="00864235"/>
    <w:rsid w:val="0086475B"/>
    <w:rsid w:val="00865838"/>
    <w:rsid w:val="00867576"/>
    <w:rsid w:val="00867C0A"/>
    <w:rsid w:val="00870730"/>
    <w:rsid w:val="0087280A"/>
    <w:rsid w:val="00874356"/>
    <w:rsid w:val="00875D25"/>
    <w:rsid w:val="00875E87"/>
    <w:rsid w:val="0087609F"/>
    <w:rsid w:val="008776BB"/>
    <w:rsid w:val="00877E8F"/>
    <w:rsid w:val="0088032D"/>
    <w:rsid w:val="00881911"/>
    <w:rsid w:val="008822B5"/>
    <w:rsid w:val="008837E4"/>
    <w:rsid w:val="0088383F"/>
    <w:rsid w:val="00890853"/>
    <w:rsid w:val="008916E4"/>
    <w:rsid w:val="008918B4"/>
    <w:rsid w:val="00892DAC"/>
    <w:rsid w:val="00893640"/>
    <w:rsid w:val="00893A98"/>
    <w:rsid w:val="008940CD"/>
    <w:rsid w:val="0089523D"/>
    <w:rsid w:val="00895610"/>
    <w:rsid w:val="00897502"/>
    <w:rsid w:val="008A0255"/>
    <w:rsid w:val="008A0C33"/>
    <w:rsid w:val="008A180C"/>
    <w:rsid w:val="008A32E4"/>
    <w:rsid w:val="008A3692"/>
    <w:rsid w:val="008A3B84"/>
    <w:rsid w:val="008A5225"/>
    <w:rsid w:val="008A55D0"/>
    <w:rsid w:val="008A659F"/>
    <w:rsid w:val="008A69E9"/>
    <w:rsid w:val="008A7C2C"/>
    <w:rsid w:val="008B126E"/>
    <w:rsid w:val="008B16E7"/>
    <w:rsid w:val="008B25C4"/>
    <w:rsid w:val="008B2A59"/>
    <w:rsid w:val="008B378E"/>
    <w:rsid w:val="008B6BF7"/>
    <w:rsid w:val="008B7521"/>
    <w:rsid w:val="008B7C18"/>
    <w:rsid w:val="008C1DF3"/>
    <w:rsid w:val="008C538E"/>
    <w:rsid w:val="008C5D67"/>
    <w:rsid w:val="008C7880"/>
    <w:rsid w:val="008C7CC8"/>
    <w:rsid w:val="008D560B"/>
    <w:rsid w:val="008D594D"/>
    <w:rsid w:val="008D65C4"/>
    <w:rsid w:val="008D6E2A"/>
    <w:rsid w:val="008D728F"/>
    <w:rsid w:val="008E0037"/>
    <w:rsid w:val="008E0C37"/>
    <w:rsid w:val="008E27A7"/>
    <w:rsid w:val="008E2AD1"/>
    <w:rsid w:val="008E639E"/>
    <w:rsid w:val="008E6544"/>
    <w:rsid w:val="008E7364"/>
    <w:rsid w:val="008F1BEB"/>
    <w:rsid w:val="008F2CC6"/>
    <w:rsid w:val="008F5D80"/>
    <w:rsid w:val="008F61E1"/>
    <w:rsid w:val="008F6B04"/>
    <w:rsid w:val="008F791C"/>
    <w:rsid w:val="008F7D18"/>
    <w:rsid w:val="00900B45"/>
    <w:rsid w:val="00900B64"/>
    <w:rsid w:val="00900CBA"/>
    <w:rsid w:val="00904C2E"/>
    <w:rsid w:val="00905331"/>
    <w:rsid w:val="00910DB6"/>
    <w:rsid w:val="0091167B"/>
    <w:rsid w:val="00911917"/>
    <w:rsid w:val="0091192E"/>
    <w:rsid w:val="00913BDA"/>
    <w:rsid w:val="00916A43"/>
    <w:rsid w:val="00920C33"/>
    <w:rsid w:val="00921794"/>
    <w:rsid w:val="00922314"/>
    <w:rsid w:val="00923A1D"/>
    <w:rsid w:val="00923DCC"/>
    <w:rsid w:val="00924BFD"/>
    <w:rsid w:val="00924CE9"/>
    <w:rsid w:val="00925367"/>
    <w:rsid w:val="009254F9"/>
    <w:rsid w:val="009256DD"/>
    <w:rsid w:val="00925B27"/>
    <w:rsid w:val="00927015"/>
    <w:rsid w:val="0092758F"/>
    <w:rsid w:val="00927AD9"/>
    <w:rsid w:val="0093067A"/>
    <w:rsid w:val="00932148"/>
    <w:rsid w:val="00932755"/>
    <w:rsid w:val="009327B2"/>
    <w:rsid w:val="00932F35"/>
    <w:rsid w:val="00933059"/>
    <w:rsid w:val="0093418E"/>
    <w:rsid w:val="009342C6"/>
    <w:rsid w:val="00934477"/>
    <w:rsid w:val="00936D29"/>
    <w:rsid w:val="0093721D"/>
    <w:rsid w:val="00940431"/>
    <w:rsid w:val="00940CC0"/>
    <w:rsid w:val="00941082"/>
    <w:rsid w:val="0094122B"/>
    <w:rsid w:val="009423E4"/>
    <w:rsid w:val="00942483"/>
    <w:rsid w:val="00945B6B"/>
    <w:rsid w:val="009478F7"/>
    <w:rsid w:val="00947E14"/>
    <w:rsid w:val="00952473"/>
    <w:rsid w:val="00952F37"/>
    <w:rsid w:val="009530A6"/>
    <w:rsid w:val="00954425"/>
    <w:rsid w:val="009548B9"/>
    <w:rsid w:val="00955055"/>
    <w:rsid w:val="0095703C"/>
    <w:rsid w:val="009574B5"/>
    <w:rsid w:val="009575D9"/>
    <w:rsid w:val="009613FF"/>
    <w:rsid w:val="009663A4"/>
    <w:rsid w:val="0096741B"/>
    <w:rsid w:val="009708E2"/>
    <w:rsid w:val="00972718"/>
    <w:rsid w:val="00972A43"/>
    <w:rsid w:val="00972B7E"/>
    <w:rsid w:val="0097375E"/>
    <w:rsid w:val="00974434"/>
    <w:rsid w:val="009759F2"/>
    <w:rsid w:val="009769C8"/>
    <w:rsid w:val="0097757F"/>
    <w:rsid w:val="00977EC1"/>
    <w:rsid w:val="009811F3"/>
    <w:rsid w:val="00981D2B"/>
    <w:rsid w:val="009868C6"/>
    <w:rsid w:val="009870FE"/>
    <w:rsid w:val="00991C64"/>
    <w:rsid w:val="00991FE0"/>
    <w:rsid w:val="009920C1"/>
    <w:rsid w:val="00992C06"/>
    <w:rsid w:val="00993B63"/>
    <w:rsid w:val="00994F60"/>
    <w:rsid w:val="00995BD8"/>
    <w:rsid w:val="00995CEA"/>
    <w:rsid w:val="00997324"/>
    <w:rsid w:val="009A22B7"/>
    <w:rsid w:val="009A3ABB"/>
    <w:rsid w:val="009A5E9D"/>
    <w:rsid w:val="009A5EEF"/>
    <w:rsid w:val="009A78A7"/>
    <w:rsid w:val="009B0B25"/>
    <w:rsid w:val="009B0B96"/>
    <w:rsid w:val="009B14EB"/>
    <w:rsid w:val="009B23C7"/>
    <w:rsid w:val="009B2A9C"/>
    <w:rsid w:val="009B39D8"/>
    <w:rsid w:val="009B4C3C"/>
    <w:rsid w:val="009B618A"/>
    <w:rsid w:val="009B6FC7"/>
    <w:rsid w:val="009B772A"/>
    <w:rsid w:val="009C149C"/>
    <w:rsid w:val="009C172D"/>
    <w:rsid w:val="009C249A"/>
    <w:rsid w:val="009C250A"/>
    <w:rsid w:val="009C3DF2"/>
    <w:rsid w:val="009C463E"/>
    <w:rsid w:val="009C46E0"/>
    <w:rsid w:val="009C4FC7"/>
    <w:rsid w:val="009C5CFE"/>
    <w:rsid w:val="009C6A71"/>
    <w:rsid w:val="009D1BCB"/>
    <w:rsid w:val="009D1D2F"/>
    <w:rsid w:val="009D2E0E"/>
    <w:rsid w:val="009D52E5"/>
    <w:rsid w:val="009E0723"/>
    <w:rsid w:val="009E1067"/>
    <w:rsid w:val="009E22B3"/>
    <w:rsid w:val="009E2D40"/>
    <w:rsid w:val="009E4969"/>
    <w:rsid w:val="009E4F8B"/>
    <w:rsid w:val="009F0527"/>
    <w:rsid w:val="009F0C10"/>
    <w:rsid w:val="009F2ABA"/>
    <w:rsid w:val="009F2FDB"/>
    <w:rsid w:val="009F3E1C"/>
    <w:rsid w:val="009F5508"/>
    <w:rsid w:val="009F69C3"/>
    <w:rsid w:val="009F7A14"/>
    <w:rsid w:val="009F7F30"/>
    <w:rsid w:val="00A005A2"/>
    <w:rsid w:val="00A034D3"/>
    <w:rsid w:val="00A05494"/>
    <w:rsid w:val="00A06035"/>
    <w:rsid w:val="00A07BAE"/>
    <w:rsid w:val="00A07E1D"/>
    <w:rsid w:val="00A07E67"/>
    <w:rsid w:val="00A1065E"/>
    <w:rsid w:val="00A10DD3"/>
    <w:rsid w:val="00A14A30"/>
    <w:rsid w:val="00A14ADA"/>
    <w:rsid w:val="00A1640F"/>
    <w:rsid w:val="00A16BEE"/>
    <w:rsid w:val="00A16C6F"/>
    <w:rsid w:val="00A17EE5"/>
    <w:rsid w:val="00A2035C"/>
    <w:rsid w:val="00A21636"/>
    <w:rsid w:val="00A21DC3"/>
    <w:rsid w:val="00A22602"/>
    <w:rsid w:val="00A2392A"/>
    <w:rsid w:val="00A246E7"/>
    <w:rsid w:val="00A2624B"/>
    <w:rsid w:val="00A27535"/>
    <w:rsid w:val="00A27DC5"/>
    <w:rsid w:val="00A300E1"/>
    <w:rsid w:val="00A302BB"/>
    <w:rsid w:val="00A303CF"/>
    <w:rsid w:val="00A30ACF"/>
    <w:rsid w:val="00A30F6D"/>
    <w:rsid w:val="00A3235C"/>
    <w:rsid w:val="00A36CF1"/>
    <w:rsid w:val="00A370F8"/>
    <w:rsid w:val="00A37291"/>
    <w:rsid w:val="00A400D0"/>
    <w:rsid w:val="00A406FB"/>
    <w:rsid w:val="00A40932"/>
    <w:rsid w:val="00A40EE1"/>
    <w:rsid w:val="00A410C1"/>
    <w:rsid w:val="00A41AB9"/>
    <w:rsid w:val="00A4265D"/>
    <w:rsid w:val="00A42702"/>
    <w:rsid w:val="00A4418D"/>
    <w:rsid w:val="00A447C5"/>
    <w:rsid w:val="00A44C73"/>
    <w:rsid w:val="00A457B6"/>
    <w:rsid w:val="00A51586"/>
    <w:rsid w:val="00A52F0B"/>
    <w:rsid w:val="00A53A57"/>
    <w:rsid w:val="00A53E62"/>
    <w:rsid w:val="00A5486E"/>
    <w:rsid w:val="00A553FE"/>
    <w:rsid w:val="00A556C0"/>
    <w:rsid w:val="00A55ED4"/>
    <w:rsid w:val="00A55EE9"/>
    <w:rsid w:val="00A56383"/>
    <w:rsid w:val="00A6149E"/>
    <w:rsid w:val="00A62102"/>
    <w:rsid w:val="00A644EA"/>
    <w:rsid w:val="00A649A0"/>
    <w:rsid w:val="00A64C20"/>
    <w:rsid w:val="00A670C2"/>
    <w:rsid w:val="00A671AB"/>
    <w:rsid w:val="00A675CC"/>
    <w:rsid w:val="00A67B76"/>
    <w:rsid w:val="00A729B7"/>
    <w:rsid w:val="00A735A9"/>
    <w:rsid w:val="00A73FD9"/>
    <w:rsid w:val="00A7471C"/>
    <w:rsid w:val="00A74B23"/>
    <w:rsid w:val="00A75040"/>
    <w:rsid w:val="00A75E26"/>
    <w:rsid w:val="00A7704E"/>
    <w:rsid w:val="00A82518"/>
    <w:rsid w:val="00A848B3"/>
    <w:rsid w:val="00A8574E"/>
    <w:rsid w:val="00A86950"/>
    <w:rsid w:val="00A933F9"/>
    <w:rsid w:val="00A94B42"/>
    <w:rsid w:val="00A95E30"/>
    <w:rsid w:val="00A9766A"/>
    <w:rsid w:val="00AA092A"/>
    <w:rsid w:val="00AA4147"/>
    <w:rsid w:val="00AA4E3F"/>
    <w:rsid w:val="00AA567E"/>
    <w:rsid w:val="00AA6BBE"/>
    <w:rsid w:val="00AA72FE"/>
    <w:rsid w:val="00AA7F90"/>
    <w:rsid w:val="00AB1A6D"/>
    <w:rsid w:val="00AB208C"/>
    <w:rsid w:val="00AB2F02"/>
    <w:rsid w:val="00AB33DC"/>
    <w:rsid w:val="00AB3C07"/>
    <w:rsid w:val="00AB4BEF"/>
    <w:rsid w:val="00AB6710"/>
    <w:rsid w:val="00AC0963"/>
    <w:rsid w:val="00AC11B2"/>
    <w:rsid w:val="00AC1EAB"/>
    <w:rsid w:val="00AC23C1"/>
    <w:rsid w:val="00AC3480"/>
    <w:rsid w:val="00AC3E77"/>
    <w:rsid w:val="00AC3ECC"/>
    <w:rsid w:val="00AC5963"/>
    <w:rsid w:val="00AC5DE8"/>
    <w:rsid w:val="00AC7103"/>
    <w:rsid w:val="00AC7F14"/>
    <w:rsid w:val="00AD20D0"/>
    <w:rsid w:val="00AD3335"/>
    <w:rsid w:val="00AD342F"/>
    <w:rsid w:val="00AD45A7"/>
    <w:rsid w:val="00AE1EE0"/>
    <w:rsid w:val="00AE235B"/>
    <w:rsid w:val="00AE4A3C"/>
    <w:rsid w:val="00AE5456"/>
    <w:rsid w:val="00AE587C"/>
    <w:rsid w:val="00AE5B57"/>
    <w:rsid w:val="00AE7790"/>
    <w:rsid w:val="00AE7F0E"/>
    <w:rsid w:val="00AF0FAF"/>
    <w:rsid w:val="00AF1314"/>
    <w:rsid w:val="00AF143F"/>
    <w:rsid w:val="00AF2F22"/>
    <w:rsid w:val="00AF40FA"/>
    <w:rsid w:val="00AF7894"/>
    <w:rsid w:val="00B0022E"/>
    <w:rsid w:val="00B01538"/>
    <w:rsid w:val="00B01CFE"/>
    <w:rsid w:val="00B01F04"/>
    <w:rsid w:val="00B035FB"/>
    <w:rsid w:val="00B045C9"/>
    <w:rsid w:val="00B07830"/>
    <w:rsid w:val="00B07C7E"/>
    <w:rsid w:val="00B07E68"/>
    <w:rsid w:val="00B11749"/>
    <w:rsid w:val="00B128BD"/>
    <w:rsid w:val="00B13EC1"/>
    <w:rsid w:val="00B14568"/>
    <w:rsid w:val="00B15F70"/>
    <w:rsid w:val="00B166D1"/>
    <w:rsid w:val="00B16B2D"/>
    <w:rsid w:val="00B17BD1"/>
    <w:rsid w:val="00B20C17"/>
    <w:rsid w:val="00B23E3E"/>
    <w:rsid w:val="00B243FD"/>
    <w:rsid w:val="00B24F8E"/>
    <w:rsid w:val="00B26548"/>
    <w:rsid w:val="00B26F89"/>
    <w:rsid w:val="00B3033E"/>
    <w:rsid w:val="00B30CC6"/>
    <w:rsid w:val="00B3290B"/>
    <w:rsid w:val="00B33307"/>
    <w:rsid w:val="00B33BFA"/>
    <w:rsid w:val="00B33CC2"/>
    <w:rsid w:val="00B37553"/>
    <w:rsid w:val="00B377D2"/>
    <w:rsid w:val="00B37D30"/>
    <w:rsid w:val="00B41082"/>
    <w:rsid w:val="00B4354C"/>
    <w:rsid w:val="00B4547F"/>
    <w:rsid w:val="00B4645A"/>
    <w:rsid w:val="00B46708"/>
    <w:rsid w:val="00B4693A"/>
    <w:rsid w:val="00B46D3A"/>
    <w:rsid w:val="00B5002D"/>
    <w:rsid w:val="00B5039E"/>
    <w:rsid w:val="00B51222"/>
    <w:rsid w:val="00B51286"/>
    <w:rsid w:val="00B54198"/>
    <w:rsid w:val="00B543E6"/>
    <w:rsid w:val="00B55C2B"/>
    <w:rsid w:val="00B564CE"/>
    <w:rsid w:val="00B57B01"/>
    <w:rsid w:val="00B61166"/>
    <w:rsid w:val="00B626C7"/>
    <w:rsid w:val="00B63095"/>
    <w:rsid w:val="00B631C7"/>
    <w:rsid w:val="00B647A7"/>
    <w:rsid w:val="00B64C76"/>
    <w:rsid w:val="00B728F3"/>
    <w:rsid w:val="00B75503"/>
    <w:rsid w:val="00B75C1E"/>
    <w:rsid w:val="00B76B2B"/>
    <w:rsid w:val="00B77764"/>
    <w:rsid w:val="00B80931"/>
    <w:rsid w:val="00B823B2"/>
    <w:rsid w:val="00B82405"/>
    <w:rsid w:val="00B83E8C"/>
    <w:rsid w:val="00B84650"/>
    <w:rsid w:val="00B8605E"/>
    <w:rsid w:val="00B86E38"/>
    <w:rsid w:val="00B872DB"/>
    <w:rsid w:val="00B87BB7"/>
    <w:rsid w:val="00B904E1"/>
    <w:rsid w:val="00B92B36"/>
    <w:rsid w:val="00B9396B"/>
    <w:rsid w:val="00B946F1"/>
    <w:rsid w:val="00B94923"/>
    <w:rsid w:val="00B954B4"/>
    <w:rsid w:val="00B957AA"/>
    <w:rsid w:val="00B97C8E"/>
    <w:rsid w:val="00B97E12"/>
    <w:rsid w:val="00BA0448"/>
    <w:rsid w:val="00BA1217"/>
    <w:rsid w:val="00BA16AE"/>
    <w:rsid w:val="00BA1F6A"/>
    <w:rsid w:val="00BA3A3F"/>
    <w:rsid w:val="00BA5BBA"/>
    <w:rsid w:val="00BA5F16"/>
    <w:rsid w:val="00BA6EEB"/>
    <w:rsid w:val="00BB0249"/>
    <w:rsid w:val="00BB0816"/>
    <w:rsid w:val="00BB1151"/>
    <w:rsid w:val="00BB177B"/>
    <w:rsid w:val="00BB3773"/>
    <w:rsid w:val="00BB3CF0"/>
    <w:rsid w:val="00BB4EA4"/>
    <w:rsid w:val="00BB5218"/>
    <w:rsid w:val="00BB5465"/>
    <w:rsid w:val="00BC02E2"/>
    <w:rsid w:val="00BC06D0"/>
    <w:rsid w:val="00BC077A"/>
    <w:rsid w:val="00BC08D9"/>
    <w:rsid w:val="00BC0F8B"/>
    <w:rsid w:val="00BC15FA"/>
    <w:rsid w:val="00BC182A"/>
    <w:rsid w:val="00BC2D15"/>
    <w:rsid w:val="00BC385D"/>
    <w:rsid w:val="00BC3B46"/>
    <w:rsid w:val="00BC3E18"/>
    <w:rsid w:val="00BC5067"/>
    <w:rsid w:val="00BC58EE"/>
    <w:rsid w:val="00BC6BF8"/>
    <w:rsid w:val="00BC73F5"/>
    <w:rsid w:val="00BD03B7"/>
    <w:rsid w:val="00BD0624"/>
    <w:rsid w:val="00BD0AD9"/>
    <w:rsid w:val="00BD1228"/>
    <w:rsid w:val="00BD3A64"/>
    <w:rsid w:val="00BD47A8"/>
    <w:rsid w:val="00BD5AE1"/>
    <w:rsid w:val="00BD71D7"/>
    <w:rsid w:val="00BE012C"/>
    <w:rsid w:val="00BE14AC"/>
    <w:rsid w:val="00BE227B"/>
    <w:rsid w:val="00BE2904"/>
    <w:rsid w:val="00BE40BC"/>
    <w:rsid w:val="00BE4900"/>
    <w:rsid w:val="00BE4B2D"/>
    <w:rsid w:val="00BE5757"/>
    <w:rsid w:val="00BF0E29"/>
    <w:rsid w:val="00BF2025"/>
    <w:rsid w:val="00BF2986"/>
    <w:rsid w:val="00BF3A8E"/>
    <w:rsid w:val="00BF45B4"/>
    <w:rsid w:val="00BF5D82"/>
    <w:rsid w:val="00BF6435"/>
    <w:rsid w:val="00BF6BD2"/>
    <w:rsid w:val="00BF75D5"/>
    <w:rsid w:val="00BF7631"/>
    <w:rsid w:val="00C0180E"/>
    <w:rsid w:val="00C01A48"/>
    <w:rsid w:val="00C02136"/>
    <w:rsid w:val="00C043E3"/>
    <w:rsid w:val="00C05C4D"/>
    <w:rsid w:val="00C05EEA"/>
    <w:rsid w:val="00C06736"/>
    <w:rsid w:val="00C06868"/>
    <w:rsid w:val="00C07D2D"/>
    <w:rsid w:val="00C109FF"/>
    <w:rsid w:val="00C115DC"/>
    <w:rsid w:val="00C11D4D"/>
    <w:rsid w:val="00C12CAC"/>
    <w:rsid w:val="00C12F37"/>
    <w:rsid w:val="00C14C1D"/>
    <w:rsid w:val="00C168F3"/>
    <w:rsid w:val="00C20B8E"/>
    <w:rsid w:val="00C21D92"/>
    <w:rsid w:val="00C22683"/>
    <w:rsid w:val="00C22929"/>
    <w:rsid w:val="00C24B19"/>
    <w:rsid w:val="00C252E6"/>
    <w:rsid w:val="00C31CC0"/>
    <w:rsid w:val="00C32390"/>
    <w:rsid w:val="00C326C3"/>
    <w:rsid w:val="00C32B3C"/>
    <w:rsid w:val="00C335E2"/>
    <w:rsid w:val="00C33C0E"/>
    <w:rsid w:val="00C366FB"/>
    <w:rsid w:val="00C402ED"/>
    <w:rsid w:val="00C40900"/>
    <w:rsid w:val="00C4128D"/>
    <w:rsid w:val="00C41C9E"/>
    <w:rsid w:val="00C4363B"/>
    <w:rsid w:val="00C43A25"/>
    <w:rsid w:val="00C43A9A"/>
    <w:rsid w:val="00C44513"/>
    <w:rsid w:val="00C45574"/>
    <w:rsid w:val="00C4585F"/>
    <w:rsid w:val="00C45BBB"/>
    <w:rsid w:val="00C468C2"/>
    <w:rsid w:val="00C472D1"/>
    <w:rsid w:val="00C525F9"/>
    <w:rsid w:val="00C54751"/>
    <w:rsid w:val="00C5684C"/>
    <w:rsid w:val="00C56AF0"/>
    <w:rsid w:val="00C56E9A"/>
    <w:rsid w:val="00C5733C"/>
    <w:rsid w:val="00C61592"/>
    <w:rsid w:val="00C61BAF"/>
    <w:rsid w:val="00C6296C"/>
    <w:rsid w:val="00C6454D"/>
    <w:rsid w:val="00C64E39"/>
    <w:rsid w:val="00C653E2"/>
    <w:rsid w:val="00C65649"/>
    <w:rsid w:val="00C65BBA"/>
    <w:rsid w:val="00C676B8"/>
    <w:rsid w:val="00C67D76"/>
    <w:rsid w:val="00C70394"/>
    <w:rsid w:val="00C7087E"/>
    <w:rsid w:val="00C737E5"/>
    <w:rsid w:val="00C73970"/>
    <w:rsid w:val="00C74F8D"/>
    <w:rsid w:val="00C7613C"/>
    <w:rsid w:val="00C77ACA"/>
    <w:rsid w:val="00C80640"/>
    <w:rsid w:val="00C8228A"/>
    <w:rsid w:val="00C845F9"/>
    <w:rsid w:val="00C85839"/>
    <w:rsid w:val="00C86E79"/>
    <w:rsid w:val="00C87793"/>
    <w:rsid w:val="00C91703"/>
    <w:rsid w:val="00C91BDA"/>
    <w:rsid w:val="00C956D2"/>
    <w:rsid w:val="00C9575F"/>
    <w:rsid w:val="00C958B0"/>
    <w:rsid w:val="00C9625F"/>
    <w:rsid w:val="00C970A8"/>
    <w:rsid w:val="00C97270"/>
    <w:rsid w:val="00CA183A"/>
    <w:rsid w:val="00CA219E"/>
    <w:rsid w:val="00CA257D"/>
    <w:rsid w:val="00CA30D8"/>
    <w:rsid w:val="00CA395F"/>
    <w:rsid w:val="00CA66C4"/>
    <w:rsid w:val="00CA68BD"/>
    <w:rsid w:val="00CB05C1"/>
    <w:rsid w:val="00CB1B04"/>
    <w:rsid w:val="00CB1B6C"/>
    <w:rsid w:val="00CB2C69"/>
    <w:rsid w:val="00CB2E33"/>
    <w:rsid w:val="00CB3F89"/>
    <w:rsid w:val="00CB450B"/>
    <w:rsid w:val="00CB4E48"/>
    <w:rsid w:val="00CB60C9"/>
    <w:rsid w:val="00CB60F4"/>
    <w:rsid w:val="00CB6376"/>
    <w:rsid w:val="00CB67B9"/>
    <w:rsid w:val="00CB7620"/>
    <w:rsid w:val="00CB7B8B"/>
    <w:rsid w:val="00CB7D5E"/>
    <w:rsid w:val="00CC0D10"/>
    <w:rsid w:val="00CC263B"/>
    <w:rsid w:val="00CC26BC"/>
    <w:rsid w:val="00CC2EB3"/>
    <w:rsid w:val="00CC35F9"/>
    <w:rsid w:val="00CC3AAC"/>
    <w:rsid w:val="00CC41C9"/>
    <w:rsid w:val="00CC7CE6"/>
    <w:rsid w:val="00CD01D6"/>
    <w:rsid w:val="00CD043F"/>
    <w:rsid w:val="00CD08EB"/>
    <w:rsid w:val="00CD108D"/>
    <w:rsid w:val="00CD159E"/>
    <w:rsid w:val="00CD1A62"/>
    <w:rsid w:val="00CD2456"/>
    <w:rsid w:val="00CD2F42"/>
    <w:rsid w:val="00CD4C40"/>
    <w:rsid w:val="00CD4CBB"/>
    <w:rsid w:val="00CD5417"/>
    <w:rsid w:val="00CD66CC"/>
    <w:rsid w:val="00CD78C8"/>
    <w:rsid w:val="00CE13F6"/>
    <w:rsid w:val="00CE271E"/>
    <w:rsid w:val="00CE33F6"/>
    <w:rsid w:val="00CE3909"/>
    <w:rsid w:val="00CE3D5F"/>
    <w:rsid w:val="00CE4BE2"/>
    <w:rsid w:val="00CE4F53"/>
    <w:rsid w:val="00CE6BE2"/>
    <w:rsid w:val="00CF14CD"/>
    <w:rsid w:val="00CF1AFB"/>
    <w:rsid w:val="00CF2923"/>
    <w:rsid w:val="00CF3D4E"/>
    <w:rsid w:val="00CF4F04"/>
    <w:rsid w:val="00CF6C2E"/>
    <w:rsid w:val="00CF7CB0"/>
    <w:rsid w:val="00D00CF7"/>
    <w:rsid w:val="00D01D65"/>
    <w:rsid w:val="00D035F9"/>
    <w:rsid w:val="00D057E5"/>
    <w:rsid w:val="00D05BD0"/>
    <w:rsid w:val="00D060C1"/>
    <w:rsid w:val="00D10597"/>
    <w:rsid w:val="00D11EA4"/>
    <w:rsid w:val="00D13484"/>
    <w:rsid w:val="00D13E53"/>
    <w:rsid w:val="00D17852"/>
    <w:rsid w:val="00D202B1"/>
    <w:rsid w:val="00D2073B"/>
    <w:rsid w:val="00D221F4"/>
    <w:rsid w:val="00D25B14"/>
    <w:rsid w:val="00D25B59"/>
    <w:rsid w:val="00D30143"/>
    <w:rsid w:val="00D30687"/>
    <w:rsid w:val="00D31919"/>
    <w:rsid w:val="00D3280F"/>
    <w:rsid w:val="00D3667A"/>
    <w:rsid w:val="00D45718"/>
    <w:rsid w:val="00D4582B"/>
    <w:rsid w:val="00D51EAF"/>
    <w:rsid w:val="00D5252C"/>
    <w:rsid w:val="00D5260B"/>
    <w:rsid w:val="00D531D1"/>
    <w:rsid w:val="00D54530"/>
    <w:rsid w:val="00D545E3"/>
    <w:rsid w:val="00D5585E"/>
    <w:rsid w:val="00D559A9"/>
    <w:rsid w:val="00D56591"/>
    <w:rsid w:val="00D576EB"/>
    <w:rsid w:val="00D60732"/>
    <w:rsid w:val="00D6076A"/>
    <w:rsid w:val="00D6096B"/>
    <w:rsid w:val="00D6126F"/>
    <w:rsid w:val="00D6152D"/>
    <w:rsid w:val="00D637F9"/>
    <w:rsid w:val="00D6606A"/>
    <w:rsid w:val="00D66A4F"/>
    <w:rsid w:val="00D67049"/>
    <w:rsid w:val="00D67656"/>
    <w:rsid w:val="00D7077B"/>
    <w:rsid w:val="00D70B73"/>
    <w:rsid w:val="00D716E1"/>
    <w:rsid w:val="00D72BBD"/>
    <w:rsid w:val="00D749AB"/>
    <w:rsid w:val="00D74D8D"/>
    <w:rsid w:val="00D76E69"/>
    <w:rsid w:val="00D77D87"/>
    <w:rsid w:val="00D77E58"/>
    <w:rsid w:val="00D80A78"/>
    <w:rsid w:val="00D80B6C"/>
    <w:rsid w:val="00D815FF"/>
    <w:rsid w:val="00D81D6F"/>
    <w:rsid w:val="00D81E1C"/>
    <w:rsid w:val="00D83CCA"/>
    <w:rsid w:val="00D84462"/>
    <w:rsid w:val="00D8554D"/>
    <w:rsid w:val="00D85A54"/>
    <w:rsid w:val="00D863CC"/>
    <w:rsid w:val="00D86B8A"/>
    <w:rsid w:val="00D905BF"/>
    <w:rsid w:val="00D90C36"/>
    <w:rsid w:val="00D927CE"/>
    <w:rsid w:val="00D93A59"/>
    <w:rsid w:val="00D951C9"/>
    <w:rsid w:val="00D95EF8"/>
    <w:rsid w:val="00D961DA"/>
    <w:rsid w:val="00DA251D"/>
    <w:rsid w:val="00DA3F10"/>
    <w:rsid w:val="00DA55AC"/>
    <w:rsid w:val="00DA593A"/>
    <w:rsid w:val="00DA5FC0"/>
    <w:rsid w:val="00DA643B"/>
    <w:rsid w:val="00DA68AF"/>
    <w:rsid w:val="00DA6B50"/>
    <w:rsid w:val="00DA7EFC"/>
    <w:rsid w:val="00DB0AE1"/>
    <w:rsid w:val="00DB0B16"/>
    <w:rsid w:val="00DB4011"/>
    <w:rsid w:val="00DB45E5"/>
    <w:rsid w:val="00DB6EE0"/>
    <w:rsid w:val="00DC273C"/>
    <w:rsid w:val="00DC3320"/>
    <w:rsid w:val="00DC3784"/>
    <w:rsid w:val="00DC3F50"/>
    <w:rsid w:val="00DC47FD"/>
    <w:rsid w:val="00DC5EA4"/>
    <w:rsid w:val="00DC64F4"/>
    <w:rsid w:val="00DC7A96"/>
    <w:rsid w:val="00DC7BDB"/>
    <w:rsid w:val="00DC7CFF"/>
    <w:rsid w:val="00DD001A"/>
    <w:rsid w:val="00DD1B69"/>
    <w:rsid w:val="00DD1DEA"/>
    <w:rsid w:val="00DD1E82"/>
    <w:rsid w:val="00DD2A1D"/>
    <w:rsid w:val="00DD33E3"/>
    <w:rsid w:val="00DD515C"/>
    <w:rsid w:val="00DD628E"/>
    <w:rsid w:val="00DD6DC1"/>
    <w:rsid w:val="00DE09F2"/>
    <w:rsid w:val="00DE0CE0"/>
    <w:rsid w:val="00DE22EB"/>
    <w:rsid w:val="00DE296B"/>
    <w:rsid w:val="00DE3500"/>
    <w:rsid w:val="00DE425B"/>
    <w:rsid w:val="00DE4CA4"/>
    <w:rsid w:val="00DE510B"/>
    <w:rsid w:val="00DE570F"/>
    <w:rsid w:val="00DE575D"/>
    <w:rsid w:val="00DE58AE"/>
    <w:rsid w:val="00DF09DD"/>
    <w:rsid w:val="00DF4578"/>
    <w:rsid w:val="00DF48E6"/>
    <w:rsid w:val="00DF5071"/>
    <w:rsid w:val="00DF6260"/>
    <w:rsid w:val="00E02B18"/>
    <w:rsid w:val="00E032B2"/>
    <w:rsid w:val="00E044AF"/>
    <w:rsid w:val="00E04C78"/>
    <w:rsid w:val="00E052D7"/>
    <w:rsid w:val="00E06D06"/>
    <w:rsid w:val="00E07147"/>
    <w:rsid w:val="00E116BD"/>
    <w:rsid w:val="00E12570"/>
    <w:rsid w:val="00E1285E"/>
    <w:rsid w:val="00E13372"/>
    <w:rsid w:val="00E14F33"/>
    <w:rsid w:val="00E15E8D"/>
    <w:rsid w:val="00E174C2"/>
    <w:rsid w:val="00E20BAE"/>
    <w:rsid w:val="00E212A4"/>
    <w:rsid w:val="00E214E0"/>
    <w:rsid w:val="00E21E66"/>
    <w:rsid w:val="00E22641"/>
    <w:rsid w:val="00E24557"/>
    <w:rsid w:val="00E248E4"/>
    <w:rsid w:val="00E2534C"/>
    <w:rsid w:val="00E260ED"/>
    <w:rsid w:val="00E2662B"/>
    <w:rsid w:val="00E2675C"/>
    <w:rsid w:val="00E27085"/>
    <w:rsid w:val="00E27360"/>
    <w:rsid w:val="00E31739"/>
    <w:rsid w:val="00E31FD9"/>
    <w:rsid w:val="00E31FFD"/>
    <w:rsid w:val="00E324F6"/>
    <w:rsid w:val="00E3277F"/>
    <w:rsid w:val="00E32E54"/>
    <w:rsid w:val="00E33488"/>
    <w:rsid w:val="00E354B2"/>
    <w:rsid w:val="00E359D5"/>
    <w:rsid w:val="00E35A7A"/>
    <w:rsid w:val="00E37573"/>
    <w:rsid w:val="00E37683"/>
    <w:rsid w:val="00E40C71"/>
    <w:rsid w:val="00E43368"/>
    <w:rsid w:val="00E43ABA"/>
    <w:rsid w:val="00E44098"/>
    <w:rsid w:val="00E44B17"/>
    <w:rsid w:val="00E44EA1"/>
    <w:rsid w:val="00E450E1"/>
    <w:rsid w:val="00E45E50"/>
    <w:rsid w:val="00E46A4A"/>
    <w:rsid w:val="00E508AA"/>
    <w:rsid w:val="00E53786"/>
    <w:rsid w:val="00E53C96"/>
    <w:rsid w:val="00E53FD7"/>
    <w:rsid w:val="00E541D2"/>
    <w:rsid w:val="00E541E8"/>
    <w:rsid w:val="00E5472F"/>
    <w:rsid w:val="00E551E9"/>
    <w:rsid w:val="00E55925"/>
    <w:rsid w:val="00E57773"/>
    <w:rsid w:val="00E6152F"/>
    <w:rsid w:val="00E61A33"/>
    <w:rsid w:val="00E6442E"/>
    <w:rsid w:val="00E66778"/>
    <w:rsid w:val="00E6770F"/>
    <w:rsid w:val="00E67DF7"/>
    <w:rsid w:val="00E727CE"/>
    <w:rsid w:val="00E72838"/>
    <w:rsid w:val="00E75054"/>
    <w:rsid w:val="00E752DA"/>
    <w:rsid w:val="00E75D1F"/>
    <w:rsid w:val="00E7737D"/>
    <w:rsid w:val="00E8078F"/>
    <w:rsid w:val="00E81299"/>
    <w:rsid w:val="00E81AA2"/>
    <w:rsid w:val="00E81F97"/>
    <w:rsid w:val="00E83D1C"/>
    <w:rsid w:val="00E83FEE"/>
    <w:rsid w:val="00E851AA"/>
    <w:rsid w:val="00E86432"/>
    <w:rsid w:val="00E871C9"/>
    <w:rsid w:val="00E872CD"/>
    <w:rsid w:val="00E87680"/>
    <w:rsid w:val="00E8798B"/>
    <w:rsid w:val="00E90325"/>
    <w:rsid w:val="00E91054"/>
    <w:rsid w:val="00E914B0"/>
    <w:rsid w:val="00E92272"/>
    <w:rsid w:val="00E92873"/>
    <w:rsid w:val="00E9454B"/>
    <w:rsid w:val="00E94A7F"/>
    <w:rsid w:val="00E95BA6"/>
    <w:rsid w:val="00E972DF"/>
    <w:rsid w:val="00E9775D"/>
    <w:rsid w:val="00EA07A6"/>
    <w:rsid w:val="00EA1A8D"/>
    <w:rsid w:val="00EA587B"/>
    <w:rsid w:val="00EA6336"/>
    <w:rsid w:val="00EA71FA"/>
    <w:rsid w:val="00EB0965"/>
    <w:rsid w:val="00EB1251"/>
    <w:rsid w:val="00EB2105"/>
    <w:rsid w:val="00EB221F"/>
    <w:rsid w:val="00EB34D4"/>
    <w:rsid w:val="00EB57E9"/>
    <w:rsid w:val="00EB7DCF"/>
    <w:rsid w:val="00EC03D5"/>
    <w:rsid w:val="00EC3699"/>
    <w:rsid w:val="00EC3D77"/>
    <w:rsid w:val="00EC4DFD"/>
    <w:rsid w:val="00EC53B1"/>
    <w:rsid w:val="00EC5997"/>
    <w:rsid w:val="00EC6417"/>
    <w:rsid w:val="00EC6EA9"/>
    <w:rsid w:val="00EC7439"/>
    <w:rsid w:val="00EC7BD7"/>
    <w:rsid w:val="00ED190D"/>
    <w:rsid w:val="00ED1FE9"/>
    <w:rsid w:val="00ED23FB"/>
    <w:rsid w:val="00ED2743"/>
    <w:rsid w:val="00ED478E"/>
    <w:rsid w:val="00ED4CFB"/>
    <w:rsid w:val="00ED531C"/>
    <w:rsid w:val="00ED55FF"/>
    <w:rsid w:val="00ED7CA7"/>
    <w:rsid w:val="00ED7DD6"/>
    <w:rsid w:val="00EE0AE4"/>
    <w:rsid w:val="00EE0D9E"/>
    <w:rsid w:val="00EE2507"/>
    <w:rsid w:val="00EE2F90"/>
    <w:rsid w:val="00EE333B"/>
    <w:rsid w:val="00EE35F9"/>
    <w:rsid w:val="00EE3A76"/>
    <w:rsid w:val="00EE56D0"/>
    <w:rsid w:val="00EE5AC4"/>
    <w:rsid w:val="00EE7290"/>
    <w:rsid w:val="00EE797F"/>
    <w:rsid w:val="00EE7AAC"/>
    <w:rsid w:val="00EF0835"/>
    <w:rsid w:val="00EF102D"/>
    <w:rsid w:val="00EF1F6D"/>
    <w:rsid w:val="00EF210B"/>
    <w:rsid w:val="00EF30F3"/>
    <w:rsid w:val="00EF3962"/>
    <w:rsid w:val="00EF4BA8"/>
    <w:rsid w:val="00EF5568"/>
    <w:rsid w:val="00EF583F"/>
    <w:rsid w:val="00EF6DBB"/>
    <w:rsid w:val="00EF7EA7"/>
    <w:rsid w:val="00F00487"/>
    <w:rsid w:val="00F00EEB"/>
    <w:rsid w:val="00F01E09"/>
    <w:rsid w:val="00F031B3"/>
    <w:rsid w:val="00F0595A"/>
    <w:rsid w:val="00F0607C"/>
    <w:rsid w:val="00F067AE"/>
    <w:rsid w:val="00F0696C"/>
    <w:rsid w:val="00F11978"/>
    <w:rsid w:val="00F13704"/>
    <w:rsid w:val="00F138A6"/>
    <w:rsid w:val="00F14E80"/>
    <w:rsid w:val="00F15A4A"/>
    <w:rsid w:val="00F16F9B"/>
    <w:rsid w:val="00F1707A"/>
    <w:rsid w:val="00F176D2"/>
    <w:rsid w:val="00F20D6B"/>
    <w:rsid w:val="00F22F8D"/>
    <w:rsid w:val="00F23206"/>
    <w:rsid w:val="00F23F76"/>
    <w:rsid w:val="00F24F86"/>
    <w:rsid w:val="00F25BFA"/>
    <w:rsid w:val="00F26DD1"/>
    <w:rsid w:val="00F277AE"/>
    <w:rsid w:val="00F30198"/>
    <w:rsid w:val="00F30592"/>
    <w:rsid w:val="00F31543"/>
    <w:rsid w:val="00F317AE"/>
    <w:rsid w:val="00F31A59"/>
    <w:rsid w:val="00F32494"/>
    <w:rsid w:val="00F34103"/>
    <w:rsid w:val="00F343E6"/>
    <w:rsid w:val="00F34A08"/>
    <w:rsid w:val="00F34C28"/>
    <w:rsid w:val="00F3525D"/>
    <w:rsid w:val="00F363D9"/>
    <w:rsid w:val="00F36A91"/>
    <w:rsid w:val="00F36BF7"/>
    <w:rsid w:val="00F37FE0"/>
    <w:rsid w:val="00F41AE3"/>
    <w:rsid w:val="00F438A9"/>
    <w:rsid w:val="00F43A6C"/>
    <w:rsid w:val="00F43CB8"/>
    <w:rsid w:val="00F451AD"/>
    <w:rsid w:val="00F479F2"/>
    <w:rsid w:val="00F51F76"/>
    <w:rsid w:val="00F53647"/>
    <w:rsid w:val="00F5550E"/>
    <w:rsid w:val="00F55B3F"/>
    <w:rsid w:val="00F60015"/>
    <w:rsid w:val="00F61087"/>
    <w:rsid w:val="00F616E2"/>
    <w:rsid w:val="00F62C77"/>
    <w:rsid w:val="00F644C1"/>
    <w:rsid w:val="00F64B2B"/>
    <w:rsid w:val="00F64DEA"/>
    <w:rsid w:val="00F66AF8"/>
    <w:rsid w:val="00F70AEA"/>
    <w:rsid w:val="00F7175A"/>
    <w:rsid w:val="00F765AE"/>
    <w:rsid w:val="00F7734E"/>
    <w:rsid w:val="00F800C2"/>
    <w:rsid w:val="00F80543"/>
    <w:rsid w:val="00F808F1"/>
    <w:rsid w:val="00F80C0A"/>
    <w:rsid w:val="00F80C91"/>
    <w:rsid w:val="00F81139"/>
    <w:rsid w:val="00F812C5"/>
    <w:rsid w:val="00F83CE2"/>
    <w:rsid w:val="00F84698"/>
    <w:rsid w:val="00F84B21"/>
    <w:rsid w:val="00F84C61"/>
    <w:rsid w:val="00F86BE0"/>
    <w:rsid w:val="00F87A3A"/>
    <w:rsid w:val="00F9633F"/>
    <w:rsid w:val="00F96BAB"/>
    <w:rsid w:val="00F97C9C"/>
    <w:rsid w:val="00FA119E"/>
    <w:rsid w:val="00FA169A"/>
    <w:rsid w:val="00FA24C8"/>
    <w:rsid w:val="00FA45B5"/>
    <w:rsid w:val="00FA45B8"/>
    <w:rsid w:val="00FA46B4"/>
    <w:rsid w:val="00FA47D0"/>
    <w:rsid w:val="00FA54C9"/>
    <w:rsid w:val="00FA5986"/>
    <w:rsid w:val="00FB0742"/>
    <w:rsid w:val="00FB0884"/>
    <w:rsid w:val="00FB110C"/>
    <w:rsid w:val="00FB1B61"/>
    <w:rsid w:val="00FB3A39"/>
    <w:rsid w:val="00FB4F08"/>
    <w:rsid w:val="00FB661F"/>
    <w:rsid w:val="00FB7501"/>
    <w:rsid w:val="00FC0C16"/>
    <w:rsid w:val="00FC1A05"/>
    <w:rsid w:val="00FC2100"/>
    <w:rsid w:val="00FC382F"/>
    <w:rsid w:val="00FC38D5"/>
    <w:rsid w:val="00FC3A0A"/>
    <w:rsid w:val="00FC571B"/>
    <w:rsid w:val="00FC6B26"/>
    <w:rsid w:val="00FD0E56"/>
    <w:rsid w:val="00FD1CD3"/>
    <w:rsid w:val="00FD2343"/>
    <w:rsid w:val="00FD4C8A"/>
    <w:rsid w:val="00FD64F9"/>
    <w:rsid w:val="00FD6A8E"/>
    <w:rsid w:val="00FD7BD4"/>
    <w:rsid w:val="00FE132E"/>
    <w:rsid w:val="00FE1D80"/>
    <w:rsid w:val="00FE2529"/>
    <w:rsid w:val="00FE2555"/>
    <w:rsid w:val="00FE33DA"/>
    <w:rsid w:val="00FE6862"/>
    <w:rsid w:val="00FE6B3F"/>
    <w:rsid w:val="00FF143C"/>
    <w:rsid w:val="00FF241C"/>
    <w:rsid w:val="00FF5DB4"/>
    <w:rsid w:val="00FF6403"/>
    <w:rsid w:val="00FF7226"/>
    <w:rsid w:val="01701DFA"/>
    <w:rsid w:val="08F416AE"/>
    <w:rsid w:val="0A3B5A11"/>
    <w:rsid w:val="17152330"/>
    <w:rsid w:val="232C42E3"/>
    <w:rsid w:val="257054AF"/>
    <w:rsid w:val="319D177D"/>
    <w:rsid w:val="335F317F"/>
    <w:rsid w:val="34625BD1"/>
    <w:rsid w:val="3B9F2D5E"/>
    <w:rsid w:val="42E30AE6"/>
    <w:rsid w:val="4393700B"/>
    <w:rsid w:val="49A03161"/>
    <w:rsid w:val="4D514FB7"/>
    <w:rsid w:val="62012E03"/>
    <w:rsid w:val="6A195AA8"/>
    <w:rsid w:val="785A3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rFonts w:ascii="宋体" w:hAnsi="宋体"/>
      <w:b/>
      <w:color w:val="26214A"/>
      <w:kern w:val="44"/>
      <w:sz w:val="44"/>
      <w:szCs w:val="20"/>
    </w:rPr>
  </w:style>
  <w:style w:type="paragraph" w:styleId="3">
    <w:name w:val="heading 2"/>
    <w:basedOn w:val="1"/>
    <w:next w:val="1"/>
    <w:link w:val="90"/>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line="300" w:lineRule="auto"/>
      <w:outlineLvl w:val="2"/>
    </w:pPr>
    <w:rPr>
      <w:rFonts w:ascii="仿宋_GB2312" w:eastAsia="仿宋_GB2312"/>
      <w:b/>
      <w:bCs/>
      <w:sz w:val="30"/>
      <w:szCs w:val="32"/>
    </w:rPr>
  </w:style>
  <w:style w:type="character" w:default="1" w:styleId="22">
    <w:name w:val="Default Paragraph Font"/>
    <w:semiHidden/>
    <w:unhideWhenUsed/>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Body Text"/>
    <w:basedOn w:val="1"/>
    <w:qFormat/>
    <w:uiPriority w:val="0"/>
    <w:pPr>
      <w:spacing w:line="600" w:lineRule="exact"/>
      <w:jc w:val="center"/>
    </w:pPr>
    <w:rPr>
      <w:rFonts w:eastAsia="方正小标宋简体"/>
      <w:spacing w:val="22"/>
      <w:sz w:val="44"/>
      <w:szCs w:val="20"/>
    </w:rPr>
  </w:style>
  <w:style w:type="paragraph" w:styleId="7">
    <w:name w:val="Body Text Indent"/>
    <w:basedOn w:val="1"/>
    <w:link w:val="87"/>
    <w:uiPriority w:val="0"/>
    <w:pPr>
      <w:spacing w:line="360" w:lineRule="auto"/>
      <w:ind w:firstLine="435"/>
    </w:pPr>
    <w:rPr>
      <w:rFonts w:ascii="仿宋_GB2312" w:eastAsia="仿宋_GB2312"/>
      <w:sz w:val="30"/>
      <w:szCs w:val="30"/>
    </w:rPr>
  </w:style>
  <w:style w:type="paragraph" w:styleId="8">
    <w:name w:val="toc 3"/>
    <w:basedOn w:val="1"/>
    <w:next w:val="1"/>
    <w:qFormat/>
    <w:uiPriority w:val="0"/>
    <w:pPr>
      <w:ind w:left="840" w:leftChars="400"/>
    </w:pPr>
  </w:style>
  <w:style w:type="paragraph" w:styleId="9">
    <w:name w:val="Plain Text"/>
    <w:basedOn w:val="1"/>
    <w:uiPriority w:val="0"/>
    <w:rPr>
      <w:rFonts w:ascii="宋体" w:hAnsi="Courier New" w:cs="Courier New"/>
      <w:szCs w:val="21"/>
    </w:rPr>
  </w:style>
  <w:style w:type="paragraph" w:styleId="10">
    <w:name w:val="Date"/>
    <w:basedOn w:val="1"/>
    <w:next w:val="1"/>
    <w:uiPriority w:val="0"/>
    <w:pPr>
      <w:ind w:left="100" w:leftChars="2500"/>
    </w:pPr>
  </w:style>
  <w:style w:type="paragraph" w:styleId="11">
    <w:name w:val="Body Text Indent 2"/>
    <w:basedOn w:val="1"/>
    <w:qFormat/>
    <w:uiPriority w:val="0"/>
    <w:pPr>
      <w:ind w:firstLine="600"/>
    </w:pPr>
    <w:rPr>
      <w:rFonts w:eastAsia="仿宋_GB2312"/>
      <w:sz w:val="30"/>
      <w:szCs w:val="20"/>
    </w:rPr>
  </w:style>
  <w:style w:type="paragraph" w:styleId="12">
    <w:name w:val="Balloon Text"/>
    <w:basedOn w:val="1"/>
    <w:uiPriority w:val="0"/>
    <w:rPr>
      <w:sz w:val="18"/>
      <w:szCs w:val="18"/>
    </w:rPr>
  </w:style>
  <w:style w:type="paragraph" w:styleId="13">
    <w:name w:val="footer"/>
    <w:basedOn w:val="1"/>
    <w:link w:val="38"/>
    <w:qFormat/>
    <w:uiPriority w:val="99"/>
    <w:pPr>
      <w:tabs>
        <w:tab w:val="center" w:pos="4153"/>
        <w:tab w:val="right" w:pos="8306"/>
      </w:tabs>
      <w:snapToGrid w:val="0"/>
      <w:jc w:val="left"/>
    </w:pPr>
    <w:rPr>
      <w:rFonts w:eastAsia="仿宋_GB2312"/>
      <w:sz w:val="18"/>
      <w:szCs w:val="20"/>
    </w:rPr>
  </w:style>
  <w:style w:type="paragraph" w:styleId="14">
    <w:name w:val="header"/>
    <w:basedOn w:val="1"/>
    <w:link w:val="4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qFormat/>
    <w:uiPriority w:val="0"/>
    <w:pPr>
      <w:tabs>
        <w:tab w:val="right" w:leader="dot" w:pos="8302"/>
      </w:tabs>
    </w:pPr>
    <w:rPr>
      <w:b/>
    </w:rPr>
  </w:style>
  <w:style w:type="paragraph" w:styleId="16">
    <w:name w:val="Body Text Indent 3"/>
    <w:basedOn w:val="1"/>
    <w:uiPriority w:val="0"/>
    <w:pPr>
      <w:spacing w:line="580" w:lineRule="exact"/>
      <w:ind w:firstLine="560" w:firstLineChars="200"/>
    </w:pPr>
    <w:rPr>
      <w:rFonts w:ascii="仿宋_GB2312" w:eastAsia="仿宋_GB2312"/>
      <w:sz w:val="28"/>
    </w:rPr>
  </w:style>
  <w:style w:type="paragraph" w:styleId="17">
    <w:name w:val="toc 2"/>
    <w:basedOn w:val="1"/>
    <w:next w:val="1"/>
    <w:qFormat/>
    <w:uiPriority w:val="0"/>
    <w:pPr>
      <w:tabs>
        <w:tab w:val="right" w:leader="dot" w:pos="8302"/>
      </w:tabs>
    </w:pPr>
  </w:style>
  <w:style w:type="paragraph" w:styleId="1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9">
    <w:name w:val="Body Text First Indent 2"/>
    <w:basedOn w:val="7"/>
    <w:link w:val="88"/>
    <w:qFormat/>
    <w:uiPriority w:val="0"/>
    <w:pPr>
      <w:spacing w:after="120" w:line="240" w:lineRule="auto"/>
      <w:ind w:left="420" w:leftChars="200" w:firstLine="420" w:firstLineChars="200"/>
    </w:pPr>
    <w:rPr>
      <w:rFonts w:ascii="Calibri" w:eastAsia="宋体"/>
      <w:sz w:val="21"/>
      <w:szCs w:val="22"/>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bCs/>
    </w:rPr>
  </w:style>
  <w:style w:type="character" w:styleId="24">
    <w:name w:val="page number"/>
    <w:basedOn w:val="22"/>
    <w:qFormat/>
    <w:uiPriority w:val="0"/>
  </w:style>
  <w:style w:type="character" w:styleId="25">
    <w:name w:val="FollowedHyperlink"/>
    <w:basedOn w:val="22"/>
    <w:qFormat/>
    <w:uiPriority w:val="0"/>
    <w:rPr>
      <w:color w:val="0066CC"/>
      <w:u w:val="none"/>
    </w:rPr>
  </w:style>
  <w:style w:type="character" w:styleId="26">
    <w:name w:val="Emphasis"/>
    <w:basedOn w:val="22"/>
    <w:qFormat/>
    <w:uiPriority w:val="0"/>
  </w:style>
  <w:style w:type="character" w:styleId="27">
    <w:name w:val="HTML Definition"/>
    <w:basedOn w:val="22"/>
    <w:qFormat/>
    <w:uiPriority w:val="0"/>
  </w:style>
  <w:style w:type="character" w:styleId="28">
    <w:name w:val="HTML Typewriter"/>
    <w:basedOn w:val="22"/>
    <w:uiPriority w:val="0"/>
    <w:rPr>
      <w:rFonts w:hint="default" w:ascii="Courier New" w:hAnsi="Courier New" w:cs="Courier New"/>
      <w:sz w:val="20"/>
    </w:rPr>
  </w:style>
  <w:style w:type="character" w:styleId="29">
    <w:name w:val="HTML Acronym"/>
    <w:basedOn w:val="22"/>
    <w:uiPriority w:val="0"/>
  </w:style>
  <w:style w:type="character" w:styleId="30">
    <w:name w:val="HTML Variable"/>
    <w:basedOn w:val="22"/>
    <w:uiPriority w:val="0"/>
  </w:style>
  <w:style w:type="character" w:styleId="31">
    <w:name w:val="Hyperlink"/>
    <w:basedOn w:val="22"/>
    <w:uiPriority w:val="0"/>
    <w:rPr>
      <w:color w:val="0000FF"/>
      <w:u w:val="single"/>
    </w:rPr>
  </w:style>
  <w:style w:type="character" w:styleId="32">
    <w:name w:val="HTML Code"/>
    <w:basedOn w:val="22"/>
    <w:uiPriority w:val="0"/>
    <w:rPr>
      <w:rFonts w:ascii="Courier New" w:hAnsi="Courier New" w:cs="Courier New"/>
      <w:sz w:val="20"/>
    </w:rPr>
  </w:style>
  <w:style w:type="character" w:styleId="33">
    <w:name w:val="HTML Cite"/>
    <w:basedOn w:val="22"/>
    <w:qFormat/>
    <w:uiPriority w:val="0"/>
  </w:style>
  <w:style w:type="character" w:styleId="34">
    <w:name w:val="HTML Keyboard"/>
    <w:basedOn w:val="22"/>
    <w:qFormat/>
    <w:uiPriority w:val="0"/>
    <w:rPr>
      <w:rFonts w:hint="default" w:ascii="Courier New" w:hAnsi="Courier New" w:cs="Courier New"/>
      <w:sz w:val="20"/>
    </w:rPr>
  </w:style>
  <w:style w:type="character" w:styleId="35">
    <w:name w:val="HTML Sample"/>
    <w:basedOn w:val="22"/>
    <w:uiPriority w:val="0"/>
    <w:rPr>
      <w:rFonts w:hint="default" w:ascii="Courier New" w:hAnsi="Courier New" w:cs="Courier New"/>
    </w:rPr>
  </w:style>
  <w:style w:type="character" w:customStyle="1" w:styleId="36">
    <w:name w:val="ca-21"/>
    <w:basedOn w:val="22"/>
    <w:uiPriority w:val="0"/>
    <w:rPr>
      <w:rFonts w:hint="eastAsia" w:ascii="仿宋_GB2312" w:eastAsia="仿宋_GB2312"/>
      <w:sz w:val="30"/>
      <w:szCs w:val="30"/>
    </w:rPr>
  </w:style>
  <w:style w:type="character" w:customStyle="1" w:styleId="37">
    <w:name w:val="Char Char7"/>
    <w:basedOn w:val="22"/>
    <w:locked/>
    <w:uiPriority w:val="0"/>
    <w:rPr>
      <w:rFonts w:eastAsia="宋体"/>
      <w:sz w:val="18"/>
      <w:szCs w:val="18"/>
      <w:lang w:bidi="ar-SA"/>
    </w:rPr>
  </w:style>
  <w:style w:type="character" w:customStyle="1" w:styleId="38">
    <w:name w:val="页脚 Char1"/>
    <w:basedOn w:val="22"/>
    <w:link w:val="13"/>
    <w:locked/>
    <w:uiPriority w:val="0"/>
    <w:rPr>
      <w:rFonts w:eastAsia="仿宋_GB2312"/>
      <w:kern w:val="2"/>
      <w:sz w:val="18"/>
      <w:lang w:val="en-US" w:eastAsia="zh-CN" w:bidi="ar-SA"/>
    </w:rPr>
  </w:style>
  <w:style w:type="character" w:customStyle="1" w:styleId="39">
    <w:name w:val="页脚 Char"/>
    <w:uiPriority w:val="99"/>
    <w:rPr>
      <w:rFonts w:eastAsia="仿宋_GB2312"/>
      <w:kern w:val="2"/>
      <w:sz w:val="18"/>
      <w:lang w:val="en-US" w:eastAsia="zh-CN" w:bidi="ar-SA"/>
    </w:rPr>
  </w:style>
  <w:style w:type="character" w:customStyle="1" w:styleId="40">
    <w:name w:val="Char Char1"/>
    <w:basedOn w:val="22"/>
    <w:semiHidden/>
    <w:uiPriority w:val="0"/>
    <w:rPr>
      <w:sz w:val="18"/>
      <w:szCs w:val="18"/>
    </w:rPr>
  </w:style>
  <w:style w:type="character" w:customStyle="1" w:styleId="41">
    <w:name w:val="页眉 Char1"/>
    <w:basedOn w:val="22"/>
    <w:link w:val="14"/>
    <w:uiPriority w:val="0"/>
    <w:rPr>
      <w:rFonts w:eastAsia="宋体"/>
      <w:kern w:val="2"/>
      <w:sz w:val="18"/>
      <w:szCs w:val="18"/>
      <w:lang w:val="en-US" w:eastAsia="zh-CN" w:bidi="ar-SA"/>
    </w:rPr>
  </w:style>
  <w:style w:type="paragraph" w:customStyle="1" w:styleId="42">
    <w:name w:val="s16"/>
    <w:basedOn w:val="1"/>
    <w:uiPriority w:val="0"/>
    <w:pPr>
      <w:widowControl/>
      <w:spacing w:before="100" w:beforeAutospacing="1" w:after="100" w:afterAutospacing="1"/>
      <w:jc w:val="left"/>
    </w:pPr>
    <w:rPr>
      <w:rFonts w:ascii="宋体" w:hAnsi="宋体" w:cs="宋体"/>
      <w:kern w:val="0"/>
      <w:sz w:val="24"/>
    </w:rPr>
  </w:style>
  <w:style w:type="paragraph" w:customStyle="1" w:styleId="43">
    <w:name w:val="Char"/>
    <w:basedOn w:val="1"/>
    <w:uiPriority w:val="0"/>
    <w:rPr>
      <w:rFonts w:ascii="Tahoma" w:hAnsi="Tahoma"/>
      <w:sz w:val="24"/>
    </w:rPr>
  </w:style>
  <w:style w:type="paragraph" w:customStyle="1" w:styleId="44">
    <w:name w:val="Defaul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45">
    <w:name w:val="Char1"/>
    <w:basedOn w:val="1"/>
    <w:uiPriority w:val="0"/>
    <w:pPr>
      <w:widowControl/>
      <w:spacing w:after="160" w:line="240" w:lineRule="exact"/>
      <w:jc w:val="left"/>
    </w:pPr>
    <w:rPr>
      <w:rFonts w:ascii="Verdana" w:hAnsi="Verdana" w:eastAsia="仿宋_GB2312" w:cs="Verdana"/>
      <w:kern w:val="0"/>
      <w:sz w:val="24"/>
      <w:lang w:eastAsia="en-US"/>
    </w:rPr>
  </w:style>
  <w:style w:type="paragraph" w:customStyle="1" w:styleId="46">
    <w:name w:val="Char Char3 Char Char Char Char"/>
    <w:basedOn w:val="1"/>
    <w:uiPriority w:val="0"/>
    <w:rPr>
      <w:rFonts w:ascii="Tahoma" w:hAnsi="Tahoma" w:eastAsia="Times New Roman"/>
      <w:kern w:val="0"/>
      <w:sz w:val="24"/>
      <w:szCs w:val="20"/>
    </w:rPr>
  </w:style>
  <w:style w:type="paragraph" w:customStyle="1" w:styleId="47">
    <w:name w:val="Char Char Char"/>
    <w:basedOn w:val="1"/>
    <w:uiPriority w:val="0"/>
    <w:rPr>
      <w:szCs w:val="21"/>
    </w:rPr>
  </w:style>
  <w:style w:type="paragraph" w:customStyle="1" w:styleId="48">
    <w:name w:val="p0"/>
    <w:basedOn w:val="1"/>
    <w:qFormat/>
    <w:uiPriority w:val="99"/>
    <w:pPr>
      <w:widowControl/>
      <w:spacing w:before="100" w:beforeAutospacing="1" w:after="100" w:afterAutospacing="1"/>
      <w:jc w:val="left"/>
    </w:pPr>
    <w:rPr>
      <w:rFonts w:ascii="宋体" w:hAnsi="宋体" w:cs="宋体"/>
      <w:kern w:val="0"/>
      <w:sz w:val="24"/>
    </w:rPr>
  </w:style>
  <w:style w:type="paragraph" w:customStyle="1" w:styleId="49">
    <w:name w:val="列出段落1"/>
    <w:basedOn w:val="1"/>
    <w:uiPriority w:val="0"/>
    <w:pPr>
      <w:ind w:firstLine="420" w:firstLineChars="200"/>
    </w:pPr>
  </w:style>
  <w:style w:type="paragraph" w:styleId="50">
    <w:name w:val="No Spacing"/>
    <w:qFormat/>
    <w:uiPriority w:val="0"/>
    <w:rPr>
      <w:rFonts w:ascii="Calibri" w:hAnsi="Calibri" w:eastAsia="宋体" w:cs="Times New Roman"/>
      <w:sz w:val="22"/>
      <w:szCs w:val="22"/>
      <w:lang w:val="en-US" w:eastAsia="en-US" w:bidi="en-US"/>
    </w:rPr>
  </w:style>
  <w:style w:type="character" w:customStyle="1" w:styleId="51">
    <w:name w:val="sz2"/>
    <w:basedOn w:val="22"/>
    <w:uiPriority w:val="0"/>
    <w:rPr>
      <w:color w:val="FFFFFF"/>
      <w:sz w:val="18"/>
      <w:szCs w:val="18"/>
      <w:u w:val="none"/>
    </w:rPr>
  </w:style>
  <w:style w:type="character" w:customStyle="1" w:styleId="52">
    <w:name w:val="hover54"/>
    <w:basedOn w:val="22"/>
    <w:uiPriority w:val="0"/>
    <w:rPr>
      <w:u w:val="single"/>
    </w:rPr>
  </w:style>
  <w:style w:type="character" w:customStyle="1" w:styleId="53">
    <w:name w:val="description"/>
    <w:basedOn w:val="22"/>
    <w:uiPriority w:val="0"/>
    <w:rPr>
      <w:i/>
      <w:sz w:val="18"/>
      <w:szCs w:val="18"/>
      <w:bdr w:val="single" w:color="CEE1EF" w:sz="6" w:space="0"/>
      <w:shd w:val="clear" w:color="auto" w:fill="F0F8FF"/>
    </w:rPr>
  </w:style>
  <w:style w:type="character" w:customStyle="1" w:styleId="54">
    <w:name w:val="bbp-admin-links1"/>
    <w:basedOn w:val="22"/>
    <w:uiPriority w:val="0"/>
    <w:rPr>
      <w:color w:val="DDDDDD"/>
    </w:rPr>
  </w:style>
  <w:style w:type="character" w:customStyle="1" w:styleId="55">
    <w:name w:val="font81"/>
    <w:basedOn w:val="22"/>
    <w:uiPriority w:val="0"/>
    <w:rPr>
      <w:rFonts w:ascii="宋体" w:hAnsi="宋体" w:eastAsia="宋体" w:cs="宋体"/>
      <w:color w:val="000000"/>
      <w:sz w:val="18"/>
      <w:szCs w:val="18"/>
      <w:u w:val="none"/>
    </w:rPr>
  </w:style>
  <w:style w:type="character" w:customStyle="1" w:styleId="56">
    <w:name w:val="font61"/>
    <w:basedOn w:val="22"/>
    <w:uiPriority w:val="0"/>
    <w:rPr>
      <w:rFonts w:ascii="Times New Roman" w:hAnsi="Times New Roman" w:cs="Times New Roman"/>
      <w:color w:val="000000"/>
      <w:sz w:val="22"/>
      <w:szCs w:val="22"/>
      <w:u w:val="none"/>
    </w:rPr>
  </w:style>
  <w:style w:type="character" w:customStyle="1" w:styleId="57">
    <w:name w:val="bbp-admin-links"/>
    <w:basedOn w:val="22"/>
    <w:uiPriority w:val="0"/>
  </w:style>
  <w:style w:type="character" w:customStyle="1" w:styleId="58">
    <w:name w:val="列出段落 Char"/>
    <w:link w:val="59"/>
    <w:locked/>
    <w:uiPriority w:val="0"/>
    <w:rPr>
      <w:rFonts w:ascii="Calibri" w:hAnsi="Calibri" w:eastAsia="宋体"/>
      <w:kern w:val="2"/>
      <w:sz w:val="21"/>
      <w:szCs w:val="22"/>
      <w:lang w:val="en-US" w:eastAsia="zh-CN" w:bidi="ar-SA"/>
    </w:rPr>
  </w:style>
  <w:style w:type="paragraph" w:styleId="59">
    <w:name w:val="List Paragraph"/>
    <w:basedOn w:val="1"/>
    <w:link w:val="58"/>
    <w:qFormat/>
    <w:uiPriority w:val="34"/>
    <w:pPr>
      <w:ind w:firstLine="420" w:firstLineChars="200"/>
    </w:pPr>
  </w:style>
  <w:style w:type="character" w:customStyle="1" w:styleId="60">
    <w:name w:val="sz"/>
    <w:basedOn w:val="22"/>
    <w:uiPriority w:val="0"/>
    <w:rPr>
      <w:color w:val="FFFFFF"/>
      <w:sz w:val="18"/>
      <w:szCs w:val="18"/>
      <w:u w:val="none"/>
    </w:rPr>
  </w:style>
  <w:style w:type="character" w:customStyle="1" w:styleId="61">
    <w:name w:val="页眉 Char"/>
    <w:uiPriority w:val="0"/>
    <w:rPr>
      <w:rFonts w:eastAsia="仿宋_GB2312"/>
      <w:kern w:val="2"/>
      <w:sz w:val="18"/>
      <w:lang w:val="en-US" w:eastAsia="zh-CN" w:bidi="ar-SA"/>
    </w:rPr>
  </w:style>
  <w:style w:type="character" w:customStyle="1" w:styleId="62">
    <w:name w:val="apple-converted-space"/>
    <w:basedOn w:val="22"/>
    <w:uiPriority w:val="0"/>
  </w:style>
  <w:style w:type="character" w:customStyle="1" w:styleId="63">
    <w:name w:val="font131"/>
    <w:basedOn w:val="22"/>
    <w:uiPriority w:val="0"/>
    <w:rPr>
      <w:rFonts w:ascii="宋体" w:hAnsi="宋体" w:eastAsia="宋体" w:cs="宋体"/>
      <w:b/>
      <w:color w:val="000000"/>
      <w:sz w:val="20"/>
      <w:szCs w:val="20"/>
      <w:u w:val="none"/>
    </w:rPr>
  </w:style>
  <w:style w:type="character" w:customStyle="1" w:styleId="64">
    <w:name w:val="font21"/>
    <w:basedOn w:val="22"/>
    <w:qFormat/>
    <w:uiPriority w:val="0"/>
    <w:rPr>
      <w:rFonts w:ascii="宋体" w:hAnsi="宋体" w:eastAsia="宋体" w:cs="宋体"/>
      <w:color w:val="000000"/>
      <w:sz w:val="22"/>
      <w:szCs w:val="22"/>
      <w:u w:val="none"/>
    </w:rPr>
  </w:style>
  <w:style w:type="character" w:customStyle="1" w:styleId="65">
    <w:name w:val="comment-text-w"/>
    <w:basedOn w:val="22"/>
    <w:uiPriority w:val="0"/>
    <w:rPr>
      <w:color w:val="4398ED"/>
      <w:sz w:val="24"/>
      <w:szCs w:val="24"/>
    </w:rPr>
  </w:style>
  <w:style w:type="character" w:customStyle="1" w:styleId="66">
    <w:name w:val="样式1 Char"/>
    <w:basedOn w:val="22"/>
    <w:link w:val="67"/>
    <w:uiPriority w:val="0"/>
    <w:rPr>
      <w:rFonts w:ascii="方正小标宋简体" w:hAnsi="Calibri" w:eastAsia="方正小标宋简体"/>
      <w:kern w:val="2"/>
      <w:sz w:val="32"/>
      <w:szCs w:val="32"/>
      <w:lang w:val="en-US" w:eastAsia="zh-CN" w:bidi="ar-SA"/>
    </w:rPr>
  </w:style>
  <w:style w:type="paragraph" w:customStyle="1" w:styleId="67">
    <w:name w:val="样式1"/>
    <w:basedOn w:val="1"/>
    <w:link w:val="66"/>
    <w:qFormat/>
    <w:uiPriority w:val="0"/>
    <w:pPr>
      <w:numPr>
        <w:ilvl w:val="0"/>
        <w:numId w:val="1"/>
      </w:numPr>
      <w:tabs>
        <w:tab w:val="left" w:pos="360"/>
      </w:tabs>
      <w:spacing w:line="560" w:lineRule="exact"/>
      <w:ind w:firstLine="640" w:firstLineChars="200"/>
    </w:pPr>
    <w:rPr>
      <w:rFonts w:ascii="方正小标宋简体" w:eastAsia="方正小标宋简体"/>
      <w:sz w:val="32"/>
      <w:szCs w:val="32"/>
    </w:rPr>
  </w:style>
  <w:style w:type="character" w:customStyle="1" w:styleId="68">
    <w:name w:val="Footer Char"/>
    <w:basedOn w:val="22"/>
    <w:qFormat/>
    <w:locked/>
    <w:uiPriority w:val="0"/>
    <w:rPr>
      <w:rFonts w:ascii="仿宋_GB2312" w:eastAsia="仿宋_GB2312"/>
      <w:kern w:val="2"/>
      <w:sz w:val="18"/>
      <w:szCs w:val="18"/>
      <w:lang w:val="en-US" w:eastAsia="zh-CN" w:bidi="ar-SA"/>
    </w:rPr>
  </w:style>
  <w:style w:type="character" w:customStyle="1" w:styleId="69">
    <w:name w:val="样式2 Char"/>
    <w:basedOn w:val="22"/>
    <w:link w:val="70"/>
    <w:qFormat/>
    <w:uiPriority w:val="0"/>
    <w:rPr>
      <w:rFonts w:ascii="仿宋_GB2312" w:hAnsi="Calibri" w:eastAsia="仿宋_GB2312"/>
      <w:kern w:val="2"/>
      <w:sz w:val="28"/>
      <w:szCs w:val="32"/>
      <w:lang w:val="en-US" w:eastAsia="zh-CN" w:bidi="ar-SA"/>
    </w:rPr>
  </w:style>
  <w:style w:type="paragraph" w:customStyle="1" w:styleId="70">
    <w:name w:val="样式2"/>
    <w:basedOn w:val="1"/>
    <w:link w:val="69"/>
    <w:qFormat/>
    <w:uiPriority w:val="0"/>
    <w:pPr>
      <w:tabs>
        <w:tab w:val="left" w:pos="1346"/>
      </w:tabs>
      <w:spacing w:line="560" w:lineRule="exact"/>
      <w:ind w:firstLine="840" w:firstLineChars="300"/>
    </w:pPr>
    <w:rPr>
      <w:rFonts w:ascii="仿宋_GB2312" w:eastAsia="仿宋_GB2312"/>
      <w:sz w:val="28"/>
      <w:szCs w:val="32"/>
    </w:rPr>
  </w:style>
  <w:style w:type="character" w:customStyle="1" w:styleId="71">
    <w:name w:val="prop-span"/>
    <w:basedOn w:val="22"/>
    <w:qFormat/>
    <w:uiPriority w:val="0"/>
  </w:style>
  <w:style w:type="character" w:customStyle="1" w:styleId="72">
    <w:name w:val="description1"/>
    <w:basedOn w:val="22"/>
    <w:qFormat/>
    <w:uiPriority w:val="0"/>
  </w:style>
  <w:style w:type="character" w:customStyle="1" w:styleId="73">
    <w:name w:val="current1"/>
    <w:basedOn w:val="22"/>
    <w:qFormat/>
    <w:uiPriority w:val="0"/>
    <w:rPr>
      <w:color w:val="FFFFFF"/>
      <w:bdr w:val="single" w:color="04A4CC" w:sz="6" w:space="0"/>
      <w:shd w:val="clear" w:color="auto" w:fill="04A4CC"/>
    </w:rPr>
  </w:style>
  <w:style w:type="character" w:customStyle="1" w:styleId="74">
    <w:name w:val="dots"/>
    <w:basedOn w:val="22"/>
    <w:qFormat/>
    <w:uiPriority w:val="0"/>
  </w:style>
  <w:style w:type="character" w:customStyle="1" w:styleId="75">
    <w:name w:val="font161"/>
    <w:basedOn w:val="22"/>
    <w:qFormat/>
    <w:uiPriority w:val="0"/>
    <w:rPr>
      <w:sz w:val="24"/>
      <w:u w:val="none"/>
    </w:rPr>
  </w:style>
  <w:style w:type="character" w:customStyle="1" w:styleId="76">
    <w:name w:val="current"/>
    <w:basedOn w:val="22"/>
    <w:qFormat/>
    <w:uiPriority w:val="0"/>
    <w:rPr>
      <w:u w:val="none"/>
      <w:bdr w:val="single" w:color="DDDDDD" w:sz="6" w:space="0"/>
      <w:shd w:val="clear" w:color="auto" w:fill="EEEEEE"/>
    </w:rPr>
  </w:style>
  <w:style w:type="character" w:customStyle="1" w:styleId="77">
    <w:name w:val="bbp-author-ip"/>
    <w:basedOn w:val="22"/>
    <w:uiPriority w:val="0"/>
    <w:rPr>
      <w:rFonts w:ascii="Helvetica Neue" w:hAnsi="Helvetica Neue" w:eastAsia="Helvetica Neue" w:cs="Helvetica Neue"/>
      <w:b/>
      <w:color w:val="AAAAAA"/>
      <w:sz w:val="16"/>
      <w:szCs w:val="16"/>
    </w:rPr>
  </w:style>
  <w:style w:type="character" w:customStyle="1" w:styleId="78">
    <w:name w:val="font71"/>
    <w:basedOn w:val="22"/>
    <w:qFormat/>
    <w:uiPriority w:val="0"/>
    <w:rPr>
      <w:rFonts w:ascii="Times New Roman" w:hAnsi="Times New Roman" w:cs="Times New Roman"/>
      <w:b/>
      <w:color w:val="000000"/>
      <w:sz w:val="22"/>
      <w:szCs w:val="22"/>
      <w:u w:val="none"/>
    </w:rPr>
  </w:style>
  <w:style w:type="character" w:customStyle="1" w:styleId="79">
    <w:name w:val="font111"/>
    <w:basedOn w:val="22"/>
    <w:qFormat/>
    <w:uiPriority w:val="0"/>
    <w:rPr>
      <w:rFonts w:ascii="宋体" w:hAnsi="宋体" w:eastAsia="宋体" w:cs="宋体"/>
      <w:b/>
      <w:color w:val="000000"/>
      <w:sz w:val="22"/>
      <w:szCs w:val="22"/>
      <w:u w:val="none"/>
    </w:rPr>
  </w:style>
  <w:style w:type="character" w:customStyle="1" w:styleId="80">
    <w:name w:val="font51"/>
    <w:basedOn w:val="22"/>
    <w:qFormat/>
    <w:uiPriority w:val="0"/>
    <w:rPr>
      <w:rFonts w:ascii="Times New Roman" w:hAnsi="Times New Roman" w:cs="Times New Roman"/>
      <w:b/>
      <w:color w:val="000000"/>
      <w:sz w:val="20"/>
      <w:szCs w:val="20"/>
      <w:u w:val="none"/>
    </w:rPr>
  </w:style>
  <w:style w:type="paragraph" w:customStyle="1" w:styleId="81">
    <w:name w:val="my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82">
    <w:name w:val="Char Char Char Char Char Char Char"/>
    <w:basedOn w:val="1"/>
    <w:qFormat/>
    <w:uiPriority w:val="0"/>
    <w:pPr>
      <w:spacing w:line="240" w:lineRule="atLeast"/>
      <w:ind w:left="420" w:firstLine="420"/>
    </w:pPr>
    <w:rPr>
      <w:rFonts w:eastAsia="仿宋_GB2312"/>
      <w:kern w:val="0"/>
      <w:sz w:val="32"/>
      <w:szCs w:val="32"/>
    </w:rPr>
  </w:style>
  <w:style w:type="paragraph" w:customStyle="1" w:styleId="83">
    <w:name w:val="Char Char Char1"/>
    <w:basedOn w:val="1"/>
    <w:qFormat/>
    <w:uiPriority w:val="0"/>
    <w:rPr>
      <w:szCs w:val="21"/>
    </w:rPr>
  </w:style>
  <w:style w:type="paragraph" w:customStyle="1" w:styleId="84">
    <w:name w:val="Char2"/>
    <w:basedOn w:val="1"/>
    <w:qFormat/>
    <w:uiPriority w:val="0"/>
    <w:pPr>
      <w:autoSpaceDE w:val="0"/>
      <w:autoSpaceDN w:val="0"/>
    </w:pPr>
    <w:rPr>
      <w:rFonts w:ascii="宋体" w:eastAsia="Times New Roman"/>
      <w:kern w:val="0"/>
      <w:sz w:val="24"/>
    </w:rPr>
  </w:style>
  <w:style w:type="character" w:customStyle="1" w:styleId="85">
    <w:name w:val="NormalCharacter"/>
    <w:semiHidden/>
    <w:qFormat/>
    <w:uiPriority w:val="0"/>
  </w:style>
  <w:style w:type="character" w:customStyle="1" w:styleId="86">
    <w:name w:val="font11"/>
    <w:basedOn w:val="22"/>
    <w:qFormat/>
    <w:uiPriority w:val="0"/>
    <w:rPr>
      <w:rFonts w:hint="eastAsia" w:ascii="宋体" w:hAnsi="宋体" w:eastAsia="宋体" w:cs="宋体"/>
      <w:color w:val="000000"/>
      <w:sz w:val="24"/>
      <w:szCs w:val="24"/>
      <w:u w:val="none"/>
    </w:rPr>
  </w:style>
  <w:style w:type="character" w:customStyle="1" w:styleId="87">
    <w:name w:val="正文文本缩进 Char"/>
    <w:basedOn w:val="22"/>
    <w:link w:val="7"/>
    <w:qFormat/>
    <w:uiPriority w:val="0"/>
    <w:rPr>
      <w:rFonts w:ascii="仿宋_GB2312" w:hAnsi="Calibri" w:eastAsia="仿宋_GB2312"/>
      <w:kern w:val="2"/>
      <w:sz w:val="30"/>
      <w:szCs w:val="30"/>
    </w:rPr>
  </w:style>
  <w:style w:type="character" w:customStyle="1" w:styleId="88">
    <w:name w:val="正文首行缩进 2 Char"/>
    <w:basedOn w:val="87"/>
    <w:link w:val="19"/>
    <w:qFormat/>
    <w:uiPriority w:val="0"/>
  </w:style>
  <w:style w:type="paragraph" w:customStyle="1" w:styleId="89">
    <w:name w:val="普通(网站) Char"/>
    <w:basedOn w:val="1"/>
    <w:uiPriority w:val="0"/>
    <w:pPr>
      <w:spacing w:before="100" w:beforeAutospacing="1" w:after="100" w:afterAutospacing="1"/>
      <w:jc w:val="left"/>
    </w:pPr>
    <w:rPr>
      <w:kern w:val="0"/>
      <w:sz w:val="24"/>
      <w:szCs w:val="24"/>
    </w:rPr>
  </w:style>
  <w:style w:type="character" w:customStyle="1" w:styleId="90">
    <w:name w:val="标题 2 Char"/>
    <w:basedOn w:val="22"/>
    <w:link w:val="3"/>
    <w:qFormat/>
    <w:uiPriority w:val="9"/>
    <w:rPr>
      <w:rFonts w:ascii="Arial" w:hAnsi="Arial" w:eastAsia="黑体"/>
      <w:b/>
      <w:bCs/>
      <w:kern w:val="2"/>
      <w:sz w:val="32"/>
      <w:szCs w:val="32"/>
    </w:rPr>
  </w:style>
  <w:style w:type="paragraph" w:customStyle="1" w:styleId="91">
    <w:name w:val="Heading2"/>
    <w:basedOn w:val="1"/>
    <w:next w:val="1"/>
    <w:qFormat/>
    <w:uiPriority w:val="0"/>
    <w:pPr>
      <w:suppressAutoHyphens/>
      <w:spacing w:before="100" w:beforeAutospacing="1" w:after="100" w:afterAutospacing="1"/>
      <w:jc w:val="left"/>
      <w:textAlignment w:val="baseline"/>
    </w:pPr>
    <w:rPr>
      <w:rFonts w:ascii="宋体" w:hAnsi="宋体"/>
      <w:b/>
      <w:color w:val="000000"/>
      <w:kern w:val="0"/>
      <w:sz w:val="36"/>
      <w:szCs w:val="36"/>
    </w:rPr>
  </w:style>
  <w:style w:type="paragraph" w:customStyle="1" w:styleId="92">
    <w:name w:val="报告书正文"/>
    <w:basedOn w:val="1"/>
    <w:qFormat/>
    <w:uiPriority w:val="0"/>
    <w:pPr>
      <w:spacing w:line="440" w:lineRule="atLeast"/>
      <w:ind w:firstLine="200" w:firstLineChars="200"/>
    </w:pPr>
  </w:style>
  <w:style w:type="character" w:customStyle="1" w:styleId="93">
    <w:name w:val="页码 New"/>
    <w:basedOn w:val="22"/>
    <w:qFormat/>
    <w:uiPriority w:val="0"/>
  </w:style>
  <w:style w:type="paragraph" w:customStyle="1" w:styleId="94">
    <w:name w:val="页眉 New New"/>
    <w:basedOn w:val="95"/>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95">
    <w:name w:val="正文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6">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7">
    <w:name w:val="页眉 New New New New"/>
    <w:basedOn w:val="9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98">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
    <w:name w:val="页眉 New"/>
    <w:basedOn w:val="10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100">
    <w:name w:val="正文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01">
    <w:name w:val="页眉 New New New"/>
    <w:basedOn w:val="96"/>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102">
    <w:name w:val="报告正文"/>
    <w:basedOn w:val="1"/>
    <w:qFormat/>
    <w:uiPriority w:val="0"/>
    <w:pPr>
      <w:ind w:firstLine="492" w:firstLineChars="200"/>
    </w:pPr>
    <w:rPr>
      <w:rFonts w:ascii="仿宋_GB2312" w:hAnsi="宋体" w:eastAsia="仿宋_GB2312"/>
      <w:bCs/>
      <w:color w:val="000000"/>
      <w:sz w:val="24"/>
      <w:szCs w:val="24"/>
    </w:rPr>
  </w:style>
  <w:style w:type="paragraph" w:customStyle="1" w:styleId="103">
    <w:name w:val="正文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4">
    <w:name w:val="font41"/>
    <w:basedOn w:val="22"/>
    <w:qFormat/>
    <w:uiPriority w:val="0"/>
    <w:rPr>
      <w:rFonts w:hint="eastAsia"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8</Pages>
  <Words>2201</Words>
  <Characters>2236</Characters>
  <Lines>20</Lines>
  <Paragraphs>5</Paragraphs>
  <TotalTime>0</TotalTime>
  <ScaleCrop>false</ScaleCrop>
  <LinksUpToDate>false</LinksUpToDate>
  <CharactersWithSpaces>2734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2022-09-21T07:04:00Z</dcterms:created>
  <dc:creator>高伟伟</dc:creator>
  <cp:lastModifiedBy>张智华</cp:lastModifiedBy>
  <cp:lastPrinted>2022-09-21T07:12:00Z</cp:lastPrinted>
  <dcterms:modified xsi:type="dcterms:W3CDTF">2023-04-18T01:11:01Z</dcterms:modified>
  <dc:title>东政秘〔2014〕176号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CD91B204AB3F4F85BCFB9790E2F129E8</vt:lpwstr>
  </property>
</Properties>
</file>