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spacing w:line="303" w:lineRule="auto"/>
        <w:rPr>
          <w:rFonts w:ascii="Arial"/>
          <w:sz w:val="21"/>
        </w:rPr>
      </w:pPr>
      <w:r/>
    </w:p>
    <w:p>
      <w:pPr>
        <w:spacing w:line="303" w:lineRule="auto"/>
        <w:rPr>
          <w:rFonts w:ascii="Arial"/>
          <w:sz w:val="21"/>
        </w:rPr>
      </w:pPr>
      <w:r/>
    </w:p>
    <w:p>
      <w:pPr>
        <w:spacing w:line="304" w:lineRule="auto"/>
        <w:rPr>
          <w:rFonts w:ascii="Arial"/>
          <w:sz w:val="21"/>
        </w:rPr>
      </w:pPr>
      <w:r/>
    </w:p>
    <w:p>
      <w:pPr>
        <w:spacing w:before="423" w:line="1789" w:lineRule="exact"/>
        <w:outlineLvl w:val="0"/>
        <w:jc w:val="right"/>
        <w:rPr>
          <w:rFonts w:ascii="SimSun" w:hAnsi="SimSun" w:eastAsia="SimSun" w:cs="SimSun"/>
          <w:sz w:val="130"/>
          <w:szCs w:val="130"/>
        </w:rPr>
      </w:pPr>
      <w:r>
        <w:rPr>
          <w:rFonts w:ascii="SimSun" w:hAnsi="SimSun" w:eastAsia="SimSun" w:cs="SimSun"/>
          <w:sz w:val="130"/>
          <w:szCs w:val="130"/>
          <w:color w:val="FF0000"/>
          <w14:textOutline w14:w="22225" w14:cap="flat" w14:cmpd="sng">
            <w14:solidFill>
              <w14:srgbClr w14:val="FF0000"/>
            </w14:solidFill>
            <w14:prstDash w14:val="solid"/>
            <w14:miter w14:lim="0"/>
          </w14:textOutline>
          <w:spacing w:val="-49"/>
          <w:w w:val="40"/>
          <w:position w:val="7"/>
        </w:rPr>
        <w:t>东至县教育布局规划调整领导小组文件</w:t>
      </w:r>
    </w:p>
    <w:p>
      <w:pPr>
        <w:pStyle w:val="BodyText"/>
        <w:ind w:left="17"/>
        <w:spacing w:before="228" w:line="224" w:lineRule="auto"/>
        <w:rPr>
          <w:rFonts w:ascii="KaiTi" w:hAnsi="KaiTi" w:eastAsia="KaiTi" w:cs="KaiTi"/>
        </w:rPr>
      </w:pPr>
      <w:r>
        <w:rPr>
          <w:spacing w:val="1"/>
        </w:rPr>
        <w:t>东教调组〔2023〕1</w:t>
      </w:r>
      <w:r>
        <w:rPr>
          <w:spacing w:val="-34"/>
        </w:rPr>
        <w:t xml:space="preserve"> </w:t>
      </w:r>
      <w:r>
        <w:rPr>
          <w:spacing w:val="1"/>
        </w:rPr>
        <w:t>号</w:t>
      </w:r>
      <w:r>
        <w:rPr>
          <w:spacing w:val="6"/>
        </w:rPr>
        <w:t xml:space="preserve">                    </w:t>
      </w:r>
      <w:r>
        <w:rPr>
          <w:spacing w:val="1"/>
        </w:rPr>
        <w:t>签发人：</w:t>
      </w:r>
      <w:r>
        <w:rPr>
          <w:rFonts w:ascii="KaiTi" w:hAnsi="KaiTi" w:eastAsia="KaiTi" w:cs="KaiTi"/>
          <w:spacing w:val="1"/>
        </w:rPr>
        <w:t>程良才</w:t>
      </w:r>
    </w:p>
    <w:p>
      <w:pPr>
        <w:ind w:firstLine="46"/>
        <w:spacing w:before="100" w:line="75" w:lineRule="exact"/>
        <w:rPr/>
      </w:pPr>
      <w:r>
        <w:rPr>
          <w:position w:val="-1"/>
        </w:rPr>
        <w:drawing>
          <wp:inline distT="0" distB="0" distL="0" distR="0">
            <wp:extent cx="5610220" cy="47612"/>
            <wp:effectExtent l="0" t="0" r="0" b="0"/>
            <wp:docPr id="2" name="IM 2"/>
            <wp:cNvGraphicFramePr/>
            <a:graphic>
              <a:graphicData uri="http://schemas.openxmlformats.org/drawingml/2006/picture">
                <pic:pic>
                  <pic:nvPicPr>
                    <pic:cNvPr id="2" name="IM 2"/>
                    <pic:cNvPicPr/>
                  </pic:nvPicPr>
                  <pic:blipFill>
                    <a:blip r:embed="rId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610220" cy="47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402" w:lineRule="auto"/>
        <w:rPr>
          <w:rFonts w:ascii="Arial"/>
          <w:sz w:val="21"/>
        </w:rPr>
      </w:pPr>
      <w:r/>
    </w:p>
    <w:p>
      <w:pPr>
        <w:ind w:left="2023" w:right="370" w:hanging="2024"/>
        <w:spacing w:before="140" w:line="237" w:lineRule="auto"/>
        <w:rPr>
          <w:rFonts w:ascii="SimSun" w:hAnsi="SimSun" w:eastAsia="SimSun" w:cs="SimSun"/>
          <w:sz w:val="43"/>
          <w:szCs w:val="43"/>
        </w:rPr>
      </w:pPr>
      <w:r>
        <w:rPr>
          <w:rFonts w:ascii="SimSun" w:hAnsi="SimSun" w:eastAsia="SimSun" w:cs="SimSun"/>
          <w:sz w:val="43"/>
          <w:szCs w:val="43"/>
          <w14:textOutline w14:w="6350" w14:cap="flat" w14:cmpd="sng">
            <w14:solidFill>
              <w14:srgbClr w14:val="000000"/>
            </w14:solidFill>
            <w14:prstDash w14:val="solid"/>
            <w14:miter w14:lim="0"/>
          </w14:textOutline>
          <w:spacing w:val="-5"/>
        </w:rPr>
        <w:t>关于印发《东至县教育布局规划调整工作方案</w:t>
      </w:r>
      <w:r>
        <w:rPr>
          <w:rFonts w:ascii="SimSun" w:hAnsi="SimSun" w:eastAsia="SimSun" w:cs="SimSun"/>
          <w:sz w:val="43"/>
          <w:szCs w:val="43"/>
          <w:spacing w:val="10"/>
        </w:rPr>
        <w:t xml:space="preserve"> </w:t>
      </w:r>
      <w:r>
        <w:rPr>
          <w:rFonts w:ascii="SimSun" w:hAnsi="SimSun" w:eastAsia="SimSun" w:cs="SimSun"/>
          <w:sz w:val="43"/>
          <w:szCs w:val="43"/>
          <w14:textOutline w14:w="6350" w14:cap="flat" w14:cmpd="sng">
            <w14:solidFill>
              <w14:srgbClr w14:val="000000"/>
            </w14:solidFill>
            <w14:prstDash w14:val="solid"/>
            <w14:miter w14:lim="0"/>
          </w14:textOutline>
          <w:spacing w:val="-10"/>
        </w:rPr>
        <w:t>(2023-2025</w:t>
      </w:r>
      <w:r>
        <w:rPr>
          <w:rFonts w:ascii="SimSun" w:hAnsi="SimSun" w:eastAsia="SimSun" w:cs="SimSun"/>
          <w:sz w:val="43"/>
          <w:szCs w:val="43"/>
          <w:spacing w:val="-99"/>
        </w:rPr>
        <w:t xml:space="preserve"> </w:t>
      </w:r>
      <w:r>
        <w:rPr>
          <w:rFonts w:ascii="SimSun" w:hAnsi="SimSun" w:eastAsia="SimSun" w:cs="SimSun"/>
          <w:sz w:val="43"/>
          <w:szCs w:val="43"/>
          <w14:textOutline w14:w="6350" w14:cap="flat" w14:cmpd="sng">
            <w14:solidFill>
              <w14:srgbClr w14:val="000000"/>
            </w14:solidFill>
            <w14:prstDash w14:val="solid"/>
            <w14:miter w14:lim="0"/>
          </w14:textOutline>
          <w:spacing w:val="-10"/>
        </w:rPr>
        <w:t>年)》的通知</w:t>
      </w:r>
    </w:p>
    <w:p>
      <w:pPr>
        <w:spacing w:line="416" w:lineRule="auto"/>
        <w:rPr>
          <w:rFonts w:ascii="Arial"/>
          <w:sz w:val="21"/>
        </w:rPr>
      </w:pPr>
      <w:r/>
    </w:p>
    <w:p>
      <w:pPr>
        <w:pStyle w:val="BodyText"/>
        <w:ind w:left="6"/>
        <w:spacing w:before="101" w:line="221" w:lineRule="auto"/>
        <w:rPr/>
      </w:pPr>
      <w:r>
        <w:rPr>
          <w:spacing w:val="6"/>
        </w:rPr>
        <w:t>各乡镇党委、政府，县直及驻东至各有关单位：</w:t>
      </w:r>
    </w:p>
    <w:p>
      <w:pPr>
        <w:pStyle w:val="BodyText"/>
        <w:ind w:left="655"/>
        <w:spacing w:before="127" w:line="499" w:lineRule="exact"/>
        <w:rPr/>
      </w:pPr>
      <w:r>
        <w:rPr>
          <w:spacing w:val="-2"/>
          <w:position w:val="13"/>
        </w:rPr>
        <w:t>经县委、县政府同意，</w:t>
      </w:r>
      <w:r>
        <w:rPr>
          <w:spacing w:val="-40"/>
          <w:position w:val="13"/>
        </w:rPr>
        <w:t xml:space="preserve"> </w:t>
      </w:r>
      <w:r>
        <w:rPr>
          <w:spacing w:val="-2"/>
          <w:position w:val="13"/>
        </w:rPr>
        <w:t>现将《东至县教育布局规划调整工</w:t>
      </w:r>
    </w:p>
    <w:p>
      <w:pPr>
        <w:pStyle w:val="BodyText"/>
        <w:ind w:left="11"/>
        <w:spacing w:before="1" w:line="222" w:lineRule="auto"/>
        <w:rPr/>
      </w:pPr>
      <w:r>
        <w:rPr/>
        <w:t>作方案（2023-2025</w:t>
      </w:r>
      <w:r>
        <w:rPr>
          <w:spacing w:val="-56"/>
        </w:rPr>
        <w:t xml:space="preserve"> </w:t>
      </w:r>
      <w:r>
        <w:rPr/>
        <w:t>年）》印发给你们，请认真组织实施。</w:t>
      </w:r>
    </w:p>
    <w:p>
      <w:pPr>
        <w:spacing w:line="251" w:lineRule="auto"/>
        <w:rPr>
          <w:rFonts w:ascii="Arial"/>
          <w:sz w:val="21"/>
        </w:rPr>
      </w:pPr>
      <w:r/>
    </w:p>
    <w:p>
      <w:pPr>
        <w:spacing w:line="251" w:lineRule="auto"/>
        <w:rPr>
          <w:rFonts w:ascii="Arial"/>
          <w:sz w:val="21"/>
        </w:rPr>
      </w:pPr>
      <w:r/>
    </w:p>
    <w:p>
      <w:pPr>
        <w:spacing w:line="252" w:lineRule="auto"/>
        <w:rPr>
          <w:rFonts w:ascii="Arial"/>
          <w:sz w:val="21"/>
        </w:rPr>
      </w:pPr>
      <w:r/>
    </w:p>
    <w:p>
      <w:pPr>
        <w:spacing w:line="252" w:lineRule="auto"/>
        <w:rPr>
          <w:rFonts w:ascii="Arial"/>
          <w:sz w:val="21"/>
        </w:rPr>
      </w:pPr>
      <w:r/>
    </w:p>
    <w:p>
      <w:pPr>
        <w:spacing w:line="252" w:lineRule="auto"/>
        <w:rPr>
          <w:rFonts w:ascii="Arial"/>
          <w:sz w:val="21"/>
        </w:rPr>
      </w:pPr>
      <w:r/>
    </w:p>
    <w:p>
      <w:pPr>
        <w:spacing w:line="252" w:lineRule="auto"/>
        <w:rPr>
          <w:rFonts w:ascii="Arial"/>
          <w:sz w:val="21"/>
        </w:rPr>
      </w:pPr>
      <w:r/>
    </w:p>
    <w:p>
      <w:pPr>
        <w:spacing w:line="252" w:lineRule="auto"/>
        <w:rPr>
          <w:rFonts w:ascii="Arial"/>
          <w:sz w:val="21"/>
        </w:rPr>
      </w:pPr>
      <w:r/>
    </w:p>
    <w:p>
      <w:pPr>
        <w:spacing w:line="252" w:lineRule="auto"/>
        <w:rPr>
          <w:rFonts w:ascii="Arial"/>
          <w:sz w:val="21"/>
        </w:rPr>
      </w:pPr>
      <w:r/>
    </w:p>
    <w:p>
      <w:pPr>
        <w:pStyle w:val="BodyText"/>
        <w:ind w:left="3216"/>
        <w:spacing w:before="101" w:line="502" w:lineRule="exact"/>
        <w:rPr/>
      </w:pPr>
      <w:r>
        <w:rPr>
          <w:spacing w:val="8"/>
          <w:position w:val="13"/>
        </w:rPr>
        <w:t>东至县教育布局规划调整领导小组</w:t>
      </w:r>
    </w:p>
    <w:p>
      <w:pPr>
        <w:pStyle w:val="BodyText"/>
        <w:ind w:left="4179"/>
        <w:spacing w:before="1" w:line="222" w:lineRule="auto"/>
        <w:rPr/>
      </w:pPr>
      <w:r>
        <w:rPr>
          <w:spacing w:val="-8"/>
        </w:rPr>
        <w:t>2023</w:t>
      </w:r>
      <w:r>
        <w:rPr>
          <w:spacing w:val="-51"/>
        </w:rPr>
        <w:t xml:space="preserve"> </w:t>
      </w:r>
      <w:r>
        <w:rPr>
          <w:spacing w:val="-8"/>
        </w:rPr>
        <w:t>年</w:t>
      </w:r>
      <w:r>
        <w:rPr>
          <w:spacing w:val="-46"/>
        </w:rPr>
        <w:t xml:space="preserve"> </w:t>
      </w:r>
      <w:r>
        <w:rPr>
          <w:spacing w:val="-8"/>
        </w:rPr>
        <w:t>6</w:t>
      </w:r>
      <w:r>
        <w:rPr>
          <w:spacing w:val="-48"/>
        </w:rPr>
        <w:t xml:space="preserve"> </w:t>
      </w:r>
      <w:r>
        <w:rPr>
          <w:spacing w:val="-8"/>
        </w:rPr>
        <w:t>月</w:t>
      </w:r>
      <w:r>
        <w:rPr>
          <w:spacing w:val="-41"/>
        </w:rPr>
        <w:t xml:space="preserve"> </w:t>
      </w:r>
      <w:r>
        <w:rPr>
          <w:spacing w:val="-8"/>
        </w:rPr>
        <w:t>10</w:t>
      </w:r>
      <w:r>
        <w:rPr>
          <w:spacing w:val="-8"/>
        </w:rPr>
        <w:t xml:space="preserve"> </w:t>
      </w:r>
      <w:r>
        <w:rPr>
          <w:spacing w:val="-8"/>
        </w:rPr>
        <w:t>日</w:t>
      </w:r>
    </w:p>
    <w:p>
      <w:pPr>
        <w:spacing w:line="222" w:lineRule="auto"/>
        <w:sectPr>
          <w:pgSz w:w="11907" w:h="16839"/>
          <w:pgMar w:top="1431" w:right="1317" w:bottom="0" w:left="1706" w:header="0" w:footer="0" w:gutter="0"/>
        </w:sectPr>
        <w:rPr/>
      </w:pPr>
    </w:p>
    <w:p>
      <w:pPr>
        <w:ind w:left="1553"/>
        <w:spacing w:before="346" w:line="495" w:lineRule="exact"/>
        <w:rPr>
          <w:rFonts w:ascii="SimSun" w:hAnsi="SimSun" w:eastAsia="SimSun" w:cs="SimSun"/>
          <w:sz w:val="36"/>
          <w:szCs w:val="36"/>
        </w:rPr>
      </w:pPr>
      <w:r>
        <w:rPr>
          <w:rFonts w:ascii="SimSun" w:hAnsi="SimSun" w:eastAsia="SimSun" w:cs="SimSun"/>
          <w:sz w:val="36"/>
          <w:szCs w:val="36"/>
          <w14:textOutline w14:w="6350" w14:cap="flat" w14:cmpd="sng">
            <w14:solidFill>
              <w14:srgbClr w14:val="000000"/>
            </w14:solidFill>
            <w14:prstDash w14:val="solid"/>
            <w14:miter w14:lim="0"/>
          </w14:textOutline>
          <w:spacing w:val="-1"/>
          <w:position w:val="2"/>
        </w:rPr>
        <w:t>东至县教育布局规划调整工作方案</w:t>
      </w:r>
    </w:p>
    <w:p>
      <w:pPr>
        <w:ind w:left="3098"/>
        <w:spacing w:before="3" w:line="497" w:lineRule="exact"/>
        <w:rPr>
          <w:rFonts w:ascii="SimSun" w:hAnsi="SimSun" w:eastAsia="SimSun" w:cs="SimSun"/>
          <w:sz w:val="36"/>
          <w:szCs w:val="36"/>
        </w:rPr>
      </w:pPr>
      <w:r>
        <w:rPr>
          <w:rFonts w:ascii="SimSun" w:hAnsi="SimSun" w:eastAsia="SimSun" w:cs="SimSun"/>
          <w:sz w:val="36"/>
          <w:szCs w:val="36"/>
          <w14:textOutline w14:w="6350" w14:cap="flat" w14:cmpd="sng">
            <w14:solidFill>
              <w14:srgbClr w14:val="000000"/>
            </w14:solidFill>
            <w14:prstDash w14:val="solid"/>
            <w14:miter w14:lim="0"/>
          </w14:textOutline>
          <w:spacing w:val="-6"/>
          <w:position w:val="2"/>
        </w:rPr>
        <w:t>(2023-2025</w:t>
      </w:r>
      <w:r>
        <w:rPr>
          <w:rFonts w:ascii="SimSun" w:hAnsi="SimSun" w:eastAsia="SimSun" w:cs="SimSun"/>
          <w:sz w:val="36"/>
          <w:szCs w:val="36"/>
          <w:spacing w:val="-71"/>
          <w:position w:val="2"/>
        </w:rPr>
        <w:t xml:space="preserve"> </w:t>
      </w:r>
      <w:r>
        <w:rPr>
          <w:rFonts w:ascii="SimSun" w:hAnsi="SimSun" w:eastAsia="SimSun" w:cs="SimSun"/>
          <w:sz w:val="36"/>
          <w:szCs w:val="36"/>
          <w14:textOutline w14:w="6350" w14:cap="flat" w14:cmpd="sng">
            <w14:solidFill>
              <w14:srgbClr w14:val="000000"/>
            </w14:solidFill>
            <w14:prstDash w14:val="solid"/>
            <w14:miter w14:lim="0"/>
          </w14:textOutline>
          <w:spacing w:val="-6"/>
          <w:position w:val="2"/>
        </w:rPr>
        <w:t>年)</w:t>
      </w:r>
    </w:p>
    <w:p>
      <w:pPr>
        <w:spacing w:line="448" w:lineRule="auto"/>
        <w:rPr>
          <w:rFonts w:ascii="Arial"/>
          <w:sz w:val="21"/>
        </w:rPr>
      </w:pPr>
      <w:r/>
    </w:p>
    <w:p>
      <w:pPr>
        <w:pStyle w:val="BodyText"/>
        <w:ind w:left="13" w:firstLine="647"/>
        <w:spacing w:before="101" w:line="298" w:lineRule="auto"/>
        <w:rPr/>
      </w:pPr>
      <w:r>
        <w:rPr>
          <w:spacing w:val="-5"/>
        </w:rPr>
        <w:t>为适应教育改革发展需要，</w:t>
      </w:r>
      <w:r>
        <w:rPr>
          <w:spacing w:val="-5"/>
        </w:rPr>
        <w:t xml:space="preserve"> </w:t>
      </w:r>
      <w:r>
        <w:rPr>
          <w:spacing w:val="-5"/>
        </w:rPr>
        <w:t>进一步优化教</w:t>
      </w:r>
      <w:r>
        <w:rPr>
          <w:spacing w:val="-6"/>
        </w:rPr>
        <w:t>育资源配置，</w:t>
      </w:r>
      <w:r>
        <w:rPr>
          <w:spacing w:val="-85"/>
        </w:rPr>
        <w:t xml:space="preserve"> </w:t>
      </w:r>
      <w:r>
        <w:rPr>
          <w:spacing w:val="-6"/>
        </w:rPr>
        <w:t>全</w:t>
      </w:r>
      <w:r>
        <w:rPr/>
        <w:t xml:space="preserve">  </w:t>
      </w:r>
      <w:r>
        <w:rPr>
          <w:spacing w:val="-4"/>
        </w:rPr>
        <w:t>面提高教育质量和办学效益，</w:t>
      </w:r>
      <w:r>
        <w:rPr>
          <w:spacing w:val="-83"/>
        </w:rPr>
        <w:t xml:space="preserve"> </w:t>
      </w:r>
      <w:r>
        <w:rPr>
          <w:spacing w:val="-4"/>
        </w:rPr>
        <w:t>促进全县教育优质均衡发展，</w:t>
      </w:r>
      <w:r>
        <w:rPr>
          <w:spacing w:val="-4"/>
        </w:rPr>
        <w:t xml:space="preserve"> </w:t>
      </w:r>
      <w:r>
        <w:rPr>
          <w:spacing w:val="-4"/>
        </w:rPr>
        <w:t>根</w:t>
      </w:r>
      <w:r>
        <w:rPr/>
        <w:t xml:space="preserve">  </w:t>
      </w:r>
      <w:r>
        <w:rPr>
          <w:spacing w:val="4"/>
        </w:rPr>
        <w:t>据国务院《关于统筹推进县域内城乡义务教育一体化改革发展</w:t>
      </w:r>
      <w:r>
        <w:rPr>
          <w:spacing w:val="3"/>
        </w:rPr>
        <w:t xml:space="preserve">  </w:t>
      </w:r>
      <w:r>
        <w:rPr>
          <w:spacing w:val="-11"/>
        </w:rPr>
        <w:t>的若干意见》（国发〔2016〕40</w:t>
      </w:r>
      <w:r>
        <w:rPr>
          <w:spacing w:val="-11"/>
        </w:rPr>
        <w:t xml:space="preserve"> </w:t>
      </w:r>
      <w:r>
        <w:rPr>
          <w:spacing w:val="-11"/>
        </w:rPr>
        <w:t>号）、《“十四五”县域普通高</w:t>
      </w:r>
      <w:r>
        <w:rPr>
          <w:spacing w:val="2"/>
        </w:rPr>
        <w:t xml:space="preserve">  </w:t>
      </w:r>
      <w:r>
        <w:rPr>
          <w:spacing w:val="-12"/>
        </w:rPr>
        <w:t>中发展提升行动计划》《“十四五”学前教育发展提升行动</w:t>
      </w:r>
      <w:r>
        <w:rPr>
          <w:spacing w:val="-13"/>
        </w:rPr>
        <w:t>计划》</w:t>
      </w:r>
    </w:p>
    <w:p>
      <w:pPr>
        <w:pStyle w:val="BodyText"/>
        <w:ind w:left="17"/>
        <w:spacing w:line="222" w:lineRule="auto"/>
        <w:rPr/>
      </w:pPr>
      <w:r>
        <w:rPr>
          <w:spacing w:val="5"/>
        </w:rPr>
        <w:t>有关要求，结合我县实际，制定本方案。</w:t>
      </w:r>
    </w:p>
    <w:p>
      <w:pPr>
        <w:ind w:left="655"/>
        <w:spacing w:before="127" w:line="228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4"/>
        </w:rPr>
        <w:t>一、指导思想</w:t>
      </w:r>
    </w:p>
    <w:p>
      <w:pPr>
        <w:pStyle w:val="BodyText"/>
        <w:ind w:left="6" w:right="83" w:firstLine="688"/>
        <w:spacing w:before="116" w:line="298" w:lineRule="auto"/>
        <w:rPr/>
      </w:pPr>
      <w:r>
        <w:rPr>
          <w:spacing w:val="5"/>
        </w:rPr>
        <w:t>以党的二十大精神为指引，以促进教育均衡发展为目标，</w:t>
      </w:r>
      <w:r>
        <w:rPr/>
        <w:t xml:space="preserve"> </w:t>
      </w:r>
      <w:r>
        <w:rPr>
          <w:spacing w:val="-1"/>
        </w:rPr>
        <w:t>以办好人民满意的教育为宗旨，</w:t>
      </w:r>
      <w:r>
        <w:rPr>
          <w:spacing w:val="-1"/>
        </w:rPr>
        <w:t xml:space="preserve"> </w:t>
      </w:r>
      <w:r>
        <w:rPr>
          <w:spacing w:val="-1"/>
        </w:rPr>
        <w:t>按照“区位、规模</w:t>
      </w:r>
      <w:r>
        <w:rPr>
          <w:spacing w:val="-2"/>
        </w:rPr>
        <w:t>、质量、效</w:t>
      </w:r>
      <w:r>
        <w:rPr/>
        <w:t xml:space="preserve"> </w:t>
      </w:r>
      <w:r>
        <w:rPr>
          <w:spacing w:val="4"/>
        </w:rPr>
        <w:t>益”相协调的思路，切实解决好学校布局不合理、办学条件不</w:t>
      </w:r>
      <w:r>
        <w:rPr>
          <w:spacing w:val="16"/>
        </w:rPr>
        <w:t xml:space="preserve"> </w:t>
      </w:r>
      <w:r>
        <w:rPr>
          <w:spacing w:val="1"/>
        </w:rPr>
        <w:t>达标、优质教育资源不充分等突出问题，</w:t>
      </w:r>
      <w:r>
        <w:rPr>
          <w:spacing w:val="1"/>
        </w:rPr>
        <w:t xml:space="preserve"> </w:t>
      </w:r>
      <w:r>
        <w:rPr>
          <w:spacing w:val="1"/>
        </w:rPr>
        <w:t>努力构建结构合理、</w:t>
      </w:r>
      <w:r>
        <w:rPr>
          <w:spacing w:val="10"/>
        </w:rPr>
        <w:t xml:space="preserve"> </w:t>
      </w:r>
      <w:r>
        <w:rPr>
          <w:spacing w:val="-1"/>
        </w:rPr>
        <w:t>布局科学、条件达标、质量效益较高的教育发展新格局，</w:t>
      </w:r>
      <w:r>
        <w:rPr>
          <w:spacing w:val="-2"/>
        </w:rPr>
        <w:t xml:space="preserve"> </w:t>
      </w:r>
      <w:r>
        <w:rPr>
          <w:spacing w:val="-2"/>
        </w:rPr>
        <w:t>为加</w:t>
      </w:r>
    </w:p>
    <w:p>
      <w:pPr>
        <w:pStyle w:val="BodyText"/>
        <w:ind w:left="21"/>
        <w:spacing w:before="1" w:line="222" w:lineRule="auto"/>
        <w:rPr/>
      </w:pPr>
      <w:r>
        <w:rPr>
          <w:spacing w:val="6"/>
        </w:rPr>
        <w:t>快教育现代化、建设教育强县奠定坚实基础。</w:t>
      </w:r>
    </w:p>
    <w:p>
      <w:pPr>
        <w:ind w:left="655"/>
        <w:spacing w:before="124" w:line="227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7"/>
        </w:rPr>
        <w:t>二、基本原则</w:t>
      </w:r>
    </w:p>
    <w:p>
      <w:pPr>
        <w:pStyle w:val="BodyText"/>
        <w:ind w:left="9" w:right="151" w:firstLine="642"/>
        <w:spacing w:before="118" w:line="298" w:lineRule="auto"/>
        <w:rPr/>
      </w:pPr>
      <w:r>
        <w:rPr>
          <w:spacing w:val="-2"/>
        </w:rPr>
        <w:t>按照“统筹规划、循序渐进，</w:t>
      </w:r>
      <w:r>
        <w:rPr>
          <w:spacing w:val="-2"/>
        </w:rPr>
        <w:t xml:space="preserve"> </w:t>
      </w:r>
      <w:r>
        <w:rPr>
          <w:spacing w:val="-2"/>
        </w:rPr>
        <w:t>优质均衡、长远发</w:t>
      </w:r>
      <w:r>
        <w:rPr>
          <w:spacing w:val="-3"/>
        </w:rPr>
        <w:t>展”的原</w:t>
      </w:r>
      <w:r>
        <w:rPr/>
        <w:t xml:space="preserve"> </w:t>
      </w:r>
      <w:r>
        <w:rPr>
          <w:spacing w:val="-5"/>
        </w:rPr>
        <w:t>则，实施学校布局调整，</w:t>
      </w:r>
      <w:r>
        <w:rPr>
          <w:spacing w:val="-5"/>
        </w:rPr>
        <w:t xml:space="preserve"> </w:t>
      </w:r>
      <w:r>
        <w:rPr>
          <w:spacing w:val="-5"/>
        </w:rPr>
        <w:t>适当扩大学校规模，</w:t>
      </w:r>
      <w:r>
        <w:rPr>
          <w:spacing w:val="-50"/>
        </w:rPr>
        <w:t xml:space="preserve"> </w:t>
      </w:r>
      <w:r>
        <w:rPr>
          <w:spacing w:val="-5"/>
        </w:rPr>
        <w:t>优化教师队伍结</w:t>
      </w:r>
      <w:r>
        <w:rPr/>
        <w:t xml:space="preserve"> </w:t>
      </w:r>
      <w:r>
        <w:rPr>
          <w:spacing w:val="4"/>
        </w:rPr>
        <w:t>构，整合教育资源，提高办学效益，促进全县各级各类教育健</w:t>
      </w:r>
    </w:p>
    <w:p>
      <w:pPr>
        <w:pStyle w:val="BodyText"/>
        <w:spacing w:line="222" w:lineRule="auto"/>
        <w:rPr/>
      </w:pPr>
      <w:r>
        <w:rPr>
          <w:spacing w:val="6"/>
        </w:rPr>
        <w:t>康、协调、均衡、科学发展。</w:t>
      </w:r>
    </w:p>
    <w:p>
      <w:pPr>
        <w:pStyle w:val="BodyText"/>
        <w:ind w:left="7" w:right="153" w:firstLine="637"/>
        <w:spacing w:before="127" w:line="298" w:lineRule="auto"/>
        <w:rPr/>
      </w:pPr>
      <w:r>
        <w:rPr>
          <w:rFonts w:ascii="KaiTi" w:hAnsi="KaiTi" w:eastAsia="KaiTi" w:cs="KaiTi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4"/>
        </w:rPr>
        <w:t>（一）坚持统筹规划的原则。</w:t>
      </w:r>
      <w:r>
        <w:rPr>
          <w:spacing w:val="4"/>
        </w:rPr>
        <w:t>全县教育布局规划依据城乡</w:t>
      </w:r>
      <w:r>
        <w:rPr>
          <w:spacing w:val="3"/>
        </w:rPr>
        <w:t xml:space="preserve"> </w:t>
      </w:r>
      <w:r>
        <w:rPr>
          <w:spacing w:val="4"/>
        </w:rPr>
        <w:t>建设规划和美好乡村建设的总体要求，按照教育发展规律和国</w:t>
      </w:r>
      <w:r>
        <w:rPr>
          <w:spacing w:val="13"/>
        </w:rPr>
        <w:t xml:space="preserve"> </w:t>
      </w:r>
      <w:r>
        <w:rPr>
          <w:spacing w:val="4"/>
        </w:rPr>
        <w:t>家有关学校建设标准，参考近几年来人口变化规律和今后社会</w:t>
      </w:r>
      <w:r>
        <w:rPr>
          <w:spacing w:val="13"/>
        </w:rPr>
        <w:t xml:space="preserve"> </w:t>
      </w:r>
      <w:r>
        <w:rPr>
          <w:spacing w:val="4"/>
        </w:rPr>
        <w:t>发展趋势，本着“高中向城区、初中向集镇、完小向中心村集</w:t>
      </w:r>
    </w:p>
    <w:p>
      <w:pPr>
        <w:pStyle w:val="BodyText"/>
        <w:ind w:left="47"/>
        <w:spacing w:before="1" w:line="220" w:lineRule="auto"/>
        <w:rPr/>
      </w:pPr>
      <w:r>
        <w:rPr>
          <w:spacing w:val="-1"/>
        </w:rPr>
        <w:t>中”的基本思路，</w:t>
      </w:r>
      <w:r>
        <w:rPr>
          <w:spacing w:val="66"/>
        </w:rPr>
        <w:t xml:space="preserve"> </w:t>
      </w:r>
      <w:r>
        <w:rPr>
          <w:spacing w:val="-1"/>
        </w:rPr>
        <w:t>统筹规划学校布点，合理设定办学规模。</w:t>
      </w:r>
    </w:p>
    <w:p>
      <w:pPr>
        <w:spacing w:line="220" w:lineRule="auto"/>
        <w:sectPr>
          <w:footerReference w:type="default" r:id="rId2"/>
          <w:pgSz w:w="11907" w:h="16839"/>
          <w:pgMar w:top="1431" w:right="1548" w:bottom="1519" w:left="1703" w:header="0" w:footer="1245" w:gutter="0"/>
        </w:sectPr>
        <w:rPr/>
      </w:pPr>
    </w:p>
    <w:p>
      <w:pPr>
        <w:spacing w:line="294" w:lineRule="auto"/>
        <w:rPr>
          <w:rFonts w:ascii="Arial"/>
          <w:sz w:val="21"/>
        </w:rPr>
      </w:pPr>
      <w:r/>
    </w:p>
    <w:p>
      <w:pPr>
        <w:pStyle w:val="BodyText"/>
        <w:ind w:left="13" w:right="1" w:firstLine="631"/>
        <w:spacing w:before="101" w:line="298" w:lineRule="auto"/>
        <w:jc w:val="both"/>
        <w:rPr/>
      </w:pPr>
      <w:r>
        <w:rPr>
          <w:rFonts w:ascii="KaiTi" w:hAnsi="KaiTi" w:eastAsia="KaiTi" w:cs="KaiTi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-7"/>
        </w:rPr>
        <w:t>（二）</w:t>
      </w:r>
      <w:r>
        <w:rPr>
          <w:rFonts w:ascii="KaiTi" w:hAnsi="KaiTi" w:eastAsia="KaiTi" w:cs="KaiTi"/>
          <w:spacing w:val="57"/>
        </w:rPr>
        <w:t xml:space="preserve"> </w:t>
      </w:r>
      <w:r>
        <w:rPr>
          <w:rFonts w:ascii="KaiTi" w:hAnsi="KaiTi" w:eastAsia="KaiTi" w:cs="KaiTi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-7"/>
        </w:rPr>
        <w:t>坚持循序渐进的原则。</w:t>
      </w:r>
      <w:r>
        <w:rPr>
          <w:rFonts w:ascii="KaiTi" w:hAnsi="KaiTi" w:eastAsia="KaiTi" w:cs="KaiTi"/>
          <w:spacing w:val="-7"/>
        </w:rPr>
        <w:t xml:space="preserve"> </w:t>
      </w:r>
      <w:r>
        <w:rPr>
          <w:spacing w:val="-7"/>
        </w:rPr>
        <w:t>坚持把群众利益放在首位，</w:t>
      </w:r>
      <w:r>
        <w:rPr/>
        <w:t xml:space="preserve"> </w:t>
      </w:r>
      <w:r>
        <w:rPr>
          <w:spacing w:val="-2"/>
        </w:rPr>
        <w:t>充分考虑教育发展规律和广大师生、群众接受程度，</w:t>
      </w:r>
      <w:r>
        <w:rPr>
          <w:spacing w:val="-2"/>
        </w:rPr>
        <w:t xml:space="preserve"> </w:t>
      </w:r>
      <w:r>
        <w:rPr>
          <w:spacing w:val="-2"/>
        </w:rPr>
        <w:t>紧紧围绕</w:t>
      </w:r>
      <w:r>
        <w:rPr>
          <w:spacing w:val="16"/>
        </w:rPr>
        <w:t xml:space="preserve"> </w:t>
      </w:r>
      <w:r>
        <w:rPr>
          <w:spacing w:val="4"/>
        </w:rPr>
        <w:t>合理布局、科学设校开展工作，推进教育持续发展，维护社会</w:t>
      </w:r>
    </w:p>
    <w:p>
      <w:pPr>
        <w:pStyle w:val="BodyText"/>
        <w:ind w:left="17"/>
        <w:spacing w:before="1" w:line="219" w:lineRule="auto"/>
        <w:rPr/>
      </w:pPr>
      <w:r>
        <w:rPr>
          <w:spacing w:val="3"/>
        </w:rPr>
        <w:t>和谐稳定。</w:t>
      </w:r>
    </w:p>
    <w:p>
      <w:pPr>
        <w:pStyle w:val="BodyText"/>
        <w:ind w:left="17" w:right="80" w:firstLine="627"/>
        <w:spacing w:before="128" w:line="298" w:lineRule="auto"/>
        <w:jc w:val="both"/>
        <w:rPr/>
      </w:pPr>
      <w:r>
        <w:rPr>
          <w:rFonts w:ascii="KaiTi" w:hAnsi="KaiTi" w:eastAsia="KaiTi" w:cs="KaiTi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-4"/>
        </w:rPr>
        <w:t>（三）坚持优质均衡的原则。</w:t>
      </w:r>
      <w:r>
        <w:rPr>
          <w:spacing w:val="-4"/>
        </w:rPr>
        <w:t>加快县城区学校建设，</w:t>
      </w:r>
      <w:r>
        <w:rPr>
          <w:spacing w:val="49"/>
        </w:rPr>
        <w:t xml:space="preserve"> </w:t>
      </w:r>
      <w:r>
        <w:rPr>
          <w:spacing w:val="-4"/>
        </w:rPr>
        <w:t>增加</w:t>
      </w:r>
      <w:r>
        <w:rPr/>
        <w:t xml:space="preserve"> </w:t>
      </w:r>
      <w:r>
        <w:rPr>
          <w:spacing w:val="1"/>
        </w:rPr>
        <w:t>学位供给；整合乡镇教育资源，提升标准化办学水平，</w:t>
      </w:r>
      <w:r>
        <w:rPr>
          <w:spacing w:val="-65"/>
        </w:rPr>
        <w:t xml:space="preserve"> </w:t>
      </w:r>
      <w:r>
        <w:rPr/>
        <w:t>着力解</w:t>
      </w:r>
      <w:r>
        <w:rPr/>
        <w:t xml:space="preserve"> </w:t>
      </w:r>
      <w:r>
        <w:rPr>
          <w:spacing w:val="4"/>
        </w:rPr>
        <w:t>决教育资源布局与新型城镇化之间、学位供给和入学需求之间</w:t>
      </w:r>
    </w:p>
    <w:p>
      <w:pPr>
        <w:pStyle w:val="BodyText"/>
        <w:ind w:left="37"/>
        <w:spacing w:before="1" w:line="222" w:lineRule="auto"/>
        <w:rPr/>
      </w:pPr>
      <w:r>
        <w:rPr/>
        <w:t>的突出矛盾，</w:t>
      </w:r>
      <w:r>
        <w:rPr/>
        <w:t xml:space="preserve"> </w:t>
      </w:r>
      <w:r>
        <w:rPr/>
        <w:t>满足广大人民群众对优质教</w:t>
      </w:r>
      <w:r>
        <w:rPr>
          <w:spacing w:val="-1"/>
        </w:rPr>
        <w:t>育资源的需求。</w:t>
      </w:r>
    </w:p>
    <w:p>
      <w:pPr>
        <w:pStyle w:val="BodyText"/>
        <w:ind w:left="9" w:right="1" w:firstLine="635"/>
        <w:spacing w:before="125" w:line="298" w:lineRule="auto"/>
        <w:jc w:val="both"/>
        <w:rPr/>
      </w:pPr>
      <w:r>
        <w:rPr>
          <w:rFonts w:ascii="KaiTi" w:hAnsi="KaiTi" w:eastAsia="KaiTi" w:cs="KaiTi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-1"/>
        </w:rPr>
        <w:t>（四）</w:t>
      </w:r>
      <w:r>
        <w:rPr>
          <w:rFonts w:ascii="KaiTi" w:hAnsi="KaiTi" w:eastAsia="KaiTi" w:cs="KaiTi"/>
          <w:spacing w:val="55"/>
        </w:rPr>
        <w:t xml:space="preserve"> </w:t>
      </w:r>
      <w:r>
        <w:rPr>
          <w:rFonts w:ascii="KaiTi" w:hAnsi="KaiTi" w:eastAsia="KaiTi" w:cs="KaiTi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-1"/>
        </w:rPr>
        <w:t>坚持长远发展的原则。</w:t>
      </w:r>
      <w:r>
        <w:rPr>
          <w:spacing w:val="-1"/>
        </w:rPr>
        <w:t>充分利用现有的教育资源，</w:t>
      </w:r>
      <w:r>
        <w:rPr/>
        <w:t xml:space="preserve"> </w:t>
      </w:r>
      <w:r>
        <w:rPr>
          <w:spacing w:val="-7"/>
        </w:rPr>
        <w:t>优化城乡学校（园）布局，</w:t>
      </w:r>
      <w:r>
        <w:rPr>
          <w:spacing w:val="-7"/>
        </w:rPr>
        <w:t xml:space="preserve"> </w:t>
      </w:r>
      <w:r>
        <w:rPr>
          <w:spacing w:val="-7"/>
        </w:rPr>
        <w:t>满足当前教育需求，</w:t>
      </w:r>
      <w:r>
        <w:rPr>
          <w:spacing w:val="-7"/>
        </w:rPr>
        <w:t xml:space="preserve"> </w:t>
      </w:r>
      <w:r>
        <w:rPr>
          <w:spacing w:val="-7"/>
        </w:rPr>
        <w:t>同时充分考虑</w:t>
      </w:r>
    </w:p>
    <w:p>
      <w:pPr>
        <w:pStyle w:val="BodyText"/>
        <w:ind w:left="28"/>
        <w:spacing w:line="222" w:lineRule="auto"/>
        <w:rPr/>
      </w:pPr>
      <w:r>
        <w:rPr>
          <w:spacing w:val="-5"/>
        </w:rPr>
        <w:t>学校的长远发展，</w:t>
      </w:r>
      <w:r>
        <w:rPr>
          <w:spacing w:val="77"/>
        </w:rPr>
        <w:t xml:space="preserve"> </w:t>
      </w:r>
      <w:r>
        <w:rPr>
          <w:spacing w:val="-5"/>
        </w:rPr>
        <w:t>改善办学条件、完善配套设施。</w:t>
      </w:r>
    </w:p>
    <w:p>
      <w:pPr>
        <w:ind w:left="657"/>
        <w:spacing w:before="125" w:line="226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6"/>
        </w:rPr>
        <w:t>三、目标任务</w:t>
      </w:r>
    </w:p>
    <w:p>
      <w:pPr>
        <w:ind w:left="645"/>
        <w:spacing w:before="123" w:line="220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1"/>
        </w:rPr>
        <w:t>（一）尧城区教育（含全县普通高中）布局规划</w:t>
      </w:r>
    </w:p>
    <w:p>
      <w:pPr>
        <w:pStyle w:val="BodyText"/>
        <w:ind w:left="7" w:firstLine="659"/>
        <w:spacing w:before="127" w:line="298" w:lineRule="auto"/>
        <w:rPr/>
      </w:pPr>
      <w:r>
        <w:rPr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-3"/>
        </w:rPr>
        <w:t>高中教育：</w:t>
      </w:r>
      <w:r>
        <w:rPr>
          <w:spacing w:val="-3"/>
        </w:rPr>
        <w:t>全县共设</w:t>
      </w:r>
      <w:r>
        <w:rPr>
          <w:spacing w:val="-28"/>
        </w:rPr>
        <w:t xml:space="preserve"> </w:t>
      </w:r>
      <w:r>
        <w:rPr>
          <w:spacing w:val="-3"/>
        </w:rPr>
        <w:t>1</w:t>
      </w:r>
      <w:r>
        <w:rPr>
          <w:spacing w:val="-63"/>
        </w:rPr>
        <w:t xml:space="preserve"> </w:t>
      </w:r>
      <w:r>
        <w:rPr>
          <w:spacing w:val="-3"/>
        </w:rPr>
        <w:t>所市示范高中、</w:t>
      </w:r>
      <w:r>
        <w:rPr>
          <w:spacing w:val="-3"/>
        </w:rPr>
        <w:t xml:space="preserve"> </w:t>
      </w:r>
      <w:r>
        <w:rPr>
          <w:spacing w:val="-3"/>
        </w:rPr>
        <w:t>2</w:t>
      </w:r>
      <w:r>
        <w:rPr>
          <w:spacing w:val="-64"/>
        </w:rPr>
        <w:t xml:space="preserve"> </w:t>
      </w:r>
      <w:r>
        <w:rPr>
          <w:spacing w:val="-3"/>
        </w:rPr>
        <w:t>所省示范高中。</w:t>
      </w:r>
      <w:r>
        <w:rPr/>
        <w:t xml:space="preserve"> </w:t>
      </w:r>
      <w:r>
        <w:rPr>
          <w:spacing w:val="9"/>
        </w:rPr>
        <w:t>2023</w:t>
      </w:r>
      <w:r>
        <w:rPr>
          <w:spacing w:val="9"/>
        </w:rPr>
        <w:t xml:space="preserve"> </w:t>
      </w:r>
      <w:r>
        <w:rPr>
          <w:spacing w:val="9"/>
        </w:rPr>
        <w:t>年秋季学期，将现东至三中校区高三年级迁至现东至二</w:t>
      </w:r>
      <w:r>
        <w:rPr>
          <w:spacing w:val="14"/>
        </w:rPr>
        <w:t xml:space="preserve"> </w:t>
      </w:r>
      <w:r>
        <w:rPr>
          <w:spacing w:val="-4"/>
        </w:rPr>
        <w:t>中校区；东流中学、昭潭中学高中部整体一次性并入东至一中，</w:t>
      </w:r>
      <w:r>
        <w:rPr>
          <w:spacing w:val="6"/>
        </w:rPr>
        <w:t xml:space="preserve"> </w:t>
      </w:r>
      <w:r>
        <w:rPr>
          <w:spacing w:val="4"/>
        </w:rPr>
        <w:t>高一年级在现东至三中校区过渡一年；舜城新区省示范高中挂</w:t>
      </w:r>
      <w:r>
        <w:rPr>
          <w:spacing w:val="13"/>
        </w:rPr>
        <w:t xml:space="preserve"> </w:t>
      </w:r>
      <w:r>
        <w:rPr>
          <w:spacing w:val="4"/>
        </w:rPr>
        <w:t>牌“东至县第二中学”；大渡口中学整合东至三中高中部，并</w:t>
      </w:r>
      <w:r>
        <w:rPr>
          <w:spacing w:val="12"/>
        </w:rPr>
        <w:t xml:space="preserve"> </w:t>
      </w:r>
      <w:r>
        <w:rPr>
          <w:spacing w:val="-4"/>
        </w:rPr>
        <w:t>更名为“东至县第三中学”；2024</w:t>
      </w:r>
      <w:r>
        <w:rPr>
          <w:spacing w:val="-58"/>
        </w:rPr>
        <w:t xml:space="preserve"> </w:t>
      </w:r>
      <w:r>
        <w:rPr>
          <w:spacing w:val="-4"/>
        </w:rPr>
        <w:t>年秋季学期</w:t>
      </w:r>
      <w:r>
        <w:rPr>
          <w:spacing w:val="-5"/>
        </w:rPr>
        <w:t>，</w:t>
      </w:r>
      <w:r>
        <w:rPr>
          <w:spacing w:val="-5"/>
        </w:rPr>
        <w:t xml:space="preserve"> </w:t>
      </w:r>
      <w:r>
        <w:rPr>
          <w:spacing w:val="-5"/>
        </w:rPr>
        <w:t>东至一中整体</w:t>
      </w:r>
    </w:p>
    <w:p>
      <w:pPr>
        <w:pStyle w:val="BodyText"/>
        <w:ind w:left="9"/>
        <w:spacing w:line="222" w:lineRule="auto"/>
        <w:rPr/>
      </w:pPr>
      <w:r>
        <w:rPr>
          <w:spacing w:val="2"/>
        </w:rPr>
        <w:t>搬迁至现东至二中校区，</w:t>
      </w:r>
      <w:r>
        <w:rPr>
          <w:spacing w:val="2"/>
        </w:rPr>
        <w:t xml:space="preserve"> </w:t>
      </w:r>
      <w:r>
        <w:rPr>
          <w:spacing w:val="2"/>
        </w:rPr>
        <w:t>挂牌“东至县第一中学”。</w:t>
      </w:r>
    </w:p>
    <w:p>
      <w:pPr>
        <w:pStyle w:val="BodyText"/>
        <w:ind w:left="53" w:right="80" w:firstLine="609"/>
        <w:spacing w:before="127" w:line="298" w:lineRule="auto"/>
        <w:rPr/>
      </w:pPr>
      <w:r>
        <w:rPr>
          <w:spacing w:val="-2"/>
        </w:rPr>
        <w:t>2023</w:t>
      </w:r>
      <w:r>
        <w:rPr>
          <w:spacing w:val="-2"/>
        </w:rPr>
        <w:t xml:space="preserve"> </w:t>
      </w:r>
      <w:r>
        <w:rPr>
          <w:spacing w:val="-2"/>
        </w:rPr>
        <w:t>年秋季学期，</w:t>
      </w:r>
      <w:r>
        <w:rPr>
          <w:spacing w:val="-2"/>
        </w:rPr>
        <w:t xml:space="preserve"> </w:t>
      </w:r>
      <w:r>
        <w:rPr>
          <w:spacing w:val="-2"/>
        </w:rPr>
        <w:t>形成尧城区</w:t>
      </w:r>
      <w:r>
        <w:rPr>
          <w:spacing w:val="-2"/>
        </w:rPr>
        <w:t xml:space="preserve"> </w:t>
      </w:r>
      <w:r>
        <w:rPr>
          <w:spacing w:val="-2"/>
        </w:rPr>
        <w:t>1</w:t>
      </w:r>
      <w:r>
        <w:rPr>
          <w:spacing w:val="-12"/>
        </w:rPr>
        <w:t xml:space="preserve"> </w:t>
      </w:r>
      <w:r>
        <w:rPr>
          <w:spacing w:val="-2"/>
        </w:rPr>
        <w:t>所市示范高中、舜城新</w:t>
      </w:r>
      <w:r>
        <w:rPr/>
        <w:t xml:space="preserve"> </w:t>
      </w:r>
      <w:r>
        <w:rPr>
          <w:spacing w:val="-1"/>
        </w:rPr>
        <w:t>区和大渡口镇各</w:t>
      </w:r>
      <w:r>
        <w:rPr>
          <w:spacing w:val="-43"/>
        </w:rPr>
        <w:t xml:space="preserve"> </w:t>
      </w:r>
      <w:r>
        <w:rPr>
          <w:spacing w:val="-1"/>
        </w:rPr>
        <w:t>1</w:t>
      </w:r>
      <w:r>
        <w:rPr>
          <w:spacing w:val="-61"/>
        </w:rPr>
        <w:t xml:space="preserve"> </w:t>
      </w:r>
      <w:r>
        <w:rPr>
          <w:spacing w:val="-1"/>
        </w:rPr>
        <w:t>所省示范高中，全县共</w:t>
      </w:r>
      <w:r>
        <w:rPr>
          <w:spacing w:val="-35"/>
        </w:rPr>
        <w:t xml:space="preserve"> </w:t>
      </w:r>
      <w:r>
        <w:rPr>
          <w:spacing w:val="-1"/>
        </w:rPr>
        <w:t>3</w:t>
      </w:r>
      <w:r>
        <w:rPr>
          <w:spacing w:val="-61"/>
        </w:rPr>
        <w:t xml:space="preserve"> </w:t>
      </w:r>
      <w:r>
        <w:rPr>
          <w:spacing w:val="-1"/>
        </w:rPr>
        <w:t>所普通</w:t>
      </w:r>
      <w:r>
        <w:rPr>
          <w:spacing w:val="-2"/>
        </w:rPr>
        <w:t>高中的学校</w:t>
      </w:r>
    </w:p>
    <w:p>
      <w:pPr>
        <w:pStyle w:val="BodyText"/>
        <w:ind w:left="5"/>
        <w:spacing w:before="1" w:line="220" w:lineRule="auto"/>
        <w:rPr/>
      </w:pPr>
      <w:r>
        <w:rPr>
          <w:spacing w:val="-8"/>
        </w:rPr>
        <w:t>布局。</w:t>
      </w:r>
    </w:p>
    <w:p>
      <w:pPr>
        <w:pStyle w:val="BodyText"/>
        <w:ind w:left="18" w:right="80" w:firstLine="634"/>
        <w:spacing w:before="129" w:line="298" w:lineRule="auto"/>
        <w:rPr/>
      </w:pPr>
      <w:r>
        <w:rPr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4"/>
        </w:rPr>
        <w:t>初中教育：</w:t>
      </w:r>
      <w:r>
        <w:rPr>
          <w:spacing w:val="4"/>
        </w:rPr>
        <w:t>尧城区共设兰溪、尧城、宏毅三所初中</w:t>
      </w:r>
      <w:r>
        <w:rPr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4"/>
        </w:rPr>
        <w:t>。</w:t>
      </w:r>
      <w:r>
        <w:rPr>
          <w:spacing w:val="3"/>
        </w:rPr>
        <w:t>利用</w:t>
      </w:r>
      <w:r>
        <w:rPr/>
        <w:t xml:space="preserve"> </w:t>
      </w:r>
      <w:r>
        <w:rPr>
          <w:spacing w:val="10"/>
        </w:rPr>
        <w:t>原池州工业学校东校区，改建一所初级中学（分二期完成</w:t>
      </w:r>
      <w:r>
        <w:rPr>
          <w:spacing w:val="-76"/>
        </w:rPr>
        <w:t>），</w:t>
      </w:r>
    </w:p>
    <w:p>
      <w:pPr>
        <w:pStyle w:val="BodyText"/>
        <w:spacing w:line="221" w:lineRule="auto"/>
        <w:rPr/>
      </w:pPr>
      <w:r>
        <w:rPr>
          <w:spacing w:val="-4"/>
        </w:rPr>
        <w:t>命名为“东至县兰溪初级中学”，2023</w:t>
      </w:r>
      <w:r>
        <w:rPr>
          <w:spacing w:val="-57"/>
        </w:rPr>
        <w:t xml:space="preserve"> </w:t>
      </w:r>
      <w:r>
        <w:rPr>
          <w:spacing w:val="-4"/>
        </w:rPr>
        <w:t>年秋季学期启用；</w:t>
      </w:r>
      <w:r>
        <w:rPr>
          <w:spacing w:val="-4"/>
        </w:rPr>
        <w:t xml:space="preserve"> </w:t>
      </w:r>
      <w:r>
        <w:rPr>
          <w:spacing w:val="-4"/>
        </w:rPr>
        <w:t>东至</w:t>
      </w:r>
    </w:p>
    <w:p>
      <w:pPr>
        <w:spacing w:line="221" w:lineRule="auto"/>
        <w:sectPr>
          <w:footerReference w:type="default" r:id="rId3"/>
          <w:pgSz w:w="11907" w:h="16839"/>
          <w:pgMar w:top="1431" w:right="1619" w:bottom="1519" w:left="1704" w:header="0" w:footer="1243" w:gutter="0"/>
        </w:sectPr>
        <w:rPr/>
      </w:pPr>
    </w:p>
    <w:p>
      <w:pPr>
        <w:spacing w:line="296" w:lineRule="auto"/>
        <w:rPr>
          <w:rFonts w:ascii="Arial"/>
          <w:sz w:val="21"/>
        </w:rPr>
      </w:pPr>
      <w:r/>
    </w:p>
    <w:p>
      <w:pPr>
        <w:pStyle w:val="BodyText"/>
        <w:ind w:left="13" w:firstLine="7"/>
        <w:spacing w:before="101" w:line="297" w:lineRule="auto"/>
        <w:jc w:val="both"/>
        <w:rPr/>
      </w:pPr>
      <w:r>
        <w:rPr>
          <w:spacing w:val="-7"/>
        </w:rPr>
        <w:t>二中初中部更名为“东至县尧城初级中学”；2</w:t>
      </w:r>
      <w:r>
        <w:rPr>
          <w:spacing w:val="-8"/>
        </w:rPr>
        <w:t>024</w:t>
      </w:r>
      <w:r>
        <w:rPr>
          <w:spacing w:val="-61"/>
        </w:rPr>
        <w:t xml:space="preserve"> </w:t>
      </w:r>
      <w:r>
        <w:rPr>
          <w:spacing w:val="-8"/>
        </w:rPr>
        <w:t>年秋季学期，</w:t>
      </w:r>
      <w:r>
        <w:rPr/>
        <w:t xml:space="preserve"> </w:t>
      </w:r>
      <w:r>
        <w:rPr>
          <w:spacing w:val="4"/>
        </w:rPr>
        <w:t>东至一中整体搬迁至现东至二中校区后，原东至一中改建为初</w:t>
      </w:r>
    </w:p>
    <w:p>
      <w:pPr>
        <w:pStyle w:val="BodyText"/>
        <w:ind w:left="17"/>
        <w:spacing w:line="221" w:lineRule="auto"/>
        <w:rPr/>
      </w:pPr>
      <w:r>
        <w:rPr>
          <w:spacing w:val="-1"/>
        </w:rPr>
        <w:t>级中学，</w:t>
      </w:r>
      <w:r>
        <w:rPr>
          <w:spacing w:val="-1"/>
        </w:rPr>
        <w:t xml:space="preserve"> </w:t>
      </w:r>
      <w:r>
        <w:rPr>
          <w:spacing w:val="-1"/>
        </w:rPr>
        <w:t>命名为“东至县宏毅初级中学”。</w:t>
      </w:r>
    </w:p>
    <w:p>
      <w:pPr>
        <w:pStyle w:val="BodyText"/>
        <w:ind w:right="51"/>
        <w:spacing w:before="129" w:line="500" w:lineRule="exact"/>
        <w:jc w:val="right"/>
        <w:rPr/>
      </w:pPr>
      <w:r>
        <w:rPr>
          <w:spacing w:val="10"/>
          <w:position w:val="13"/>
        </w:rPr>
        <w:t>2024</w:t>
      </w:r>
      <w:r>
        <w:rPr>
          <w:spacing w:val="10"/>
          <w:position w:val="13"/>
        </w:rPr>
        <w:t xml:space="preserve"> </w:t>
      </w:r>
      <w:r>
        <w:rPr>
          <w:spacing w:val="10"/>
          <w:position w:val="13"/>
        </w:rPr>
        <w:t>年秋季学期，形成尧城区城南、城中</w:t>
      </w:r>
      <w:r>
        <w:rPr>
          <w:spacing w:val="9"/>
          <w:position w:val="13"/>
        </w:rPr>
        <w:t>、城北各有</w:t>
      </w:r>
      <w:r>
        <w:rPr>
          <w:spacing w:val="9"/>
          <w:position w:val="13"/>
        </w:rPr>
        <w:t xml:space="preserve"> </w:t>
      </w:r>
      <w:r>
        <w:rPr>
          <w:spacing w:val="9"/>
          <w:position w:val="13"/>
        </w:rPr>
        <w:t>1</w:t>
      </w:r>
    </w:p>
    <w:p>
      <w:pPr>
        <w:pStyle w:val="BodyText"/>
        <w:ind w:left="5"/>
        <w:spacing w:before="1" w:line="222" w:lineRule="auto"/>
        <w:rPr/>
      </w:pPr>
      <w:r>
        <w:rPr>
          <w:spacing w:val="5"/>
        </w:rPr>
        <w:t>所规模适度的初中办学格局。</w:t>
      </w:r>
    </w:p>
    <w:p>
      <w:pPr>
        <w:pStyle w:val="BodyText"/>
        <w:ind w:left="5" w:right="83" w:firstLine="644"/>
        <w:spacing w:before="123" w:line="298" w:lineRule="auto"/>
        <w:rPr/>
      </w:pPr>
      <w:r>
        <w:rPr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9"/>
        </w:rPr>
        <w:t>小学教育：</w:t>
      </w:r>
      <w:r>
        <w:rPr>
          <w:spacing w:val="9"/>
        </w:rPr>
        <w:t>2023</w:t>
      </w:r>
      <w:r>
        <w:rPr>
          <w:spacing w:val="9"/>
        </w:rPr>
        <w:t xml:space="preserve"> </w:t>
      </w:r>
      <w:r>
        <w:rPr>
          <w:spacing w:val="9"/>
        </w:rPr>
        <w:t>年秋季学期，启用敬慈小学，实施独立</w:t>
      </w:r>
      <w:r>
        <w:rPr>
          <w:spacing w:val="5"/>
        </w:rPr>
        <w:t xml:space="preserve"> </w:t>
      </w:r>
      <w:r>
        <w:rPr>
          <w:spacing w:val="3"/>
        </w:rPr>
        <w:t>办学，</w:t>
      </w:r>
      <w:r>
        <w:rPr>
          <w:spacing w:val="3"/>
        </w:rPr>
        <w:t xml:space="preserve"> </w:t>
      </w:r>
      <w:r>
        <w:rPr>
          <w:spacing w:val="3"/>
        </w:rPr>
        <w:t>暂保留至德小学梅城分校（一年级停止招生</w:t>
      </w:r>
      <w:r>
        <w:rPr>
          <w:spacing w:val="-58"/>
        </w:rPr>
        <w:t>）；</w:t>
      </w:r>
      <w:r>
        <w:rPr>
          <w:spacing w:val="3"/>
        </w:rPr>
        <w:t>对原实</w:t>
      </w:r>
      <w:r>
        <w:rPr>
          <w:spacing w:val="1"/>
        </w:rPr>
        <w:t xml:space="preserve"> </w:t>
      </w:r>
      <w:r>
        <w:rPr>
          <w:spacing w:val="-1"/>
        </w:rPr>
        <w:t>验小学两个校区实施独立办学，</w:t>
      </w:r>
      <w:r>
        <w:rPr>
          <w:spacing w:val="-11"/>
        </w:rPr>
        <w:t xml:space="preserve"> </w:t>
      </w:r>
      <w:r>
        <w:rPr>
          <w:spacing w:val="-1"/>
        </w:rPr>
        <w:t>实验小学老校区更名为“东至</w:t>
      </w:r>
    </w:p>
    <w:p>
      <w:pPr>
        <w:pStyle w:val="BodyText"/>
        <w:ind w:left="7"/>
        <w:spacing w:before="1" w:line="223" w:lineRule="auto"/>
        <w:rPr/>
      </w:pPr>
      <w:r>
        <w:rPr>
          <w:spacing w:val="6"/>
        </w:rPr>
        <w:t>县建德小学”。</w:t>
      </w:r>
    </w:p>
    <w:p>
      <w:pPr>
        <w:pStyle w:val="BodyText"/>
        <w:ind w:left="22" w:right="82" w:firstLine="634"/>
        <w:spacing w:before="127" w:line="297" w:lineRule="auto"/>
        <w:rPr/>
      </w:pPr>
      <w:r>
        <w:rPr>
          <w:spacing w:val="9"/>
        </w:rPr>
        <w:t>2023</w:t>
      </w:r>
      <w:r>
        <w:rPr>
          <w:spacing w:val="9"/>
        </w:rPr>
        <w:t xml:space="preserve"> </w:t>
      </w:r>
      <w:r>
        <w:rPr>
          <w:spacing w:val="9"/>
        </w:rPr>
        <w:t>年秋季学期，实现尧城区共设实验小学（现实验小</w:t>
      </w:r>
      <w:r>
        <w:rPr/>
        <w:t xml:space="preserve"> </w:t>
      </w:r>
      <w:r>
        <w:rPr>
          <w:spacing w:val="-8"/>
        </w:rPr>
        <w:t>学新校区）、建德小学（现实验小学老校区）、至德小学、敬慈</w:t>
      </w:r>
    </w:p>
    <w:p>
      <w:pPr>
        <w:pStyle w:val="BodyText"/>
        <w:ind w:left="6"/>
        <w:spacing w:before="1" w:line="220" w:lineRule="auto"/>
        <w:rPr/>
      </w:pPr>
      <w:r>
        <w:rPr>
          <w:spacing w:val="4"/>
        </w:rPr>
        <w:t>小学</w:t>
      </w:r>
      <w:r>
        <w:rPr>
          <w:spacing w:val="-48"/>
        </w:rPr>
        <w:t xml:space="preserve"> </w:t>
      </w:r>
      <w:r>
        <w:rPr>
          <w:spacing w:val="4"/>
        </w:rPr>
        <w:t>4</w:t>
      </w:r>
      <w:r>
        <w:rPr>
          <w:spacing w:val="-64"/>
        </w:rPr>
        <w:t xml:space="preserve"> </w:t>
      </w:r>
      <w:r>
        <w:rPr>
          <w:spacing w:val="4"/>
        </w:rPr>
        <w:t>所小学的合理布局。</w:t>
      </w:r>
    </w:p>
    <w:p>
      <w:pPr>
        <w:pStyle w:val="BodyText"/>
        <w:ind w:right="23" w:firstLine="665"/>
        <w:spacing w:before="129" w:line="298" w:lineRule="auto"/>
        <w:rPr/>
      </w:pPr>
      <w:r>
        <w:rPr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3"/>
        </w:rPr>
        <w:t>学前教育</w:t>
      </w:r>
      <w:r>
        <w:rPr>
          <w:spacing w:val="3"/>
        </w:rPr>
        <w:t>：成立东至县县直幼儿教育集团，实行总园办分</w:t>
      </w:r>
      <w:r>
        <w:rPr/>
        <w:t xml:space="preserve"> </w:t>
      </w:r>
      <w:r>
        <w:rPr>
          <w:spacing w:val="9"/>
        </w:rPr>
        <w:t>园管理模式。2023</w:t>
      </w:r>
      <w:r>
        <w:rPr>
          <w:spacing w:val="9"/>
        </w:rPr>
        <w:t xml:space="preserve"> </w:t>
      </w:r>
      <w:r>
        <w:rPr>
          <w:spacing w:val="9"/>
        </w:rPr>
        <w:t>年秋季学期，启用敬慈小学附属幼儿园，</w:t>
      </w:r>
      <w:r>
        <w:rPr>
          <w:spacing w:val="7"/>
        </w:rPr>
        <w:t xml:space="preserve"> </w:t>
      </w:r>
      <w:r>
        <w:rPr>
          <w:spacing w:val="-8"/>
        </w:rPr>
        <w:t>挂牌“敬慈幼儿园”；2024</w:t>
      </w:r>
      <w:r>
        <w:rPr>
          <w:spacing w:val="-61"/>
        </w:rPr>
        <w:t xml:space="preserve"> </w:t>
      </w:r>
      <w:r>
        <w:rPr>
          <w:spacing w:val="-8"/>
        </w:rPr>
        <w:t>年，</w:t>
      </w:r>
      <w:r>
        <w:rPr>
          <w:spacing w:val="-36"/>
        </w:rPr>
        <w:t xml:space="preserve"> </w:t>
      </w:r>
      <w:r>
        <w:rPr>
          <w:spacing w:val="-8"/>
        </w:rPr>
        <w:t>启用新建的城南幼儿园，</w:t>
      </w:r>
      <w:r>
        <w:rPr>
          <w:spacing w:val="-9"/>
        </w:rPr>
        <w:t xml:space="preserve"> </w:t>
      </w:r>
      <w:r>
        <w:rPr>
          <w:spacing w:val="-9"/>
        </w:rPr>
        <w:t>挂牌</w:t>
      </w:r>
      <w:r>
        <w:rPr/>
        <w:t xml:space="preserve"> </w:t>
      </w:r>
      <w:r>
        <w:rPr>
          <w:spacing w:val="-1"/>
        </w:rPr>
        <w:t>“城南幼儿园”；适时将至德小学梅城分校改建幼</w:t>
      </w:r>
      <w:r>
        <w:rPr>
          <w:spacing w:val="-2"/>
        </w:rPr>
        <w:t>儿园，</w:t>
      </w:r>
      <w:r>
        <w:rPr>
          <w:spacing w:val="-2"/>
        </w:rPr>
        <w:t xml:space="preserve"> </w:t>
      </w:r>
      <w:r>
        <w:rPr>
          <w:spacing w:val="-2"/>
        </w:rPr>
        <w:t>挂牌</w:t>
      </w:r>
      <w:r>
        <w:rPr/>
        <w:t xml:space="preserve"> </w:t>
      </w:r>
      <w:r>
        <w:rPr>
          <w:spacing w:val="-5"/>
        </w:rPr>
        <w:t>“梅城幼儿园”。2023</w:t>
      </w:r>
      <w:r>
        <w:rPr>
          <w:spacing w:val="-48"/>
        </w:rPr>
        <w:t xml:space="preserve"> </w:t>
      </w:r>
      <w:r>
        <w:rPr>
          <w:spacing w:val="-5"/>
        </w:rPr>
        <w:t>年，完成城南托幼中心建设</w:t>
      </w:r>
      <w:r>
        <w:rPr>
          <w:spacing w:val="-6"/>
        </w:rPr>
        <w:t>，</w:t>
      </w:r>
      <w:r>
        <w:rPr>
          <w:spacing w:val="59"/>
        </w:rPr>
        <w:t xml:space="preserve"> </w:t>
      </w:r>
      <w:r>
        <w:rPr>
          <w:spacing w:val="-6"/>
        </w:rPr>
        <w:t>6</w:t>
      </w:r>
      <w:r>
        <w:rPr>
          <w:spacing w:val="-48"/>
        </w:rPr>
        <w:t xml:space="preserve"> </w:t>
      </w:r>
      <w:r>
        <w:rPr>
          <w:spacing w:val="-6"/>
        </w:rPr>
        <w:t>个班规</w:t>
      </w:r>
      <w:r>
        <w:rPr/>
        <w:t xml:space="preserve"> </w:t>
      </w:r>
      <w:r>
        <w:rPr>
          <w:spacing w:val="4"/>
        </w:rPr>
        <w:t>模，提供托位</w:t>
      </w:r>
      <w:r>
        <w:rPr>
          <w:spacing w:val="-25"/>
        </w:rPr>
        <w:t xml:space="preserve"> </w:t>
      </w:r>
      <w:r>
        <w:rPr>
          <w:spacing w:val="4"/>
        </w:rPr>
        <w:t>120</w:t>
      </w:r>
      <w:r>
        <w:rPr>
          <w:spacing w:val="-60"/>
        </w:rPr>
        <w:t xml:space="preserve"> </w:t>
      </w:r>
      <w:r>
        <w:rPr>
          <w:spacing w:val="4"/>
        </w:rPr>
        <w:t>个；改建县直幼儿园集贤分园为托幼机构，</w:t>
      </w:r>
    </w:p>
    <w:p>
      <w:pPr>
        <w:pStyle w:val="BodyText"/>
        <w:ind w:left="19"/>
        <w:spacing w:line="222" w:lineRule="auto"/>
        <w:rPr/>
      </w:pPr>
      <w:r>
        <w:rPr/>
        <w:t>6</w:t>
      </w:r>
      <w:r>
        <w:rPr>
          <w:spacing w:val="-58"/>
        </w:rPr>
        <w:t xml:space="preserve"> </w:t>
      </w:r>
      <w:r>
        <w:rPr/>
        <w:t>个班规模，提供托位</w:t>
      </w:r>
      <w:r>
        <w:rPr>
          <w:spacing w:val="-41"/>
        </w:rPr>
        <w:t xml:space="preserve"> </w:t>
      </w:r>
      <w:r>
        <w:rPr/>
        <w:t>120</w:t>
      </w:r>
      <w:r>
        <w:rPr>
          <w:spacing w:val="-62"/>
        </w:rPr>
        <w:t xml:space="preserve"> </w:t>
      </w:r>
      <w:r>
        <w:rPr/>
        <w:t>个。</w:t>
      </w:r>
    </w:p>
    <w:p>
      <w:pPr>
        <w:pStyle w:val="BodyText"/>
        <w:ind w:left="17" w:right="82" w:firstLine="639"/>
        <w:spacing w:before="126" w:line="298" w:lineRule="auto"/>
        <w:rPr/>
      </w:pPr>
      <w:r>
        <w:rPr>
          <w:spacing w:val="9"/>
        </w:rPr>
        <w:t>2024</w:t>
      </w:r>
      <w:r>
        <w:rPr>
          <w:spacing w:val="9"/>
        </w:rPr>
        <w:t xml:space="preserve"> </w:t>
      </w:r>
      <w:r>
        <w:rPr>
          <w:spacing w:val="9"/>
        </w:rPr>
        <w:t>年秋季学期，东至县县直幼儿教育集团共设碧桂园</w:t>
      </w:r>
      <w:r>
        <w:rPr/>
        <w:t xml:space="preserve"> </w:t>
      </w:r>
      <w:r>
        <w:rPr>
          <w:spacing w:val="4"/>
        </w:rPr>
        <w:t>幼儿园、县直老园、舜帝花园幼儿园、敬慈幼儿园、城</w:t>
      </w:r>
      <w:r>
        <w:rPr>
          <w:spacing w:val="3"/>
        </w:rPr>
        <w:t>南幼儿</w:t>
      </w:r>
    </w:p>
    <w:p>
      <w:pPr>
        <w:pStyle w:val="BodyText"/>
        <w:ind w:left="33"/>
        <w:spacing w:before="1" w:line="222" w:lineRule="auto"/>
        <w:rPr/>
      </w:pPr>
      <w:r>
        <w:rPr>
          <w:spacing w:val="2"/>
        </w:rPr>
        <w:t>园、梅城幼儿园</w:t>
      </w:r>
      <w:r>
        <w:rPr>
          <w:spacing w:val="-44"/>
        </w:rPr>
        <w:t xml:space="preserve"> </w:t>
      </w:r>
      <w:r>
        <w:rPr>
          <w:spacing w:val="2"/>
        </w:rPr>
        <w:t>6</w:t>
      </w:r>
      <w:r>
        <w:rPr>
          <w:spacing w:val="-61"/>
        </w:rPr>
        <w:t xml:space="preserve"> </w:t>
      </w:r>
      <w:r>
        <w:rPr>
          <w:spacing w:val="2"/>
        </w:rPr>
        <w:t>所幼儿园。</w:t>
      </w:r>
    </w:p>
    <w:p>
      <w:pPr>
        <w:pStyle w:val="BodyText"/>
        <w:ind w:left="646"/>
        <w:spacing w:before="126" w:line="499" w:lineRule="exact"/>
        <w:rPr/>
      </w:pPr>
      <w:r>
        <w:rPr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4"/>
          <w:position w:val="13"/>
        </w:rPr>
        <w:t>老年教育：</w:t>
      </w:r>
      <w:r>
        <w:rPr>
          <w:spacing w:val="4"/>
          <w:position w:val="13"/>
        </w:rPr>
        <w:t>改造原池州工业学校西校区，举办“</w:t>
      </w:r>
      <w:r>
        <w:rPr>
          <w:spacing w:val="3"/>
          <w:position w:val="13"/>
        </w:rPr>
        <w:t>东至县老</w:t>
      </w:r>
    </w:p>
    <w:p>
      <w:pPr>
        <w:pStyle w:val="BodyText"/>
        <w:ind w:left="7"/>
        <w:spacing w:before="1" w:line="222" w:lineRule="auto"/>
        <w:rPr/>
      </w:pPr>
      <w:r>
        <w:rPr/>
        <w:t>年大学”和</w:t>
      </w:r>
      <w:r>
        <w:rPr/>
        <w:t xml:space="preserve"> </w:t>
      </w:r>
      <w:r>
        <w:rPr/>
        <w:t>“东至县全民健身活动中心”。</w:t>
      </w:r>
    </w:p>
    <w:p>
      <w:pPr>
        <w:ind w:left="639"/>
        <w:spacing w:before="128" w:line="220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-10"/>
        </w:rPr>
        <w:t>（二）</w:t>
      </w:r>
      <w:r>
        <w:rPr>
          <w:rFonts w:ascii="KaiTi" w:hAnsi="KaiTi" w:eastAsia="KaiTi" w:cs="KaiTi"/>
          <w:sz w:val="31"/>
          <w:szCs w:val="31"/>
          <w:spacing w:val="71"/>
        </w:rPr>
        <w:t xml:space="preserve"> </w:t>
      </w:r>
      <w:r>
        <w:rPr>
          <w:rFonts w:ascii="KaiTi" w:hAnsi="KaiTi" w:eastAsia="KaiTi" w:cs="KaiT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-10"/>
        </w:rPr>
        <w:t>乡镇教育布局规划</w:t>
      </w:r>
    </w:p>
    <w:p>
      <w:pPr>
        <w:pStyle w:val="BodyText"/>
        <w:ind w:left="652"/>
        <w:spacing w:before="129" w:line="220" w:lineRule="auto"/>
        <w:rPr/>
      </w:pPr>
      <w:r>
        <w:rPr/>
        <w:t>通过三年分步实施、平稳过渡，</w:t>
      </w:r>
      <w:r>
        <w:rPr>
          <w:spacing w:val="-64"/>
        </w:rPr>
        <w:t xml:space="preserve"> </w:t>
      </w:r>
      <w:r>
        <w:rPr/>
        <w:t>充分发挥教育资源使用效</w:t>
      </w:r>
    </w:p>
    <w:p>
      <w:pPr>
        <w:spacing w:line="220" w:lineRule="auto"/>
        <w:sectPr>
          <w:footerReference w:type="default" r:id="rId4"/>
          <w:pgSz w:w="11907" w:h="16839"/>
          <w:pgMar w:top="1431" w:right="1618" w:bottom="1519" w:left="1710" w:header="0" w:footer="1245" w:gutter="0"/>
        </w:sectPr>
        <w:rPr/>
      </w:pPr>
    </w:p>
    <w:p>
      <w:pPr>
        <w:spacing w:line="295" w:lineRule="auto"/>
        <w:rPr>
          <w:rFonts w:ascii="Arial"/>
          <w:sz w:val="21"/>
        </w:rPr>
      </w:pPr>
      <w:r/>
    </w:p>
    <w:p>
      <w:pPr>
        <w:pStyle w:val="BodyText"/>
        <w:ind w:right="4"/>
        <w:spacing w:before="101" w:line="222" w:lineRule="auto"/>
        <w:jc w:val="right"/>
        <w:rPr/>
      </w:pPr>
      <w:r>
        <w:rPr>
          <w:spacing w:val="7"/>
        </w:rPr>
        <w:t>益，进一步优化农村义务教育结构，提升农村教育办学水平。</w:t>
      </w:r>
    </w:p>
    <w:p>
      <w:pPr>
        <w:pStyle w:val="BodyText"/>
        <w:ind w:left="10" w:firstLine="662"/>
        <w:spacing w:before="126" w:line="298" w:lineRule="auto"/>
        <w:rPr/>
      </w:pPr>
      <w:r>
        <w:rPr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2"/>
        </w:rPr>
        <w:t>一是优化乡镇小学布局。</w:t>
      </w:r>
      <w:r>
        <w:rPr>
          <w:spacing w:val="2"/>
        </w:rPr>
        <w:t>到</w:t>
      </w:r>
      <w:r>
        <w:rPr>
          <w:spacing w:val="-31"/>
        </w:rPr>
        <w:t xml:space="preserve"> </w:t>
      </w:r>
      <w:r>
        <w:rPr>
          <w:spacing w:val="2"/>
        </w:rPr>
        <w:t>2025</w:t>
      </w:r>
      <w:r>
        <w:rPr>
          <w:spacing w:val="-60"/>
        </w:rPr>
        <w:t xml:space="preserve"> </w:t>
      </w:r>
      <w:r>
        <w:rPr>
          <w:spacing w:val="2"/>
        </w:rPr>
        <w:t>年，共撤并完小</w:t>
      </w:r>
      <w:r>
        <w:rPr>
          <w:spacing w:val="-43"/>
        </w:rPr>
        <w:t xml:space="preserve"> </w:t>
      </w:r>
      <w:r>
        <w:rPr>
          <w:spacing w:val="2"/>
        </w:rPr>
        <w:t>19</w:t>
      </w:r>
      <w:r>
        <w:rPr>
          <w:spacing w:val="-61"/>
        </w:rPr>
        <w:t xml:space="preserve"> </w:t>
      </w:r>
      <w:r>
        <w:rPr>
          <w:spacing w:val="2"/>
        </w:rPr>
        <w:t>所、</w:t>
      </w:r>
      <w:r>
        <w:rPr/>
        <w:t xml:space="preserve"> </w:t>
      </w:r>
      <w:r>
        <w:rPr>
          <w:spacing w:val="-2"/>
        </w:rPr>
        <w:t>教学点</w:t>
      </w:r>
      <w:r>
        <w:rPr>
          <w:spacing w:val="-11"/>
        </w:rPr>
        <w:t xml:space="preserve"> </w:t>
      </w:r>
      <w:r>
        <w:rPr>
          <w:spacing w:val="-2"/>
        </w:rPr>
        <w:t>20</w:t>
      </w:r>
      <w:r>
        <w:rPr>
          <w:spacing w:val="-39"/>
        </w:rPr>
        <w:t xml:space="preserve"> </w:t>
      </w:r>
      <w:r>
        <w:rPr>
          <w:spacing w:val="-2"/>
        </w:rPr>
        <w:t>所；</w:t>
      </w:r>
      <w:r>
        <w:rPr>
          <w:spacing w:val="-2"/>
        </w:rPr>
        <w:t xml:space="preserve"> </w:t>
      </w:r>
      <w:r>
        <w:rPr>
          <w:spacing w:val="-2"/>
        </w:rPr>
        <w:t>农村义务教育小学共保留</w:t>
      </w:r>
      <w:r>
        <w:rPr>
          <w:spacing w:val="-28"/>
        </w:rPr>
        <w:t xml:space="preserve"> </w:t>
      </w:r>
      <w:r>
        <w:rPr>
          <w:spacing w:val="-2"/>
        </w:rPr>
        <w:t>41</w:t>
      </w:r>
      <w:r>
        <w:rPr>
          <w:spacing w:val="-39"/>
        </w:rPr>
        <w:t xml:space="preserve"> </w:t>
      </w:r>
      <w:r>
        <w:rPr>
          <w:spacing w:val="-2"/>
        </w:rPr>
        <w:t>所，其中完小</w:t>
      </w:r>
      <w:r>
        <w:rPr>
          <w:spacing w:val="-2"/>
        </w:rPr>
        <w:t xml:space="preserve"> </w:t>
      </w:r>
      <w:r>
        <w:rPr>
          <w:spacing w:val="-2"/>
        </w:rPr>
        <w:t>37</w:t>
      </w:r>
    </w:p>
    <w:p>
      <w:pPr>
        <w:pStyle w:val="BodyText"/>
        <w:ind w:left="11"/>
        <w:spacing w:before="1" w:line="222" w:lineRule="auto"/>
        <w:rPr/>
      </w:pPr>
      <w:r>
        <w:rPr>
          <w:spacing w:val="-3"/>
        </w:rPr>
        <w:t>所、教学点</w:t>
      </w:r>
      <w:r>
        <w:rPr>
          <w:spacing w:val="-38"/>
        </w:rPr>
        <w:t xml:space="preserve"> </w:t>
      </w:r>
      <w:r>
        <w:rPr>
          <w:spacing w:val="-3"/>
        </w:rPr>
        <w:t>4</w:t>
      </w:r>
      <w:r>
        <w:rPr>
          <w:spacing w:val="-64"/>
        </w:rPr>
        <w:t xml:space="preserve"> </w:t>
      </w:r>
      <w:r>
        <w:rPr>
          <w:spacing w:val="-3"/>
        </w:rPr>
        <w:t>所</w:t>
      </w:r>
      <w:r>
        <w:rPr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-3"/>
        </w:rPr>
        <w:t>（具体见附件）</w:t>
      </w:r>
      <w:r>
        <w:rPr>
          <w:spacing w:val="-3"/>
        </w:rPr>
        <w:t>。</w:t>
      </w:r>
    </w:p>
    <w:p>
      <w:pPr>
        <w:pStyle w:val="BodyText"/>
        <w:ind w:left="23" w:right="90" w:firstLine="647"/>
        <w:spacing w:before="124" w:line="298" w:lineRule="auto"/>
        <w:rPr/>
      </w:pPr>
      <w:r>
        <w:rPr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"/>
        </w:rPr>
        <w:t>二是优化乡镇初中布局。</w:t>
      </w:r>
      <w:r>
        <w:rPr>
          <w:spacing w:val="1"/>
        </w:rPr>
        <w:t>按照一个乡镇原则上保留</w:t>
      </w:r>
      <w:r>
        <w:rPr>
          <w:spacing w:val="-38"/>
        </w:rPr>
        <w:t xml:space="preserve"> </w:t>
      </w:r>
      <w:r>
        <w:rPr>
          <w:spacing w:val="1"/>
        </w:rPr>
        <w:t>1</w:t>
      </w:r>
      <w:r>
        <w:rPr>
          <w:spacing w:val="-61"/>
        </w:rPr>
        <w:t xml:space="preserve"> </w:t>
      </w:r>
      <w:r>
        <w:rPr>
          <w:spacing w:val="1"/>
        </w:rPr>
        <w:t>所初</w:t>
      </w:r>
      <w:r>
        <w:rPr/>
        <w:t xml:space="preserve"> </w:t>
      </w:r>
      <w:r>
        <w:rPr>
          <w:spacing w:val="-6"/>
        </w:rPr>
        <w:t>级中学的基本要求，</w:t>
      </w:r>
      <w:r>
        <w:rPr>
          <w:spacing w:val="38"/>
        </w:rPr>
        <w:t xml:space="preserve"> </w:t>
      </w:r>
      <w:r>
        <w:rPr>
          <w:spacing w:val="-6"/>
        </w:rPr>
        <w:t>到</w:t>
      </w:r>
      <w:r>
        <w:rPr>
          <w:spacing w:val="-48"/>
        </w:rPr>
        <w:t xml:space="preserve"> </w:t>
      </w:r>
      <w:r>
        <w:rPr>
          <w:spacing w:val="-6"/>
        </w:rPr>
        <w:t>2025</w:t>
      </w:r>
      <w:r>
        <w:rPr>
          <w:spacing w:val="-61"/>
        </w:rPr>
        <w:t xml:space="preserve"> </w:t>
      </w:r>
      <w:r>
        <w:rPr>
          <w:spacing w:val="-6"/>
        </w:rPr>
        <w:t>年，全县农村初级中</w:t>
      </w:r>
      <w:r>
        <w:rPr>
          <w:spacing w:val="-7"/>
        </w:rPr>
        <w:t>学由</w:t>
      </w:r>
      <w:r>
        <w:rPr>
          <w:spacing w:val="-47"/>
        </w:rPr>
        <w:t xml:space="preserve"> </w:t>
      </w:r>
      <w:r>
        <w:rPr>
          <w:spacing w:val="-7"/>
        </w:rPr>
        <w:t>25</w:t>
      </w:r>
      <w:r>
        <w:rPr>
          <w:spacing w:val="-64"/>
        </w:rPr>
        <w:t xml:space="preserve"> </w:t>
      </w:r>
      <w:r>
        <w:rPr>
          <w:spacing w:val="-7"/>
        </w:rPr>
        <w:t>所调</w:t>
      </w:r>
    </w:p>
    <w:p>
      <w:pPr>
        <w:pStyle w:val="BodyText"/>
        <w:ind w:left="14"/>
        <w:spacing w:before="1" w:line="222" w:lineRule="auto"/>
        <w:rPr/>
      </w:pPr>
      <w:r>
        <w:rPr>
          <w:spacing w:val="3"/>
        </w:rPr>
        <w:t>整为</w:t>
      </w:r>
      <w:r>
        <w:rPr>
          <w:spacing w:val="-36"/>
        </w:rPr>
        <w:t xml:space="preserve"> </w:t>
      </w:r>
      <w:r>
        <w:rPr>
          <w:spacing w:val="3"/>
        </w:rPr>
        <w:t>15</w:t>
      </w:r>
      <w:r>
        <w:rPr>
          <w:spacing w:val="-63"/>
        </w:rPr>
        <w:t xml:space="preserve"> </w:t>
      </w:r>
      <w:r>
        <w:rPr>
          <w:spacing w:val="3"/>
        </w:rPr>
        <w:t>所，具体情况如下：</w:t>
      </w:r>
    </w:p>
    <w:p>
      <w:pPr>
        <w:pStyle w:val="BodyText"/>
        <w:ind w:left="9" w:right="90" w:firstLine="657"/>
        <w:spacing w:before="124" w:line="298" w:lineRule="auto"/>
        <w:rPr/>
      </w:pPr>
      <w:r>
        <w:rPr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9"/>
        </w:rPr>
        <w:t>大渡口镇：</w:t>
      </w:r>
      <w:r>
        <w:rPr>
          <w:spacing w:val="9"/>
        </w:rPr>
        <w:t>实施大渡口中学初高中分离，2023</w:t>
      </w:r>
      <w:r>
        <w:rPr>
          <w:spacing w:val="9"/>
        </w:rPr>
        <w:t xml:space="preserve"> </w:t>
      </w:r>
      <w:r>
        <w:rPr>
          <w:spacing w:val="9"/>
        </w:rPr>
        <w:t>年</w:t>
      </w:r>
      <w:r>
        <w:rPr>
          <w:spacing w:val="8"/>
        </w:rPr>
        <w:t>底将大</w:t>
      </w:r>
      <w:r>
        <w:rPr/>
        <w:t xml:space="preserve"> </w:t>
      </w:r>
      <w:r>
        <w:rPr>
          <w:spacing w:val="4"/>
        </w:rPr>
        <w:t>渡口镇中心学校本部小学整体迁入改造后的海棠书院；将庆丰</w:t>
      </w:r>
      <w:r>
        <w:rPr>
          <w:spacing w:val="8"/>
        </w:rPr>
        <w:t xml:space="preserve"> </w:t>
      </w:r>
      <w:r>
        <w:rPr>
          <w:spacing w:val="4"/>
        </w:rPr>
        <w:t>初中、大渡口中学初中部合并迁入现大渡口镇中心学校本部小</w:t>
      </w:r>
    </w:p>
    <w:p>
      <w:pPr>
        <w:pStyle w:val="BodyText"/>
        <w:ind w:left="28"/>
        <w:spacing w:before="1" w:line="221" w:lineRule="auto"/>
        <w:rPr/>
      </w:pPr>
      <w:r>
        <w:rPr>
          <w:spacing w:val="3"/>
        </w:rPr>
        <w:t>学，命名为大渡口镇初级中学。</w:t>
      </w:r>
    </w:p>
    <w:p>
      <w:pPr>
        <w:pStyle w:val="BodyText"/>
        <w:ind w:left="9" w:right="91" w:firstLine="651"/>
        <w:spacing w:before="127" w:line="298" w:lineRule="auto"/>
        <w:rPr/>
      </w:pPr>
      <w:r>
        <w:rPr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9"/>
        </w:rPr>
        <w:t>胜利镇：</w:t>
      </w:r>
      <w:r>
        <w:rPr>
          <w:spacing w:val="9"/>
        </w:rPr>
        <w:t>2023</w:t>
      </w:r>
      <w:r>
        <w:rPr>
          <w:spacing w:val="9"/>
        </w:rPr>
        <w:t xml:space="preserve"> </w:t>
      </w:r>
      <w:r>
        <w:rPr>
          <w:spacing w:val="9"/>
        </w:rPr>
        <w:t>年秋季，将姜坝初中和瓦垅初中作为胜利</w:t>
      </w:r>
      <w:r>
        <w:rPr>
          <w:spacing w:val="1"/>
        </w:rPr>
        <w:t xml:space="preserve"> </w:t>
      </w:r>
      <w:r>
        <w:rPr>
          <w:spacing w:val="-7"/>
        </w:rPr>
        <w:t>镇初级中学两个分校，</w:t>
      </w:r>
      <w:r>
        <w:rPr>
          <w:spacing w:val="-7"/>
        </w:rPr>
        <w:t xml:space="preserve"> </w:t>
      </w:r>
      <w:r>
        <w:rPr>
          <w:spacing w:val="-7"/>
        </w:rPr>
        <w:t>实行“一套班子、三个校区”管理，</w:t>
      </w:r>
      <w:r>
        <w:rPr>
          <w:spacing w:val="-7"/>
        </w:rPr>
        <w:t xml:space="preserve"> </w:t>
      </w:r>
      <w:r>
        <w:rPr>
          <w:spacing w:val="-7"/>
        </w:rPr>
        <w:t>适</w:t>
      </w:r>
    </w:p>
    <w:p>
      <w:pPr>
        <w:pStyle w:val="BodyText"/>
        <w:ind w:left="39"/>
        <w:spacing w:before="1" w:line="220" w:lineRule="auto"/>
        <w:rPr/>
      </w:pPr>
      <w:r>
        <w:rPr>
          <w:spacing w:val="4"/>
        </w:rPr>
        <w:t>时将两个分校整体并入胜利镇初级中学。</w:t>
      </w:r>
    </w:p>
    <w:p>
      <w:pPr>
        <w:pStyle w:val="BodyText"/>
        <w:ind w:left="19" w:right="93" w:firstLine="643"/>
        <w:spacing w:before="129" w:line="298" w:lineRule="auto"/>
        <w:rPr/>
      </w:pPr>
      <w:r>
        <w:rPr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6"/>
        </w:rPr>
        <w:t>东流镇：</w:t>
      </w:r>
      <w:r>
        <w:rPr>
          <w:spacing w:val="6"/>
        </w:rPr>
        <w:t>东流中学并入东至一中后，2023</w:t>
      </w:r>
      <w:r>
        <w:rPr>
          <w:spacing w:val="6"/>
        </w:rPr>
        <w:t xml:space="preserve"> </w:t>
      </w:r>
      <w:r>
        <w:rPr>
          <w:spacing w:val="6"/>
        </w:rPr>
        <w:t>年秋季学期，</w:t>
      </w:r>
      <w:r>
        <w:rPr>
          <w:spacing w:val="4"/>
        </w:rPr>
        <w:t xml:space="preserve"> </w:t>
      </w:r>
      <w:r>
        <w:rPr>
          <w:spacing w:val="4"/>
        </w:rPr>
        <w:t>东流镇长岭初中迁入现东流中学校区，适时将东流镇中心学校</w:t>
      </w:r>
    </w:p>
    <w:p>
      <w:pPr>
        <w:pStyle w:val="BodyText"/>
        <w:ind w:left="9"/>
        <w:spacing w:before="1" w:line="220" w:lineRule="auto"/>
        <w:rPr/>
      </w:pPr>
      <w:r>
        <w:rPr>
          <w:spacing w:val="7"/>
        </w:rPr>
        <w:t>本部小学并入，组建东流镇九年一贯制学校。</w:t>
      </w:r>
    </w:p>
    <w:p>
      <w:pPr>
        <w:pStyle w:val="BodyText"/>
        <w:ind w:left="13" w:right="92" w:firstLine="659"/>
        <w:spacing w:before="129" w:line="298" w:lineRule="auto"/>
        <w:rPr/>
      </w:pPr>
      <w:r>
        <w:rPr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</w:rPr>
        <w:t>张溪镇：</w:t>
      </w:r>
      <w:r>
        <w:rPr/>
        <w:t>加大张溪镇初级中学寄宿制学校改扩建力度，</w:t>
      </w:r>
      <w:r>
        <w:rPr>
          <w:spacing w:val="-80"/>
        </w:rPr>
        <w:t xml:space="preserve"> </w:t>
      </w:r>
      <w:r>
        <w:rPr/>
        <w:t>待</w:t>
      </w:r>
      <w:r>
        <w:rPr/>
        <w:t xml:space="preserve"> </w:t>
      </w:r>
      <w:r>
        <w:rPr/>
        <w:t>条件成熟后，</w:t>
      </w:r>
      <w:r>
        <w:rPr>
          <w:spacing w:val="-39"/>
        </w:rPr>
        <w:t xml:space="preserve"> </w:t>
      </w:r>
      <w:r>
        <w:rPr/>
        <w:t>将汪坡初中、白笏初中、坦埠初中整体并入现张</w:t>
      </w:r>
    </w:p>
    <w:p>
      <w:pPr>
        <w:pStyle w:val="BodyText"/>
        <w:ind w:left="23"/>
        <w:spacing w:before="1" w:line="222" w:lineRule="auto"/>
        <w:rPr/>
      </w:pPr>
      <w:r>
        <w:rPr>
          <w:spacing w:val="-2"/>
        </w:rPr>
        <w:t>溪镇初级中学。</w:t>
      </w:r>
    </w:p>
    <w:p>
      <w:pPr>
        <w:pStyle w:val="BodyText"/>
        <w:ind w:left="661"/>
        <w:spacing w:before="125" w:line="502" w:lineRule="exact"/>
        <w:rPr/>
      </w:pPr>
      <w:r>
        <w:rPr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position w:val="13"/>
        </w:rPr>
        <w:t>木塔乡：</w:t>
      </w:r>
      <w:r>
        <w:rPr>
          <w:position w:val="13"/>
        </w:rPr>
        <w:t>组建木塔乡九年一贯制学校，</w:t>
      </w:r>
      <w:r>
        <w:rPr>
          <w:spacing w:val="-68"/>
          <w:position w:val="13"/>
        </w:rPr>
        <w:t xml:space="preserve"> </w:t>
      </w:r>
      <w:r>
        <w:rPr>
          <w:position w:val="13"/>
        </w:rPr>
        <w:t>撤销木塔初中编制</w:t>
      </w:r>
    </w:p>
    <w:p>
      <w:pPr>
        <w:pStyle w:val="BodyText"/>
        <w:ind w:left="7"/>
        <w:spacing w:before="1" w:line="222" w:lineRule="auto"/>
        <w:rPr/>
      </w:pPr>
      <w:r>
        <w:rPr>
          <w:spacing w:val="-9"/>
        </w:rPr>
        <w:t>机构。</w:t>
      </w:r>
    </w:p>
    <w:p>
      <w:pPr>
        <w:pStyle w:val="BodyText"/>
        <w:ind w:left="655"/>
        <w:spacing w:before="125" w:line="499" w:lineRule="exact"/>
        <w:rPr/>
      </w:pPr>
      <w:r>
        <w:rPr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"/>
          <w:position w:val="13"/>
        </w:rPr>
        <w:t>花园乡：</w:t>
      </w:r>
      <w:r>
        <w:rPr>
          <w:spacing w:val="1"/>
          <w:position w:val="13"/>
        </w:rPr>
        <w:t>组建花园乡九年一贯制学校，</w:t>
      </w:r>
      <w:r>
        <w:rPr>
          <w:spacing w:val="-82"/>
          <w:position w:val="13"/>
        </w:rPr>
        <w:t xml:space="preserve"> </w:t>
      </w:r>
      <w:r>
        <w:rPr>
          <w:spacing w:val="1"/>
          <w:position w:val="13"/>
        </w:rPr>
        <w:t>撤销花</w:t>
      </w:r>
      <w:r>
        <w:rPr>
          <w:position w:val="13"/>
        </w:rPr>
        <w:t>园初中编制</w:t>
      </w:r>
    </w:p>
    <w:p>
      <w:pPr>
        <w:pStyle w:val="BodyText"/>
        <w:ind w:left="7"/>
        <w:spacing w:before="2" w:line="222" w:lineRule="auto"/>
        <w:rPr/>
      </w:pPr>
      <w:r>
        <w:rPr>
          <w:spacing w:val="-9"/>
        </w:rPr>
        <w:t>机构。</w:t>
      </w:r>
    </w:p>
    <w:p>
      <w:pPr>
        <w:pStyle w:val="BodyText"/>
        <w:spacing w:before="127" w:line="499" w:lineRule="exact"/>
        <w:jc w:val="right"/>
        <w:rPr/>
      </w:pPr>
      <w:r>
        <w:rPr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-6"/>
          <w:position w:val="13"/>
        </w:rPr>
        <w:t>昭潭镇：</w:t>
      </w:r>
      <w:r>
        <w:rPr>
          <w:spacing w:val="-6"/>
          <w:position w:val="13"/>
        </w:rPr>
        <w:t>昭潭中学高中部并入东至一中后，保留初中办学，</w:t>
      </w:r>
    </w:p>
    <w:p>
      <w:pPr>
        <w:pStyle w:val="BodyText"/>
        <w:spacing w:before="1" w:line="221" w:lineRule="auto"/>
        <w:rPr/>
      </w:pPr>
      <w:r>
        <w:rPr>
          <w:spacing w:val="4"/>
        </w:rPr>
        <w:t>命名为昭潭镇初级中学。</w:t>
      </w:r>
    </w:p>
    <w:p>
      <w:pPr>
        <w:spacing w:line="221" w:lineRule="auto"/>
        <w:sectPr>
          <w:footerReference w:type="default" r:id="rId5"/>
          <w:pgSz w:w="11907" w:h="16839"/>
          <w:pgMar w:top="1431" w:right="1608" w:bottom="1514" w:left="1704" w:header="0" w:footer="1243" w:gutter="0"/>
        </w:sectPr>
        <w:rPr/>
      </w:pPr>
    </w:p>
    <w:p>
      <w:pPr>
        <w:spacing w:line="295" w:lineRule="auto"/>
        <w:rPr>
          <w:rFonts w:ascii="Arial"/>
          <w:sz w:val="21"/>
        </w:rPr>
      </w:pPr>
      <w:r/>
    </w:p>
    <w:p>
      <w:pPr>
        <w:pStyle w:val="BodyText"/>
        <w:ind w:left="667"/>
        <w:spacing w:before="101" w:line="499" w:lineRule="exact"/>
        <w:rPr/>
      </w:pPr>
      <w:r>
        <w:rPr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position w:val="13"/>
        </w:rPr>
        <w:t>尧渡镇：</w:t>
      </w:r>
      <w:r>
        <w:rPr>
          <w:position w:val="13"/>
        </w:rPr>
        <w:t>舜城新区九年义务教育学校建成后，</w:t>
      </w:r>
      <w:r>
        <w:rPr>
          <w:spacing w:val="-74"/>
          <w:position w:val="13"/>
        </w:rPr>
        <w:t xml:space="preserve"> </w:t>
      </w:r>
      <w:r>
        <w:rPr>
          <w:position w:val="13"/>
        </w:rPr>
        <w:t>查桥初中整</w:t>
      </w:r>
    </w:p>
    <w:p>
      <w:pPr>
        <w:pStyle w:val="BodyText"/>
        <w:ind w:left="2"/>
        <w:spacing w:before="1" w:line="220" w:lineRule="auto"/>
        <w:rPr/>
      </w:pPr>
      <w:r>
        <w:rPr>
          <w:spacing w:val="-6"/>
        </w:rPr>
        <w:t>体并入。</w:t>
      </w:r>
    </w:p>
    <w:p>
      <w:pPr>
        <w:ind w:left="669"/>
        <w:spacing w:before="126" w:line="229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4"/>
        </w:rPr>
        <w:t>四、保障措施</w:t>
      </w:r>
    </w:p>
    <w:p>
      <w:pPr>
        <w:pStyle w:val="BodyText"/>
        <w:ind w:right="81" w:firstLine="645"/>
        <w:spacing w:before="115" w:line="298" w:lineRule="auto"/>
        <w:rPr/>
      </w:pPr>
      <w:r>
        <w:rPr>
          <w:rFonts w:ascii="KaiTi" w:hAnsi="KaiTi" w:eastAsia="KaiTi" w:cs="KaiTi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4"/>
        </w:rPr>
        <w:t>（一）压实工作责任。</w:t>
      </w:r>
      <w:r>
        <w:rPr>
          <w:spacing w:val="4"/>
        </w:rPr>
        <w:t>学校布局调整涉及全县教育发展大</w:t>
      </w:r>
      <w:r>
        <w:rPr>
          <w:spacing w:val="1"/>
        </w:rPr>
        <w:t xml:space="preserve"> </w:t>
      </w:r>
      <w:r>
        <w:rPr>
          <w:spacing w:val="1"/>
        </w:rPr>
        <w:t>局，涉及社会稳定。</w:t>
      </w:r>
      <w:r>
        <w:rPr>
          <w:spacing w:val="-51"/>
        </w:rPr>
        <w:t xml:space="preserve"> </w:t>
      </w:r>
      <w:r>
        <w:rPr>
          <w:spacing w:val="1"/>
        </w:rPr>
        <w:t>县委、县政府成立全县教育布局规划调整</w:t>
      </w:r>
      <w:r>
        <w:rPr/>
        <w:t xml:space="preserve"> </w:t>
      </w:r>
      <w:r>
        <w:rPr>
          <w:spacing w:val="-3"/>
        </w:rPr>
        <w:t>领导小组，</w:t>
      </w:r>
      <w:r>
        <w:rPr>
          <w:spacing w:val="-3"/>
        </w:rPr>
        <w:t xml:space="preserve"> </w:t>
      </w:r>
      <w:r>
        <w:rPr>
          <w:spacing w:val="-3"/>
        </w:rPr>
        <w:t>下设办公室和</w:t>
      </w:r>
      <w:r>
        <w:rPr>
          <w:spacing w:val="-36"/>
        </w:rPr>
        <w:t xml:space="preserve"> </w:t>
      </w:r>
      <w:r>
        <w:rPr>
          <w:spacing w:val="-3"/>
        </w:rPr>
        <w:t>7</w:t>
      </w:r>
      <w:r>
        <w:rPr>
          <w:spacing w:val="-62"/>
        </w:rPr>
        <w:t xml:space="preserve"> </w:t>
      </w:r>
      <w:r>
        <w:rPr>
          <w:spacing w:val="-3"/>
        </w:rPr>
        <w:t>个工作组。各工作组和有关乡镇要</w:t>
      </w:r>
      <w:r>
        <w:rPr/>
        <w:t xml:space="preserve"> </w:t>
      </w:r>
      <w:r>
        <w:rPr>
          <w:spacing w:val="-4"/>
        </w:rPr>
        <w:t>各司其职、各负其责，</w:t>
      </w:r>
      <w:r>
        <w:rPr>
          <w:spacing w:val="-60"/>
        </w:rPr>
        <w:t xml:space="preserve"> </w:t>
      </w:r>
      <w:r>
        <w:rPr>
          <w:spacing w:val="-4"/>
        </w:rPr>
        <w:t>按照领导小组的统一部</w:t>
      </w:r>
      <w:r>
        <w:rPr>
          <w:spacing w:val="-5"/>
        </w:rPr>
        <w:t>署，</w:t>
      </w:r>
      <w:r>
        <w:rPr>
          <w:spacing w:val="-5"/>
        </w:rPr>
        <w:t xml:space="preserve"> </w:t>
      </w:r>
      <w:r>
        <w:rPr>
          <w:spacing w:val="-5"/>
        </w:rPr>
        <w:t>成立相应的</w:t>
      </w:r>
      <w:r>
        <w:rPr/>
        <w:t xml:space="preserve"> </w:t>
      </w:r>
      <w:r>
        <w:rPr>
          <w:spacing w:val="5"/>
        </w:rPr>
        <w:t>组织机构，制定工作方案，建立任务清单，及时</w:t>
      </w:r>
      <w:r>
        <w:rPr>
          <w:spacing w:val="4"/>
        </w:rPr>
        <w:t>完成相关工作</w:t>
      </w:r>
    </w:p>
    <w:p>
      <w:pPr>
        <w:pStyle w:val="BodyText"/>
        <w:ind w:left="14"/>
        <w:spacing w:line="223" w:lineRule="auto"/>
        <w:rPr/>
      </w:pPr>
      <w:r>
        <w:rPr>
          <w:spacing w:val="-11"/>
        </w:rPr>
        <w:t>任务。</w:t>
      </w:r>
    </w:p>
    <w:p>
      <w:pPr>
        <w:pStyle w:val="BodyText"/>
        <w:ind w:left="13" w:firstLine="631"/>
        <w:spacing w:before="125" w:line="298" w:lineRule="auto"/>
        <w:rPr/>
      </w:pPr>
      <w:r>
        <w:rPr>
          <w:rFonts w:ascii="KaiTi" w:hAnsi="KaiTi" w:eastAsia="KaiTi" w:cs="KaiTi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4"/>
        </w:rPr>
        <w:t>（二）防范化解风险。</w:t>
      </w:r>
      <w:r>
        <w:rPr>
          <w:spacing w:val="4"/>
        </w:rPr>
        <w:t>各乡镇和有关部门要按照“属地管</w:t>
      </w:r>
      <w:r>
        <w:rPr>
          <w:spacing w:val="6"/>
        </w:rPr>
        <w:t xml:space="preserve"> </w:t>
      </w:r>
      <w:r>
        <w:rPr>
          <w:spacing w:val="4"/>
        </w:rPr>
        <w:t>理”“谁主管、谁负责”的原则，建立风险研判、化解包保机</w:t>
      </w:r>
      <w:r>
        <w:rPr>
          <w:spacing w:val="6"/>
        </w:rPr>
        <w:t xml:space="preserve"> </w:t>
      </w:r>
      <w:r>
        <w:rPr>
          <w:spacing w:val="-7"/>
        </w:rPr>
        <w:t>制，深入排查苗头性问题，及时消除信访隐患，</w:t>
      </w:r>
      <w:r>
        <w:rPr>
          <w:spacing w:val="-71"/>
        </w:rPr>
        <w:t xml:space="preserve"> </w:t>
      </w:r>
      <w:r>
        <w:rPr>
          <w:spacing w:val="-7"/>
        </w:rPr>
        <w:t>加强舆情管控，</w:t>
      </w:r>
    </w:p>
    <w:p>
      <w:pPr>
        <w:pStyle w:val="BodyText"/>
        <w:ind w:left="13"/>
        <w:spacing w:before="2" w:line="222" w:lineRule="auto"/>
        <w:rPr/>
      </w:pPr>
      <w:r>
        <w:rPr>
          <w:spacing w:val="3"/>
        </w:rPr>
        <w:t>杜绝群访等事件发生。</w:t>
      </w:r>
    </w:p>
    <w:p>
      <w:pPr>
        <w:pStyle w:val="BodyText"/>
        <w:ind w:left="24" w:right="82" w:firstLine="620"/>
        <w:spacing w:before="125" w:line="298" w:lineRule="auto"/>
        <w:rPr/>
      </w:pPr>
      <w:r>
        <w:rPr>
          <w:rFonts w:ascii="KaiTi" w:hAnsi="KaiTi" w:eastAsia="KaiTi" w:cs="KaiTi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4"/>
        </w:rPr>
        <w:t>（三）加强宣传引导。</w:t>
      </w:r>
      <w:r>
        <w:rPr>
          <w:spacing w:val="4"/>
        </w:rPr>
        <w:t>各乡镇和有关部门要坚持正确舆论</w:t>
      </w:r>
      <w:r>
        <w:rPr>
          <w:spacing w:val="1"/>
        </w:rPr>
        <w:t xml:space="preserve"> </w:t>
      </w:r>
      <w:r>
        <w:rPr>
          <w:spacing w:val="-3"/>
        </w:rPr>
        <w:t>导向，</w:t>
      </w:r>
      <w:r>
        <w:rPr>
          <w:spacing w:val="-81"/>
        </w:rPr>
        <w:t xml:space="preserve"> </w:t>
      </w:r>
      <w:r>
        <w:rPr>
          <w:spacing w:val="-3"/>
        </w:rPr>
        <w:t>积极宣传教育布局规划调整的重要意义，</w:t>
      </w:r>
      <w:r>
        <w:rPr>
          <w:spacing w:val="-41"/>
        </w:rPr>
        <w:t xml:space="preserve"> </w:t>
      </w:r>
      <w:r>
        <w:rPr>
          <w:spacing w:val="-3"/>
        </w:rPr>
        <w:t>认真组</w:t>
      </w:r>
      <w:r>
        <w:rPr>
          <w:spacing w:val="-4"/>
        </w:rPr>
        <w:t>织策划</w:t>
      </w:r>
    </w:p>
    <w:p>
      <w:pPr>
        <w:pStyle w:val="BodyText"/>
        <w:ind w:left="24"/>
        <w:spacing w:before="1" w:line="223" w:lineRule="auto"/>
        <w:rPr/>
      </w:pPr>
      <w:r>
        <w:rPr>
          <w:spacing w:val="8"/>
        </w:rPr>
        <w:t>系列宣传活动，营造良好舆论氛围，形成广泛共识。</w:t>
      </w:r>
    </w:p>
    <w:p>
      <w:pPr>
        <w:pStyle w:val="BodyText"/>
        <w:ind w:left="14" w:right="80" w:firstLine="630"/>
        <w:spacing w:before="122" w:line="298" w:lineRule="auto"/>
        <w:rPr/>
      </w:pPr>
      <w:r>
        <w:rPr>
          <w:rFonts w:ascii="KaiTi" w:hAnsi="KaiTi" w:eastAsia="KaiTi" w:cs="KaiTi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4"/>
        </w:rPr>
        <w:t>（四）规范资产处置。</w:t>
      </w:r>
      <w:r>
        <w:rPr>
          <w:spacing w:val="4"/>
        </w:rPr>
        <w:t>加强撤并学校资产监管，规范学校</w:t>
      </w:r>
      <w:r>
        <w:rPr>
          <w:spacing w:val="6"/>
        </w:rPr>
        <w:t xml:space="preserve"> </w:t>
      </w:r>
      <w:r>
        <w:rPr>
          <w:spacing w:val="-2"/>
        </w:rPr>
        <w:t>闲置资产的处置行为，</w:t>
      </w:r>
      <w:r>
        <w:rPr>
          <w:spacing w:val="-87"/>
        </w:rPr>
        <w:t xml:space="preserve"> </w:t>
      </w:r>
      <w:r>
        <w:rPr>
          <w:spacing w:val="-2"/>
        </w:rPr>
        <w:t>及时冻结撤并学校账户，</w:t>
      </w:r>
      <w:r>
        <w:rPr>
          <w:spacing w:val="-54"/>
        </w:rPr>
        <w:t xml:space="preserve"> </w:t>
      </w:r>
      <w:r>
        <w:rPr>
          <w:spacing w:val="-2"/>
        </w:rPr>
        <w:t>停止发生</w:t>
      </w:r>
      <w:r>
        <w:rPr>
          <w:spacing w:val="-3"/>
        </w:rPr>
        <w:t>经济</w:t>
      </w:r>
      <w:r>
        <w:rPr/>
        <w:t xml:space="preserve"> </w:t>
      </w:r>
      <w:r>
        <w:rPr>
          <w:spacing w:val="-7"/>
        </w:rPr>
        <w:t>往来业务，</w:t>
      </w:r>
      <w:r>
        <w:rPr>
          <w:spacing w:val="-7"/>
        </w:rPr>
        <w:t xml:space="preserve"> </w:t>
      </w:r>
      <w:r>
        <w:rPr>
          <w:spacing w:val="-7"/>
        </w:rPr>
        <w:t>全面清理、登记、移交、保管学校固定资产，</w:t>
      </w:r>
      <w:r>
        <w:rPr>
          <w:spacing w:val="-7"/>
        </w:rPr>
        <w:t xml:space="preserve"> </w:t>
      </w:r>
      <w:r>
        <w:rPr>
          <w:spacing w:val="-7"/>
        </w:rPr>
        <w:t>确保</w:t>
      </w:r>
    </w:p>
    <w:p>
      <w:pPr>
        <w:pStyle w:val="BodyText"/>
        <w:ind w:left="37"/>
        <w:spacing w:before="2" w:line="222" w:lineRule="auto"/>
        <w:rPr/>
      </w:pPr>
      <w:r>
        <w:rPr>
          <w:spacing w:val="2"/>
        </w:rPr>
        <w:t>国有资产、资金不流失、不浪费。</w:t>
      </w:r>
    </w:p>
    <w:p>
      <w:pPr>
        <w:pStyle w:val="BodyText"/>
        <w:ind w:left="9" w:right="12" w:firstLine="635"/>
        <w:spacing w:before="124" w:line="298" w:lineRule="auto"/>
        <w:rPr/>
      </w:pPr>
      <w:r>
        <w:rPr>
          <w:rFonts w:ascii="KaiTi" w:hAnsi="KaiTi" w:eastAsia="KaiTi" w:cs="KaiTi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4"/>
        </w:rPr>
        <w:t>（五）严肃工作纪律。</w:t>
      </w:r>
      <w:r>
        <w:rPr>
          <w:spacing w:val="4"/>
        </w:rPr>
        <w:t>教育布局调整工作涉及面广，事关</w:t>
      </w:r>
      <w:r>
        <w:rPr>
          <w:spacing w:val="6"/>
        </w:rPr>
        <w:t xml:space="preserve"> </w:t>
      </w:r>
      <w:r>
        <w:rPr>
          <w:spacing w:val="4"/>
        </w:rPr>
        <w:t>教育发展和广大人民群众的切身利益，各工作组和责任单位要</w:t>
      </w:r>
      <w:r>
        <w:rPr>
          <w:spacing w:val="11"/>
        </w:rPr>
        <w:t xml:space="preserve"> </w:t>
      </w:r>
      <w:r>
        <w:rPr>
          <w:spacing w:val="1"/>
        </w:rPr>
        <w:t>认真履职，切实解决好难点、堵点问题，</w:t>
      </w:r>
      <w:r>
        <w:rPr>
          <w:spacing w:val="1"/>
        </w:rPr>
        <w:t xml:space="preserve"> </w:t>
      </w:r>
      <w:r>
        <w:rPr>
          <w:spacing w:val="1"/>
        </w:rPr>
        <w:t>对不作为、慢作为、</w:t>
      </w:r>
    </w:p>
    <w:p>
      <w:pPr>
        <w:pStyle w:val="BodyText"/>
        <w:ind w:left="19"/>
        <w:spacing w:before="1" w:line="219" w:lineRule="auto"/>
        <w:rPr/>
      </w:pPr>
      <w:r>
        <w:rPr>
          <w:spacing w:val="6"/>
        </w:rPr>
        <w:t>影响大局稳定和工作落实的，将按照规定严肃追责问责。</w:t>
      </w:r>
    </w:p>
    <w:p>
      <w:pPr>
        <w:spacing w:line="263" w:lineRule="auto"/>
        <w:rPr>
          <w:rFonts w:ascii="Arial"/>
          <w:sz w:val="21"/>
        </w:rPr>
      </w:pPr>
      <w:r/>
    </w:p>
    <w:p>
      <w:pPr>
        <w:spacing w:line="264" w:lineRule="auto"/>
        <w:rPr>
          <w:rFonts w:ascii="Arial"/>
          <w:sz w:val="21"/>
        </w:rPr>
      </w:pPr>
      <w:r/>
    </w:p>
    <w:p>
      <w:pPr>
        <w:pStyle w:val="BodyText"/>
        <w:ind w:left="674"/>
        <w:spacing w:before="101" w:line="221" w:lineRule="auto"/>
        <w:rPr/>
      </w:pPr>
      <w:r>
        <w:rPr>
          <w:spacing w:val="-1"/>
        </w:rPr>
        <w:t>附件：</w:t>
      </w:r>
      <w:r>
        <w:rPr>
          <w:spacing w:val="-1"/>
        </w:rPr>
        <w:t xml:space="preserve"> </w:t>
      </w:r>
      <w:r>
        <w:rPr>
          <w:spacing w:val="-1"/>
        </w:rPr>
        <w:t>东至县乡镇小学布局规划调整安排表</w:t>
      </w:r>
    </w:p>
    <w:p>
      <w:pPr>
        <w:spacing w:line="221" w:lineRule="auto"/>
        <w:sectPr>
          <w:footerReference w:type="default" r:id="rId6"/>
          <w:pgSz w:w="11907" w:h="16839"/>
          <w:pgMar w:top="1431" w:right="1618" w:bottom="1519" w:left="1704" w:header="0" w:footer="1243" w:gutter="0"/>
        </w:sectPr>
        <w:rPr/>
      </w:pPr>
    </w:p>
    <w:p>
      <w:pPr>
        <w:pStyle w:val="BodyText"/>
        <w:ind w:left="96"/>
        <w:spacing w:before="63" w:line="223" w:lineRule="auto"/>
        <w:rPr/>
      </w:pPr>
      <w:r>
        <w:rPr>
          <w:spacing w:val="-8"/>
        </w:rPr>
        <w:t>附件</w:t>
      </w:r>
    </w:p>
    <w:p>
      <w:pPr>
        <w:ind w:left="4810"/>
        <w:spacing w:before="80" w:line="495" w:lineRule="exact"/>
        <w:outlineLvl w:val="1"/>
        <w:rPr>
          <w:rFonts w:ascii="SimSun" w:hAnsi="SimSun" w:eastAsia="SimSun" w:cs="SimSun"/>
          <w:sz w:val="36"/>
          <w:szCs w:val="36"/>
        </w:rPr>
      </w:pPr>
      <w:r>
        <w:rPr>
          <w:rFonts w:ascii="SimSun" w:hAnsi="SimSun" w:eastAsia="SimSun" w:cs="SimSun"/>
          <w:sz w:val="36"/>
          <w:szCs w:val="36"/>
          <w14:textOutline w14:w="6350" w14:cap="flat" w14:cmpd="sng">
            <w14:solidFill>
              <w14:srgbClr w14:val="000000"/>
            </w14:solidFill>
            <w14:prstDash w14:val="solid"/>
            <w14:miter w14:lim="0"/>
          </w14:textOutline>
          <w:spacing w:val="-1"/>
          <w:position w:val="2"/>
        </w:rPr>
        <w:t>东至县乡镇小学布局规划调整安排表</w:t>
      </w:r>
    </w:p>
    <w:p>
      <w:pPr>
        <w:spacing w:line="35" w:lineRule="exact"/>
        <w:rPr/>
      </w:pPr>
      <w:r/>
    </w:p>
    <w:tbl>
      <w:tblPr>
        <w:tblStyle w:val="TableNormal"/>
        <w:tblW w:w="15335" w:type="dxa"/>
        <w:tblInd w:w="7" w:type="dxa"/>
        <w:tblLayout w:type="fixed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</w:tblPr>
      <w:tblGrid>
        <w:gridCol w:w="1088"/>
        <w:gridCol w:w="451"/>
        <w:gridCol w:w="810"/>
        <w:gridCol w:w="2652"/>
        <w:gridCol w:w="899"/>
        <w:gridCol w:w="1079"/>
        <w:gridCol w:w="2983"/>
        <w:gridCol w:w="1873"/>
        <w:gridCol w:w="1618"/>
        <w:gridCol w:w="1882"/>
      </w:tblGrid>
      <w:tr>
        <w:trPr>
          <w:trHeight w:val="404" w:hRule="atLeast"/>
        </w:trPr>
        <w:tc>
          <w:tcPr>
            <w:tcW w:w="1088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285" w:lineRule="auto"/>
              <w:rPr/>
            </w:pPr>
            <w:r/>
          </w:p>
          <w:p>
            <w:pPr>
              <w:ind w:left="347"/>
              <w:spacing w:before="78"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乡镇</w:t>
            </w:r>
          </w:p>
        </w:tc>
        <w:tc>
          <w:tcPr>
            <w:tcW w:w="1261" w:type="dxa"/>
            <w:vAlign w:val="top"/>
            <w:gridSpan w:val="2"/>
            <w:vMerge w:val="restart"/>
            <w:tcBorders>
              <w:bottom w:val="nil"/>
            </w:tcBorders>
          </w:tcPr>
          <w:p>
            <w:pPr>
              <w:pStyle w:val="TableText"/>
              <w:spacing w:line="285" w:lineRule="auto"/>
              <w:rPr/>
            </w:pPr>
            <w:r/>
          </w:p>
          <w:p>
            <w:pPr>
              <w:ind w:left="281"/>
              <w:spacing w:before="78"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类</w:t>
            </w:r>
            <w:r>
              <w:rPr>
                <w:rFonts w:ascii="FangSong" w:hAnsi="FangSong" w:eastAsia="FangSong" w:cs="FangSong"/>
                <w:sz w:val="24"/>
                <w:szCs w:val="24"/>
                <w:spacing w:val="4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别</w:t>
            </w:r>
          </w:p>
        </w:tc>
        <w:tc>
          <w:tcPr>
            <w:tcW w:w="4630" w:type="dxa"/>
            <w:vAlign w:val="top"/>
            <w:gridSpan w:val="3"/>
          </w:tcPr>
          <w:p>
            <w:pPr>
              <w:ind w:left="1348"/>
              <w:spacing w:before="85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14:textOutline w14:w="4356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</w:rPr>
              <w:t>现有学校基本情况</w:t>
            </w:r>
          </w:p>
        </w:tc>
        <w:tc>
          <w:tcPr>
            <w:tcW w:w="2983" w:type="dxa"/>
            <w:vAlign w:val="top"/>
            <w:vMerge w:val="restart"/>
            <w:tcBorders>
              <w:bottom w:val="nil"/>
            </w:tcBorders>
          </w:tcPr>
          <w:p>
            <w:pPr>
              <w:ind w:left="768"/>
              <w:spacing w:before="217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14:textOutline w14:w="4356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</w:rPr>
              <w:t>优化调整目标</w:t>
            </w:r>
          </w:p>
          <w:p>
            <w:pPr>
              <w:ind w:left="264"/>
              <w:spacing w:before="6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14:textOutline w14:w="4356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  <w:spacing w:val="-4"/>
              </w:rPr>
              <w:t>(保留的完小、教学点）</w:t>
            </w:r>
          </w:p>
        </w:tc>
        <w:tc>
          <w:tcPr>
            <w:tcW w:w="5373" w:type="dxa"/>
            <w:vAlign w:val="top"/>
            <w:gridSpan w:val="3"/>
          </w:tcPr>
          <w:p>
            <w:pPr>
              <w:ind w:left="1963"/>
              <w:spacing w:before="85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14:textOutline w14:w="4356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</w:rPr>
              <w:t>年度撤并目标</w:t>
            </w:r>
          </w:p>
        </w:tc>
      </w:tr>
      <w:tr>
        <w:trPr>
          <w:trHeight w:val="538" w:hRule="atLeast"/>
        </w:trPr>
        <w:tc>
          <w:tcPr>
            <w:tcW w:w="1088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261" w:type="dxa"/>
            <w:vAlign w:val="top"/>
            <w:gridSpan w:val="2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652" w:type="dxa"/>
            <w:vAlign w:val="top"/>
          </w:tcPr>
          <w:p>
            <w:pPr>
              <w:ind w:left="1085"/>
              <w:spacing w:before="159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14:textOutline w14:w="4356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  <w:spacing w:val="-2"/>
              </w:rPr>
              <w:t>校名</w:t>
            </w:r>
          </w:p>
        </w:tc>
        <w:tc>
          <w:tcPr>
            <w:tcW w:w="899" w:type="dxa"/>
            <w:vAlign w:val="top"/>
          </w:tcPr>
          <w:p>
            <w:pPr>
              <w:ind w:left="93"/>
              <w:spacing w:before="158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14:textOutline w14:w="4356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  <w:spacing w:val="-3"/>
              </w:rPr>
              <w:t>学生数</w:t>
            </w:r>
          </w:p>
        </w:tc>
        <w:tc>
          <w:tcPr>
            <w:tcW w:w="1079" w:type="dxa"/>
            <w:vAlign w:val="top"/>
          </w:tcPr>
          <w:p>
            <w:pPr>
              <w:ind w:left="303"/>
              <w:spacing w:before="29" w:line="21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14:textOutline w14:w="4356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  <w:spacing w:val="-3"/>
              </w:rPr>
              <w:t>教职</w:t>
            </w:r>
          </w:p>
          <w:p>
            <w:pPr>
              <w:ind w:left="303"/>
              <w:spacing w:line="17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14:textOutline w14:w="4356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  <w:spacing w:val="-3"/>
              </w:rPr>
              <w:t>工数</w:t>
            </w:r>
          </w:p>
        </w:tc>
        <w:tc>
          <w:tcPr>
            <w:tcW w:w="2983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73" w:type="dxa"/>
            <w:vAlign w:val="top"/>
          </w:tcPr>
          <w:p>
            <w:pPr>
              <w:ind w:left="345"/>
              <w:spacing w:before="158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14:textOutline w14:w="4356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</w:rPr>
              <w:t>2023年完成</w:t>
            </w:r>
          </w:p>
        </w:tc>
        <w:tc>
          <w:tcPr>
            <w:tcW w:w="1618" w:type="dxa"/>
            <w:vAlign w:val="top"/>
          </w:tcPr>
          <w:p>
            <w:pPr>
              <w:ind w:left="219"/>
              <w:spacing w:before="158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14:textOutline w14:w="4356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</w:rPr>
              <w:t>2024年完成</w:t>
            </w:r>
          </w:p>
        </w:tc>
        <w:tc>
          <w:tcPr>
            <w:tcW w:w="1882" w:type="dxa"/>
            <w:vAlign w:val="top"/>
          </w:tcPr>
          <w:p>
            <w:pPr>
              <w:ind w:left="349"/>
              <w:spacing w:before="158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14:textOutline w14:w="4356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</w:rPr>
              <w:t>2025年完成</w:t>
            </w:r>
          </w:p>
        </w:tc>
      </w:tr>
      <w:tr>
        <w:trPr>
          <w:trHeight w:val="394" w:hRule="atLeast"/>
        </w:trPr>
        <w:tc>
          <w:tcPr>
            <w:tcW w:w="1088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ind w:left="83"/>
              <w:spacing w:before="78"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大渡口镇</w:t>
            </w:r>
          </w:p>
        </w:tc>
        <w:tc>
          <w:tcPr>
            <w:tcW w:w="451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ind w:left="105"/>
              <w:spacing w:before="78" w:line="22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</w:rPr>
              <w:t>小</w:t>
            </w:r>
          </w:p>
          <w:p>
            <w:pPr>
              <w:ind w:left="118"/>
              <w:spacing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</w:rPr>
              <w:t>学</w:t>
            </w:r>
          </w:p>
        </w:tc>
        <w:tc>
          <w:tcPr>
            <w:tcW w:w="810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262" w:lineRule="auto"/>
              <w:rPr/>
            </w:pPr>
            <w:r/>
          </w:p>
          <w:p>
            <w:pPr>
              <w:pStyle w:val="TableText"/>
              <w:spacing w:line="262" w:lineRule="auto"/>
              <w:rPr/>
            </w:pPr>
            <w:r/>
          </w:p>
          <w:p>
            <w:pPr>
              <w:pStyle w:val="TableText"/>
              <w:spacing w:line="262" w:lineRule="auto"/>
              <w:rPr/>
            </w:pPr>
            <w:r/>
          </w:p>
          <w:p>
            <w:pPr>
              <w:pStyle w:val="TableText"/>
              <w:spacing w:line="263" w:lineRule="auto"/>
              <w:rPr/>
            </w:pPr>
            <w:r/>
          </w:p>
          <w:p>
            <w:pPr>
              <w:pStyle w:val="TableText"/>
              <w:spacing w:line="263" w:lineRule="auto"/>
              <w:rPr/>
            </w:pPr>
            <w:r/>
          </w:p>
          <w:p>
            <w:pPr>
              <w:pStyle w:val="TableText"/>
              <w:spacing w:line="263" w:lineRule="auto"/>
              <w:rPr/>
            </w:pPr>
            <w:r/>
          </w:p>
          <w:p>
            <w:pPr>
              <w:pStyle w:val="TableText"/>
              <w:spacing w:line="263" w:lineRule="auto"/>
              <w:rPr/>
            </w:pPr>
            <w:r/>
          </w:p>
          <w:p>
            <w:pPr>
              <w:ind w:left="184"/>
              <w:spacing w:before="78"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完小</w:t>
            </w:r>
          </w:p>
        </w:tc>
        <w:tc>
          <w:tcPr>
            <w:tcW w:w="2652" w:type="dxa"/>
            <w:vAlign w:val="top"/>
          </w:tcPr>
          <w:p>
            <w:pPr>
              <w:ind w:left="377"/>
              <w:spacing w:before="88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大渡口镇本部小学</w:t>
            </w:r>
          </w:p>
        </w:tc>
        <w:tc>
          <w:tcPr>
            <w:tcW w:w="899" w:type="dxa"/>
            <w:vAlign w:val="top"/>
          </w:tcPr>
          <w:p>
            <w:pPr>
              <w:ind w:left="235"/>
              <w:spacing w:before="127" w:line="18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6"/>
              </w:rPr>
              <w:t>1787</w:t>
            </w:r>
          </w:p>
        </w:tc>
        <w:tc>
          <w:tcPr>
            <w:tcW w:w="1079" w:type="dxa"/>
            <w:vAlign w:val="top"/>
          </w:tcPr>
          <w:p>
            <w:pPr>
              <w:ind w:left="388"/>
              <w:spacing w:before="127" w:line="18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7"/>
              </w:rPr>
              <w:t>100</w:t>
            </w:r>
          </w:p>
        </w:tc>
        <w:tc>
          <w:tcPr>
            <w:tcW w:w="2983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278" w:lineRule="auto"/>
              <w:rPr/>
            </w:pPr>
            <w:r/>
          </w:p>
          <w:p>
            <w:pPr>
              <w:pStyle w:val="TableText"/>
              <w:spacing w:line="278" w:lineRule="auto"/>
              <w:rPr/>
            </w:pPr>
            <w:r/>
          </w:p>
          <w:p>
            <w:pPr>
              <w:pStyle w:val="TableText"/>
              <w:spacing w:line="278" w:lineRule="auto"/>
              <w:rPr/>
            </w:pPr>
            <w:r/>
          </w:p>
          <w:p>
            <w:pPr>
              <w:pStyle w:val="TableText"/>
              <w:spacing w:line="278" w:lineRule="auto"/>
              <w:rPr/>
            </w:pPr>
            <w:r/>
          </w:p>
          <w:p>
            <w:pPr>
              <w:ind w:left="419" w:right="400" w:firstLine="120"/>
              <w:spacing w:before="78" w:line="224" w:lineRule="auto"/>
              <w:jc w:val="both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大渡口镇本部小学</w:t>
            </w: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 xml:space="preserve">  </w:t>
            </w:r>
            <w:r>
              <w:rPr>
                <w:rFonts w:ascii="SimSun" w:hAnsi="SimSun" w:eastAsia="SimSun" w:cs="SimSun"/>
                <w:sz w:val="24"/>
                <w:szCs w:val="24"/>
                <w:spacing w:val="13"/>
              </w:rPr>
              <w:t>大渡口镇安全小学</w:t>
            </w: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 xml:space="preserve">  </w:t>
            </w:r>
            <w:r>
              <w:rPr>
                <w:rFonts w:ascii="SimSun" w:hAnsi="SimSun" w:eastAsia="SimSun" w:cs="SimSun"/>
                <w:sz w:val="24"/>
                <w:szCs w:val="24"/>
                <w:spacing w:val="13"/>
              </w:rPr>
              <w:t>大渡口镇大同小学</w:t>
            </w: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 xml:space="preserve">  </w:t>
            </w:r>
            <w:r>
              <w:rPr>
                <w:rFonts w:ascii="SimSun" w:hAnsi="SimSun" w:eastAsia="SimSun" w:cs="SimSun"/>
                <w:sz w:val="24"/>
                <w:szCs w:val="24"/>
                <w:spacing w:val="13"/>
              </w:rPr>
              <w:t>大渡口镇南埂小学</w:t>
            </w: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 xml:space="preserve">  </w:t>
            </w:r>
            <w:r>
              <w:rPr>
                <w:rFonts w:ascii="SimSun" w:hAnsi="SimSun" w:eastAsia="SimSun" w:cs="SimSun"/>
                <w:sz w:val="24"/>
                <w:szCs w:val="24"/>
                <w:spacing w:val="13"/>
              </w:rPr>
              <w:t>大渡口镇永庆小学</w:t>
            </w: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 xml:space="preserve">  </w:t>
            </w: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大渡口镇新丰圩小学</w:t>
            </w:r>
          </w:p>
        </w:tc>
        <w:tc>
          <w:tcPr>
            <w:tcW w:w="1873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ind w:left="335" w:right="315" w:firstLine="1"/>
              <w:spacing w:before="78" w:line="22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麻桥小学</w:t>
            </w:r>
            <w:r>
              <w:rPr>
                <w:rFonts w:ascii="SimSun" w:hAnsi="SimSun" w:eastAsia="SimSun" w:cs="SimSun"/>
                <w:sz w:val="24"/>
                <w:szCs w:val="24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湖章小学</w:t>
            </w:r>
          </w:p>
        </w:tc>
        <w:tc>
          <w:tcPr>
            <w:tcW w:w="1882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ind w:left="465"/>
              <w:spacing w:before="78" w:line="225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挖沟小学</w:t>
            </w:r>
          </w:p>
          <w:p>
            <w:pPr>
              <w:ind w:left="467"/>
              <w:spacing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新丰小学</w:t>
            </w:r>
          </w:p>
        </w:tc>
      </w:tr>
      <w:tr>
        <w:trPr>
          <w:trHeight w:val="394" w:hRule="atLeast"/>
        </w:trPr>
        <w:tc>
          <w:tcPr>
            <w:tcW w:w="108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5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652" w:type="dxa"/>
            <w:vAlign w:val="top"/>
          </w:tcPr>
          <w:p>
            <w:pPr>
              <w:ind w:left="377"/>
              <w:spacing w:before="89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大渡口镇新丰小学</w:t>
            </w:r>
          </w:p>
        </w:tc>
        <w:tc>
          <w:tcPr>
            <w:tcW w:w="899" w:type="dxa"/>
            <w:vAlign w:val="top"/>
          </w:tcPr>
          <w:p>
            <w:pPr>
              <w:ind w:left="295"/>
              <w:spacing w:before="129" w:line="18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7"/>
              </w:rPr>
              <w:t>100</w:t>
            </w:r>
          </w:p>
        </w:tc>
        <w:tc>
          <w:tcPr>
            <w:tcW w:w="1079" w:type="dxa"/>
            <w:vAlign w:val="top"/>
          </w:tcPr>
          <w:p>
            <w:pPr>
              <w:ind w:left="448"/>
              <w:spacing w:before="129" w:line="18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7"/>
              </w:rPr>
              <w:t>15</w:t>
            </w:r>
          </w:p>
        </w:tc>
        <w:tc>
          <w:tcPr>
            <w:tcW w:w="298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7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395" w:hRule="atLeast"/>
        </w:trPr>
        <w:tc>
          <w:tcPr>
            <w:tcW w:w="108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5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652" w:type="dxa"/>
            <w:vAlign w:val="top"/>
          </w:tcPr>
          <w:p>
            <w:pPr>
              <w:ind w:left="377"/>
              <w:spacing w:before="90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大渡口镇挖沟小学</w:t>
            </w:r>
          </w:p>
        </w:tc>
        <w:tc>
          <w:tcPr>
            <w:tcW w:w="899" w:type="dxa"/>
            <w:vAlign w:val="top"/>
          </w:tcPr>
          <w:p>
            <w:pPr>
              <w:ind w:left="281"/>
              <w:spacing w:before="131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200</w:t>
            </w:r>
          </w:p>
        </w:tc>
        <w:tc>
          <w:tcPr>
            <w:tcW w:w="1079" w:type="dxa"/>
            <w:vAlign w:val="top"/>
          </w:tcPr>
          <w:p>
            <w:pPr>
              <w:ind w:left="448"/>
              <w:spacing w:before="130" w:line="18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7"/>
              </w:rPr>
              <w:t>15</w:t>
            </w:r>
          </w:p>
        </w:tc>
        <w:tc>
          <w:tcPr>
            <w:tcW w:w="298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7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394" w:hRule="atLeast"/>
        </w:trPr>
        <w:tc>
          <w:tcPr>
            <w:tcW w:w="108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5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652" w:type="dxa"/>
            <w:vAlign w:val="top"/>
          </w:tcPr>
          <w:p>
            <w:pPr>
              <w:ind w:left="257"/>
              <w:spacing w:before="91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大渡口镇新丰圩小学</w:t>
            </w:r>
          </w:p>
        </w:tc>
        <w:tc>
          <w:tcPr>
            <w:tcW w:w="899" w:type="dxa"/>
            <w:vAlign w:val="top"/>
          </w:tcPr>
          <w:p>
            <w:pPr>
              <w:ind w:left="342"/>
              <w:spacing w:before="132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4"/>
              </w:rPr>
              <w:t>56</w:t>
            </w:r>
          </w:p>
        </w:tc>
        <w:tc>
          <w:tcPr>
            <w:tcW w:w="1079" w:type="dxa"/>
            <w:vAlign w:val="top"/>
          </w:tcPr>
          <w:p>
            <w:pPr>
              <w:ind w:left="448"/>
              <w:spacing w:before="130" w:line="18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7"/>
              </w:rPr>
              <w:t>14</w:t>
            </w:r>
          </w:p>
        </w:tc>
        <w:tc>
          <w:tcPr>
            <w:tcW w:w="298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7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394" w:hRule="atLeast"/>
        </w:trPr>
        <w:tc>
          <w:tcPr>
            <w:tcW w:w="108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5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652" w:type="dxa"/>
            <w:vAlign w:val="top"/>
          </w:tcPr>
          <w:p>
            <w:pPr>
              <w:ind w:left="377"/>
              <w:spacing w:before="92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大渡口镇安全小学</w:t>
            </w:r>
          </w:p>
        </w:tc>
        <w:tc>
          <w:tcPr>
            <w:tcW w:w="899" w:type="dxa"/>
            <w:vAlign w:val="top"/>
          </w:tcPr>
          <w:p>
            <w:pPr>
              <w:ind w:left="281"/>
              <w:spacing w:before="133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250</w:t>
            </w:r>
          </w:p>
        </w:tc>
        <w:tc>
          <w:tcPr>
            <w:tcW w:w="1079" w:type="dxa"/>
            <w:vAlign w:val="top"/>
          </w:tcPr>
          <w:p>
            <w:pPr>
              <w:ind w:left="448"/>
              <w:spacing w:before="132" w:line="18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7"/>
              </w:rPr>
              <w:t>16</w:t>
            </w:r>
          </w:p>
        </w:tc>
        <w:tc>
          <w:tcPr>
            <w:tcW w:w="298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7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395" w:hRule="atLeast"/>
        </w:trPr>
        <w:tc>
          <w:tcPr>
            <w:tcW w:w="108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5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652" w:type="dxa"/>
            <w:vAlign w:val="top"/>
          </w:tcPr>
          <w:p>
            <w:pPr>
              <w:ind w:left="377"/>
              <w:spacing w:before="93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大渡口镇大同小学</w:t>
            </w:r>
          </w:p>
        </w:tc>
        <w:tc>
          <w:tcPr>
            <w:tcW w:w="899" w:type="dxa"/>
            <w:vAlign w:val="top"/>
          </w:tcPr>
          <w:p>
            <w:pPr>
              <w:ind w:left="295"/>
              <w:spacing w:before="133" w:line="18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7"/>
              </w:rPr>
              <w:t>128</w:t>
            </w:r>
          </w:p>
        </w:tc>
        <w:tc>
          <w:tcPr>
            <w:tcW w:w="1079" w:type="dxa"/>
            <w:vAlign w:val="top"/>
          </w:tcPr>
          <w:p>
            <w:pPr>
              <w:ind w:left="448"/>
              <w:spacing w:before="133" w:line="18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7"/>
              </w:rPr>
              <w:t>14</w:t>
            </w:r>
          </w:p>
        </w:tc>
        <w:tc>
          <w:tcPr>
            <w:tcW w:w="298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7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395" w:hRule="atLeast"/>
        </w:trPr>
        <w:tc>
          <w:tcPr>
            <w:tcW w:w="108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5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652" w:type="dxa"/>
            <w:vAlign w:val="top"/>
          </w:tcPr>
          <w:p>
            <w:pPr>
              <w:ind w:left="377"/>
              <w:spacing w:before="94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大渡口镇湖章小学</w:t>
            </w:r>
          </w:p>
        </w:tc>
        <w:tc>
          <w:tcPr>
            <w:tcW w:w="899" w:type="dxa"/>
            <w:vAlign w:val="top"/>
          </w:tcPr>
          <w:p>
            <w:pPr>
              <w:ind w:left="343"/>
              <w:spacing w:before="134" w:line="18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4"/>
              </w:rPr>
              <w:t>71</w:t>
            </w:r>
          </w:p>
        </w:tc>
        <w:tc>
          <w:tcPr>
            <w:tcW w:w="1079" w:type="dxa"/>
            <w:vAlign w:val="top"/>
          </w:tcPr>
          <w:p>
            <w:pPr>
              <w:ind w:left="448"/>
              <w:spacing w:before="134" w:line="18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7"/>
              </w:rPr>
              <w:t>14</w:t>
            </w:r>
          </w:p>
        </w:tc>
        <w:tc>
          <w:tcPr>
            <w:tcW w:w="298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7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395" w:hRule="atLeast"/>
        </w:trPr>
        <w:tc>
          <w:tcPr>
            <w:tcW w:w="108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5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652" w:type="dxa"/>
            <w:vAlign w:val="top"/>
          </w:tcPr>
          <w:p>
            <w:pPr>
              <w:ind w:left="377"/>
              <w:spacing w:before="94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大渡口镇南埂小学</w:t>
            </w:r>
          </w:p>
        </w:tc>
        <w:tc>
          <w:tcPr>
            <w:tcW w:w="899" w:type="dxa"/>
            <w:vAlign w:val="top"/>
          </w:tcPr>
          <w:p>
            <w:pPr>
              <w:ind w:left="343"/>
              <w:spacing w:before="135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4"/>
              </w:rPr>
              <w:t>72</w:t>
            </w:r>
          </w:p>
        </w:tc>
        <w:tc>
          <w:tcPr>
            <w:tcW w:w="1079" w:type="dxa"/>
            <w:vAlign w:val="top"/>
          </w:tcPr>
          <w:p>
            <w:pPr>
              <w:ind w:left="448"/>
              <w:spacing w:before="134" w:line="18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7"/>
              </w:rPr>
              <w:t>13</w:t>
            </w:r>
          </w:p>
        </w:tc>
        <w:tc>
          <w:tcPr>
            <w:tcW w:w="298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7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395" w:hRule="atLeast"/>
        </w:trPr>
        <w:tc>
          <w:tcPr>
            <w:tcW w:w="108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5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652" w:type="dxa"/>
            <w:vAlign w:val="top"/>
          </w:tcPr>
          <w:p>
            <w:pPr>
              <w:ind w:left="377"/>
              <w:spacing w:before="95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大渡口镇麻桥小学</w:t>
            </w:r>
          </w:p>
        </w:tc>
        <w:tc>
          <w:tcPr>
            <w:tcW w:w="899" w:type="dxa"/>
            <w:vAlign w:val="top"/>
          </w:tcPr>
          <w:p>
            <w:pPr>
              <w:ind w:left="337"/>
              <w:spacing w:before="136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49</w:t>
            </w:r>
          </w:p>
        </w:tc>
        <w:tc>
          <w:tcPr>
            <w:tcW w:w="1079" w:type="dxa"/>
            <w:vAlign w:val="top"/>
          </w:tcPr>
          <w:p>
            <w:pPr>
              <w:ind w:left="448"/>
              <w:spacing w:before="134" w:line="18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7"/>
              </w:rPr>
              <w:t>11</w:t>
            </w:r>
          </w:p>
        </w:tc>
        <w:tc>
          <w:tcPr>
            <w:tcW w:w="298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7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395" w:hRule="atLeast"/>
        </w:trPr>
        <w:tc>
          <w:tcPr>
            <w:tcW w:w="108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5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0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652" w:type="dxa"/>
            <w:vAlign w:val="top"/>
          </w:tcPr>
          <w:p>
            <w:pPr>
              <w:ind w:left="377"/>
              <w:spacing w:before="95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大渡口镇永庆小学</w:t>
            </w:r>
          </w:p>
        </w:tc>
        <w:tc>
          <w:tcPr>
            <w:tcW w:w="899" w:type="dxa"/>
            <w:vAlign w:val="top"/>
          </w:tcPr>
          <w:p>
            <w:pPr>
              <w:ind w:left="295"/>
              <w:spacing w:before="135" w:line="18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7"/>
              </w:rPr>
              <w:t>129</w:t>
            </w:r>
          </w:p>
        </w:tc>
        <w:tc>
          <w:tcPr>
            <w:tcW w:w="1079" w:type="dxa"/>
            <w:vAlign w:val="top"/>
          </w:tcPr>
          <w:p>
            <w:pPr>
              <w:ind w:left="448"/>
              <w:spacing w:before="135" w:line="18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7"/>
              </w:rPr>
              <w:t>16</w:t>
            </w:r>
          </w:p>
        </w:tc>
        <w:tc>
          <w:tcPr>
            <w:tcW w:w="2983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73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395" w:hRule="atLeast"/>
        </w:trPr>
        <w:tc>
          <w:tcPr>
            <w:tcW w:w="108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5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0" w:type="dxa"/>
            <w:vAlign w:val="top"/>
            <w:vMerge w:val="restart"/>
            <w:tcBorders>
              <w:bottom w:val="nil"/>
            </w:tcBorders>
          </w:tcPr>
          <w:p>
            <w:pPr>
              <w:ind w:left="51"/>
              <w:spacing w:before="248"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教学点</w:t>
            </w:r>
          </w:p>
        </w:tc>
        <w:tc>
          <w:tcPr>
            <w:tcW w:w="2652" w:type="dxa"/>
            <w:vAlign w:val="top"/>
          </w:tcPr>
          <w:p>
            <w:pPr>
              <w:ind w:left="137"/>
              <w:spacing w:before="95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大渡口镇八都湖教学点</w:t>
            </w:r>
          </w:p>
        </w:tc>
        <w:tc>
          <w:tcPr>
            <w:tcW w:w="899" w:type="dxa"/>
            <w:vAlign w:val="top"/>
          </w:tcPr>
          <w:p>
            <w:pPr>
              <w:ind w:left="397"/>
              <w:spacing w:before="136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4</w:t>
            </w:r>
          </w:p>
        </w:tc>
        <w:tc>
          <w:tcPr>
            <w:tcW w:w="1079" w:type="dxa"/>
            <w:vAlign w:val="top"/>
          </w:tcPr>
          <w:p>
            <w:pPr>
              <w:ind w:left="495"/>
              <w:spacing w:before="137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3</w:t>
            </w:r>
          </w:p>
        </w:tc>
        <w:tc>
          <w:tcPr>
            <w:tcW w:w="2983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73" w:type="dxa"/>
            <w:vAlign w:val="top"/>
            <w:vMerge w:val="restart"/>
            <w:tcBorders>
              <w:bottom w:val="nil"/>
            </w:tcBorders>
          </w:tcPr>
          <w:p>
            <w:pPr>
              <w:ind w:left="347" w:right="204" w:hanging="121"/>
              <w:spacing w:before="102" w:line="22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八都湖教学点</w:t>
            </w:r>
            <w:r>
              <w:rPr>
                <w:rFonts w:ascii="SimSun" w:hAnsi="SimSun" w:eastAsia="SimSun" w:cs="SimSun"/>
                <w:sz w:val="24"/>
                <w:szCs w:val="24"/>
                <w:spacing w:val="3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牛场教学点</w:t>
            </w:r>
          </w:p>
        </w:tc>
        <w:tc>
          <w:tcPr>
            <w:tcW w:w="1618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306" w:hRule="atLeast"/>
        </w:trPr>
        <w:tc>
          <w:tcPr>
            <w:tcW w:w="1088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51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0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652" w:type="dxa"/>
            <w:vAlign w:val="top"/>
          </w:tcPr>
          <w:p>
            <w:pPr>
              <w:ind w:left="257"/>
              <w:spacing w:before="54" w:line="186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大渡口镇牛场教学点</w:t>
            </w:r>
          </w:p>
        </w:tc>
        <w:tc>
          <w:tcPr>
            <w:tcW w:w="899" w:type="dxa"/>
            <w:vAlign w:val="top"/>
          </w:tcPr>
          <w:p>
            <w:pPr>
              <w:ind w:left="355"/>
              <w:spacing w:before="93" w:line="203" w:lineRule="exact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7"/>
                <w:position w:val="-2"/>
              </w:rPr>
              <w:t>11</w:t>
            </w:r>
          </w:p>
        </w:tc>
        <w:tc>
          <w:tcPr>
            <w:tcW w:w="1079" w:type="dxa"/>
            <w:vAlign w:val="top"/>
          </w:tcPr>
          <w:p>
            <w:pPr>
              <w:ind w:left="495"/>
              <w:spacing w:before="93" w:line="203" w:lineRule="exact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position w:val="-2"/>
              </w:rPr>
              <w:t>3</w:t>
            </w:r>
          </w:p>
        </w:tc>
        <w:tc>
          <w:tcPr>
            <w:tcW w:w="2983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73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395" w:hRule="atLeast"/>
        </w:trPr>
        <w:tc>
          <w:tcPr>
            <w:tcW w:w="1088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273" w:lineRule="auto"/>
              <w:rPr/>
            </w:pPr>
            <w:r/>
          </w:p>
          <w:p>
            <w:pPr>
              <w:pStyle w:val="TableText"/>
              <w:spacing w:line="273" w:lineRule="auto"/>
              <w:rPr/>
            </w:pPr>
            <w:r/>
          </w:p>
          <w:p>
            <w:pPr>
              <w:pStyle w:val="TableText"/>
              <w:spacing w:line="274" w:lineRule="auto"/>
              <w:rPr/>
            </w:pPr>
            <w:r/>
          </w:p>
          <w:p>
            <w:pPr>
              <w:pStyle w:val="TableText"/>
              <w:spacing w:line="274" w:lineRule="auto"/>
              <w:rPr/>
            </w:pPr>
            <w:r/>
          </w:p>
          <w:p>
            <w:pPr>
              <w:pStyle w:val="TableText"/>
              <w:spacing w:line="274" w:lineRule="auto"/>
              <w:rPr/>
            </w:pPr>
            <w:r/>
          </w:p>
          <w:p>
            <w:pPr>
              <w:pStyle w:val="TableText"/>
              <w:spacing w:line="274" w:lineRule="auto"/>
              <w:rPr/>
            </w:pPr>
            <w:r/>
          </w:p>
          <w:p>
            <w:pPr>
              <w:ind w:left="200"/>
              <w:spacing w:before="78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胜利镇</w:t>
            </w:r>
          </w:p>
        </w:tc>
        <w:tc>
          <w:tcPr>
            <w:tcW w:w="451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ind w:left="105"/>
              <w:spacing w:before="78" w:line="22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</w:rPr>
              <w:t>小</w:t>
            </w:r>
          </w:p>
          <w:p>
            <w:pPr>
              <w:ind w:left="118"/>
              <w:spacing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</w:rPr>
              <w:t>学</w:t>
            </w:r>
          </w:p>
        </w:tc>
        <w:tc>
          <w:tcPr>
            <w:tcW w:w="810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287" w:lineRule="auto"/>
              <w:rPr/>
            </w:pPr>
            <w:r/>
          </w:p>
          <w:p>
            <w:pPr>
              <w:pStyle w:val="TableText"/>
              <w:spacing w:line="288" w:lineRule="auto"/>
              <w:rPr/>
            </w:pPr>
            <w:r/>
          </w:p>
          <w:p>
            <w:pPr>
              <w:pStyle w:val="TableText"/>
              <w:spacing w:line="288" w:lineRule="auto"/>
              <w:rPr/>
            </w:pPr>
            <w:r/>
          </w:p>
          <w:p>
            <w:pPr>
              <w:pStyle w:val="TableText"/>
              <w:spacing w:line="288" w:lineRule="auto"/>
              <w:rPr/>
            </w:pPr>
            <w:r/>
          </w:p>
          <w:p>
            <w:pPr>
              <w:pStyle w:val="TableText"/>
              <w:spacing w:line="288" w:lineRule="auto"/>
              <w:rPr/>
            </w:pPr>
            <w:r/>
          </w:p>
          <w:p>
            <w:pPr>
              <w:ind w:left="184"/>
              <w:spacing w:before="78"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完小</w:t>
            </w:r>
          </w:p>
        </w:tc>
        <w:tc>
          <w:tcPr>
            <w:tcW w:w="2652" w:type="dxa"/>
            <w:vAlign w:val="top"/>
          </w:tcPr>
          <w:p>
            <w:pPr>
              <w:ind w:left="494"/>
              <w:spacing w:before="96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胜利镇中心小学</w:t>
            </w:r>
          </w:p>
        </w:tc>
        <w:tc>
          <w:tcPr>
            <w:tcW w:w="899" w:type="dxa"/>
            <w:vAlign w:val="top"/>
          </w:tcPr>
          <w:p>
            <w:pPr>
              <w:ind w:left="279"/>
              <w:spacing w:before="138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978</w:t>
            </w:r>
          </w:p>
        </w:tc>
        <w:tc>
          <w:tcPr>
            <w:tcW w:w="1079" w:type="dxa"/>
            <w:vAlign w:val="top"/>
          </w:tcPr>
          <w:p>
            <w:pPr>
              <w:ind w:left="435"/>
              <w:spacing w:before="138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4"/>
              </w:rPr>
              <w:t>54</w:t>
            </w:r>
          </w:p>
        </w:tc>
        <w:tc>
          <w:tcPr>
            <w:tcW w:w="2983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448" w:lineRule="auto"/>
              <w:rPr/>
            </w:pPr>
            <w:r/>
          </w:p>
          <w:p>
            <w:pPr>
              <w:ind w:left="656"/>
              <w:spacing w:before="78" w:line="225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胜利镇中心小学</w:t>
            </w:r>
          </w:p>
          <w:p>
            <w:pPr>
              <w:ind w:left="656"/>
              <w:spacing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胜利镇姜坝小学</w:t>
            </w:r>
          </w:p>
          <w:p>
            <w:pPr>
              <w:ind w:left="656"/>
              <w:spacing w:before="7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胜利镇章村小学</w:t>
            </w:r>
          </w:p>
          <w:p>
            <w:pPr>
              <w:ind w:left="656"/>
              <w:spacing w:before="7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胜利镇黄石小学</w:t>
            </w:r>
          </w:p>
          <w:p>
            <w:pPr>
              <w:ind w:left="656"/>
              <w:spacing w:before="7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胜利镇瓦垅小学</w:t>
            </w:r>
          </w:p>
        </w:tc>
        <w:tc>
          <w:tcPr>
            <w:tcW w:w="1873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ind w:left="466"/>
              <w:spacing w:before="79" w:line="225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青云小学</w:t>
            </w:r>
          </w:p>
          <w:p>
            <w:pPr>
              <w:ind w:left="467"/>
              <w:spacing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新华小学</w:t>
            </w:r>
          </w:p>
          <w:p>
            <w:pPr>
              <w:ind w:left="470"/>
              <w:spacing w:before="5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先进小学</w:t>
            </w:r>
          </w:p>
        </w:tc>
      </w:tr>
      <w:tr>
        <w:trPr>
          <w:trHeight w:val="395" w:hRule="atLeast"/>
        </w:trPr>
        <w:tc>
          <w:tcPr>
            <w:tcW w:w="108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5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652" w:type="dxa"/>
            <w:vAlign w:val="top"/>
          </w:tcPr>
          <w:p>
            <w:pPr>
              <w:ind w:left="494"/>
              <w:spacing w:before="97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胜利镇新华小学</w:t>
            </w:r>
          </w:p>
        </w:tc>
        <w:tc>
          <w:tcPr>
            <w:tcW w:w="899" w:type="dxa"/>
            <w:vAlign w:val="top"/>
          </w:tcPr>
          <w:p>
            <w:pPr>
              <w:ind w:left="342"/>
              <w:spacing w:before="138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4"/>
              </w:rPr>
              <w:t>35</w:t>
            </w:r>
          </w:p>
        </w:tc>
        <w:tc>
          <w:tcPr>
            <w:tcW w:w="1079" w:type="dxa"/>
            <w:vAlign w:val="top"/>
          </w:tcPr>
          <w:p>
            <w:pPr>
              <w:ind w:left="491"/>
              <w:spacing w:before="138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9</w:t>
            </w:r>
          </w:p>
        </w:tc>
        <w:tc>
          <w:tcPr>
            <w:tcW w:w="298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7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395" w:hRule="atLeast"/>
        </w:trPr>
        <w:tc>
          <w:tcPr>
            <w:tcW w:w="108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5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652" w:type="dxa"/>
            <w:vAlign w:val="top"/>
          </w:tcPr>
          <w:p>
            <w:pPr>
              <w:ind w:left="494"/>
              <w:spacing w:before="97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胜利镇姜坝小学</w:t>
            </w:r>
          </w:p>
        </w:tc>
        <w:tc>
          <w:tcPr>
            <w:tcW w:w="899" w:type="dxa"/>
            <w:vAlign w:val="top"/>
          </w:tcPr>
          <w:p>
            <w:pPr>
              <w:ind w:left="295"/>
              <w:spacing w:before="137" w:line="18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7"/>
              </w:rPr>
              <w:t>108</w:t>
            </w:r>
          </w:p>
        </w:tc>
        <w:tc>
          <w:tcPr>
            <w:tcW w:w="1079" w:type="dxa"/>
            <w:vAlign w:val="top"/>
          </w:tcPr>
          <w:p>
            <w:pPr>
              <w:ind w:left="448"/>
              <w:spacing w:before="137" w:line="18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7"/>
              </w:rPr>
              <w:t>15</w:t>
            </w:r>
          </w:p>
        </w:tc>
        <w:tc>
          <w:tcPr>
            <w:tcW w:w="298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7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395" w:hRule="atLeast"/>
        </w:trPr>
        <w:tc>
          <w:tcPr>
            <w:tcW w:w="108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5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652" w:type="dxa"/>
            <w:vAlign w:val="top"/>
          </w:tcPr>
          <w:p>
            <w:pPr>
              <w:ind w:left="494"/>
              <w:spacing w:before="98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胜利镇先进小学</w:t>
            </w:r>
          </w:p>
        </w:tc>
        <w:tc>
          <w:tcPr>
            <w:tcW w:w="899" w:type="dxa"/>
            <w:vAlign w:val="top"/>
          </w:tcPr>
          <w:p>
            <w:pPr>
              <w:ind w:left="337"/>
              <w:spacing w:before="139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40</w:t>
            </w:r>
          </w:p>
        </w:tc>
        <w:tc>
          <w:tcPr>
            <w:tcW w:w="1079" w:type="dxa"/>
            <w:vAlign w:val="top"/>
          </w:tcPr>
          <w:p>
            <w:pPr>
              <w:ind w:left="448"/>
              <w:spacing w:before="137" w:line="18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7"/>
              </w:rPr>
              <w:t>10</w:t>
            </w:r>
          </w:p>
        </w:tc>
        <w:tc>
          <w:tcPr>
            <w:tcW w:w="298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7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395" w:hRule="atLeast"/>
        </w:trPr>
        <w:tc>
          <w:tcPr>
            <w:tcW w:w="108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5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652" w:type="dxa"/>
            <w:vAlign w:val="top"/>
          </w:tcPr>
          <w:p>
            <w:pPr>
              <w:ind w:left="494"/>
              <w:spacing w:before="98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胜利镇章村小学</w:t>
            </w:r>
          </w:p>
        </w:tc>
        <w:tc>
          <w:tcPr>
            <w:tcW w:w="899" w:type="dxa"/>
            <w:vAlign w:val="top"/>
          </w:tcPr>
          <w:p>
            <w:pPr>
              <w:ind w:left="343"/>
              <w:spacing w:before="139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4"/>
              </w:rPr>
              <w:t>70</w:t>
            </w:r>
          </w:p>
        </w:tc>
        <w:tc>
          <w:tcPr>
            <w:tcW w:w="1079" w:type="dxa"/>
            <w:vAlign w:val="top"/>
          </w:tcPr>
          <w:p>
            <w:pPr>
              <w:ind w:left="448"/>
              <w:spacing w:before="138" w:line="18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7"/>
              </w:rPr>
              <w:t>12</w:t>
            </w:r>
          </w:p>
        </w:tc>
        <w:tc>
          <w:tcPr>
            <w:tcW w:w="298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7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395" w:hRule="atLeast"/>
        </w:trPr>
        <w:tc>
          <w:tcPr>
            <w:tcW w:w="108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5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652" w:type="dxa"/>
            <w:vAlign w:val="top"/>
          </w:tcPr>
          <w:p>
            <w:pPr>
              <w:ind w:left="494"/>
              <w:spacing w:before="99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胜利镇青云小学</w:t>
            </w:r>
          </w:p>
        </w:tc>
        <w:tc>
          <w:tcPr>
            <w:tcW w:w="899" w:type="dxa"/>
            <w:vAlign w:val="top"/>
          </w:tcPr>
          <w:p>
            <w:pPr>
              <w:ind w:left="337"/>
              <w:spacing w:before="140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45</w:t>
            </w:r>
          </w:p>
        </w:tc>
        <w:tc>
          <w:tcPr>
            <w:tcW w:w="1079" w:type="dxa"/>
            <w:vAlign w:val="top"/>
          </w:tcPr>
          <w:p>
            <w:pPr>
              <w:ind w:left="448"/>
              <w:spacing w:before="138" w:line="18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7"/>
              </w:rPr>
              <w:t>11</w:t>
            </w:r>
          </w:p>
        </w:tc>
        <w:tc>
          <w:tcPr>
            <w:tcW w:w="2983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73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395" w:hRule="atLeast"/>
        </w:trPr>
        <w:tc>
          <w:tcPr>
            <w:tcW w:w="108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5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652" w:type="dxa"/>
            <w:vAlign w:val="top"/>
          </w:tcPr>
          <w:p>
            <w:pPr>
              <w:ind w:left="494"/>
              <w:spacing w:before="100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胜利镇黄石小学</w:t>
            </w:r>
          </w:p>
        </w:tc>
        <w:tc>
          <w:tcPr>
            <w:tcW w:w="899" w:type="dxa"/>
            <w:vAlign w:val="top"/>
          </w:tcPr>
          <w:p>
            <w:pPr>
              <w:ind w:left="341"/>
              <w:spacing w:before="140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4"/>
              </w:rPr>
              <w:t>22</w:t>
            </w:r>
          </w:p>
        </w:tc>
        <w:tc>
          <w:tcPr>
            <w:tcW w:w="1079" w:type="dxa"/>
            <w:vAlign w:val="top"/>
          </w:tcPr>
          <w:p>
            <w:pPr>
              <w:ind w:left="496"/>
              <w:spacing w:before="141" w:line="18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7</w:t>
            </w:r>
          </w:p>
        </w:tc>
        <w:tc>
          <w:tcPr>
            <w:tcW w:w="2983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73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395" w:hRule="atLeast"/>
        </w:trPr>
        <w:tc>
          <w:tcPr>
            <w:tcW w:w="108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5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0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652" w:type="dxa"/>
            <w:vAlign w:val="top"/>
          </w:tcPr>
          <w:p>
            <w:pPr>
              <w:ind w:left="494"/>
              <w:spacing w:before="100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胜利镇瓦垅小学</w:t>
            </w:r>
          </w:p>
        </w:tc>
        <w:tc>
          <w:tcPr>
            <w:tcW w:w="899" w:type="dxa"/>
            <w:vAlign w:val="top"/>
          </w:tcPr>
          <w:p>
            <w:pPr>
              <w:ind w:left="281"/>
              <w:spacing w:before="139" w:line="18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211</w:t>
            </w:r>
          </w:p>
        </w:tc>
        <w:tc>
          <w:tcPr>
            <w:tcW w:w="1079" w:type="dxa"/>
            <w:vAlign w:val="top"/>
          </w:tcPr>
          <w:p>
            <w:pPr>
              <w:ind w:left="433"/>
              <w:spacing w:before="140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4"/>
              </w:rPr>
              <w:t>27</w:t>
            </w:r>
          </w:p>
        </w:tc>
        <w:tc>
          <w:tcPr>
            <w:tcW w:w="2983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73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404" w:hRule="atLeast"/>
        </w:trPr>
        <w:tc>
          <w:tcPr>
            <w:tcW w:w="1088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51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0" w:type="dxa"/>
            <w:vAlign w:val="top"/>
          </w:tcPr>
          <w:p>
            <w:pPr>
              <w:ind w:left="36"/>
              <w:spacing w:before="101"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教学点</w:t>
            </w:r>
          </w:p>
        </w:tc>
        <w:tc>
          <w:tcPr>
            <w:tcW w:w="2652" w:type="dxa"/>
            <w:vAlign w:val="top"/>
          </w:tcPr>
          <w:p>
            <w:pPr>
              <w:ind w:left="374"/>
              <w:spacing w:before="100" w:line="218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胜利镇阜康教学点</w:t>
            </w:r>
          </w:p>
        </w:tc>
        <w:tc>
          <w:tcPr>
            <w:tcW w:w="899" w:type="dxa"/>
            <w:vAlign w:val="top"/>
          </w:tcPr>
          <w:p>
            <w:pPr>
              <w:ind w:left="355"/>
              <w:spacing w:before="139" w:line="18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7"/>
              </w:rPr>
              <w:t>14</w:t>
            </w:r>
          </w:p>
        </w:tc>
        <w:tc>
          <w:tcPr>
            <w:tcW w:w="1079" w:type="dxa"/>
            <w:vAlign w:val="top"/>
          </w:tcPr>
          <w:p>
            <w:pPr>
              <w:ind w:left="489"/>
              <w:spacing w:before="141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4</w:t>
            </w:r>
          </w:p>
        </w:tc>
        <w:tc>
          <w:tcPr>
            <w:tcW w:w="2983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873" w:type="dxa"/>
            <w:vAlign w:val="top"/>
          </w:tcPr>
          <w:p>
            <w:pPr>
              <w:ind w:left="350"/>
              <w:spacing w:before="100" w:line="218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阜康教学点</w:t>
            </w:r>
          </w:p>
        </w:tc>
        <w:tc>
          <w:tcPr>
            <w:tcW w:w="161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spacing w:line="137" w:lineRule="exact"/>
        <w:rPr>
          <w:rFonts w:ascii="Arial"/>
          <w:sz w:val="11"/>
        </w:rPr>
      </w:pPr>
      <w:r/>
    </w:p>
    <w:p>
      <w:pPr>
        <w:spacing w:line="137" w:lineRule="exact"/>
        <w:sectPr>
          <w:footerReference w:type="default" r:id="rId7"/>
          <w:pgSz w:w="16839" w:h="11907"/>
          <w:pgMar w:top="519" w:right="725" w:bottom="676" w:left="762" w:header="0" w:footer="408" w:gutter="0"/>
        </w:sectPr>
        <w:rPr>
          <w:rFonts w:ascii="Arial" w:hAnsi="Arial" w:eastAsia="Arial" w:cs="Arial"/>
          <w:sz w:val="11"/>
          <w:szCs w:val="11"/>
        </w:rPr>
      </w:pPr>
    </w:p>
    <w:p>
      <w:pPr>
        <w:ind w:left="4810"/>
        <w:spacing w:before="85" w:line="496" w:lineRule="exact"/>
        <w:rPr>
          <w:rFonts w:ascii="SimSun" w:hAnsi="SimSun" w:eastAsia="SimSun" w:cs="SimSun"/>
          <w:sz w:val="36"/>
          <w:szCs w:val="36"/>
        </w:rPr>
      </w:pPr>
      <w:r>
        <w:rPr>
          <w:rFonts w:ascii="SimSun" w:hAnsi="SimSun" w:eastAsia="SimSun" w:cs="SimSun"/>
          <w:sz w:val="36"/>
          <w:szCs w:val="36"/>
          <w14:textOutline w14:w="6350" w14:cap="flat" w14:cmpd="sng">
            <w14:solidFill>
              <w14:srgbClr w14:val="000000"/>
            </w14:solidFill>
            <w14:prstDash w14:val="solid"/>
            <w14:miter w14:lim="0"/>
          </w14:textOutline>
          <w:spacing w:val="-1"/>
          <w:position w:val="2"/>
        </w:rPr>
        <w:t>东至县乡镇小学布局规划调整安排表</w:t>
      </w:r>
    </w:p>
    <w:p>
      <w:pPr>
        <w:spacing w:line="35" w:lineRule="exact"/>
        <w:rPr/>
      </w:pPr>
      <w:r/>
    </w:p>
    <w:tbl>
      <w:tblPr>
        <w:tblStyle w:val="TableNormal"/>
        <w:tblW w:w="15335" w:type="dxa"/>
        <w:tblInd w:w="7" w:type="dxa"/>
        <w:tblLayout w:type="fixed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</w:tblPr>
      <w:tblGrid>
        <w:gridCol w:w="1088"/>
        <w:gridCol w:w="451"/>
        <w:gridCol w:w="810"/>
        <w:gridCol w:w="2652"/>
        <w:gridCol w:w="899"/>
        <w:gridCol w:w="1079"/>
        <w:gridCol w:w="2983"/>
        <w:gridCol w:w="1873"/>
        <w:gridCol w:w="1618"/>
        <w:gridCol w:w="1882"/>
      </w:tblGrid>
      <w:tr>
        <w:trPr>
          <w:trHeight w:val="404" w:hRule="atLeast"/>
        </w:trPr>
        <w:tc>
          <w:tcPr>
            <w:tcW w:w="1088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285" w:lineRule="auto"/>
              <w:rPr/>
            </w:pPr>
            <w:r/>
          </w:p>
          <w:p>
            <w:pPr>
              <w:ind w:left="347"/>
              <w:spacing w:before="78"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乡镇</w:t>
            </w:r>
          </w:p>
        </w:tc>
        <w:tc>
          <w:tcPr>
            <w:tcW w:w="1261" w:type="dxa"/>
            <w:vAlign w:val="top"/>
            <w:gridSpan w:val="2"/>
            <w:vMerge w:val="restart"/>
            <w:tcBorders>
              <w:bottom w:val="nil"/>
            </w:tcBorders>
          </w:tcPr>
          <w:p>
            <w:pPr>
              <w:pStyle w:val="TableText"/>
              <w:spacing w:line="285" w:lineRule="auto"/>
              <w:rPr/>
            </w:pPr>
            <w:r/>
          </w:p>
          <w:p>
            <w:pPr>
              <w:ind w:left="281"/>
              <w:spacing w:before="78"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类</w:t>
            </w:r>
            <w:r>
              <w:rPr>
                <w:rFonts w:ascii="FangSong" w:hAnsi="FangSong" w:eastAsia="FangSong" w:cs="FangSong"/>
                <w:sz w:val="24"/>
                <w:szCs w:val="24"/>
                <w:spacing w:val="4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别</w:t>
            </w:r>
          </w:p>
        </w:tc>
        <w:tc>
          <w:tcPr>
            <w:tcW w:w="4630" w:type="dxa"/>
            <w:vAlign w:val="top"/>
            <w:gridSpan w:val="3"/>
          </w:tcPr>
          <w:p>
            <w:pPr>
              <w:ind w:left="1348"/>
              <w:spacing w:before="85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14:textOutline w14:w="4356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</w:rPr>
              <w:t>现有学校基本情况</w:t>
            </w:r>
          </w:p>
        </w:tc>
        <w:tc>
          <w:tcPr>
            <w:tcW w:w="2983" w:type="dxa"/>
            <w:vAlign w:val="top"/>
            <w:vMerge w:val="restart"/>
            <w:tcBorders>
              <w:bottom w:val="nil"/>
            </w:tcBorders>
          </w:tcPr>
          <w:p>
            <w:pPr>
              <w:ind w:left="768"/>
              <w:spacing w:before="217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14:textOutline w14:w="4356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</w:rPr>
              <w:t>优化调整目标</w:t>
            </w:r>
          </w:p>
          <w:p>
            <w:pPr>
              <w:ind w:left="264"/>
              <w:spacing w:before="6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14:textOutline w14:w="4356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  <w:spacing w:val="-4"/>
              </w:rPr>
              <w:t>(保留的完小、教学点）</w:t>
            </w:r>
          </w:p>
        </w:tc>
        <w:tc>
          <w:tcPr>
            <w:tcW w:w="5373" w:type="dxa"/>
            <w:vAlign w:val="top"/>
            <w:gridSpan w:val="3"/>
          </w:tcPr>
          <w:p>
            <w:pPr>
              <w:ind w:left="1963"/>
              <w:spacing w:before="85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14:textOutline w14:w="4356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</w:rPr>
              <w:t>年度撤并目标</w:t>
            </w:r>
          </w:p>
        </w:tc>
      </w:tr>
      <w:tr>
        <w:trPr>
          <w:trHeight w:val="538" w:hRule="atLeast"/>
        </w:trPr>
        <w:tc>
          <w:tcPr>
            <w:tcW w:w="1088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261" w:type="dxa"/>
            <w:vAlign w:val="top"/>
            <w:gridSpan w:val="2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652" w:type="dxa"/>
            <w:vAlign w:val="top"/>
          </w:tcPr>
          <w:p>
            <w:pPr>
              <w:ind w:left="1085"/>
              <w:spacing w:before="159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14:textOutline w14:w="4356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  <w:spacing w:val="-2"/>
              </w:rPr>
              <w:t>校名</w:t>
            </w:r>
          </w:p>
        </w:tc>
        <w:tc>
          <w:tcPr>
            <w:tcW w:w="899" w:type="dxa"/>
            <w:vAlign w:val="top"/>
          </w:tcPr>
          <w:p>
            <w:pPr>
              <w:ind w:left="93"/>
              <w:spacing w:before="158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14:textOutline w14:w="4356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  <w:spacing w:val="-3"/>
              </w:rPr>
              <w:t>学生数</w:t>
            </w:r>
          </w:p>
        </w:tc>
        <w:tc>
          <w:tcPr>
            <w:tcW w:w="1079" w:type="dxa"/>
            <w:vAlign w:val="top"/>
          </w:tcPr>
          <w:p>
            <w:pPr>
              <w:ind w:left="303"/>
              <w:spacing w:before="29" w:line="21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14:textOutline w14:w="4356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  <w:spacing w:val="-3"/>
              </w:rPr>
              <w:t>教职</w:t>
            </w:r>
          </w:p>
          <w:p>
            <w:pPr>
              <w:ind w:left="303"/>
              <w:spacing w:line="17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14:textOutline w14:w="4356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  <w:spacing w:val="-3"/>
              </w:rPr>
              <w:t>工数</w:t>
            </w:r>
          </w:p>
        </w:tc>
        <w:tc>
          <w:tcPr>
            <w:tcW w:w="2983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73" w:type="dxa"/>
            <w:vAlign w:val="top"/>
          </w:tcPr>
          <w:p>
            <w:pPr>
              <w:ind w:left="345"/>
              <w:spacing w:before="158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14:textOutline w14:w="4356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</w:rPr>
              <w:t>2023年完成</w:t>
            </w:r>
          </w:p>
        </w:tc>
        <w:tc>
          <w:tcPr>
            <w:tcW w:w="1618" w:type="dxa"/>
            <w:vAlign w:val="top"/>
          </w:tcPr>
          <w:p>
            <w:pPr>
              <w:ind w:left="219"/>
              <w:spacing w:before="158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14:textOutline w14:w="4356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</w:rPr>
              <w:t>2024年完成</w:t>
            </w:r>
          </w:p>
        </w:tc>
        <w:tc>
          <w:tcPr>
            <w:tcW w:w="1882" w:type="dxa"/>
            <w:vAlign w:val="top"/>
          </w:tcPr>
          <w:p>
            <w:pPr>
              <w:ind w:left="349"/>
              <w:spacing w:before="158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14:textOutline w14:w="4356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</w:rPr>
              <w:t>2025年完成</w:t>
            </w:r>
          </w:p>
        </w:tc>
      </w:tr>
      <w:tr>
        <w:trPr>
          <w:trHeight w:val="394" w:hRule="atLeast"/>
        </w:trPr>
        <w:tc>
          <w:tcPr>
            <w:tcW w:w="1088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272" w:lineRule="auto"/>
              <w:rPr/>
            </w:pPr>
            <w:r/>
          </w:p>
          <w:p>
            <w:pPr>
              <w:pStyle w:val="TableText"/>
              <w:spacing w:line="272" w:lineRule="auto"/>
              <w:rPr/>
            </w:pPr>
            <w:r/>
          </w:p>
          <w:p>
            <w:pPr>
              <w:pStyle w:val="TableText"/>
              <w:spacing w:line="273" w:lineRule="auto"/>
              <w:rPr/>
            </w:pPr>
            <w:r/>
          </w:p>
          <w:p>
            <w:pPr>
              <w:ind w:left="201"/>
              <w:spacing w:before="78"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东流镇</w:t>
            </w:r>
          </w:p>
        </w:tc>
        <w:tc>
          <w:tcPr>
            <w:tcW w:w="451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336" w:lineRule="auto"/>
              <w:rPr/>
            </w:pPr>
            <w:r/>
          </w:p>
          <w:p>
            <w:pPr>
              <w:pStyle w:val="TableText"/>
              <w:spacing w:line="336" w:lineRule="auto"/>
              <w:rPr/>
            </w:pPr>
            <w:r/>
          </w:p>
          <w:p>
            <w:pPr>
              <w:ind w:left="105"/>
              <w:spacing w:before="78" w:line="22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</w:rPr>
              <w:t>小</w:t>
            </w:r>
          </w:p>
          <w:p>
            <w:pPr>
              <w:ind w:left="118"/>
              <w:spacing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</w:rPr>
              <w:t>学</w:t>
            </w:r>
          </w:p>
        </w:tc>
        <w:tc>
          <w:tcPr>
            <w:tcW w:w="810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409" w:lineRule="auto"/>
              <w:rPr/>
            </w:pPr>
            <w:r/>
          </w:p>
          <w:p>
            <w:pPr>
              <w:ind w:left="184"/>
              <w:spacing w:before="78"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完小</w:t>
            </w:r>
          </w:p>
        </w:tc>
        <w:tc>
          <w:tcPr>
            <w:tcW w:w="2652" w:type="dxa"/>
            <w:vAlign w:val="top"/>
          </w:tcPr>
          <w:p>
            <w:pPr>
              <w:ind w:left="862"/>
              <w:spacing w:before="87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4"/>
              </w:rPr>
              <w:t>东流小学</w:t>
            </w:r>
          </w:p>
        </w:tc>
        <w:tc>
          <w:tcPr>
            <w:tcW w:w="899" w:type="dxa"/>
            <w:vAlign w:val="top"/>
          </w:tcPr>
          <w:p>
            <w:pPr>
              <w:ind w:left="283"/>
              <w:spacing w:before="128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4"/>
              </w:rPr>
              <w:t>743</w:t>
            </w:r>
          </w:p>
        </w:tc>
        <w:tc>
          <w:tcPr>
            <w:tcW w:w="1079" w:type="dxa"/>
            <w:vAlign w:val="top"/>
          </w:tcPr>
          <w:p>
            <w:pPr>
              <w:ind w:left="435"/>
              <w:spacing w:before="128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4"/>
              </w:rPr>
              <w:t>52</w:t>
            </w:r>
          </w:p>
        </w:tc>
        <w:tc>
          <w:tcPr>
            <w:tcW w:w="2983" w:type="dxa"/>
            <w:vAlign w:val="top"/>
            <w:vMerge w:val="restart"/>
            <w:tcBorders>
              <w:bottom w:val="nil"/>
            </w:tcBorders>
          </w:tcPr>
          <w:p>
            <w:pPr>
              <w:ind w:left="1025"/>
              <w:spacing w:before="195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4"/>
              </w:rPr>
              <w:t>东流小学</w:t>
            </w:r>
          </w:p>
          <w:p>
            <w:pPr>
              <w:ind w:left="777"/>
              <w:spacing w:before="7" w:line="225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长岭辅导小学</w:t>
            </w:r>
          </w:p>
          <w:p>
            <w:pPr>
              <w:ind w:left="777"/>
              <w:spacing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长安辅导小学</w:t>
            </w:r>
          </w:p>
        </w:tc>
        <w:tc>
          <w:tcPr>
            <w:tcW w:w="1873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395" w:hRule="atLeast"/>
        </w:trPr>
        <w:tc>
          <w:tcPr>
            <w:tcW w:w="108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5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652" w:type="dxa"/>
            <w:vAlign w:val="top"/>
          </w:tcPr>
          <w:p>
            <w:pPr>
              <w:ind w:left="382"/>
              <w:spacing w:before="89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东流长岭辅导小学</w:t>
            </w:r>
          </w:p>
        </w:tc>
        <w:tc>
          <w:tcPr>
            <w:tcW w:w="899" w:type="dxa"/>
            <w:vAlign w:val="top"/>
          </w:tcPr>
          <w:p>
            <w:pPr>
              <w:ind w:left="339"/>
              <w:spacing w:before="130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97</w:t>
            </w:r>
          </w:p>
        </w:tc>
        <w:tc>
          <w:tcPr>
            <w:tcW w:w="1079" w:type="dxa"/>
            <w:vAlign w:val="top"/>
          </w:tcPr>
          <w:p>
            <w:pPr>
              <w:ind w:left="448"/>
              <w:spacing w:before="129" w:line="18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7"/>
              </w:rPr>
              <w:t>16</w:t>
            </w:r>
          </w:p>
        </w:tc>
        <w:tc>
          <w:tcPr>
            <w:tcW w:w="298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7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394" w:hRule="atLeast"/>
        </w:trPr>
        <w:tc>
          <w:tcPr>
            <w:tcW w:w="108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5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0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652" w:type="dxa"/>
            <w:vAlign w:val="top"/>
          </w:tcPr>
          <w:p>
            <w:pPr>
              <w:ind w:left="382"/>
              <w:spacing w:before="89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东流长安辅导小学</w:t>
            </w:r>
          </w:p>
        </w:tc>
        <w:tc>
          <w:tcPr>
            <w:tcW w:w="899" w:type="dxa"/>
            <w:vAlign w:val="top"/>
          </w:tcPr>
          <w:p>
            <w:pPr>
              <w:ind w:left="343"/>
              <w:spacing w:before="130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4"/>
              </w:rPr>
              <w:t>78</w:t>
            </w:r>
          </w:p>
        </w:tc>
        <w:tc>
          <w:tcPr>
            <w:tcW w:w="1079" w:type="dxa"/>
            <w:vAlign w:val="top"/>
          </w:tcPr>
          <w:p>
            <w:pPr>
              <w:ind w:left="448"/>
              <w:spacing w:before="129" w:line="18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7"/>
              </w:rPr>
              <w:t>19</w:t>
            </w:r>
          </w:p>
        </w:tc>
        <w:tc>
          <w:tcPr>
            <w:tcW w:w="2983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73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394" w:hRule="atLeast"/>
        </w:trPr>
        <w:tc>
          <w:tcPr>
            <w:tcW w:w="108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5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0" w:type="dxa"/>
            <w:vAlign w:val="top"/>
            <w:vMerge w:val="restart"/>
            <w:tcBorders>
              <w:bottom w:val="nil"/>
            </w:tcBorders>
          </w:tcPr>
          <w:p>
            <w:pPr>
              <w:ind w:left="51"/>
              <w:spacing w:before="289"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教学点</w:t>
            </w:r>
          </w:p>
        </w:tc>
        <w:tc>
          <w:tcPr>
            <w:tcW w:w="2652" w:type="dxa"/>
            <w:vAlign w:val="top"/>
          </w:tcPr>
          <w:p>
            <w:pPr>
              <w:ind w:left="502"/>
              <w:spacing w:before="90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东流金山教学点</w:t>
            </w:r>
          </w:p>
        </w:tc>
        <w:tc>
          <w:tcPr>
            <w:tcW w:w="899" w:type="dxa"/>
            <w:vAlign w:val="top"/>
          </w:tcPr>
          <w:p>
            <w:pPr>
              <w:ind w:left="355"/>
              <w:spacing w:before="130" w:line="18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7"/>
              </w:rPr>
              <w:t>17</w:t>
            </w:r>
          </w:p>
        </w:tc>
        <w:tc>
          <w:tcPr>
            <w:tcW w:w="1079" w:type="dxa"/>
            <w:vAlign w:val="top"/>
          </w:tcPr>
          <w:p>
            <w:pPr>
              <w:ind w:left="492"/>
              <w:spacing w:before="132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6</w:t>
            </w:r>
          </w:p>
        </w:tc>
        <w:tc>
          <w:tcPr>
            <w:tcW w:w="2983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73" w:type="dxa"/>
            <w:vAlign w:val="top"/>
            <w:vMerge w:val="restart"/>
            <w:tcBorders>
              <w:bottom w:val="nil"/>
            </w:tcBorders>
          </w:tcPr>
          <w:p>
            <w:pPr>
              <w:ind w:left="349"/>
              <w:spacing w:before="287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边寨教学点</w:t>
            </w:r>
          </w:p>
        </w:tc>
        <w:tc>
          <w:tcPr>
            <w:tcW w:w="1618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  <w:vMerge w:val="restart"/>
            <w:tcBorders>
              <w:bottom w:val="nil"/>
            </w:tcBorders>
          </w:tcPr>
          <w:p>
            <w:pPr>
              <w:ind w:left="355"/>
              <w:spacing w:before="287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金山教学点</w:t>
            </w:r>
          </w:p>
        </w:tc>
      </w:tr>
      <w:tr>
        <w:trPr>
          <w:trHeight w:val="394" w:hRule="atLeast"/>
        </w:trPr>
        <w:tc>
          <w:tcPr>
            <w:tcW w:w="1088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51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0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652" w:type="dxa"/>
            <w:vAlign w:val="top"/>
          </w:tcPr>
          <w:p>
            <w:pPr>
              <w:ind w:left="502"/>
              <w:spacing w:before="92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东流边寨教学点</w:t>
            </w:r>
          </w:p>
        </w:tc>
        <w:tc>
          <w:tcPr>
            <w:tcW w:w="899" w:type="dxa"/>
            <w:vAlign w:val="top"/>
          </w:tcPr>
          <w:p>
            <w:pPr>
              <w:ind w:left="402"/>
              <w:spacing w:before="133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3</w:t>
            </w:r>
          </w:p>
        </w:tc>
        <w:tc>
          <w:tcPr>
            <w:tcW w:w="1079" w:type="dxa"/>
            <w:vAlign w:val="top"/>
          </w:tcPr>
          <w:p>
            <w:pPr>
              <w:ind w:left="493"/>
              <w:spacing w:before="133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2</w:t>
            </w:r>
          </w:p>
        </w:tc>
        <w:tc>
          <w:tcPr>
            <w:tcW w:w="2983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73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395" w:hRule="atLeast"/>
        </w:trPr>
        <w:tc>
          <w:tcPr>
            <w:tcW w:w="1088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415" w:lineRule="auto"/>
              <w:rPr/>
            </w:pPr>
            <w:r/>
          </w:p>
          <w:p>
            <w:pPr>
              <w:ind w:left="193"/>
              <w:spacing w:before="78"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香隅镇</w:t>
            </w:r>
          </w:p>
        </w:tc>
        <w:tc>
          <w:tcPr>
            <w:tcW w:w="451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270" w:lineRule="auto"/>
              <w:rPr/>
            </w:pPr>
            <w:r/>
          </w:p>
          <w:p>
            <w:pPr>
              <w:ind w:left="105"/>
              <w:spacing w:before="78" w:line="22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</w:rPr>
              <w:t>小</w:t>
            </w:r>
          </w:p>
          <w:p>
            <w:pPr>
              <w:ind w:left="118"/>
              <w:spacing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</w:rPr>
              <w:t>学</w:t>
            </w:r>
          </w:p>
        </w:tc>
        <w:tc>
          <w:tcPr>
            <w:tcW w:w="810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415" w:lineRule="auto"/>
              <w:rPr/>
            </w:pPr>
            <w:r/>
          </w:p>
          <w:p>
            <w:pPr>
              <w:ind w:left="184"/>
              <w:spacing w:before="78"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完小</w:t>
            </w:r>
          </w:p>
        </w:tc>
        <w:tc>
          <w:tcPr>
            <w:tcW w:w="2652" w:type="dxa"/>
            <w:vAlign w:val="top"/>
          </w:tcPr>
          <w:p>
            <w:pPr>
              <w:ind w:left="616"/>
              <w:spacing w:before="94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香隅中心小学</w:t>
            </w:r>
          </w:p>
        </w:tc>
        <w:tc>
          <w:tcPr>
            <w:tcW w:w="899" w:type="dxa"/>
            <w:vAlign w:val="top"/>
          </w:tcPr>
          <w:p>
            <w:pPr>
              <w:ind w:left="235"/>
              <w:spacing w:before="133" w:line="18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6"/>
              </w:rPr>
              <w:t>1111</w:t>
            </w:r>
          </w:p>
        </w:tc>
        <w:tc>
          <w:tcPr>
            <w:tcW w:w="1079" w:type="dxa"/>
            <w:vAlign w:val="top"/>
          </w:tcPr>
          <w:p>
            <w:pPr>
              <w:ind w:left="436"/>
              <w:spacing w:before="134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4"/>
              </w:rPr>
              <w:t>72</w:t>
            </w:r>
          </w:p>
        </w:tc>
        <w:tc>
          <w:tcPr>
            <w:tcW w:w="2983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414" w:lineRule="auto"/>
              <w:rPr/>
            </w:pPr>
            <w:r/>
          </w:p>
          <w:p>
            <w:pPr>
              <w:ind w:left="786"/>
              <w:spacing w:before="78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香隅中心小学</w:t>
            </w:r>
          </w:p>
        </w:tc>
        <w:tc>
          <w:tcPr>
            <w:tcW w:w="1873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414" w:lineRule="auto"/>
              <w:rPr/>
            </w:pPr>
            <w:r/>
          </w:p>
          <w:p>
            <w:pPr>
              <w:ind w:left="470"/>
              <w:spacing w:before="78" w:line="218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合阜小学</w:t>
            </w:r>
          </w:p>
        </w:tc>
        <w:tc>
          <w:tcPr>
            <w:tcW w:w="1618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414" w:lineRule="auto"/>
              <w:rPr/>
            </w:pPr>
            <w:r/>
          </w:p>
          <w:p>
            <w:pPr>
              <w:ind w:left="473"/>
              <w:spacing w:before="78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茅林小学</w:t>
            </w:r>
          </w:p>
        </w:tc>
      </w:tr>
      <w:tr>
        <w:trPr>
          <w:trHeight w:val="395" w:hRule="atLeast"/>
        </w:trPr>
        <w:tc>
          <w:tcPr>
            <w:tcW w:w="108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5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652" w:type="dxa"/>
            <w:vAlign w:val="top"/>
          </w:tcPr>
          <w:p>
            <w:pPr>
              <w:ind w:left="496"/>
              <w:spacing w:before="94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香隅镇茅林小学</w:t>
            </w:r>
          </w:p>
        </w:tc>
        <w:tc>
          <w:tcPr>
            <w:tcW w:w="899" w:type="dxa"/>
            <w:vAlign w:val="top"/>
          </w:tcPr>
          <w:p>
            <w:pPr>
              <w:ind w:left="337"/>
              <w:spacing w:before="135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42</w:t>
            </w:r>
          </w:p>
        </w:tc>
        <w:tc>
          <w:tcPr>
            <w:tcW w:w="1079" w:type="dxa"/>
            <w:vAlign w:val="top"/>
          </w:tcPr>
          <w:p>
            <w:pPr>
              <w:ind w:left="491"/>
              <w:spacing w:before="135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9</w:t>
            </w:r>
          </w:p>
        </w:tc>
        <w:tc>
          <w:tcPr>
            <w:tcW w:w="298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7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395" w:hRule="atLeast"/>
        </w:trPr>
        <w:tc>
          <w:tcPr>
            <w:tcW w:w="1088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51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0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652" w:type="dxa"/>
            <w:vAlign w:val="top"/>
          </w:tcPr>
          <w:p>
            <w:pPr>
              <w:ind w:left="496"/>
              <w:spacing w:before="95" w:line="218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香隅镇合阜小学</w:t>
            </w:r>
          </w:p>
        </w:tc>
        <w:tc>
          <w:tcPr>
            <w:tcW w:w="899" w:type="dxa"/>
            <w:vAlign w:val="top"/>
          </w:tcPr>
          <w:p>
            <w:pPr>
              <w:ind w:left="341"/>
              <w:spacing w:before="135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4"/>
              </w:rPr>
              <w:t>23</w:t>
            </w:r>
          </w:p>
        </w:tc>
        <w:tc>
          <w:tcPr>
            <w:tcW w:w="1079" w:type="dxa"/>
            <w:vAlign w:val="top"/>
          </w:tcPr>
          <w:p>
            <w:pPr>
              <w:ind w:left="491"/>
              <w:spacing w:before="135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8</w:t>
            </w:r>
          </w:p>
        </w:tc>
        <w:tc>
          <w:tcPr>
            <w:tcW w:w="2983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73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395" w:hRule="atLeast"/>
        </w:trPr>
        <w:tc>
          <w:tcPr>
            <w:tcW w:w="1088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ind w:left="208"/>
              <w:spacing w:before="78"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张溪镇</w:t>
            </w:r>
          </w:p>
        </w:tc>
        <w:tc>
          <w:tcPr>
            <w:tcW w:w="451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271" w:lineRule="auto"/>
              <w:rPr/>
            </w:pPr>
            <w:r/>
          </w:p>
          <w:p>
            <w:pPr>
              <w:pStyle w:val="TableText"/>
              <w:spacing w:line="272" w:lineRule="auto"/>
              <w:rPr/>
            </w:pPr>
            <w:r/>
          </w:p>
          <w:p>
            <w:pPr>
              <w:pStyle w:val="TableText"/>
              <w:spacing w:line="272" w:lineRule="auto"/>
              <w:rPr/>
            </w:pPr>
            <w:r/>
          </w:p>
          <w:p>
            <w:pPr>
              <w:pStyle w:val="TableText"/>
              <w:spacing w:line="272" w:lineRule="auto"/>
              <w:rPr/>
            </w:pPr>
            <w:r/>
          </w:p>
          <w:p>
            <w:pPr>
              <w:ind w:left="105"/>
              <w:spacing w:before="78" w:line="22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</w:rPr>
              <w:t>小</w:t>
            </w:r>
          </w:p>
          <w:p>
            <w:pPr>
              <w:ind w:left="118"/>
              <w:spacing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</w:rPr>
              <w:t>学</w:t>
            </w:r>
          </w:p>
        </w:tc>
        <w:tc>
          <w:tcPr>
            <w:tcW w:w="810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ind w:left="184"/>
              <w:spacing w:before="78"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完小</w:t>
            </w:r>
          </w:p>
        </w:tc>
        <w:tc>
          <w:tcPr>
            <w:tcW w:w="2652" w:type="dxa"/>
            <w:vAlign w:val="top"/>
          </w:tcPr>
          <w:p>
            <w:pPr>
              <w:ind w:left="499"/>
              <w:spacing w:before="94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张溪镇中心小学</w:t>
            </w:r>
          </w:p>
        </w:tc>
        <w:tc>
          <w:tcPr>
            <w:tcW w:w="899" w:type="dxa"/>
            <w:vAlign w:val="top"/>
          </w:tcPr>
          <w:p>
            <w:pPr>
              <w:ind w:left="283"/>
              <w:spacing w:before="136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4"/>
              </w:rPr>
              <w:t>779</w:t>
            </w:r>
          </w:p>
        </w:tc>
        <w:tc>
          <w:tcPr>
            <w:tcW w:w="1079" w:type="dxa"/>
            <w:vAlign w:val="top"/>
          </w:tcPr>
          <w:p>
            <w:pPr>
              <w:ind w:left="432"/>
              <w:spacing w:before="134" w:line="18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61</w:t>
            </w:r>
          </w:p>
        </w:tc>
        <w:tc>
          <w:tcPr>
            <w:tcW w:w="2983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296" w:lineRule="auto"/>
              <w:rPr/>
            </w:pPr>
            <w:r/>
          </w:p>
          <w:p>
            <w:pPr>
              <w:pStyle w:val="TableText"/>
              <w:spacing w:line="296" w:lineRule="auto"/>
              <w:rPr/>
            </w:pPr>
            <w:r/>
          </w:p>
          <w:p>
            <w:pPr>
              <w:ind w:left="662"/>
              <w:spacing w:before="78" w:line="225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张溪镇中心小学</w:t>
            </w:r>
          </w:p>
          <w:p>
            <w:pPr>
              <w:ind w:left="662"/>
              <w:spacing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张溪镇汪坡小学</w:t>
            </w:r>
          </w:p>
          <w:p>
            <w:pPr>
              <w:ind w:left="662"/>
              <w:spacing w:before="7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张溪镇坦埠小学</w:t>
            </w:r>
          </w:p>
          <w:p>
            <w:pPr>
              <w:ind w:left="662"/>
              <w:spacing w:before="7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张溪镇白联小学</w:t>
            </w:r>
          </w:p>
        </w:tc>
        <w:tc>
          <w:tcPr>
            <w:tcW w:w="1873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ind w:left="345"/>
              <w:spacing w:before="78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土桥小学</w:t>
            </w:r>
          </w:p>
        </w:tc>
        <w:tc>
          <w:tcPr>
            <w:tcW w:w="1882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ind w:left="474"/>
              <w:spacing w:before="78" w:line="22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联盟小学</w:t>
            </w:r>
          </w:p>
        </w:tc>
      </w:tr>
      <w:tr>
        <w:trPr>
          <w:trHeight w:val="395" w:hRule="atLeast"/>
        </w:trPr>
        <w:tc>
          <w:tcPr>
            <w:tcW w:w="108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5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652" w:type="dxa"/>
            <w:vAlign w:val="top"/>
          </w:tcPr>
          <w:p>
            <w:pPr>
              <w:ind w:left="499"/>
              <w:spacing w:before="95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张溪镇汪坡小学</w:t>
            </w:r>
          </w:p>
        </w:tc>
        <w:tc>
          <w:tcPr>
            <w:tcW w:w="899" w:type="dxa"/>
            <w:vAlign w:val="top"/>
          </w:tcPr>
          <w:p>
            <w:pPr>
              <w:ind w:left="281"/>
              <w:spacing w:before="136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256</w:t>
            </w:r>
          </w:p>
        </w:tc>
        <w:tc>
          <w:tcPr>
            <w:tcW w:w="1079" w:type="dxa"/>
            <w:vAlign w:val="top"/>
          </w:tcPr>
          <w:p>
            <w:pPr>
              <w:ind w:left="435"/>
              <w:spacing w:before="136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4"/>
              </w:rPr>
              <w:t>30</w:t>
            </w:r>
          </w:p>
        </w:tc>
        <w:tc>
          <w:tcPr>
            <w:tcW w:w="298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7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395" w:hRule="atLeast"/>
        </w:trPr>
        <w:tc>
          <w:tcPr>
            <w:tcW w:w="108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5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652" w:type="dxa"/>
            <w:vAlign w:val="top"/>
          </w:tcPr>
          <w:p>
            <w:pPr>
              <w:ind w:left="499"/>
              <w:spacing w:before="95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张溪镇土桥小学</w:t>
            </w:r>
          </w:p>
        </w:tc>
        <w:tc>
          <w:tcPr>
            <w:tcW w:w="899" w:type="dxa"/>
            <w:vAlign w:val="top"/>
          </w:tcPr>
          <w:p>
            <w:pPr>
              <w:ind w:left="295"/>
              <w:spacing w:before="135" w:line="18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7"/>
              </w:rPr>
              <w:t>104</w:t>
            </w:r>
          </w:p>
        </w:tc>
        <w:tc>
          <w:tcPr>
            <w:tcW w:w="1079" w:type="dxa"/>
            <w:vAlign w:val="top"/>
          </w:tcPr>
          <w:p>
            <w:pPr>
              <w:ind w:left="448"/>
              <w:spacing w:before="135" w:line="18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7"/>
              </w:rPr>
              <w:t>19</w:t>
            </w:r>
          </w:p>
        </w:tc>
        <w:tc>
          <w:tcPr>
            <w:tcW w:w="298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7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395" w:hRule="atLeast"/>
        </w:trPr>
        <w:tc>
          <w:tcPr>
            <w:tcW w:w="108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5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652" w:type="dxa"/>
            <w:vAlign w:val="top"/>
          </w:tcPr>
          <w:p>
            <w:pPr>
              <w:ind w:left="499"/>
              <w:spacing w:before="96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张溪镇白联小学</w:t>
            </w:r>
          </w:p>
        </w:tc>
        <w:tc>
          <w:tcPr>
            <w:tcW w:w="899" w:type="dxa"/>
            <w:vAlign w:val="top"/>
          </w:tcPr>
          <w:p>
            <w:pPr>
              <w:ind w:left="295"/>
              <w:spacing w:before="136" w:line="18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7"/>
              </w:rPr>
              <w:t>157</w:t>
            </w:r>
          </w:p>
        </w:tc>
        <w:tc>
          <w:tcPr>
            <w:tcW w:w="1079" w:type="dxa"/>
            <w:vAlign w:val="top"/>
          </w:tcPr>
          <w:p>
            <w:pPr>
              <w:ind w:left="448"/>
              <w:spacing w:before="136" w:line="18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7"/>
              </w:rPr>
              <w:t>16</w:t>
            </w:r>
          </w:p>
        </w:tc>
        <w:tc>
          <w:tcPr>
            <w:tcW w:w="298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7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395" w:hRule="atLeast"/>
        </w:trPr>
        <w:tc>
          <w:tcPr>
            <w:tcW w:w="108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5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652" w:type="dxa"/>
            <w:vAlign w:val="top"/>
          </w:tcPr>
          <w:p>
            <w:pPr>
              <w:ind w:left="499"/>
              <w:spacing w:before="96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张溪镇联盟小学</w:t>
            </w:r>
          </w:p>
        </w:tc>
        <w:tc>
          <w:tcPr>
            <w:tcW w:w="899" w:type="dxa"/>
            <w:vAlign w:val="top"/>
          </w:tcPr>
          <w:p>
            <w:pPr>
              <w:ind w:left="295"/>
              <w:spacing w:before="136" w:line="18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7"/>
              </w:rPr>
              <w:t>130</w:t>
            </w:r>
          </w:p>
        </w:tc>
        <w:tc>
          <w:tcPr>
            <w:tcW w:w="1079" w:type="dxa"/>
            <w:vAlign w:val="top"/>
          </w:tcPr>
          <w:p>
            <w:pPr>
              <w:ind w:left="448"/>
              <w:spacing w:before="136" w:line="18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7"/>
              </w:rPr>
              <w:t>18</w:t>
            </w:r>
          </w:p>
        </w:tc>
        <w:tc>
          <w:tcPr>
            <w:tcW w:w="298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7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395" w:hRule="atLeast"/>
        </w:trPr>
        <w:tc>
          <w:tcPr>
            <w:tcW w:w="108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5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0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652" w:type="dxa"/>
            <w:vAlign w:val="top"/>
          </w:tcPr>
          <w:p>
            <w:pPr>
              <w:ind w:left="499"/>
              <w:spacing w:before="97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张溪镇坦埠小学</w:t>
            </w:r>
          </w:p>
        </w:tc>
        <w:tc>
          <w:tcPr>
            <w:tcW w:w="899" w:type="dxa"/>
            <w:vAlign w:val="top"/>
          </w:tcPr>
          <w:p>
            <w:pPr>
              <w:ind w:left="282"/>
              <w:spacing w:before="136" w:line="18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4"/>
              </w:rPr>
              <w:t>314</w:t>
            </w:r>
          </w:p>
        </w:tc>
        <w:tc>
          <w:tcPr>
            <w:tcW w:w="1079" w:type="dxa"/>
            <w:vAlign w:val="top"/>
          </w:tcPr>
          <w:p>
            <w:pPr>
              <w:ind w:left="435"/>
              <w:spacing w:before="138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4"/>
              </w:rPr>
              <w:t>32</w:t>
            </w:r>
          </w:p>
        </w:tc>
        <w:tc>
          <w:tcPr>
            <w:tcW w:w="2983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73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395" w:hRule="atLeast"/>
        </w:trPr>
        <w:tc>
          <w:tcPr>
            <w:tcW w:w="1088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51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0" w:type="dxa"/>
            <w:vAlign w:val="top"/>
          </w:tcPr>
          <w:p>
            <w:pPr>
              <w:ind w:left="51"/>
              <w:spacing w:before="99"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教学点</w:t>
            </w:r>
          </w:p>
        </w:tc>
        <w:tc>
          <w:tcPr>
            <w:tcW w:w="2652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0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983" w:type="dxa"/>
            <w:vAlign w:val="top"/>
          </w:tcPr>
          <w:p>
            <w:pPr>
              <w:ind w:left="897"/>
              <w:spacing w:before="97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联盟教学点</w:t>
            </w:r>
          </w:p>
        </w:tc>
        <w:tc>
          <w:tcPr>
            <w:tcW w:w="1873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395" w:hRule="atLeast"/>
        </w:trPr>
        <w:tc>
          <w:tcPr>
            <w:tcW w:w="1088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312" w:lineRule="auto"/>
              <w:rPr/>
            </w:pPr>
            <w:r/>
          </w:p>
          <w:p>
            <w:pPr>
              <w:pStyle w:val="TableText"/>
              <w:spacing w:line="312" w:lineRule="auto"/>
              <w:rPr/>
            </w:pPr>
            <w:r/>
          </w:p>
          <w:p>
            <w:pPr>
              <w:ind w:left="198"/>
              <w:spacing w:before="78" w:line="21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洋湖镇</w:t>
            </w:r>
          </w:p>
        </w:tc>
        <w:tc>
          <w:tcPr>
            <w:tcW w:w="451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479" w:lineRule="auto"/>
              <w:rPr/>
            </w:pPr>
            <w:r/>
          </w:p>
          <w:p>
            <w:pPr>
              <w:ind w:left="105"/>
              <w:spacing w:before="78" w:line="22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</w:rPr>
              <w:t>小</w:t>
            </w:r>
          </w:p>
          <w:p>
            <w:pPr>
              <w:ind w:left="118"/>
              <w:spacing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</w:rPr>
              <w:t>学</w:t>
            </w:r>
          </w:p>
        </w:tc>
        <w:tc>
          <w:tcPr>
            <w:tcW w:w="810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419" w:lineRule="auto"/>
              <w:rPr/>
            </w:pPr>
            <w:r/>
          </w:p>
          <w:p>
            <w:pPr>
              <w:ind w:left="184"/>
              <w:spacing w:before="78"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完小</w:t>
            </w:r>
          </w:p>
        </w:tc>
        <w:tc>
          <w:tcPr>
            <w:tcW w:w="2652" w:type="dxa"/>
            <w:vAlign w:val="top"/>
          </w:tcPr>
          <w:p>
            <w:pPr>
              <w:ind w:left="495"/>
              <w:spacing w:before="97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洋湖镇中心小学</w:t>
            </w:r>
          </w:p>
        </w:tc>
        <w:tc>
          <w:tcPr>
            <w:tcW w:w="899" w:type="dxa"/>
            <w:vAlign w:val="top"/>
          </w:tcPr>
          <w:p>
            <w:pPr>
              <w:ind w:left="279"/>
              <w:spacing w:before="138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992</w:t>
            </w:r>
          </w:p>
        </w:tc>
        <w:tc>
          <w:tcPr>
            <w:tcW w:w="1079" w:type="dxa"/>
            <w:vAlign w:val="top"/>
          </w:tcPr>
          <w:p>
            <w:pPr>
              <w:ind w:left="432"/>
              <w:spacing w:before="138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66</w:t>
            </w:r>
          </w:p>
        </w:tc>
        <w:tc>
          <w:tcPr>
            <w:tcW w:w="2983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273" w:lineRule="auto"/>
              <w:rPr/>
            </w:pPr>
            <w:r/>
          </w:p>
          <w:p>
            <w:pPr>
              <w:ind w:left="777"/>
              <w:spacing w:before="78" w:line="225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洋湖中心小学</w:t>
            </w:r>
          </w:p>
          <w:p>
            <w:pPr>
              <w:ind w:left="1039"/>
              <w:spacing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6"/>
              </w:rPr>
              <w:t>明德小学</w:t>
            </w:r>
          </w:p>
        </w:tc>
        <w:tc>
          <w:tcPr>
            <w:tcW w:w="1873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418" w:lineRule="auto"/>
              <w:rPr/>
            </w:pPr>
            <w:r/>
          </w:p>
          <w:p>
            <w:pPr>
              <w:ind w:left="346"/>
              <w:spacing w:before="78" w:line="22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金塔小学</w:t>
            </w:r>
          </w:p>
        </w:tc>
        <w:tc>
          <w:tcPr>
            <w:tcW w:w="1882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395" w:hRule="atLeast"/>
        </w:trPr>
        <w:tc>
          <w:tcPr>
            <w:tcW w:w="108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5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652" w:type="dxa"/>
            <w:vAlign w:val="top"/>
          </w:tcPr>
          <w:p>
            <w:pPr>
              <w:ind w:left="495"/>
              <w:spacing w:before="98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洋湖镇明德小学</w:t>
            </w:r>
          </w:p>
        </w:tc>
        <w:tc>
          <w:tcPr>
            <w:tcW w:w="899" w:type="dxa"/>
            <w:vAlign w:val="top"/>
          </w:tcPr>
          <w:p>
            <w:pPr>
              <w:ind w:left="295"/>
              <w:spacing w:before="138" w:line="18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7"/>
              </w:rPr>
              <w:t>114</w:t>
            </w:r>
          </w:p>
        </w:tc>
        <w:tc>
          <w:tcPr>
            <w:tcW w:w="1079" w:type="dxa"/>
            <w:vAlign w:val="top"/>
          </w:tcPr>
          <w:p>
            <w:pPr>
              <w:ind w:left="448"/>
              <w:spacing w:before="138" w:line="18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7"/>
              </w:rPr>
              <w:t>15</w:t>
            </w:r>
          </w:p>
        </w:tc>
        <w:tc>
          <w:tcPr>
            <w:tcW w:w="298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7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395" w:hRule="atLeast"/>
        </w:trPr>
        <w:tc>
          <w:tcPr>
            <w:tcW w:w="108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5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0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652" w:type="dxa"/>
            <w:vAlign w:val="top"/>
          </w:tcPr>
          <w:p>
            <w:pPr>
              <w:ind w:left="495"/>
              <w:spacing w:before="98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洋湖镇金塔小学</w:t>
            </w:r>
          </w:p>
        </w:tc>
        <w:tc>
          <w:tcPr>
            <w:tcW w:w="899" w:type="dxa"/>
            <w:vAlign w:val="top"/>
          </w:tcPr>
          <w:p>
            <w:pPr>
              <w:ind w:left="337"/>
              <w:spacing w:before="139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48</w:t>
            </w:r>
          </w:p>
        </w:tc>
        <w:tc>
          <w:tcPr>
            <w:tcW w:w="1079" w:type="dxa"/>
            <w:vAlign w:val="top"/>
          </w:tcPr>
          <w:p>
            <w:pPr>
              <w:ind w:left="448"/>
              <w:spacing w:before="138" w:line="18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7"/>
              </w:rPr>
              <w:t>11</w:t>
            </w:r>
          </w:p>
        </w:tc>
        <w:tc>
          <w:tcPr>
            <w:tcW w:w="2983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73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395" w:hRule="atLeast"/>
        </w:trPr>
        <w:tc>
          <w:tcPr>
            <w:tcW w:w="1088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51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0" w:type="dxa"/>
            <w:vAlign w:val="top"/>
          </w:tcPr>
          <w:p>
            <w:pPr>
              <w:ind w:left="51"/>
              <w:spacing w:before="100"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教学点</w:t>
            </w:r>
          </w:p>
        </w:tc>
        <w:tc>
          <w:tcPr>
            <w:tcW w:w="2652" w:type="dxa"/>
            <w:vAlign w:val="top"/>
          </w:tcPr>
          <w:p>
            <w:pPr>
              <w:ind w:left="375"/>
              <w:spacing w:before="99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洋湖镇青峰教学点</w:t>
            </w:r>
          </w:p>
        </w:tc>
        <w:tc>
          <w:tcPr>
            <w:tcW w:w="899" w:type="dxa"/>
            <w:vAlign w:val="top"/>
          </w:tcPr>
          <w:p>
            <w:pPr>
              <w:ind w:left="355"/>
              <w:spacing w:before="138" w:line="18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7"/>
              </w:rPr>
              <w:t>12</w:t>
            </w:r>
          </w:p>
        </w:tc>
        <w:tc>
          <w:tcPr>
            <w:tcW w:w="1079" w:type="dxa"/>
            <w:vAlign w:val="top"/>
          </w:tcPr>
          <w:p>
            <w:pPr>
              <w:ind w:left="489"/>
              <w:spacing w:before="140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4</w:t>
            </w:r>
          </w:p>
        </w:tc>
        <w:tc>
          <w:tcPr>
            <w:tcW w:w="2983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873" w:type="dxa"/>
            <w:vAlign w:val="top"/>
          </w:tcPr>
          <w:p>
            <w:pPr>
              <w:ind w:left="349"/>
              <w:spacing w:before="99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青峰教学点</w:t>
            </w:r>
          </w:p>
        </w:tc>
        <w:tc>
          <w:tcPr>
            <w:tcW w:w="161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395" w:hRule="atLeast"/>
        </w:trPr>
        <w:tc>
          <w:tcPr>
            <w:tcW w:w="1088" w:type="dxa"/>
            <w:vAlign w:val="top"/>
            <w:vMerge w:val="restart"/>
            <w:tcBorders>
              <w:bottom w:val="nil"/>
            </w:tcBorders>
          </w:tcPr>
          <w:p>
            <w:pPr>
              <w:ind w:left="197"/>
              <w:spacing w:before="298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葛公镇</w:t>
            </w:r>
          </w:p>
        </w:tc>
        <w:tc>
          <w:tcPr>
            <w:tcW w:w="451" w:type="dxa"/>
            <w:vAlign w:val="top"/>
            <w:vMerge w:val="restart"/>
            <w:tcBorders>
              <w:bottom w:val="nil"/>
            </w:tcBorders>
          </w:tcPr>
          <w:p>
            <w:pPr>
              <w:ind w:left="105"/>
              <w:spacing w:before="151" w:line="22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</w:rPr>
              <w:t>小</w:t>
            </w:r>
          </w:p>
          <w:p>
            <w:pPr>
              <w:ind w:left="118"/>
              <w:spacing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</w:rPr>
              <w:t>学</w:t>
            </w:r>
          </w:p>
        </w:tc>
        <w:tc>
          <w:tcPr>
            <w:tcW w:w="810" w:type="dxa"/>
            <w:vAlign w:val="top"/>
          </w:tcPr>
          <w:p>
            <w:pPr>
              <w:ind w:left="184"/>
              <w:spacing w:before="101"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完小</w:t>
            </w:r>
          </w:p>
        </w:tc>
        <w:tc>
          <w:tcPr>
            <w:tcW w:w="2652" w:type="dxa"/>
            <w:vAlign w:val="top"/>
          </w:tcPr>
          <w:p>
            <w:pPr>
              <w:ind w:left="498"/>
              <w:spacing w:before="99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葛公镇本部小学</w:t>
            </w:r>
          </w:p>
        </w:tc>
        <w:tc>
          <w:tcPr>
            <w:tcW w:w="899" w:type="dxa"/>
            <w:vAlign w:val="top"/>
          </w:tcPr>
          <w:p>
            <w:pPr>
              <w:ind w:left="280"/>
              <w:spacing w:before="139" w:line="18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671</w:t>
            </w:r>
          </w:p>
        </w:tc>
        <w:tc>
          <w:tcPr>
            <w:tcW w:w="1079" w:type="dxa"/>
            <w:vAlign w:val="top"/>
          </w:tcPr>
          <w:p>
            <w:pPr>
              <w:ind w:left="429"/>
              <w:spacing w:before="140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46</w:t>
            </w:r>
          </w:p>
        </w:tc>
        <w:tc>
          <w:tcPr>
            <w:tcW w:w="2983" w:type="dxa"/>
            <w:vAlign w:val="top"/>
          </w:tcPr>
          <w:p>
            <w:pPr>
              <w:ind w:left="668"/>
              <w:spacing w:before="99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葛公镇本部小学</w:t>
            </w:r>
          </w:p>
        </w:tc>
        <w:tc>
          <w:tcPr>
            <w:tcW w:w="1873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404" w:hRule="atLeast"/>
        </w:trPr>
        <w:tc>
          <w:tcPr>
            <w:tcW w:w="1088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51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0" w:type="dxa"/>
            <w:vAlign w:val="top"/>
          </w:tcPr>
          <w:p>
            <w:pPr>
              <w:ind w:left="36"/>
              <w:spacing w:before="101"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教学点</w:t>
            </w:r>
          </w:p>
        </w:tc>
        <w:tc>
          <w:tcPr>
            <w:tcW w:w="2652" w:type="dxa"/>
            <w:vAlign w:val="top"/>
          </w:tcPr>
          <w:p>
            <w:pPr>
              <w:ind w:left="378"/>
              <w:spacing w:before="100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葛公镇大源教学点</w:t>
            </w:r>
          </w:p>
        </w:tc>
        <w:tc>
          <w:tcPr>
            <w:tcW w:w="899" w:type="dxa"/>
            <w:vAlign w:val="top"/>
          </w:tcPr>
          <w:p>
            <w:pPr>
              <w:ind w:left="355"/>
              <w:spacing w:before="139" w:line="18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7"/>
              </w:rPr>
              <w:t>18</w:t>
            </w:r>
          </w:p>
        </w:tc>
        <w:tc>
          <w:tcPr>
            <w:tcW w:w="1079" w:type="dxa"/>
            <w:vAlign w:val="top"/>
          </w:tcPr>
          <w:p>
            <w:pPr>
              <w:ind w:left="496"/>
              <w:spacing w:before="142" w:line="18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7</w:t>
            </w:r>
          </w:p>
        </w:tc>
        <w:tc>
          <w:tcPr>
            <w:tcW w:w="2983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873" w:type="dxa"/>
            <w:vAlign w:val="top"/>
          </w:tcPr>
          <w:p>
            <w:pPr>
              <w:ind w:left="352"/>
              <w:spacing w:before="99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大源教学点</w:t>
            </w:r>
          </w:p>
        </w:tc>
        <w:tc>
          <w:tcPr>
            <w:tcW w:w="161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spacing w:line="227" w:lineRule="exact"/>
        <w:rPr>
          <w:rFonts w:ascii="Arial"/>
          <w:sz w:val="19"/>
        </w:rPr>
      </w:pPr>
      <w:r/>
    </w:p>
    <w:p>
      <w:pPr>
        <w:spacing w:line="227" w:lineRule="exact"/>
        <w:sectPr>
          <w:footerReference w:type="default" r:id="rId8"/>
          <w:pgSz w:w="16839" w:h="11907"/>
          <w:pgMar w:top="522" w:right="725" w:bottom="927" w:left="762" w:header="0" w:footer="655" w:gutter="0"/>
        </w:sectPr>
        <w:rPr>
          <w:rFonts w:ascii="Arial" w:hAnsi="Arial" w:eastAsia="Arial" w:cs="Arial"/>
          <w:sz w:val="19"/>
          <w:szCs w:val="19"/>
        </w:rPr>
      </w:pPr>
    </w:p>
    <w:p>
      <w:pPr>
        <w:ind w:left="4810"/>
        <w:spacing w:before="85" w:line="496" w:lineRule="exact"/>
        <w:rPr>
          <w:rFonts w:ascii="SimSun" w:hAnsi="SimSun" w:eastAsia="SimSun" w:cs="SimSun"/>
          <w:sz w:val="36"/>
          <w:szCs w:val="36"/>
        </w:rPr>
      </w:pPr>
      <w:r>
        <w:rPr>
          <w:rFonts w:ascii="SimSun" w:hAnsi="SimSun" w:eastAsia="SimSun" w:cs="SimSun"/>
          <w:sz w:val="36"/>
          <w:szCs w:val="36"/>
          <w14:textOutline w14:w="6350" w14:cap="flat" w14:cmpd="sng">
            <w14:solidFill>
              <w14:srgbClr w14:val="000000"/>
            </w14:solidFill>
            <w14:prstDash w14:val="solid"/>
            <w14:miter w14:lim="0"/>
          </w14:textOutline>
          <w:spacing w:val="-1"/>
          <w:position w:val="2"/>
        </w:rPr>
        <w:t>东至县乡镇小学布局规划调整安排表</w:t>
      </w:r>
    </w:p>
    <w:p>
      <w:pPr>
        <w:spacing w:line="35" w:lineRule="exact"/>
        <w:rPr/>
      </w:pPr>
      <w:r/>
    </w:p>
    <w:tbl>
      <w:tblPr>
        <w:tblStyle w:val="TableNormal"/>
        <w:tblW w:w="15335" w:type="dxa"/>
        <w:tblInd w:w="7" w:type="dxa"/>
        <w:tblLayout w:type="fixed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</w:tblPr>
      <w:tblGrid>
        <w:gridCol w:w="1088"/>
        <w:gridCol w:w="451"/>
        <w:gridCol w:w="810"/>
        <w:gridCol w:w="2652"/>
        <w:gridCol w:w="899"/>
        <w:gridCol w:w="1079"/>
        <w:gridCol w:w="2983"/>
        <w:gridCol w:w="1873"/>
        <w:gridCol w:w="1618"/>
        <w:gridCol w:w="1882"/>
      </w:tblGrid>
      <w:tr>
        <w:trPr>
          <w:trHeight w:val="404" w:hRule="atLeast"/>
        </w:trPr>
        <w:tc>
          <w:tcPr>
            <w:tcW w:w="1088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285" w:lineRule="auto"/>
              <w:rPr/>
            </w:pPr>
            <w:r/>
          </w:p>
          <w:p>
            <w:pPr>
              <w:ind w:left="347"/>
              <w:spacing w:before="78"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乡镇</w:t>
            </w:r>
          </w:p>
        </w:tc>
        <w:tc>
          <w:tcPr>
            <w:tcW w:w="1261" w:type="dxa"/>
            <w:vAlign w:val="top"/>
            <w:gridSpan w:val="2"/>
            <w:vMerge w:val="restart"/>
            <w:tcBorders>
              <w:bottom w:val="nil"/>
            </w:tcBorders>
          </w:tcPr>
          <w:p>
            <w:pPr>
              <w:pStyle w:val="TableText"/>
              <w:spacing w:line="285" w:lineRule="auto"/>
              <w:rPr/>
            </w:pPr>
            <w:r/>
          </w:p>
          <w:p>
            <w:pPr>
              <w:ind w:left="281"/>
              <w:spacing w:before="78"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类</w:t>
            </w:r>
            <w:r>
              <w:rPr>
                <w:rFonts w:ascii="FangSong" w:hAnsi="FangSong" w:eastAsia="FangSong" w:cs="FangSong"/>
                <w:sz w:val="24"/>
                <w:szCs w:val="24"/>
                <w:spacing w:val="4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别</w:t>
            </w:r>
          </w:p>
        </w:tc>
        <w:tc>
          <w:tcPr>
            <w:tcW w:w="4630" w:type="dxa"/>
            <w:vAlign w:val="top"/>
            <w:gridSpan w:val="3"/>
          </w:tcPr>
          <w:p>
            <w:pPr>
              <w:ind w:left="1348"/>
              <w:spacing w:before="85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14:textOutline w14:w="4356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</w:rPr>
              <w:t>现有学校基本情况</w:t>
            </w:r>
          </w:p>
        </w:tc>
        <w:tc>
          <w:tcPr>
            <w:tcW w:w="2983" w:type="dxa"/>
            <w:vAlign w:val="top"/>
            <w:vMerge w:val="restart"/>
            <w:tcBorders>
              <w:bottom w:val="nil"/>
            </w:tcBorders>
          </w:tcPr>
          <w:p>
            <w:pPr>
              <w:ind w:left="768"/>
              <w:spacing w:before="217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14:textOutline w14:w="4356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</w:rPr>
              <w:t>优化调整目标</w:t>
            </w:r>
          </w:p>
          <w:p>
            <w:pPr>
              <w:ind w:left="264"/>
              <w:spacing w:before="6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14:textOutline w14:w="4356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  <w:spacing w:val="-4"/>
              </w:rPr>
              <w:t>(保留的完小、教学点）</w:t>
            </w:r>
          </w:p>
        </w:tc>
        <w:tc>
          <w:tcPr>
            <w:tcW w:w="5373" w:type="dxa"/>
            <w:vAlign w:val="top"/>
            <w:gridSpan w:val="3"/>
          </w:tcPr>
          <w:p>
            <w:pPr>
              <w:ind w:left="1963"/>
              <w:spacing w:before="85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14:textOutline w14:w="4356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</w:rPr>
              <w:t>年度撤并目标</w:t>
            </w:r>
          </w:p>
        </w:tc>
      </w:tr>
      <w:tr>
        <w:trPr>
          <w:trHeight w:val="538" w:hRule="atLeast"/>
        </w:trPr>
        <w:tc>
          <w:tcPr>
            <w:tcW w:w="1088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261" w:type="dxa"/>
            <w:vAlign w:val="top"/>
            <w:gridSpan w:val="2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652" w:type="dxa"/>
            <w:vAlign w:val="top"/>
          </w:tcPr>
          <w:p>
            <w:pPr>
              <w:ind w:left="1085"/>
              <w:spacing w:before="159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14:textOutline w14:w="4356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  <w:spacing w:val="-2"/>
              </w:rPr>
              <w:t>校名</w:t>
            </w:r>
          </w:p>
        </w:tc>
        <w:tc>
          <w:tcPr>
            <w:tcW w:w="899" w:type="dxa"/>
            <w:vAlign w:val="top"/>
          </w:tcPr>
          <w:p>
            <w:pPr>
              <w:ind w:left="93"/>
              <w:spacing w:before="158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14:textOutline w14:w="4356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  <w:spacing w:val="-3"/>
              </w:rPr>
              <w:t>学生数</w:t>
            </w:r>
          </w:p>
        </w:tc>
        <w:tc>
          <w:tcPr>
            <w:tcW w:w="1079" w:type="dxa"/>
            <w:vAlign w:val="top"/>
          </w:tcPr>
          <w:p>
            <w:pPr>
              <w:ind w:left="303"/>
              <w:spacing w:before="29" w:line="21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14:textOutline w14:w="4356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  <w:spacing w:val="-3"/>
              </w:rPr>
              <w:t>教职</w:t>
            </w:r>
          </w:p>
          <w:p>
            <w:pPr>
              <w:ind w:left="303"/>
              <w:spacing w:line="17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14:textOutline w14:w="4356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  <w:spacing w:val="-3"/>
              </w:rPr>
              <w:t>工数</w:t>
            </w:r>
          </w:p>
        </w:tc>
        <w:tc>
          <w:tcPr>
            <w:tcW w:w="2983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73" w:type="dxa"/>
            <w:vAlign w:val="top"/>
          </w:tcPr>
          <w:p>
            <w:pPr>
              <w:ind w:left="345"/>
              <w:spacing w:before="158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14:textOutline w14:w="4356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</w:rPr>
              <w:t>2023年完成</w:t>
            </w:r>
          </w:p>
        </w:tc>
        <w:tc>
          <w:tcPr>
            <w:tcW w:w="1618" w:type="dxa"/>
            <w:vAlign w:val="top"/>
          </w:tcPr>
          <w:p>
            <w:pPr>
              <w:ind w:left="219"/>
              <w:spacing w:before="158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14:textOutline w14:w="4356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</w:rPr>
              <w:t>2024年完成</w:t>
            </w:r>
          </w:p>
        </w:tc>
        <w:tc>
          <w:tcPr>
            <w:tcW w:w="1882" w:type="dxa"/>
            <w:vAlign w:val="top"/>
          </w:tcPr>
          <w:p>
            <w:pPr>
              <w:ind w:left="349"/>
              <w:spacing w:before="158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14:textOutline w14:w="4356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</w:rPr>
              <w:t>2025年完成</w:t>
            </w:r>
          </w:p>
        </w:tc>
      </w:tr>
      <w:tr>
        <w:trPr>
          <w:trHeight w:val="394" w:hRule="atLeast"/>
        </w:trPr>
        <w:tc>
          <w:tcPr>
            <w:tcW w:w="1088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409" w:lineRule="auto"/>
              <w:rPr/>
            </w:pPr>
            <w:r/>
          </w:p>
          <w:p>
            <w:pPr>
              <w:ind w:left="195"/>
              <w:spacing w:before="78" w:line="21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花园乡</w:t>
            </w:r>
          </w:p>
        </w:tc>
        <w:tc>
          <w:tcPr>
            <w:tcW w:w="451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264" w:lineRule="auto"/>
              <w:rPr/>
            </w:pPr>
            <w:r/>
          </w:p>
          <w:p>
            <w:pPr>
              <w:ind w:left="105"/>
              <w:spacing w:before="78" w:line="22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</w:rPr>
              <w:t>小</w:t>
            </w:r>
          </w:p>
          <w:p>
            <w:pPr>
              <w:ind w:left="118"/>
              <w:spacing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</w:rPr>
              <w:t>学</w:t>
            </w:r>
          </w:p>
        </w:tc>
        <w:tc>
          <w:tcPr>
            <w:tcW w:w="810" w:type="dxa"/>
            <w:vAlign w:val="top"/>
          </w:tcPr>
          <w:p>
            <w:pPr>
              <w:ind w:left="184"/>
              <w:spacing w:before="89"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完小</w:t>
            </w:r>
          </w:p>
        </w:tc>
        <w:tc>
          <w:tcPr>
            <w:tcW w:w="2652" w:type="dxa"/>
            <w:vAlign w:val="top"/>
          </w:tcPr>
          <w:p>
            <w:pPr>
              <w:ind w:left="615"/>
              <w:spacing w:before="88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花园中心小学</w:t>
            </w:r>
          </w:p>
        </w:tc>
        <w:tc>
          <w:tcPr>
            <w:tcW w:w="899" w:type="dxa"/>
            <w:vAlign w:val="top"/>
          </w:tcPr>
          <w:p>
            <w:pPr>
              <w:ind w:left="282"/>
              <w:spacing w:before="128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4"/>
              </w:rPr>
              <w:t>335</w:t>
            </w:r>
          </w:p>
        </w:tc>
        <w:tc>
          <w:tcPr>
            <w:tcW w:w="1079" w:type="dxa"/>
            <w:vAlign w:val="top"/>
          </w:tcPr>
          <w:p>
            <w:pPr>
              <w:ind w:left="433"/>
              <w:spacing w:before="128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4"/>
              </w:rPr>
              <w:t>20</w:t>
            </w:r>
          </w:p>
        </w:tc>
        <w:tc>
          <w:tcPr>
            <w:tcW w:w="2983" w:type="dxa"/>
            <w:vAlign w:val="top"/>
          </w:tcPr>
          <w:p>
            <w:pPr>
              <w:ind w:left="305"/>
              <w:spacing w:before="87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花园乡九年一贯制学校</w:t>
            </w:r>
          </w:p>
        </w:tc>
        <w:tc>
          <w:tcPr>
            <w:tcW w:w="1873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395" w:hRule="atLeast"/>
        </w:trPr>
        <w:tc>
          <w:tcPr>
            <w:tcW w:w="108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5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0" w:type="dxa"/>
            <w:vAlign w:val="top"/>
            <w:vMerge w:val="restart"/>
            <w:tcBorders>
              <w:bottom w:val="nil"/>
            </w:tcBorders>
          </w:tcPr>
          <w:p>
            <w:pPr>
              <w:ind w:left="51"/>
              <w:spacing w:before="287"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教学点</w:t>
            </w:r>
          </w:p>
        </w:tc>
        <w:tc>
          <w:tcPr>
            <w:tcW w:w="2652" w:type="dxa"/>
            <w:vAlign w:val="top"/>
          </w:tcPr>
          <w:p>
            <w:pPr>
              <w:ind w:left="495"/>
              <w:spacing w:before="89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花园共和教学点</w:t>
            </w:r>
          </w:p>
        </w:tc>
        <w:tc>
          <w:tcPr>
            <w:tcW w:w="899" w:type="dxa"/>
            <w:vAlign w:val="top"/>
          </w:tcPr>
          <w:p>
            <w:pPr>
              <w:ind w:left="341"/>
              <w:spacing w:before="130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4"/>
              </w:rPr>
              <w:t>22</w:t>
            </w:r>
          </w:p>
        </w:tc>
        <w:tc>
          <w:tcPr>
            <w:tcW w:w="1079" w:type="dxa"/>
            <w:vAlign w:val="top"/>
          </w:tcPr>
          <w:p>
            <w:pPr>
              <w:ind w:left="495"/>
              <w:spacing w:before="131" w:line="18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5</w:t>
            </w:r>
          </w:p>
        </w:tc>
        <w:tc>
          <w:tcPr>
            <w:tcW w:w="2983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73" w:type="dxa"/>
            <w:vAlign w:val="top"/>
            <w:vMerge w:val="restart"/>
            <w:tcBorders>
              <w:bottom w:val="nil"/>
            </w:tcBorders>
          </w:tcPr>
          <w:p>
            <w:pPr>
              <w:ind w:left="341" w:right="324"/>
              <w:spacing w:before="141" w:line="22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共和教学点</w:t>
            </w:r>
            <w:r>
              <w:rPr>
                <w:rFonts w:ascii="SimSun" w:hAnsi="SimSun" w:eastAsia="SimSun" w:cs="SimSun"/>
                <w:sz w:val="24"/>
                <w:szCs w:val="24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桃源教学点</w:t>
            </w:r>
          </w:p>
        </w:tc>
        <w:tc>
          <w:tcPr>
            <w:tcW w:w="1618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395" w:hRule="atLeast"/>
        </w:trPr>
        <w:tc>
          <w:tcPr>
            <w:tcW w:w="1088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51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0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652" w:type="dxa"/>
            <w:vAlign w:val="top"/>
          </w:tcPr>
          <w:p>
            <w:pPr>
              <w:ind w:left="495"/>
              <w:spacing w:before="89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花园桃源教学点</w:t>
            </w:r>
          </w:p>
        </w:tc>
        <w:tc>
          <w:tcPr>
            <w:tcW w:w="899" w:type="dxa"/>
            <w:vAlign w:val="top"/>
          </w:tcPr>
          <w:p>
            <w:pPr>
              <w:ind w:left="355"/>
              <w:spacing w:before="129" w:line="18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7"/>
              </w:rPr>
              <w:t>19</w:t>
            </w:r>
          </w:p>
        </w:tc>
        <w:tc>
          <w:tcPr>
            <w:tcW w:w="1079" w:type="dxa"/>
            <w:vAlign w:val="top"/>
          </w:tcPr>
          <w:p>
            <w:pPr>
              <w:ind w:left="492"/>
              <w:spacing w:before="130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6</w:t>
            </w:r>
          </w:p>
        </w:tc>
        <w:tc>
          <w:tcPr>
            <w:tcW w:w="2983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73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395" w:hRule="atLeast"/>
        </w:trPr>
        <w:tc>
          <w:tcPr>
            <w:tcW w:w="1088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462" w:lineRule="auto"/>
              <w:rPr/>
            </w:pPr>
            <w:r/>
          </w:p>
          <w:p>
            <w:pPr>
              <w:ind w:left="210"/>
              <w:spacing w:before="78"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官港镇</w:t>
            </w:r>
          </w:p>
        </w:tc>
        <w:tc>
          <w:tcPr>
            <w:tcW w:w="451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316" w:lineRule="auto"/>
              <w:rPr/>
            </w:pPr>
            <w:r/>
          </w:p>
          <w:p>
            <w:pPr>
              <w:ind w:left="105"/>
              <w:spacing w:before="78" w:line="22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</w:rPr>
              <w:t>小</w:t>
            </w:r>
          </w:p>
          <w:p>
            <w:pPr>
              <w:ind w:left="118"/>
              <w:spacing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</w:rPr>
              <w:t>学</w:t>
            </w:r>
          </w:p>
        </w:tc>
        <w:tc>
          <w:tcPr>
            <w:tcW w:w="810" w:type="dxa"/>
            <w:vAlign w:val="top"/>
            <w:vMerge w:val="restart"/>
            <w:tcBorders>
              <w:bottom w:val="nil"/>
            </w:tcBorders>
          </w:tcPr>
          <w:p>
            <w:pPr>
              <w:ind w:left="184"/>
              <w:spacing w:before="288"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完小</w:t>
            </w:r>
          </w:p>
        </w:tc>
        <w:tc>
          <w:tcPr>
            <w:tcW w:w="2652" w:type="dxa"/>
            <w:vAlign w:val="top"/>
          </w:tcPr>
          <w:p>
            <w:pPr>
              <w:ind w:left="503"/>
              <w:spacing w:before="89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官港镇中心小学</w:t>
            </w:r>
          </w:p>
        </w:tc>
        <w:tc>
          <w:tcPr>
            <w:tcW w:w="899" w:type="dxa"/>
            <w:vAlign w:val="top"/>
          </w:tcPr>
          <w:p>
            <w:pPr>
              <w:ind w:left="283"/>
              <w:spacing w:before="131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4"/>
              </w:rPr>
              <w:t>728</w:t>
            </w:r>
          </w:p>
        </w:tc>
        <w:tc>
          <w:tcPr>
            <w:tcW w:w="1079" w:type="dxa"/>
            <w:vAlign w:val="top"/>
          </w:tcPr>
          <w:p>
            <w:pPr>
              <w:ind w:left="435"/>
              <w:spacing w:before="129" w:line="18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4"/>
              </w:rPr>
              <w:t>51</w:t>
            </w:r>
          </w:p>
        </w:tc>
        <w:tc>
          <w:tcPr>
            <w:tcW w:w="2983" w:type="dxa"/>
            <w:vAlign w:val="top"/>
            <w:vMerge w:val="restart"/>
            <w:tcBorders>
              <w:bottom w:val="nil"/>
            </w:tcBorders>
          </w:tcPr>
          <w:p>
            <w:pPr>
              <w:ind w:left="666"/>
              <w:spacing w:before="141" w:line="225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官港镇中心小学</w:t>
            </w:r>
          </w:p>
          <w:p>
            <w:pPr>
              <w:ind w:left="666"/>
              <w:spacing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官港镇石城小学</w:t>
            </w:r>
          </w:p>
        </w:tc>
        <w:tc>
          <w:tcPr>
            <w:tcW w:w="1873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395" w:hRule="atLeast"/>
        </w:trPr>
        <w:tc>
          <w:tcPr>
            <w:tcW w:w="108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5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0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652" w:type="dxa"/>
            <w:vAlign w:val="top"/>
          </w:tcPr>
          <w:p>
            <w:pPr>
              <w:ind w:left="503"/>
              <w:spacing w:before="90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官港镇石城小学</w:t>
            </w:r>
          </w:p>
        </w:tc>
        <w:tc>
          <w:tcPr>
            <w:tcW w:w="899" w:type="dxa"/>
            <w:vAlign w:val="top"/>
          </w:tcPr>
          <w:p>
            <w:pPr>
              <w:ind w:left="343"/>
              <w:spacing w:before="130" w:line="18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4"/>
              </w:rPr>
              <w:t>71</w:t>
            </w:r>
          </w:p>
        </w:tc>
        <w:tc>
          <w:tcPr>
            <w:tcW w:w="1079" w:type="dxa"/>
            <w:vAlign w:val="top"/>
          </w:tcPr>
          <w:p>
            <w:pPr>
              <w:ind w:left="448"/>
              <w:spacing w:before="130" w:line="18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7"/>
              </w:rPr>
              <w:t>13</w:t>
            </w:r>
          </w:p>
        </w:tc>
        <w:tc>
          <w:tcPr>
            <w:tcW w:w="2983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73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495" w:hRule="atLeast"/>
        </w:trPr>
        <w:tc>
          <w:tcPr>
            <w:tcW w:w="1088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51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0" w:type="dxa"/>
            <w:vAlign w:val="top"/>
          </w:tcPr>
          <w:p>
            <w:pPr>
              <w:ind w:left="51"/>
              <w:spacing w:before="142"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教学点</w:t>
            </w:r>
          </w:p>
        </w:tc>
        <w:tc>
          <w:tcPr>
            <w:tcW w:w="2652" w:type="dxa"/>
            <w:vAlign w:val="top"/>
          </w:tcPr>
          <w:p>
            <w:pPr>
              <w:ind w:left="383"/>
              <w:spacing w:before="141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官港镇黄柏教学点</w:t>
            </w:r>
          </w:p>
        </w:tc>
        <w:tc>
          <w:tcPr>
            <w:tcW w:w="899" w:type="dxa"/>
            <w:vAlign w:val="top"/>
          </w:tcPr>
          <w:p>
            <w:pPr>
              <w:ind w:left="355"/>
              <w:spacing w:before="181" w:line="18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7"/>
              </w:rPr>
              <w:t>15</w:t>
            </w:r>
          </w:p>
        </w:tc>
        <w:tc>
          <w:tcPr>
            <w:tcW w:w="1079" w:type="dxa"/>
            <w:vAlign w:val="top"/>
          </w:tcPr>
          <w:p>
            <w:pPr>
              <w:ind w:left="491"/>
              <w:spacing w:before="182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9</w:t>
            </w:r>
          </w:p>
        </w:tc>
        <w:tc>
          <w:tcPr>
            <w:tcW w:w="2983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873" w:type="dxa"/>
            <w:vAlign w:val="top"/>
          </w:tcPr>
          <w:p>
            <w:pPr>
              <w:ind w:left="341"/>
              <w:spacing w:before="141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黄柏教学点</w:t>
            </w:r>
          </w:p>
        </w:tc>
        <w:tc>
          <w:tcPr>
            <w:tcW w:w="161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495" w:hRule="atLeast"/>
        </w:trPr>
        <w:tc>
          <w:tcPr>
            <w:tcW w:w="1088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267" w:lineRule="auto"/>
              <w:rPr/>
            </w:pPr>
            <w:r/>
          </w:p>
          <w:p>
            <w:pPr>
              <w:pStyle w:val="TableText"/>
              <w:spacing w:line="268" w:lineRule="auto"/>
              <w:rPr/>
            </w:pPr>
            <w:r/>
          </w:p>
          <w:p>
            <w:pPr>
              <w:pStyle w:val="TableText"/>
              <w:spacing w:line="268" w:lineRule="auto"/>
              <w:rPr/>
            </w:pPr>
            <w:r/>
          </w:p>
          <w:p>
            <w:pPr>
              <w:pStyle w:val="TableText"/>
              <w:spacing w:line="268" w:lineRule="auto"/>
              <w:rPr/>
            </w:pPr>
            <w:r/>
          </w:p>
          <w:p>
            <w:pPr>
              <w:ind w:left="200"/>
              <w:spacing w:before="78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木塔乡</w:t>
            </w:r>
          </w:p>
        </w:tc>
        <w:tc>
          <w:tcPr>
            <w:tcW w:w="451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308" w:lineRule="auto"/>
              <w:rPr/>
            </w:pPr>
            <w:r/>
          </w:p>
          <w:p>
            <w:pPr>
              <w:pStyle w:val="TableText"/>
              <w:spacing w:line="309" w:lineRule="auto"/>
              <w:rPr/>
            </w:pPr>
            <w:r/>
          </w:p>
          <w:p>
            <w:pPr>
              <w:pStyle w:val="TableText"/>
              <w:spacing w:line="309" w:lineRule="auto"/>
              <w:rPr/>
            </w:pPr>
            <w:r/>
          </w:p>
          <w:p>
            <w:pPr>
              <w:ind w:left="105"/>
              <w:spacing w:before="78" w:line="22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</w:rPr>
              <w:t>小</w:t>
            </w:r>
          </w:p>
          <w:p>
            <w:pPr>
              <w:ind w:left="118"/>
              <w:spacing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</w:rPr>
              <w:t>学</w:t>
            </w:r>
          </w:p>
        </w:tc>
        <w:tc>
          <w:tcPr>
            <w:tcW w:w="810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282" w:lineRule="auto"/>
              <w:rPr/>
            </w:pPr>
            <w:r/>
          </w:p>
          <w:p>
            <w:pPr>
              <w:pStyle w:val="TableText"/>
              <w:spacing w:line="282" w:lineRule="auto"/>
              <w:rPr/>
            </w:pPr>
            <w:r/>
          </w:p>
          <w:p>
            <w:pPr>
              <w:ind w:left="184"/>
              <w:spacing w:before="78"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完小</w:t>
            </w:r>
          </w:p>
        </w:tc>
        <w:tc>
          <w:tcPr>
            <w:tcW w:w="2652" w:type="dxa"/>
            <w:vAlign w:val="top"/>
          </w:tcPr>
          <w:p>
            <w:pPr>
              <w:ind w:left="495"/>
              <w:spacing w:before="143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木塔乡中心小学</w:t>
            </w:r>
          </w:p>
        </w:tc>
        <w:tc>
          <w:tcPr>
            <w:tcW w:w="899" w:type="dxa"/>
            <w:vAlign w:val="top"/>
          </w:tcPr>
          <w:p>
            <w:pPr>
              <w:ind w:left="281"/>
              <w:spacing w:before="183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264</w:t>
            </w:r>
          </w:p>
        </w:tc>
        <w:tc>
          <w:tcPr>
            <w:tcW w:w="1079" w:type="dxa"/>
            <w:vAlign w:val="top"/>
          </w:tcPr>
          <w:p>
            <w:pPr>
              <w:ind w:left="433"/>
              <w:spacing w:before="183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4"/>
              </w:rPr>
              <w:t>28</w:t>
            </w:r>
          </w:p>
        </w:tc>
        <w:tc>
          <w:tcPr>
            <w:tcW w:w="2983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416" w:lineRule="auto"/>
              <w:rPr/>
            </w:pPr>
            <w:r/>
          </w:p>
          <w:p>
            <w:pPr>
              <w:ind w:left="657" w:right="460" w:firstLine="180"/>
              <w:spacing w:before="78" w:line="223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木塔乡中心小学</w:t>
            </w:r>
            <w:r>
              <w:rPr>
                <w:rFonts w:ascii="SimSun" w:hAnsi="SimSun" w:eastAsia="SimSun" w:cs="SimSun"/>
                <w:sz w:val="24"/>
                <w:szCs w:val="24"/>
                <w:spacing w:val="2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木塔乡利安小学</w:t>
            </w:r>
          </w:p>
        </w:tc>
        <w:tc>
          <w:tcPr>
            <w:tcW w:w="1873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418" w:lineRule="auto"/>
              <w:rPr/>
            </w:pPr>
            <w:r/>
          </w:p>
          <w:p>
            <w:pPr>
              <w:ind w:left="349" w:right="330" w:firstLine="120"/>
              <w:spacing w:before="78" w:line="22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4"/>
              </w:rPr>
              <w:t>苏村小学</w:t>
            </w:r>
            <w:r>
              <w:rPr>
                <w:rFonts w:ascii="SimSun" w:hAnsi="SimSun" w:eastAsia="SimSun" w:cs="SimSun"/>
                <w:sz w:val="24"/>
                <w:szCs w:val="24"/>
              </w:rPr>
              <w:t xml:space="preserve">  </w:t>
            </w: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五、六年级</w:t>
            </w:r>
          </w:p>
        </w:tc>
      </w:tr>
      <w:tr>
        <w:trPr>
          <w:trHeight w:val="495" w:hRule="atLeast"/>
        </w:trPr>
        <w:tc>
          <w:tcPr>
            <w:tcW w:w="108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5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652" w:type="dxa"/>
            <w:vAlign w:val="top"/>
          </w:tcPr>
          <w:p>
            <w:pPr>
              <w:ind w:left="495"/>
              <w:spacing w:before="143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木塔乡苏村小学</w:t>
            </w:r>
          </w:p>
        </w:tc>
        <w:tc>
          <w:tcPr>
            <w:tcW w:w="899" w:type="dxa"/>
            <w:vAlign w:val="top"/>
          </w:tcPr>
          <w:p>
            <w:pPr>
              <w:ind w:left="340"/>
              <w:spacing w:before="184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65</w:t>
            </w:r>
          </w:p>
        </w:tc>
        <w:tc>
          <w:tcPr>
            <w:tcW w:w="1079" w:type="dxa"/>
            <w:vAlign w:val="top"/>
          </w:tcPr>
          <w:p>
            <w:pPr>
              <w:ind w:left="448"/>
              <w:spacing w:before="183" w:line="18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7"/>
              </w:rPr>
              <w:t>12</w:t>
            </w:r>
          </w:p>
        </w:tc>
        <w:tc>
          <w:tcPr>
            <w:tcW w:w="298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7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495" w:hRule="atLeast"/>
        </w:trPr>
        <w:tc>
          <w:tcPr>
            <w:tcW w:w="108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5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0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652" w:type="dxa"/>
            <w:vAlign w:val="top"/>
          </w:tcPr>
          <w:p>
            <w:pPr>
              <w:ind w:left="495"/>
              <w:spacing w:before="145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木塔乡利安小学</w:t>
            </w:r>
          </w:p>
        </w:tc>
        <w:tc>
          <w:tcPr>
            <w:tcW w:w="899" w:type="dxa"/>
            <w:vAlign w:val="top"/>
          </w:tcPr>
          <w:p>
            <w:pPr>
              <w:ind w:left="295"/>
              <w:spacing w:before="184" w:line="18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7"/>
              </w:rPr>
              <w:t>122</w:t>
            </w:r>
          </w:p>
        </w:tc>
        <w:tc>
          <w:tcPr>
            <w:tcW w:w="1079" w:type="dxa"/>
            <w:vAlign w:val="top"/>
          </w:tcPr>
          <w:p>
            <w:pPr>
              <w:ind w:left="448"/>
              <w:spacing w:before="184" w:line="18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7"/>
              </w:rPr>
              <w:t>18</w:t>
            </w:r>
          </w:p>
        </w:tc>
        <w:tc>
          <w:tcPr>
            <w:tcW w:w="2983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73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495" w:hRule="atLeast"/>
        </w:trPr>
        <w:tc>
          <w:tcPr>
            <w:tcW w:w="108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5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0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314" w:lineRule="auto"/>
              <w:rPr/>
            </w:pPr>
            <w:r/>
          </w:p>
          <w:p>
            <w:pPr>
              <w:ind w:left="51"/>
              <w:spacing w:before="78"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教学点</w:t>
            </w:r>
          </w:p>
        </w:tc>
        <w:tc>
          <w:tcPr>
            <w:tcW w:w="2652" w:type="dxa"/>
            <w:vAlign w:val="top"/>
          </w:tcPr>
          <w:p>
            <w:pPr>
              <w:ind w:left="375"/>
              <w:spacing w:before="145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木塔乡茶溪教学点</w:t>
            </w:r>
          </w:p>
        </w:tc>
        <w:tc>
          <w:tcPr>
            <w:tcW w:w="899" w:type="dxa"/>
            <w:vAlign w:val="top"/>
          </w:tcPr>
          <w:p>
            <w:pPr>
              <w:ind w:left="342"/>
              <w:spacing w:before="187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4"/>
              </w:rPr>
              <w:t>32</w:t>
            </w:r>
          </w:p>
        </w:tc>
        <w:tc>
          <w:tcPr>
            <w:tcW w:w="1079" w:type="dxa"/>
            <w:vAlign w:val="top"/>
          </w:tcPr>
          <w:p>
            <w:pPr>
              <w:ind w:left="491"/>
              <w:spacing w:before="187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8</w:t>
            </w:r>
          </w:p>
        </w:tc>
        <w:tc>
          <w:tcPr>
            <w:tcW w:w="2983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313" w:lineRule="auto"/>
              <w:rPr/>
            </w:pPr>
            <w:r/>
          </w:p>
          <w:p>
            <w:pPr>
              <w:ind w:left="901"/>
              <w:spacing w:before="78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苏村教学点</w:t>
            </w:r>
          </w:p>
        </w:tc>
        <w:tc>
          <w:tcPr>
            <w:tcW w:w="1873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313" w:lineRule="auto"/>
              <w:rPr/>
            </w:pPr>
            <w:r/>
          </w:p>
          <w:p>
            <w:pPr>
              <w:ind w:left="353"/>
              <w:spacing w:before="78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郑村教学点</w:t>
            </w:r>
          </w:p>
        </w:tc>
        <w:tc>
          <w:tcPr>
            <w:tcW w:w="1618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313" w:lineRule="auto"/>
              <w:rPr/>
            </w:pPr>
            <w:r/>
          </w:p>
          <w:p>
            <w:pPr>
              <w:ind w:left="227"/>
              <w:spacing w:before="78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茶溪教学点</w:t>
            </w:r>
          </w:p>
        </w:tc>
        <w:tc>
          <w:tcPr>
            <w:tcW w:w="1882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495" w:hRule="atLeast"/>
        </w:trPr>
        <w:tc>
          <w:tcPr>
            <w:tcW w:w="1088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51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0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652" w:type="dxa"/>
            <w:vAlign w:val="top"/>
          </w:tcPr>
          <w:p>
            <w:pPr>
              <w:ind w:left="375"/>
              <w:spacing w:before="147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木塔乡郑村教学点</w:t>
            </w:r>
          </w:p>
        </w:tc>
        <w:tc>
          <w:tcPr>
            <w:tcW w:w="899" w:type="dxa"/>
            <w:vAlign w:val="top"/>
          </w:tcPr>
          <w:p>
            <w:pPr>
              <w:ind w:left="397"/>
              <w:spacing w:before="188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4</w:t>
            </w:r>
          </w:p>
        </w:tc>
        <w:tc>
          <w:tcPr>
            <w:tcW w:w="1079" w:type="dxa"/>
            <w:vAlign w:val="top"/>
          </w:tcPr>
          <w:p>
            <w:pPr>
              <w:ind w:left="489"/>
              <w:spacing w:before="188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4</w:t>
            </w:r>
          </w:p>
        </w:tc>
        <w:tc>
          <w:tcPr>
            <w:tcW w:w="2983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73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495" w:hRule="atLeast"/>
        </w:trPr>
        <w:tc>
          <w:tcPr>
            <w:tcW w:w="1088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285" w:lineRule="auto"/>
              <w:rPr/>
            </w:pPr>
            <w:r/>
          </w:p>
          <w:p>
            <w:pPr>
              <w:pStyle w:val="TableText"/>
              <w:spacing w:line="285" w:lineRule="auto"/>
              <w:rPr/>
            </w:pPr>
            <w:r/>
          </w:p>
          <w:p>
            <w:pPr>
              <w:ind w:left="203"/>
              <w:spacing w:before="78"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泥溪镇</w:t>
            </w:r>
          </w:p>
        </w:tc>
        <w:tc>
          <w:tcPr>
            <w:tcW w:w="451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424" w:lineRule="auto"/>
              <w:rPr/>
            </w:pPr>
            <w:r/>
          </w:p>
          <w:p>
            <w:pPr>
              <w:ind w:left="105"/>
              <w:spacing w:before="78" w:line="22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</w:rPr>
              <w:t>小</w:t>
            </w:r>
          </w:p>
          <w:p>
            <w:pPr>
              <w:ind w:left="118"/>
              <w:spacing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</w:rPr>
              <w:t>学</w:t>
            </w:r>
          </w:p>
        </w:tc>
        <w:tc>
          <w:tcPr>
            <w:tcW w:w="810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317" w:lineRule="auto"/>
              <w:rPr/>
            </w:pPr>
            <w:r/>
          </w:p>
          <w:p>
            <w:pPr>
              <w:ind w:left="184"/>
              <w:spacing w:before="78"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完小</w:t>
            </w:r>
          </w:p>
        </w:tc>
        <w:tc>
          <w:tcPr>
            <w:tcW w:w="2652" w:type="dxa"/>
            <w:vAlign w:val="top"/>
          </w:tcPr>
          <w:p>
            <w:pPr>
              <w:ind w:left="496"/>
              <w:spacing w:before="148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泥溪镇本部小学</w:t>
            </w:r>
          </w:p>
        </w:tc>
        <w:tc>
          <w:tcPr>
            <w:tcW w:w="899" w:type="dxa"/>
            <w:vAlign w:val="top"/>
          </w:tcPr>
          <w:p>
            <w:pPr>
              <w:ind w:left="280"/>
              <w:spacing w:before="189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695</w:t>
            </w:r>
          </w:p>
        </w:tc>
        <w:tc>
          <w:tcPr>
            <w:tcW w:w="1079" w:type="dxa"/>
            <w:vAlign w:val="top"/>
          </w:tcPr>
          <w:p>
            <w:pPr>
              <w:ind w:left="429"/>
              <w:spacing w:before="188" w:line="18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41</w:t>
            </w:r>
          </w:p>
        </w:tc>
        <w:tc>
          <w:tcPr>
            <w:tcW w:w="2983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316" w:lineRule="auto"/>
              <w:rPr/>
            </w:pPr>
            <w:r/>
          </w:p>
          <w:p>
            <w:pPr>
              <w:ind w:left="658"/>
              <w:spacing w:before="78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泥溪镇本部小学</w:t>
            </w:r>
          </w:p>
        </w:tc>
        <w:tc>
          <w:tcPr>
            <w:tcW w:w="1873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  <w:vMerge w:val="restart"/>
            <w:tcBorders>
              <w:bottom w:val="nil"/>
            </w:tcBorders>
          </w:tcPr>
          <w:p>
            <w:pPr>
              <w:ind w:left="467"/>
              <w:spacing w:before="250" w:line="225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朱村小学</w:t>
            </w:r>
          </w:p>
          <w:p>
            <w:pPr>
              <w:ind w:left="488"/>
              <w:spacing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6"/>
              </w:rPr>
              <w:t>中高年级</w:t>
            </w:r>
          </w:p>
        </w:tc>
      </w:tr>
      <w:tr>
        <w:trPr>
          <w:trHeight w:val="495" w:hRule="atLeast"/>
        </w:trPr>
        <w:tc>
          <w:tcPr>
            <w:tcW w:w="108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5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0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652" w:type="dxa"/>
            <w:vAlign w:val="top"/>
          </w:tcPr>
          <w:p>
            <w:pPr>
              <w:ind w:left="496"/>
              <w:spacing w:before="149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泥溪镇朱村小学</w:t>
            </w:r>
          </w:p>
        </w:tc>
        <w:tc>
          <w:tcPr>
            <w:tcW w:w="899" w:type="dxa"/>
            <w:vAlign w:val="top"/>
          </w:tcPr>
          <w:p>
            <w:pPr>
              <w:ind w:left="337"/>
              <w:spacing w:before="190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45</w:t>
            </w:r>
          </w:p>
        </w:tc>
        <w:tc>
          <w:tcPr>
            <w:tcW w:w="1079" w:type="dxa"/>
            <w:vAlign w:val="top"/>
          </w:tcPr>
          <w:p>
            <w:pPr>
              <w:ind w:left="495"/>
              <w:spacing w:before="192" w:line="18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5</w:t>
            </w:r>
          </w:p>
        </w:tc>
        <w:tc>
          <w:tcPr>
            <w:tcW w:w="2983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73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505" w:hRule="atLeast"/>
        </w:trPr>
        <w:tc>
          <w:tcPr>
            <w:tcW w:w="1088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51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0" w:type="dxa"/>
            <w:vAlign w:val="top"/>
          </w:tcPr>
          <w:p>
            <w:pPr>
              <w:ind w:left="51"/>
              <w:spacing w:before="152"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教学点</w:t>
            </w:r>
          </w:p>
        </w:tc>
        <w:tc>
          <w:tcPr>
            <w:tcW w:w="2652" w:type="dxa"/>
            <w:vAlign w:val="top"/>
          </w:tcPr>
          <w:p>
            <w:pPr>
              <w:ind w:left="376"/>
              <w:spacing w:before="150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泥溪镇林畈教学点</w:t>
            </w:r>
          </w:p>
        </w:tc>
        <w:tc>
          <w:tcPr>
            <w:tcW w:w="899" w:type="dxa"/>
            <w:vAlign w:val="top"/>
          </w:tcPr>
          <w:p>
            <w:pPr>
              <w:ind w:left="355"/>
              <w:spacing w:before="190" w:line="18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7"/>
              </w:rPr>
              <w:t>13</w:t>
            </w:r>
          </w:p>
        </w:tc>
        <w:tc>
          <w:tcPr>
            <w:tcW w:w="1079" w:type="dxa"/>
            <w:vAlign w:val="top"/>
          </w:tcPr>
          <w:p>
            <w:pPr>
              <w:ind w:left="489"/>
              <w:spacing w:before="191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4</w:t>
            </w:r>
          </w:p>
        </w:tc>
        <w:tc>
          <w:tcPr>
            <w:tcW w:w="2983" w:type="dxa"/>
            <w:vAlign w:val="top"/>
          </w:tcPr>
          <w:p>
            <w:pPr>
              <w:ind w:left="905"/>
              <w:spacing w:before="151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朱村教学点</w:t>
            </w:r>
          </w:p>
        </w:tc>
        <w:tc>
          <w:tcPr>
            <w:tcW w:w="1873" w:type="dxa"/>
            <w:vAlign w:val="top"/>
          </w:tcPr>
          <w:p>
            <w:pPr>
              <w:ind w:left="343"/>
              <w:spacing w:before="150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林畈教学点</w:t>
            </w:r>
          </w:p>
        </w:tc>
        <w:tc>
          <w:tcPr>
            <w:tcW w:w="161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9"/>
          <w:pgSz w:w="16839" w:h="11907"/>
          <w:pgMar w:top="522" w:right="725" w:bottom="853" w:left="762" w:header="0" w:footer="581" w:gutter="0"/>
        </w:sectPr>
        <w:rPr>
          <w:rFonts w:ascii="Arial" w:hAnsi="Arial" w:eastAsia="Arial" w:cs="Arial"/>
          <w:sz w:val="21"/>
          <w:szCs w:val="21"/>
        </w:rPr>
      </w:pPr>
    </w:p>
    <w:p>
      <w:pPr>
        <w:ind w:left="4810"/>
        <w:spacing w:before="85" w:line="496" w:lineRule="exact"/>
        <w:rPr>
          <w:rFonts w:ascii="SimSun" w:hAnsi="SimSun" w:eastAsia="SimSun" w:cs="SimSun"/>
          <w:sz w:val="36"/>
          <w:szCs w:val="36"/>
        </w:rPr>
      </w:pPr>
      <w:r>
        <w:rPr>
          <w:rFonts w:ascii="SimSun" w:hAnsi="SimSun" w:eastAsia="SimSun" w:cs="SimSun"/>
          <w:sz w:val="36"/>
          <w:szCs w:val="36"/>
          <w14:textOutline w14:w="6350" w14:cap="flat" w14:cmpd="sng">
            <w14:solidFill>
              <w14:srgbClr w14:val="000000"/>
            </w14:solidFill>
            <w14:prstDash w14:val="solid"/>
            <w14:miter w14:lim="0"/>
          </w14:textOutline>
          <w:spacing w:val="-1"/>
          <w:position w:val="2"/>
        </w:rPr>
        <w:t>东至县乡镇小学布局规划调整安排表</w:t>
      </w:r>
    </w:p>
    <w:p>
      <w:pPr>
        <w:spacing w:line="35" w:lineRule="exact"/>
        <w:rPr/>
      </w:pPr>
      <w:r/>
    </w:p>
    <w:tbl>
      <w:tblPr>
        <w:tblStyle w:val="TableNormal"/>
        <w:tblW w:w="15335" w:type="dxa"/>
        <w:tblInd w:w="7" w:type="dxa"/>
        <w:tblLayout w:type="fixed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</w:tblPr>
      <w:tblGrid>
        <w:gridCol w:w="1088"/>
        <w:gridCol w:w="451"/>
        <w:gridCol w:w="810"/>
        <w:gridCol w:w="2652"/>
        <w:gridCol w:w="899"/>
        <w:gridCol w:w="1079"/>
        <w:gridCol w:w="2983"/>
        <w:gridCol w:w="1873"/>
        <w:gridCol w:w="1618"/>
        <w:gridCol w:w="1882"/>
      </w:tblGrid>
      <w:tr>
        <w:trPr>
          <w:trHeight w:val="404" w:hRule="atLeast"/>
        </w:trPr>
        <w:tc>
          <w:tcPr>
            <w:tcW w:w="1088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285" w:lineRule="auto"/>
              <w:rPr/>
            </w:pPr>
            <w:r/>
          </w:p>
          <w:p>
            <w:pPr>
              <w:ind w:left="347"/>
              <w:spacing w:before="78"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乡镇</w:t>
            </w:r>
          </w:p>
        </w:tc>
        <w:tc>
          <w:tcPr>
            <w:tcW w:w="1261" w:type="dxa"/>
            <w:vAlign w:val="top"/>
            <w:gridSpan w:val="2"/>
            <w:vMerge w:val="restart"/>
            <w:tcBorders>
              <w:bottom w:val="nil"/>
            </w:tcBorders>
          </w:tcPr>
          <w:p>
            <w:pPr>
              <w:pStyle w:val="TableText"/>
              <w:spacing w:line="285" w:lineRule="auto"/>
              <w:rPr/>
            </w:pPr>
            <w:r/>
          </w:p>
          <w:p>
            <w:pPr>
              <w:ind w:left="281"/>
              <w:spacing w:before="78"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类</w:t>
            </w:r>
            <w:r>
              <w:rPr>
                <w:rFonts w:ascii="FangSong" w:hAnsi="FangSong" w:eastAsia="FangSong" w:cs="FangSong"/>
                <w:sz w:val="24"/>
                <w:szCs w:val="24"/>
                <w:spacing w:val="4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别</w:t>
            </w:r>
          </w:p>
        </w:tc>
        <w:tc>
          <w:tcPr>
            <w:tcW w:w="4630" w:type="dxa"/>
            <w:vAlign w:val="top"/>
            <w:gridSpan w:val="3"/>
          </w:tcPr>
          <w:p>
            <w:pPr>
              <w:ind w:left="1348"/>
              <w:spacing w:before="85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14:textOutline w14:w="4356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</w:rPr>
              <w:t>现有学校基本情况</w:t>
            </w:r>
          </w:p>
        </w:tc>
        <w:tc>
          <w:tcPr>
            <w:tcW w:w="2983" w:type="dxa"/>
            <w:vAlign w:val="top"/>
            <w:vMerge w:val="restart"/>
            <w:tcBorders>
              <w:bottom w:val="nil"/>
            </w:tcBorders>
          </w:tcPr>
          <w:p>
            <w:pPr>
              <w:ind w:left="768"/>
              <w:spacing w:before="217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14:textOutline w14:w="4356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</w:rPr>
              <w:t>优化调整目标</w:t>
            </w:r>
          </w:p>
          <w:p>
            <w:pPr>
              <w:ind w:left="264"/>
              <w:spacing w:before="6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14:textOutline w14:w="4356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  <w:spacing w:val="-4"/>
              </w:rPr>
              <w:t>(保留的完小、教学点）</w:t>
            </w:r>
          </w:p>
        </w:tc>
        <w:tc>
          <w:tcPr>
            <w:tcW w:w="5373" w:type="dxa"/>
            <w:vAlign w:val="top"/>
            <w:gridSpan w:val="3"/>
          </w:tcPr>
          <w:p>
            <w:pPr>
              <w:ind w:left="1963"/>
              <w:spacing w:before="85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14:textOutline w14:w="4356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</w:rPr>
              <w:t>年度撤并目标</w:t>
            </w:r>
          </w:p>
        </w:tc>
      </w:tr>
      <w:tr>
        <w:trPr>
          <w:trHeight w:val="538" w:hRule="atLeast"/>
        </w:trPr>
        <w:tc>
          <w:tcPr>
            <w:tcW w:w="1088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261" w:type="dxa"/>
            <w:vAlign w:val="top"/>
            <w:gridSpan w:val="2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652" w:type="dxa"/>
            <w:vAlign w:val="top"/>
          </w:tcPr>
          <w:p>
            <w:pPr>
              <w:ind w:left="1085"/>
              <w:spacing w:before="159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14:textOutline w14:w="4356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  <w:spacing w:val="-2"/>
              </w:rPr>
              <w:t>校名</w:t>
            </w:r>
          </w:p>
        </w:tc>
        <w:tc>
          <w:tcPr>
            <w:tcW w:w="899" w:type="dxa"/>
            <w:vAlign w:val="top"/>
          </w:tcPr>
          <w:p>
            <w:pPr>
              <w:ind w:left="93"/>
              <w:spacing w:before="158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14:textOutline w14:w="4356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  <w:spacing w:val="-3"/>
              </w:rPr>
              <w:t>学生数</w:t>
            </w:r>
          </w:p>
        </w:tc>
        <w:tc>
          <w:tcPr>
            <w:tcW w:w="1079" w:type="dxa"/>
            <w:vAlign w:val="top"/>
          </w:tcPr>
          <w:p>
            <w:pPr>
              <w:ind w:left="303"/>
              <w:spacing w:before="29" w:line="21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14:textOutline w14:w="4356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  <w:spacing w:val="-3"/>
              </w:rPr>
              <w:t>教职</w:t>
            </w:r>
          </w:p>
          <w:p>
            <w:pPr>
              <w:ind w:left="303"/>
              <w:spacing w:line="17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14:textOutline w14:w="4356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  <w:spacing w:val="-3"/>
              </w:rPr>
              <w:t>工数</w:t>
            </w:r>
          </w:p>
        </w:tc>
        <w:tc>
          <w:tcPr>
            <w:tcW w:w="2983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73" w:type="dxa"/>
            <w:vAlign w:val="top"/>
          </w:tcPr>
          <w:p>
            <w:pPr>
              <w:ind w:left="345"/>
              <w:spacing w:before="158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14:textOutline w14:w="4356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</w:rPr>
              <w:t>2023年完成</w:t>
            </w:r>
          </w:p>
        </w:tc>
        <w:tc>
          <w:tcPr>
            <w:tcW w:w="1618" w:type="dxa"/>
            <w:vAlign w:val="top"/>
          </w:tcPr>
          <w:p>
            <w:pPr>
              <w:ind w:left="219"/>
              <w:spacing w:before="158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14:textOutline w14:w="4356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</w:rPr>
              <w:t>2024年完成</w:t>
            </w:r>
          </w:p>
        </w:tc>
        <w:tc>
          <w:tcPr>
            <w:tcW w:w="1882" w:type="dxa"/>
            <w:vAlign w:val="top"/>
          </w:tcPr>
          <w:p>
            <w:pPr>
              <w:ind w:left="349"/>
              <w:spacing w:before="158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14:textOutline w14:w="4356" w14:cap="flat" w14:cmpd="sng">
                  <w14:solidFill>
                    <w14:srgbClr w14:val="000000"/>
                  </w14:solidFill>
                  <w14:prstDash w14:val="solid"/>
                  <w14:miter w14:lim="10"/>
                </w14:textOutline>
              </w:rPr>
              <w:t>2025年完成</w:t>
            </w:r>
          </w:p>
        </w:tc>
      </w:tr>
      <w:tr>
        <w:trPr>
          <w:trHeight w:val="495" w:hRule="atLeast"/>
        </w:trPr>
        <w:tc>
          <w:tcPr>
            <w:tcW w:w="1088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271" w:lineRule="auto"/>
              <w:rPr/>
            </w:pPr>
            <w:r/>
          </w:p>
          <w:p>
            <w:pPr>
              <w:pStyle w:val="TableText"/>
              <w:spacing w:line="272" w:lineRule="auto"/>
              <w:rPr/>
            </w:pPr>
            <w:r/>
          </w:p>
          <w:p>
            <w:pPr>
              <w:pStyle w:val="TableText"/>
              <w:spacing w:line="272" w:lineRule="auto"/>
              <w:rPr/>
            </w:pPr>
            <w:r/>
          </w:p>
          <w:p>
            <w:pPr>
              <w:ind w:left="212"/>
              <w:spacing w:before="78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昭潭镇</w:t>
            </w:r>
          </w:p>
        </w:tc>
        <w:tc>
          <w:tcPr>
            <w:tcW w:w="451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334" w:lineRule="auto"/>
              <w:rPr/>
            </w:pPr>
            <w:r/>
          </w:p>
          <w:p>
            <w:pPr>
              <w:pStyle w:val="TableText"/>
              <w:spacing w:line="335" w:lineRule="auto"/>
              <w:rPr/>
            </w:pPr>
            <w:r/>
          </w:p>
          <w:p>
            <w:pPr>
              <w:ind w:left="105"/>
              <w:spacing w:before="78" w:line="22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</w:rPr>
              <w:t>小</w:t>
            </w:r>
          </w:p>
          <w:p>
            <w:pPr>
              <w:ind w:left="118"/>
              <w:spacing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</w:rPr>
              <w:t>学</w:t>
            </w:r>
          </w:p>
        </w:tc>
        <w:tc>
          <w:tcPr>
            <w:tcW w:w="810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280" w:lineRule="auto"/>
              <w:rPr/>
            </w:pPr>
            <w:r/>
          </w:p>
          <w:p>
            <w:pPr>
              <w:pStyle w:val="TableText"/>
              <w:spacing w:line="280" w:lineRule="auto"/>
              <w:rPr/>
            </w:pPr>
            <w:r/>
          </w:p>
          <w:p>
            <w:pPr>
              <w:ind w:left="184"/>
              <w:spacing w:before="78"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完小</w:t>
            </w:r>
          </w:p>
        </w:tc>
        <w:tc>
          <w:tcPr>
            <w:tcW w:w="2652" w:type="dxa"/>
            <w:vAlign w:val="top"/>
          </w:tcPr>
          <w:p>
            <w:pPr>
              <w:ind w:left="506"/>
              <w:spacing w:before="138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昭潭镇中心小学</w:t>
            </w:r>
          </w:p>
        </w:tc>
        <w:tc>
          <w:tcPr>
            <w:tcW w:w="899" w:type="dxa"/>
            <w:vAlign w:val="top"/>
          </w:tcPr>
          <w:p>
            <w:pPr>
              <w:ind w:left="279"/>
              <w:spacing w:before="179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834</w:t>
            </w:r>
          </w:p>
        </w:tc>
        <w:tc>
          <w:tcPr>
            <w:tcW w:w="1079" w:type="dxa"/>
            <w:vAlign w:val="top"/>
          </w:tcPr>
          <w:p>
            <w:pPr>
              <w:ind w:left="429"/>
              <w:spacing w:before="179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46</w:t>
            </w:r>
          </w:p>
        </w:tc>
        <w:tc>
          <w:tcPr>
            <w:tcW w:w="2983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413" w:lineRule="auto"/>
              <w:rPr/>
            </w:pPr>
            <w:r/>
          </w:p>
          <w:p>
            <w:pPr>
              <w:ind w:left="669"/>
              <w:spacing w:before="78" w:line="225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昭潭镇中心小学</w:t>
            </w:r>
          </w:p>
          <w:p>
            <w:pPr>
              <w:ind w:left="669"/>
              <w:spacing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昭潭镇龙潭小学</w:t>
            </w:r>
          </w:p>
        </w:tc>
        <w:tc>
          <w:tcPr>
            <w:tcW w:w="1873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413" w:lineRule="auto"/>
              <w:rPr/>
            </w:pPr>
            <w:r/>
          </w:p>
          <w:p>
            <w:pPr>
              <w:ind w:left="104"/>
              <w:spacing w:before="78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永丰小学</w:t>
            </w:r>
            <w:r>
              <w:rPr>
                <w:rFonts w:ascii="SimSun" w:hAnsi="SimSun" w:eastAsia="SimSun" w:cs="SimSun"/>
                <w:sz w:val="24"/>
                <w:szCs w:val="24"/>
                <w:spacing w:val="8"/>
              </w:rPr>
              <w:t xml:space="preserve">    </w:t>
            </w: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中</w:t>
            </w:r>
          </w:p>
          <w:p>
            <w:pPr>
              <w:ind w:left="589"/>
              <w:spacing w:before="5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4"/>
              </w:rPr>
              <w:t>高年级</w:t>
            </w:r>
          </w:p>
        </w:tc>
        <w:tc>
          <w:tcPr>
            <w:tcW w:w="1618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495" w:hRule="atLeast"/>
        </w:trPr>
        <w:tc>
          <w:tcPr>
            <w:tcW w:w="108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5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652" w:type="dxa"/>
            <w:vAlign w:val="top"/>
          </w:tcPr>
          <w:p>
            <w:pPr>
              <w:ind w:left="506"/>
              <w:spacing w:before="139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昭潭镇龙潭小学</w:t>
            </w:r>
          </w:p>
        </w:tc>
        <w:tc>
          <w:tcPr>
            <w:tcW w:w="899" w:type="dxa"/>
            <w:vAlign w:val="top"/>
          </w:tcPr>
          <w:p>
            <w:pPr>
              <w:ind w:left="295"/>
              <w:spacing w:before="179" w:line="18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7"/>
              </w:rPr>
              <w:t>102</w:t>
            </w:r>
          </w:p>
        </w:tc>
        <w:tc>
          <w:tcPr>
            <w:tcW w:w="1079" w:type="dxa"/>
            <w:vAlign w:val="top"/>
          </w:tcPr>
          <w:p>
            <w:pPr>
              <w:ind w:left="491"/>
              <w:spacing w:before="180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9</w:t>
            </w:r>
          </w:p>
        </w:tc>
        <w:tc>
          <w:tcPr>
            <w:tcW w:w="298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7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495" w:hRule="atLeast"/>
        </w:trPr>
        <w:tc>
          <w:tcPr>
            <w:tcW w:w="108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5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0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652" w:type="dxa"/>
            <w:vAlign w:val="top"/>
          </w:tcPr>
          <w:p>
            <w:pPr>
              <w:ind w:left="506"/>
              <w:spacing w:before="140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昭潭镇永丰小学</w:t>
            </w:r>
          </w:p>
        </w:tc>
        <w:tc>
          <w:tcPr>
            <w:tcW w:w="899" w:type="dxa"/>
            <w:vAlign w:val="top"/>
          </w:tcPr>
          <w:p>
            <w:pPr>
              <w:ind w:left="342"/>
              <w:spacing w:before="181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4"/>
              </w:rPr>
              <w:t>38</w:t>
            </w:r>
          </w:p>
        </w:tc>
        <w:tc>
          <w:tcPr>
            <w:tcW w:w="1079" w:type="dxa"/>
            <w:vAlign w:val="top"/>
          </w:tcPr>
          <w:p>
            <w:pPr>
              <w:ind w:left="492"/>
              <w:spacing w:before="181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6</w:t>
            </w:r>
          </w:p>
        </w:tc>
        <w:tc>
          <w:tcPr>
            <w:tcW w:w="2983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73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495" w:hRule="atLeast"/>
        </w:trPr>
        <w:tc>
          <w:tcPr>
            <w:tcW w:w="1088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51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0" w:type="dxa"/>
            <w:vAlign w:val="top"/>
          </w:tcPr>
          <w:p>
            <w:pPr>
              <w:ind w:left="51"/>
              <w:spacing w:before="143"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教学点</w:t>
            </w:r>
          </w:p>
        </w:tc>
        <w:tc>
          <w:tcPr>
            <w:tcW w:w="2652" w:type="dxa"/>
            <w:vAlign w:val="top"/>
          </w:tcPr>
          <w:p>
            <w:pPr>
              <w:ind w:left="386"/>
              <w:spacing w:before="141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昭潭镇官营教学点</w:t>
            </w:r>
          </w:p>
        </w:tc>
        <w:tc>
          <w:tcPr>
            <w:tcW w:w="899" w:type="dxa"/>
            <w:vAlign w:val="top"/>
          </w:tcPr>
          <w:p>
            <w:pPr>
              <w:ind w:left="341"/>
              <w:spacing w:before="181" w:line="18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4"/>
              </w:rPr>
              <w:t>21</w:t>
            </w:r>
          </w:p>
        </w:tc>
        <w:tc>
          <w:tcPr>
            <w:tcW w:w="1079" w:type="dxa"/>
            <w:vAlign w:val="top"/>
          </w:tcPr>
          <w:p>
            <w:pPr>
              <w:ind w:left="489"/>
              <w:spacing w:before="182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4</w:t>
            </w:r>
          </w:p>
        </w:tc>
        <w:tc>
          <w:tcPr>
            <w:tcW w:w="2983" w:type="dxa"/>
            <w:vAlign w:val="top"/>
          </w:tcPr>
          <w:p>
            <w:pPr>
              <w:ind w:left="898"/>
              <w:spacing w:before="141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永丰教学点</w:t>
            </w:r>
          </w:p>
        </w:tc>
        <w:tc>
          <w:tcPr>
            <w:tcW w:w="1873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</w:tcPr>
          <w:p>
            <w:pPr>
              <w:ind w:left="362"/>
              <w:spacing w:before="141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官营教学点</w:t>
            </w:r>
          </w:p>
        </w:tc>
      </w:tr>
      <w:tr>
        <w:trPr>
          <w:trHeight w:val="394" w:hRule="atLeast"/>
        </w:trPr>
        <w:tc>
          <w:tcPr>
            <w:tcW w:w="1088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274" w:lineRule="auto"/>
              <w:rPr/>
            </w:pPr>
            <w:r/>
          </w:p>
          <w:p>
            <w:pPr>
              <w:pStyle w:val="TableText"/>
              <w:spacing w:line="274" w:lineRule="auto"/>
              <w:rPr/>
            </w:pPr>
            <w:r/>
          </w:p>
          <w:p>
            <w:pPr>
              <w:pStyle w:val="TableText"/>
              <w:spacing w:line="274" w:lineRule="auto"/>
              <w:rPr/>
            </w:pPr>
            <w:r/>
          </w:p>
          <w:p>
            <w:pPr>
              <w:ind w:left="201"/>
              <w:spacing w:before="78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青山乡</w:t>
            </w:r>
          </w:p>
        </w:tc>
        <w:tc>
          <w:tcPr>
            <w:tcW w:w="451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338" w:lineRule="auto"/>
              <w:rPr/>
            </w:pPr>
            <w:r/>
          </w:p>
          <w:p>
            <w:pPr>
              <w:pStyle w:val="TableText"/>
              <w:spacing w:line="339" w:lineRule="auto"/>
              <w:rPr/>
            </w:pPr>
            <w:r/>
          </w:p>
          <w:p>
            <w:pPr>
              <w:ind w:left="105"/>
              <w:spacing w:before="78" w:line="22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</w:rPr>
              <w:t>小</w:t>
            </w:r>
          </w:p>
          <w:p>
            <w:pPr>
              <w:ind w:left="118"/>
              <w:spacing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</w:rPr>
              <w:t>学</w:t>
            </w:r>
          </w:p>
        </w:tc>
        <w:tc>
          <w:tcPr>
            <w:tcW w:w="810" w:type="dxa"/>
            <w:vAlign w:val="top"/>
          </w:tcPr>
          <w:p>
            <w:pPr>
              <w:ind w:left="184"/>
              <w:spacing w:before="94"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完小</w:t>
            </w:r>
          </w:p>
        </w:tc>
        <w:tc>
          <w:tcPr>
            <w:tcW w:w="2652" w:type="dxa"/>
            <w:vAlign w:val="top"/>
          </w:tcPr>
          <w:p>
            <w:pPr>
              <w:ind w:left="494"/>
              <w:spacing w:before="92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青山乡中心小学</w:t>
            </w:r>
          </w:p>
        </w:tc>
        <w:tc>
          <w:tcPr>
            <w:tcW w:w="899" w:type="dxa"/>
            <w:vAlign w:val="top"/>
          </w:tcPr>
          <w:p>
            <w:pPr>
              <w:ind w:left="279"/>
              <w:spacing w:before="133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848</w:t>
            </w:r>
          </w:p>
        </w:tc>
        <w:tc>
          <w:tcPr>
            <w:tcW w:w="1079" w:type="dxa"/>
            <w:vAlign w:val="top"/>
          </w:tcPr>
          <w:p>
            <w:pPr>
              <w:ind w:left="429"/>
              <w:spacing w:before="133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42</w:t>
            </w:r>
          </w:p>
        </w:tc>
        <w:tc>
          <w:tcPr>
            <w:tcW w:w="2983" w:type="dxa"/>
            <w:vAlign w:val="top"/>
          </w:tcPr>
          <w:p>
            <w:pPr>
              <w:ind w:left="664"/>
              <w:spacing w:before="92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青山乡中心小学</w:t>
            </w:r>
          </w:p>
        </w:tc>
        <w:tc>
          <w:tcPr>
            <w:tcW w:w="1873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395" w:hRule="atLeast"/>
        </w:trPr>
        <w:tc>
          <w:tcPr>
            <w:tcW w:w="108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5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0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310" w:lineRule="auto"/>
              <w:rPr/>
            </w:pPr>
            <w:r/>
          </w:p>
          <w:p>
            <w:pPr>
              <w:pStyle w:val="TableText"/>
              <w:spacing w:line="311" w:lineRule="auto"/>
              <w:rPr/>
            </w:pPr>
            <w:r/>
          </w:p>
          <w:p>
            <w:pPr>
              <w:ind w:left="51"/>
              <w:spacing w:before="78"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教学点</w:t>
            </w:r>
          </w:p>
        </w:tc>
        <w:tc>
          <w:tcPr>
            <w:tcW w:w="2652" w:type="dxa"/>
            <w:vAlign w:val="top"/>
          </w:tcPr>
          <w:p>
            <w:pPr>
              <w:ind w:left="374"/>
              <w:spacing w:before="94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青山乡梅塘教学点</w:t>
            </w:r>
          </w:p>
        </w:tc>
        <w:tc>
          <w:tcPr>
            <w:tcW w:w="899" w:type="dxa"/>
            <w:vAlign w:val="top"/>
          </w:tcPr>
          <w:p>
            <w:pPr>
              <w:ind w:left="339"/>
              <w:spacing w:before="135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88</w:t>
            </w:r>
          </w:p>
        </w:tc>
        <w:tc>
          <w:tcPr>
            <w:tcW w:w="1079" w:type="dxa"/>
            <w:vAlign w:val="top"/>
          </w:tcPr>
          <w:p>
            <w:pPr>
              <w:ind w:left="496"/>
              <w:spacing w:before="136" w:line="18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7</w:t>
            </w:r>
          </w:p>
        </w:tc>
        <w:tc>
          <w:tcPr>
            <w:tcW w:w="2983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73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  <w:vMerge w:val="restart"/>
            <w:tcBorders>
              <w:bottom w:val="nil"/>
            </w:tcBorders>
          </w:tcPr>
          <w:p>
            <w:pPr>
              <w:ind w:left="248" w:right="210" w:firstLine="96"/>
              <w:spacing w:before="261" w:line="224" w:lineRule="auto"/>
              <w:jc w:val="both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梅塘教学点</w:t>
            </w:r>
            <w:r>
              <w:rPr>
                <w:rFonts w:ascii="SimSun" w:hAnsi="SimSun" w:eastAsia="SimSun" w:cs="SimSun"/>
                <w:sz w:val="24"/>
                <w:szCs w:val="24"/>
              </w:rPr>
              <w:t xml:space="preserve">  </w:t>
            </w:r>
            <w:r>
              <w:rPr>
                <w:rFonts w:ascii="SimSun" w:hAnsi="SimSun" w:eastAsia="SimSun" w:cs="SimSun"/>
                <w:sz w:val="24"/>
                <w:szCs w:val="24"/>
                <w:spacing w:val="-6"/>
              </w:rPr>
              <w:t>中心村教学点</w:t>
            </w:r>
            <w:r>
              <w:rPr>
                <w:rFonts w:ascii="SimSun" w:hAnsi="SimSun" w:eastAsia="SimSun" w:cs="SimSun"/>
                <w:sz w:val="24"/>
                <w:szCs w:val="24"/>
                <w:spacing w:val="3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17"/>
              </w:rPr>
              <w:t>中村教学点</w:t>
            </w: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 xml:space="preserve">  </w:t>
            </w:r>
            <w:r>
              <w:rPr>
                <w:rFonts w:ascii="SimSun" w:hAnsi="SimSun" w:eastAsia="SimSun" w:cs="SimSun"/>
                <w:sz w:val="24"/>
                <w:szCs w:val="24"/>
                <w:spacing w:val="17"/>
              </w:rPr>
              <w:t>双港教学点</w:t>
            </w:r>
          </w:p>
        </w:tc>
      </w:tr>
      <w:tr>
        <w:trPr>
          <w:trHeight w:val="394" w:hRule="atLeast"/>
        </w:trPr>
        <w:tc>
          <w:tcPr>
            <w:tcW w:w="108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5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652" w:type="dxa"/>
            <w:vAlign w:val="top"/>
          </w:tcPr>
          <w:p>
            <w:pPr>
              <w:ind w:left="374"/>
              <w:spacing w:before="94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青山乡中村教学点</w:t>
            </w:r>
          </w:p>
        </w:tc>
        <w:tc>
          <w:tcPr>
            <w:tcW w:w="899" w:type="dxa"/>
            <w:vAlign w:val="top"/>
          </w:tcPr>
          <w:p>
            <w:pPr>
              <w:ind w:left="342"/>
              <w:spacing w:before="135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4"/>
              </w:rPr>
              <w:t>54</w:t>
            </w:r>
          </w:p>
        </w:tc>
        <w:tc>
          <w:tcPr>
            <w:tcW w:w="1079" w:type="dxa"/>
            <w:vAlign w:val="top"/>
          </w:tcPr>
          <w:p>
            <w:pPr>
              <w:ind w:left="496"/>
              <w:spacing w:before="136" w:line="18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7</w:t>
            </w:r>
          </w:p>
        </w:tc>
        <w:tc>
          <w:tcPr>
            <w:tcW w:w="298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7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395" w:hRule="atLeast"/>
        </w:trPr>
        <w:tc>
          <w:tcPr>
            <w:tcW w:w="108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5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652" w:type="dxa"/>
            <w:vAlign w:val="top"/>
          </w:tcPr>
          <w:p>
            <w:pPr>
              <w:ind w:left="254"/>
              <w:spacing w:before="96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1"/>
              </w:rPr>
              <w:t>青山乡中心村教学点</w:t>
            </w:r>
          </w:p>
        </w:tc>
        <w:tc>
          <w:tcPr>
            <w:tcW w:w="899" w:type="dxa"/>
            <w:vAlign w:val="top"/>
          </w:tcPr>
          <w:p>
            <w:pPr>
              <w:ind w:left="339"/>
              <w:spacing w:before="136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84</w:t>
            </w:r>
          </w:p>
        </w:tc>
        <w:tc>
          <w:tcPr>
            <w:tcW w:w="1079" w:type="dxa"/>
            <w:vAlign w:val="top"/>
          </w:tcPr>
          <w:p>
            <w:pPr>
              <w:ind w:left="496"/>
              <w:spacing w:before="138" w:line="18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7</w:t>
            </w:r>
          </w:p>
        </w:tc>
        <w:tc>
          <w:tcPr>
            <w:tcW w:w="298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7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395" w:hRule="atLeast"/>
        </w:trPr>
        <w:tc>
          <w:tcPr>
            <w:tcW w:w="1088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51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0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652" w:type="dxa"/>
            <w:vAlign w:val="top"/>
          </w:tcPr>
          <w:p>
            <w:pPr>
              <w:ind w:left="374"/>
              <w:spacing w:before="96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青山乡双港教学点</w:t>
            </w:r>
          </w:p>
        </w:tc>
        <w:tc>
          <w:tcPr>
            <w:tcW w:w="899" w:type="dxa"/>
            <w:vAlign w:val="top"/>
          </w:tcPr>
          <w:p>
            <w:pPr>
              <w:ind w:left="340"/>
              <w:spacing w:before="137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66</w:t>
            </w:r>
          </w:p>
        </w:tc>
        <w:tc>
          <w:tcPr>
            <w:tcW w:w="1079" w:type="dxa"/>
            <w:vAlign w:val="top"/>
          </w:tcPr>
          <w:p>
            <w:pPr>
              <w:ind w:left="496"/>
              <w:spacing w:before="138" w:line="18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7</w:t>
            </w:r>
          </w:p>
        </w:tc>
        <w:tc>
          <w:tcPr>
            <w:tcW w:w="2983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73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395" w:hRule="atLeast"/>
        </w:trPr>
        <w:tc>
          <w:tcPr>
            <w:tcW w:w="1088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273" w:lineRule="auto"/>
              <w:rPr/>
            </w:pPr>
            <w:r/>
          </w:p>
          <w:p>
            <w:pPr>
              <w:pStyle w:val="TableText"/>
              <w:spacing w:line="273" w:lineRule="auto"/>
              <w:rPr/>
            </w:pPr>
            <w:r/>
          </w:p>
          <w:p>
            <w:pPr>
              <w:pStyle w:val="TableText"/>
              <w:spacing w:line="274" w:lineRule="auto"/>
              <w:rPr/>
            </w:pPr>
            <w:r/>
          </w:p>
          <w:p>
            <w:pPr>
              <w:pStyle w:val="TableText"/>
              <w:spacing w:line="274" w:lineRule="auto"/>
              <w:rPr/>
            </w:pPr>
            <w:r/>
          </w:p>
          <w:p>
            <w:pPr>
              <w:pStyle w:val="TableText"/>
              <w:spacing w:line="274" w:lineRule="auto"/>
              <w:rPr/>
            </w:pPr>
            <w:r/>
          </w:p>
          <w:p>
            <w:pPr>
              <w:pStyle w:val="TableText"/>
              <w:spacing w:line="274" w:lineRule="auto"/>
              <w:rPr/>
            </w:pPr>
            <w:r/>
          </w:p>
          <w:p>
            <w:pPr>
              <w:ind w:left="201"/>
              <w:spacing w:before="78" w:line="21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龙泉镇</w:t>
            </w:r>
          </w:p>
        </w:tc>
        <w:tc>
          <w:tcPr>
            <w:tcW w:w="451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ind w:left="105"/>
              <w:spacing w:before="78" w:line="22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</w:rPr>
              <w:t>小</w:t>
            </w:r>
          </w:p>
          <w:p>
            <w:pPr>
              <w:ind w:left="118"/>
              <w:spacing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</w:rPr>
              <w:t>学</w:t>
            </w:r>
          </w:p>
        </w:tc>
        <w:tc>
          <w:tcPr>
            <w:tcW w:w="810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ind w:left="184"/>
              <w:spacing w:before="78"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完小</w:t>
            </w:r>
          </w:p>
        </w:tc>
        <w:tc>
          <w:tcPr>
            <w:tcW w:w="2652" w:type="dxa"/>
            <w:vAlign w:val="top"/>
          </w:tcPr>
          <w:p>
            <w:pPr>
              <w:ind w:left="496"/>
              <w:spacing w:before="96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龙泉镇中心小学</w:t>
            </w:r>
          </w:p>
        </w:tc>
        <w:tc>
          <w:tcPr>
            <w:tcW w:w="899" w:type="dxa"/>
            <w:vAlign w:val="top"/>
          </w:tcPr>
          <w:p>
            <w:pPr>
              <w:ind w:left="277"/>
              <w:spacing w:before="137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479</w:t>
            </w:r>
          </w:p>
        </w:tc>
        <w:tc>
          <w:tcPr>
            <w:tcW w:w="1079" w:type="dxa"/>
            <w:vAlign w:val="top"/>
          </w:tcPr>
          <w:p>
            <w:pPr>
              <w:ind w:left="433"/>
              <w:spacing w:before="137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4"/>
              </w:rPr>
              <w:t>29</w:t>
            </w:r>
          </w:p>
        </w:tc>
        <w:tc>
          <w:tcPr>
            <w:tcW w:w="2983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314" w:lineRule="auto"/>
              <w:rPr/>
            </w:pPr>
            <w:r/>
          </w:p>
          <w:p>
            <w:pPr>
              <w:pStyle w:val="TableText"/>
              <w:spacing w:line="314" w:lineRule="auto"/>
              <w:rPr/>
            </w:pPr>
            <w:r/>
          </w:p>
          <w:p>
            <w:pPr>
              <w:pStyle w:val="TableText"/>
              <w:spacing w:line="314" w:lineRule="auto"/>
              <w:rPr/>
            </w:pPr>
            <w:r/>
          </w:p>
          <w:p>
            <w:pPr>
              <w:ind w:left="658"/>
              <w:spacing w:before="78" w:line="225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龙泉镇中心小学</w:t>
            </w:r>
          </w:p>
          <w:p>
            <w:pPr>
              <w:ind w:left="658"/>
              <w:spacing w:before="1" w:line="218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龙泉镇黄荆小学</w:t>
            </w:r>
          </w:p>
          <w:p>
            <w:pPr>
              <w:ind w:left="658"/>
              <w:spacing w:before="7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龙泉镇铁炉小学</w:t>
            </w:r>
          </w:p>
        </w:tc>
        <w:tc>
          <w:tcPr>
            <w:tcW w:w="1873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272" w:lineRule="auto"/>
              <w:rPr/>
            </w:pPr>
            <w:r/>
          </w:p>
          <w:p>
            <w:pPr>
              <w:pStyle w:val="TableText"/>
              <w:spacing w:line="272" w:lineRule="auto"/>
              <w:rPr/>
            </w:pPr>
            <w:r/>
          </w:p>
          <w:p>
            <w:pPr>
              <w:pStyle w:val="TableText"/>
              <w:spacing w:line="272" w:lineRule="auto"/>
              <w:rPr/>
            </w:pPr>
            <w:r/>
          </w:p>
          <w:p>
            <w:pPr>
              <w:pStyle w:val="TableText"/>
              <w:spacing w:line="272" w:lineRule="auto"/>
              <w:rPr/>
            </w:pPr>
            <w:r/>
          </w:p>
          <w:p>
            <w:pPr>
              <w:ind w:left="337" w:right="315" w:firstLine="6"/>
              <w:spacing w:before="78" w:line="22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5"/>
              </w:rPr>
              <w:t>下畈小学</w:t>
            </w:r>
            <w:r>
              <w:rPr>
                <w:rFonts w:ascii="SimSun" w:hAnsi="SimSun" w:eastAsia="SimSun" w:cs="SimSun"/>
                <w:sz w:val="24"/>
                <w:szCs w:val="24"/>
                <w:spacing w:val="2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林丰小学</w:t>
            </w:r>
          </w:p>
        </w:tc>
        <w:tc>
          <w:tcPr>
            <w:tcW w:w="1882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272" w:lineRule="auto"/>
              <w:rPr/>
            </w:pPr>
            <w:r/>
          </w:p>
          <w:p>
            <w:pPr>
              <w:pStyle w:val="TableText"/>
              <w:spacing w:line="272" w:lineRule="auto"/>
              <w:rPr/>
            </w:pPr>
            <w:r/>
          </w:p>
          <w:p>
            <w:pPr>
              <w:pStyle w:val="TableText"/>
              <w:spacing w:line="272" w:lineRule="auto"/>
              <w:rPr/>
            </w:pPr>
            <w:r/>
          </w:p>
          <w:p>
            <w:pPr>
              <w:pStyle w:val="TableText"/>
              <w:spacing w:line="272" w:lineRule="auto"/>
              <w:rPr/>
            </w:pPr>
            <w:r/>
          </w:p>
          <w:p>
            <w:pPr>
              <w:ind w:left="467"/>
              <w:spacing w:before="78" w:line="225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松田小学</w:t>
            </w:r>
          </w:p>
          <w:p>
            <w:pPr>
              <w:ind w:left="467"/>
              <w:spacing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新屋小学</w:t>
            </w:r>
          </w:p>
        </w:tc>
      </w:tr>
      <w:tr>
        <w:trPr>
          <w:trHeight w:val="395" w:hRule="atLeast"/>
        </w:trPr>
        <w:tc>
          <w:tcPr>
            <w:tcW w:w="108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5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652" w:type="dxa"/>
            <w:vAlign w:val="top"/>
          </w:tcPr>
          <w:p>
            <w:pPr>
              <w:ind w:left="496"/>
              <w:spacing w:before="97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龙泉镇黄荆小学</w:t>
            </w:r>
          </w:p>
        </w:tc>
        <w:tc>
          <w:tcPr>
            <w:tcW w:w="899" w:type="dxa"/>
            <w:vAlign w:val="top"/>
          </w:tcPr>
          <w:p>
            <w:pPr>
              <w:ind w:left="295"/>
              <w:spacing w:before="136" w:line="18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7"/>
              </w:rPr>
              <w:t>150</w:t>
            </w:r>
          </w:p>
        </w:tc>
        <w:tc>
          <w:tcPr>
            <w:tcW w:w="1079" w:type="dxa"/>
            <w:vAlign w:val="top"/>
          </w:tcPr>
          <w:p>
            <w:pPr>
              <w:ind w:left="448"/>
              <w:spacing w:before="136" w:line="18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7"/>
              </w:rPr>
              <w:t>10</w:t>
            </w:r>
          </w:p>
        </w:tc>
        <w:tc>
          <w:tcPr>
            <w:tcW w:w="298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7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395" w:hRule="atLeast"/>
        </w:trPr>
        <w:tc>
          <w:tcPr>
            <w:tcW w:w="108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5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652" w:type="dxa"/>
            <w:vAlign w:val="top"/>
          </w:tcPr>
          <w:p>
            <w:pPr>
              <w:ind w:left="496"/>
              <w:spacing w:before="97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龙泉镇林丰小学</w:t>
            </w:r>
          </w:p>
        </w:tc>
        <w:tc>
          <w:tcPr>
            <w:tcW w:w="899" w:type="dxa"/>
            <w:vAlign w:val="top"/>
          </w:tcPr>
          <w:p>
            <w:pPr>
              <w:ind w:left="343"/>
              <w:spacing w:before="138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4"/>
              </w:rPr>
              <w:t>74</w:t>
            </w:r>
          </w:p>
        </w:tc>
        <w:tc>
          <w:tcPr>
            <w:tcW w:w="1079" w:type="dxa"/>
            <w:vAlign w:val="top"/>
          </w:tcPr>
          <w:p>
            <w:pPr>
              <w:ind w:left="496"/>
              <w:spacing w:before="139" w:line="18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7</w:t>
            </w:r>
          </w:p>
        </w:tc>
        <w:tc>
          <w:tcPr>
            <w:tcW w:w="298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7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395" w:hRule="atLeast"/>
        </w:trPr>
        <w:tc>
          <w:tcPr>
            <w:tcW w:w="108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5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652" w:type="dxa"/>
            <w:vAlign w:val="top"/>
          </w:tcPr>
          <w:p>
            <w:pPr>
              <w:ind w:left="496"/>
              <w:spacing w:before="97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龙泉镇新屋小学</w:t>
            </w:r>
          </w:p>
        </w:tc>
        <w:tc>
          <w:tcPr>
            <w:tcW w:w="899" w:type="dxa"/>
            <w:vAlign w:val="top"/>
          </w:tcPr>
          <w:p>
            <w:pPr>
              <w:ind w:left="340"/>
              <w:spacing w:before="138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64</w:t>
            </w:r>
          </w:p>
        </w:tc>
        <w:tc>
          <w:tcPr>
            <w:tcW w:w="1079" w:type="dxa"/>
            <w:vAlign w:val="top"/>
          </w:tcPr>
          <w:p>
            <w:pPr>
              <w:ind w:left="491"/>
              <w:spacing w:before="138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9</w:t>
            </w:r>
          </w:p>
        </w:tc>
        <w:tc>
          <w:tcPr>
            <w:tcW w:w="298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7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395" w:hRule="atLeast"/>
        </w:trPr>
        <w:tc>
          <w:tcPr>
            <w:tcW w:w="108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5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652" w:type="dxa"/>
            <w:vAlign w:val="top"/>
          </w:tcPr>
          <w:p>
            <w:pPr>
              <w:ind w:left="496"/>
              <w:spacing w:before="98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龙泉镇铁炉小学</w:t>
            </w:r>
          </w:p>
        </w:tc>
        <w:tc>
          <w:tcPr>
            <w:tcW w:w="899" w:type="dxa"/>
            <w:vAlign w:val="top"/>
          </w:tcPr>
          <w:p>
            <w:pPr>
              <w:ind w:left="295"/>
              <w:spacing w:before="138" w:line="18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7"/>
              </w:rPr>
              <w:t>140</w:t>
            </w:r>
          </w:p>
        </w:tc>
        <w:tc>
          <w:tcPr>
            <w:tcW w:w="1079" w:type="dxa"/>
            <w:vAlign w:val="top"/>
          </w:tcPr>
          <w:p>
            <w:pPr>
              <w:ind w:left="448"/>
              <w:spacing w:before="138" w:line="18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7"/>
              </w:rPr>
              <w:t>11</w:t>
            </w:r>
          </w:p>
        </w:tc>
        <w:tc>
          <w:tcPr>
            <w:tcW w:w="298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7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395" w:hRule="atLeast"/>
        </w:trPr>
        <w:tc>
          <w:tcPr>
            <w:tcW w:w="108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5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652" w:type="dxa"/>
            <w:vAlign w:val="top"/>
          </w:tcPr>
          <w:p>
            <w:pPr>
              <w:ind w:left="496"/>
              <w:spacing w:before="98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龙泉镇松田小学</w:t>
            </w:r>
          </w:p>
        </w:tc>
        <w:tc>
          <w:tcPr>
            <w:tcW w:w="899" w:type="dxa"/>
            <w:vAlign w:val="top"/>
          </w:tcPr>
          <w:p>
            <w:pPr>
              <w:ind w:left="295"/>
              <w:spacing w:before="138" w:line="18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7"/>
              </w:rPr>
              <w:t>125</w:t>
            </w:r>
          </w:p>
        </w:tc>
        <w:tc>
          <w:tcPr>
            <w:tcW w:w="1079" w:type="dxa"/>
            <w:vAlign w:val="top"/>
          </w:tcPr>
          <w:p>
            <w:pPr>
              <w:ind w:left="491"/>
              <w:spacing w:before="139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8</w:t>
            </w:r>
          </w:p>
        </w:tc>
        <w:tc>
          <w:tcPr>
            <w:tcW w:w="298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7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395" w:hRule="atLeast"/>
        </w:trPr>
        <w:tc>
          <w:tcPr>
            <w:tcW w:w="108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5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0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652" w:type="dxa"/>
            <w:vAlign w:val="top"/>
          </w:tcPr>
          <w:p>
            <w:pPr>
              <w:ind w:left="496"/>
              <w:spacing w:before="98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龙泉镇下畈小学</w:t>
            </w:r>
          </w:p>
        </w:tc>
        <w:tc>
          <w:tcPr>
            <w:tcW w:w="899" w:type="dxa"/>
            <w:vAlign w:val="top"/>
          </w:tcPr>
          <w:p>
            <w:pPr>
              <w:ind w:left="343"/>
              <w:spacing w:before="140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4"/>
              </w:rPr>
              <w:t>73</w:t>
            </w:r>
          </w:p>
        </w:tc>
        <w:tc>
          <w:tcPr>
            <w:tcW w:w="1079" w:type="dxa"/>
            <w:vAlign w:val="top"/>
          </w:tcPr>
          <w:p>
            <w:pPr>
              <w:ind w:left="491"/>
              <w:spacing w:before="140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8</w:t>
            </w:r>
          </w:p>
        </w:tc>
        <w:tc>
          <w:tcPr>
            <w:tcW w:w="2983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73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395" w:hRule="atLeast"/>
        </w:trPr>
        <w:tc>
          <w:tcPr>
            <w:tcW w:w="108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5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0" w:type="dxa"/>
            <w:vAlign w:val="top"/>
            <w:vMerge w:val="restart"/>
            <w:tcBorders>
              <w:bottom w:val="nil"/>
            </w:tcBorders>
          </w:tcPr>
          <w:p>
            <w:pPr>
              <w:ind w:left="51"/>
              <w:spacing w:before="297" w:line="218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教学点</w:t>
            </w:r>
          </w:p>
        </w:tc>
        <w:tc>
          <w:tcPr>
            <w:tcW w:w="2652" w:type="dxa"/>
            <w:vAlign w:val="top"/>
          </w:tcPr>
          <w:p>
            <w:pPr>
              <w:ind w:left="376"/>
              <w:spacing w:before="100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龙泉镇古楼教学点</w:t>
            </w:r>
          </w:p>
        </w:tc>
        <w:tc>
          <w:tcPr>
            <w:tcW w:w="899" w:type="dxa"/>
            <w:vAlign w:val="top"/>
          </w:tcPr>
          <w:p>
            <w:pPr>
              <w:ind w:left="337"/>
              <w:spacing w:before="140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42</w:t>
            </w:r>
          </w:p>
        </w:tc>
        <w:tc>
          <w:tcPr>
            <w:tcW w:w="1079" w:type="dxa"/>
            <w:vAlign w:val="top"/>
          </w:tcPr>
          <w:p>
            <w:pPr>
              <w:ind w:left="496"/>
              <w:spacing w:before="141" w:line="18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7</w:t>
            </w:r>
          </w:p>
        </w:tc>
        <w:tc>
          <w:tcPr>
            <w:tcW w:w="2983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73" w:type="dxa"/>
            <w:vAlign w:val="top"/>
            <w:vMerge w:val="restart"/>
            <w:tcBorders>
              <w:bottom w:val="nil"/>
            </w:tcBorders>
          </w:tcPr>
          <w:p>
            <w:pPr>
              <w:ind w:left="342" w:right="324" w:firstLine="5"/>
              <w:spacing w:before="151" w:line="22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4"/>
              </w:rPr>
              <w:t>古楼教学点</w:t>
            </w:r>
            <w:r>
              <w:rPr>
                <w:rFonts w:ascii="SimSun" w:hAnsi="SimSun" w:eastAsia="SimSun" w:cs="SimSun"/>
                <w:sz w:val="24"/>
                <w:szCs w:val="24"/>
                <w:spacing w:val="3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壤塘教学点</w:t>
            </w:r>
          </w:p>
        </w:tc>
        <w:tc>
          <w:tcPr>
            <w:tcW w:w="1618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404" w:hRule="atLeast"/>
        </w:trPr>
        <w:tc>
          <w:tcPr>
            <w:tcW w:w="1088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51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0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652" w:type="dxa"/>
            <w:vAlign w:val="top"/>
          </w:tcPr>
          <w:p>
            <w:pPr>
              <w:ind w:left="376"/>
              <w:spacing w:before="99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龙泉镇壤塘教学点</w:t>
            </w:r>
          </w:p>
        </w:tc>
        <w:tc>
          <w:tcPr>
            <w:tcW w:w="899" w:type="dxa"/>
            <w:vAlign w:val="top"/>
          </w:tcPr>
          <w:p>
            <w:pPr>
              <w:ind w:left="342"/>
              <w:spacing w:before="140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4"/>
              </w:rPr>
              <w:t>30</w:t>
            </w:r>
          </w:p>
        </w:tc>
        <w:tc>
          <w:tcPr>
            <w:tcW w:w="1079" w:type="dxa"/>
            <w:vAlign w:val="top"/>
          </w:tcPr>
          <w:p>
            <w:pPr>
              <w:ind w:left="492"/>
              <w:spacing w:before="140" w:line="18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6</w:t>
            </w:r>
          </w:p>
        </w:tc>
        <w:tc>
          <w:tcPr>
            <w:tcW w:w="2983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73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618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882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ind w:left="59"/>
        <w:spacing w:before="217" w:line="214" w:lineRule="auto"/>
        <w:rPr>
          <w:sz w:val="24"/>
          <w:szCs w:val="24"/>
        </w:rPr>
      </w:pPr>
      <w:r>
        <w:rPr>
          <w:sz w:val="24"/>
          <w:szCs w:val="24"/>
          <w:spacing w:val="-1"/>
        </w:rPr>
        <w:t>说明：1.舜城新区九年一贯制学校建成后，尧渡镇查桥小学直接整体并入；2.西湾中心学校、洪方中心学校布局本轮不做调整。</w:t>
      </w:r>
    </w:p>
    <w:sectPr>
      <w:footerReference w:type="default" r:id="rId10"/>
      <w:pgSz w:w="16839" w:h="11907"/>
      <w:pgMar w:top="522" w:right="725" w:bottom="894" w:left="762" w:header="0" w:footer="622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6"/>
      <w:spacing w:line="173" w:lineRule="auto"/>
      <w:rPr>
        <w:sz w:val="28"/>
        <w:szCs w:val="28"/>
      </w:rPr>
    </w:pPr>
    <w:r>
      <w:rPr>
        <w:sz w:val="28"/>
        <w:szCs w:val="28"/>
        <w:spacing w:val="-10"/>
      </w:rPr>
      <w:t>-</w:t>
    </w:r>
    <w:r>
      <w:rPr>
        <w:sz w:val="28"/>
        <w:szCs w:val="28"/>
        <w:spacing w:val="22"/>
      </w:rPr>
      <w:t xml:space="preserve"> </w:t>
    </w:r>
    <w:r>
      <w:rPr>
        <w:sz w:val="28"/>
        <w:szCs w:val="28"/>
        <w:spacing w:val="-10"/>
      </w:rPr>
      <w:t>2</w:t>
    </w:r>
    <w:r>
      <w:rPr>
        <w:sz w:val="28"/>
        <w:szCs w:val="28"/>
        <w:spacing w:val="9"/>
      </w:rPr>
      <w:t xml:space="preserve"> </w:t>
    </w:r>
    <w:r>
      <w:rPr>
        <w:sz w:val="28"/>
        <w:szCs w:val="28"/>
        <w:spacing w:val="-10"/>
      </w:rPr>
      <w:t>-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7808"/>
      <w:spacing w:line="175" w:lineRule="auto"/>
      <w:rPr>
        <w:sz w:val="28"/>
        <w:szCs w:val="28"/>
      </w:rPr>
    </w:pPr>
    <w:r>
      <w:rPr>
        <w:sz w:val="28"/>
        <w:szCs w:val="28"/>
        <w:spacing w:val="-14"/>
      </w:rPr>
      <w:t>-</w:t>
    </w:r>
    <w:r>
      <w:rPr>
        <w:sz w:val="28"/>
        <w:szCs w:val="28"/>
        <w:spacing w:val="33"/>
      </w:rPr>
      <w:t xml:space="preserve"> </w:t>
    </w:r>
    <w:r>
      <w:rPr>
        <w:sz w:val="28"/>
        <w:szCs w:val="28"/>
        <w:spacing w:val="-14"/>
      </w:rPr>
      <w:t>3</w:t>
    </w:r>
    <w:r>
      <w:rPr>
        <w:sz w:val="28"/>
        <w:szCs w:val="28"/>
        <w:spacing w:val="9"/>
      </w:rPr>
      <w:t xml:space="preserve"> </w:t>
    </w:r>
    <w:r>
      <w:rPr>
        <w:sz w:val="28"/>
        <w:szCs w:val="28"/>
        <w:spacing w:val="-14"/>
      </w:rPr>
      <w:t>-</w:t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spacing w:line="173" w:lineRule="auto"/>
      <w:rPr>
        <w:sz w:val="28"/>
        <w:szCs w:val="28"/>
      </w:rPr>
    </w:pPr>
    <w:r>
      <w:rPr>
        <w:sz w:val="28"/>
        <w:szCs w:val="28"/>
        <w:spacing w:val="-10"/>
      </w:rPr>
      <w:t>-</w:t>
    </w:r>
    <w:r>
      <w:rPr>
        <w:sz w:val="28"/>
        <w:szCs w:val="28"/>
        <w:spacing w:val="21"/>
      </w:rPr>
      <w:t xml:space="preserve"> </w:t>
    </w:r>
    <w:r>
      <w:rPr>
        <w:sz w:val="28"/>
        <w:szCs w:val="28"/>
        <w:spacing w:val="-10"/>
      </w:rPr>
      <w:t>4</w:t>
    </w:r>
    <w:r>
      <w:rPr>
        <w:sz w:val="28"/>
        <w:szCs w:val="28"/>
        <w:spacing w:val="9"/>
      </w:rPr>
      <w:t xml:space="preserve"> </w:t>
    </w:r>
    <w:r>
      <w:rPr>
        <w:sz w:val="28"/>
        <w:szCs w:val="28"/>
        <w:spacing w:val="-10"/>
      </w:rPr>
      <w:t>-</w:t>
    </w:r>
  </w:p>
</w:ftr>
</file>

<file path=word/footer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7808"/>
      <w:spacing w:before="1" w:line="171" w:lineRule="auto"/>
      <w:rPr>
        <w:sz w:val="28"/>
        <w:szCs w:val="28"/>
      </w:rPr>
    </w:pPr>
    <w:r>
      <w:rPr>
        <w:sz w:val="28"/>
        <w:szCs w:val="28"/>
        <w:spacing w:val="-12"/>
      </w:rPr>
      <w:t>-</w:t>
    </w:r>
    <w:r>
      <w:rPr>
        <w:sz w:val="28"/>
        <w:szCs w:val="28"/>
        <w:spacing w:val="27"/>
      </w:rPr>
      <w:t xml:space="preserve"> </w:t>
    </w:r>
    <w:r>
      <w:rPr>
        <w:sz w:val="28"/>
        <w:szCs w:val="28"/>
        <w:spacing w:val="-12"/>
      </w:rPr>
      <w:t>5</w:t>
    </w:r>
    <w:r>
      <w:rPr>
        <w:sz w:val="28"/>
        <w:szCs w:val="28"/>
        <w:spacing w:val="9"/>
      </w:rPr>
      <w:t xml:space="preserve"> </w:t>
    </w:r>
    <w:r>
      <w:rPr>
        <w:sz w:val="28"/>
        <w:szCs w:val="28"/>
        <w:spacing w:val="-12"/>
      </w:rPr>
      <w:t>-</w:t>
    </w:r>
  </w:p>
</w:ftr>
</file>

<file path=word/footer5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5"/>
      <w:spacing w:line="175" w:lineRule="auto"/>
      <w:rPr>
        <w:sz w:val="28"/>
        <w:szCs w:val="28"/>
      </w:rPr>
    </w:pPr>
    <w:r>
      <w:rPr>
        <w:sz w:val="28"/>
        <w:szCs w:val="28"/>
        <w:spacing w:val="-11"/>
      </w:rPr>
      <w:t>-</w:t>
    </w:r>
    <w:r>
      <w:rPr>
        <w:sz w:val="28"/>
        <w:szCs w:val="28"/>
        <w:spacing w:val="24"/>
      </w:rPr>
      <w:t xml:space="preserve"> </w:t>
    </w:r>
    <w:r>
      <w:rPr>
        <w:sz w:val="28"/>
        <w:szCs w:val="28"/>
        <w:spacing w:val="-11"/>
      </w:rPr>
      <w:t>6</w:t>
    </w:r>
    <w:r>
      <w:rPr>
        <w:sz w:val="28"/>
        <w:szCs w:val="28"/>
        <w:spacing w:val="9"/>
      </w:rPr>
      <w:t xml:space="preserve"> </w:t>
    </w:r>
    <w:r>
      <w:rPr>
        <w:sz w:val="28"/>
        <w:szCs w:val="28"/>
        <w:spacing w:val="-11"/>
      </w:rPr>
      <w:t>-</w:t>
    </w:r>
  </w:p>
</w:ftr>
</file>

<file path=word/footer6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14325"/>
      <w:spacing w:before="1" w:line="169" w:lineRule="auto"/>
      <w:rPr>
        <w:sz w:val="28"/>
        <w:szCs w:val="28"/>
      </w:rPr>
    </w:pPr>
    <w:r>
      <w:rPr>
        <w:sz w:val="28"/>
        <w:szCs w:val="28"/>
        <w:spacing w:val="-11"/>
      </w:rPr>
      <w:t>-</w:t>
    </w:r>
    <w:r>
      <w:rPr>
        <w:sz w:val="28"/>
        <w:szCs w:val="28"/>
        <w:spacing w:val="24"/>
      </w:rPr>
      <w:t xml:space="preserve"> </w:t>
    </w:r>
    <w:r>
      <w:rPr>
        <w:sz w:val="28"/>
        <w:szCs w:val="28"/>
        <w:spacing w:val="-11"/>
      </w:rPr>
      <w:t>7</w:t>
    </w:r>
    <w:r>
      <w:rPr>
        <w:sz w:val="28"/>
        <w:szCs w:val="28"/>
        <w:spacing w:val="8"/>
      </w:rPr>
      <w:t xml:space="preserve"> </w:t>
    </w:r>
    <w:r>
      <w:rPr>
        <w:sz w:val="28"/>
        <w:szCs w:val="28"/>
        <w:spacing w:val="-11"/>
      </w:rPr>
      <w:t>-</w:t>
    </w:r>
  </w:p>
</w:ftr>
</file>

<file path=word/footer7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83"/>
      <w:spacing w:line="172" w:lineRule="auto"/>
      <w:rPr>
        <w:sz w:val="28"/>
        <w:szCs w:val="28"/>
      </w:rPr>
    </w:pPr>
    <w:r>
      <w:rPr>
        <w:sz w:val="28"/>
        <w:szCs w:val="28"/>
        <w:spacing w:val="-11"/>
      </w:rPr>
      <w:t>-</w:t>
    </w:r>
    <w:r>
      <w:rPr>
        <w:sz w:val="28"/>
        <w:szCs w:val="28"/>
        <w:spacing w:val="24"/>
      </w:rPr>
      <w:t xml:space="preserve"> </w:t>
    </w:r>
    <w:r>
      <w:rPr>
        <w:sz w:val="28"/>
        <w:szCs w:val="28"/>
        <w:spacing w:val="-11"/>
      </w:rPr>
      <w:t>8</w:t>
    </w:r>
    <w:r>
      <w:rPr>
        <w:sz w:val="28"/>
        <w:szCs w:val="28"/>
        <w:spacing w:val="8"/>
      </w:rPr>
      <w:t xml:space="preserve"> </w:t>
    </w:r>
    <w:r>
      <w:rPr>
        <w:sz w:val="28"/>
        <w:szCs w:val="28"/>
        <w:spacing w:val="-11"/>
      </w:rPr>
      <w:t>-</w:t>
    </w:r>
  </w:p>
</w:ftr>
</file>

<file path=word/footer8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right="34"/>
      <w:spacing w:line="172" w:lineRule="auto"/>
      <w:jc w:val="right"/>
      <w:rPr>
        <w:sz w:val="28"/>
        <w:szCs w:val="28"/>
      </w:rPr>
    </w:pPr>
    <w:r>
      <w:rPr>
        <w:sz w:val="28"/>
        <w:szCs w:val="28"/>
        <w:spacing w:val="-11"/>
      </w:rPr>
      <w:t>-</w:t>
    </w:r>
    <w:r>
      <w:rPr>
        <w:sz w:val="28"/>
        <w:szCs w:val="28"/>
        <w:spacing w:val="24"/>
      </w:rPr>
      <w:t xml:space="preserve"> </w:t>
    </w:r>
    <w:r>
      <w:rPr>
        <w:sz w:val="28"/>
        <w:szCs w:val="28"/>
        <w:spacing w:val="-11"/>
      </w:rPr>
      <w:t>9</w:t>
    </w:r>
    <w:r>
      <w:rPr>
        <w:sz w:val="28"/>
        <w:szCs w:val="28"/>
        <w:spacing w:val="8"/>
      </w:rPr>
      <w:t xml:space="preserve"> </w:t>
    </w:r>
    <w:r>
      <w:rPr>
        <w:sz w:val="28"/>
        <w:szCs w:val="28"/>
        <w:spacing w:val="-11"/>
      </w:rPr>
      <w:t>-</w:t>
    </w:r>
  </w:p>
</w:ftr>
</file>

<file path=word/footer9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68"/>
      <w:spacing w:line="172" w:lineRule="auto"/>
      <w:rPr>
        <w:sz w:val="28"/>
        <w:szCs w:val="28"/>
      </w:rPr>
    </w:pPr>
    <w:r>
      <w:rPr>
        <w:sz w:val="28"/>
        <w:szCs w:val="28"/>
        <w:spacing w:val="-10"/>
      </w:rPr>
      <w:t>-</w:t>
    </w:r>
    <w:r>
      <w:rPr>
        <w:sz w:val="28"/>
        <w:szCs w:val="28"/>
        <w:spacing w:val="30"/>
      </w:rPr>
      <w:t xml:space="preserve"> </w:t>
    </w:r>
    <w:r>
      <w:rPr>
        <w:sz w:val="28"/>
        <w:szCs w:val="28"/>
        <w:spacing w:val="-10"/>
      </w:rPr>
      <w:t>10</w:t>
    </w:r>
    <w:r>
      <w:rPr>
        <w:sz w:val="28"/>
        <w:szCs w:val="28"/>
        <w:spacing w:val="8"/>
      </w:rPr>
      <w:t xml:space="preserve"> </w:t>
    </w:r>
    <w:r>
      <w:rPr>
        <w:sz w:val="28"/>
        <w:szCs w:val="28"/>
        <w:spacing w:val="-10"/>
      </w:rPr>
      <w:t>-</w:t>
    </w:r>
  </w:p>
</w:ft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FangSong" w:hAnsi="FangSong" w:eastAsia="FangSong" w:cs="FangSong"/>
      <w:sz w:val="31"/>
      <w:szCs w:val="31"/>
      <w:lang w:val="en-US" w:eastAsia="en-US" w:bidi="ar-SA"/>
    </w:rPr>
  </w:style>
  <w:style w:type="paragraph" w:styleId="TableText">
    <w:name w:val="Table Text"/>
    <w:basedOn w:val="Normal"/>
    <w:semiHidden/>
    <w:qFormat/>
    <w:pPr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8.xml"/><Relationship Id="rId8" Type="http://schemas.openxmlformats.org/officeDocument/2006/relationships/footer" Target="footer7.xml"/><Relationship Id="rId7" Type="http://schemas.openxmlformats.org/officeDocument/2006/relationships/footer" Target="footer6.xml"/><Relationship Id="rId6" Type="http://schemas.openxmlformats.org/officeDocument/2006/relationships/footer" Target="footer5.xml"/><Relationship Id="rId5" Type="http://schemas.openxmlformats.org/officeDocument/2006/relationships/footer" Target="footer4.xml"/><Relationship Id="rId4" Type="http://schemas.openxmlformats.org/officeDocument/2006/relationships/footer" Target="footer3.xml"/><Relationship Id="rId3" Type="http://schemas.openxmlformats.org/officeDocument/2006/relationships/footer" Target="footer2.xml"/><Relationship Id="rId2" Type="http://schemas.openxmlformats.org/officeDocument/2006/relationships/footer" Target="footer1.xml"/><Relationship Id="rId13" Type="http://schemas.openxmlformats.org/officeDocument/2006/relationships/fontTable" Target="fontTable.xml"/><Relationship Id="rId12" Type="http://schemas.openxmlformats.org/officeDocument/2006/relationships/styles" Target="styles.xml"/><Relationship Id="rId11" Type="http://schemas.openxmlformats.org/officeDocument/2006/relationships/settings" Target="settings.xml"/><Relationship Id="rId10" Type="http://schemas.openxmlformats.org/officeDocument/2006/relationships/footer" Target="footer9.xml"/><Relationship Id="rId1" Type="http://schemas.openxmlformats.org/officeDocument/2006/relationships/image" Target="media/image1.png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Acrobat PDFMaker 10.1 Word 版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东至县教育布局调整规划方案</dc:title>
  <dc:creator>gyb1</dc:creator>
  <dcterms:created xsi:type="dcterms:W3CDTF">2023-06-14T15:30:10Z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2023-08-04T08:26:35</vt:filetime>
  </property>
</Properties>
</file>