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26355" w:rsidRDefault="00826355" w:rsidP="00826355">
      <w:pPr>
        <w:jc w:val="left"/>
        <w:rPr>
          <w:rFonts w:ascii="黑体" w:eastAsia="黑体" w:hAnsi="黑体" w:cs="黑体"/>
          <w:color w:val="000000"/>
          <w:szCs w:val="32"/>
        </w:rPr>
      </w:pPr>
    </w:p>
    <w:p w:rsidR="00826355" w:rsidRPr="00826355" w:rsidRDefault="00826355" w:rsidP="00826355">
      <w:pPr>
        <w:pStyle w:val="4"/>
      </w:pPr>
    </w:p>
    <w:p w:rsidR="00826355" w:rsidRDefault="00826355" w:rsidP="00826355">
      <w:pPr>
        <w:jc w:val="center"/>
        <w:rPr>
          <w:b/>
          <w:bCs/>
          <w:sz w:val="84"/>
        </w:rPr>
      </w:pPr>
    </w:p>
    <w:p w:rsidR="00826355" w:rsidRDefault="00826355" w:rsidP="00826355">
      <w:pPr>
        <w:widowControl/>
        <w:spacing w:line="560" w:lineRule="exact"/>
        <w:rPr>
          <w:rFonts w:ascii="仿宋_GB2312"/>
          <w:szCs w:val="32"/>
        </w:rPr>
      </w:pPr>
    </w:p>
    <w:p w:rsidR="00826355" w:rsidRDefault="00826355" w:rsidP="00826355">
      <w:pPr>
        <w:widowControl/>
        <w:spacing w:line="560" w:lineRule="exact"/>
        <w:rPr>
          <w:rFonts w:ascii="仿宋_GB2312" w:hAnsi="仿宋" w:cs="宋体"/>
          <w:kern w:val="0"/>
          <w:szCs w:val="32"/>
        </w:rPr>
      </w:pPr>
    </w:p>
    <w:p w:rsidR="00826355" w:rsidRDefault="00826355" w:rsidP="00826355">
      <w:pPr>
        <w:jc w:val="center"/>
        <w:rPr>
          <w:rFonts w:ascii="楷体_GB2312" w:eastAsia="楷体_GB2312"/>
          <w:b/>
          <w:szCs w:val="32"/>
        </w:rPr>
      </w:pPr>
      <w:r>
        <w:rPr>
          <w:rFonts w:ascii="仿宋_GB2312" w:hint="eastAsia"/>
          <w:szCs w:val="32"/>
        </w:rPr>
        <w:t>东审委办发</w:t>
      </w:r>
      <w:r>
        <w:rPr>
          <w:rFonts w:ascii="仿宋_GB2312" w:cs="仿宋_GB2312" w:hint="eastAsia"/>
          <w:szCs w:val="32"/>
        </w:rPr>
        <w:t>〔2022〕</w:t>
      </w:r>
      <w:r w:rsidR="005A4BAD">
        <w:rPr>
          <w:rFonts w:ascii="仿宋_GB2312" w:cs="仿宋_GB2312" w:hint="eastAsia"/>
          <w:szCs w:val="32"/>
        </w:rPr>
        <w:t>7</w:t>
      </w:r>
      <w:r>
        <w:rPr>
          <w:rFonts w:ascii="仿宋_GB2312" w:hint="eastAsia"/>
          <w:szCs w:val="32"/>
        </w:rPr>
        <w:t>号</w:t>
      </w:r>
    </w:p>
    <w:p w:rsidR="00826355" w:rsidRDefault="00826355" w:rsidP="00826355">
      <w:pPr>
        <w:jc w:val="center"/>
        <w:rPr>
          <w:rFonts w:ascii="仿宋_GB2312"/>
          <w:szCs w:val="32"/>
        </w:rPr>
      </w:pPr>
    </w:p>
    <w:p w:rsidR="0063117C" w:rsidRDefault="0063117C" w:rsidP="00826355">
      <w:pPr>
        <w:spacing w:line="560" w:lineRule="exact"/>
        <w:jc w:val="center"/>
        <w:rPr>
          <w:rFonts w:ascii="方正小标宋简体" w:eastAsia="方正小标宋简体" w:hAnsi="华文中宋" w:cs="华文中宋"/>
          <w:sz w:val="40"/>
          <w:szCs w:val="40"/>
        </w:rPr>
      </w:pPr>
      <w:r>
        <w:rPr>
          <w:rFonts w:ascii="方正小标宋简体" w:eastAsia="方正小标宋简体" w:hAnsi="华文中宋" w:cs="华文中宋" w:hint="eastAsia"/>
          <w:sz w:val="40"/>
          <w:szCs w:val="40"/>
        </w:rPr>
        <w:t>中共东至县委审计委员会办公室  东至县审计局</w:t>
      </w:r>
    </w:p>
    <w:p w:rsidR="00826355" w:rsidRDefault="00826355" w:rsidP="00826355">
      <w:pPr>
        <w:spacing w:line="560" w:lineRule="exact"/>
        <w:jc w:val="center"/>
        <w:rPr>
          <w:rFonts w:ascii="方正小标宋简体" w:eastAsia="方正小标宋简体"/>
          <w:sz w:val="44"/>
          <w:szCs w:val="44"/>
        </w:rPr>
      </w:pPr>
      <w:r>
        <w:rPr>
          <w:rFonts w:ascii="方正小标宋简体" w:eastAsia="方正小标宋简体" w:hAnsi="华文中宋" w:cs="华文中宋" w:hint="eastAsia"/>
          <w:sz w:val="40"/>
          <w:szCs w:val="40"/>
        </w:rPr>
        <w:t>关于印发《东至县</w:t>
      </w:r>
      <w:r>
        <w:rPr>
          <w:rFonts w:ascii="方正小标宋简体" w:eastAsia="方正小标宋简体" w:hint="eastAsia"/>
          <w:sz w:val="44"/>
          <w:szCs w:val="44"/>
        </w:rPr>
        <w:t>审计机关2022年度审计</w:t>
      </w:r>
    </w:p>
    <w:p w:rsidR="00826355" w:rsidRDefault="00826355" w:rsidP="00826355">
      <w:pPr>
        <w:spacing w:line="560" w:lineRule="exact"/>
        <w:jc w:val="center"/>
        <w:rPr>
          <w:rFonts w:ascii="方正小标宋简体" w:eastAsia="方正小标宋简体" w:hAnsi="华文中宋" w:cs="华文中宋"/>
          <w:sz w:val="40"/>
          <w:szCs w:val="40"/>
        </w:rPr>
      </w:pPr>
      <w:r>
        <w:rPr>
          <w:rFonts w:ascii="方正小标宋简体" w:eastAsia="方正小标宋简体" w:hint="eastAsia"/>
          <w:sz w:val="44"/>
          <w:szCs w:val="44"/>
        </w:rPr>
        <w:t>项目计划</w:t>
      </w:r>
      <w:r>
        <w:rPr>
          <w:rFonts w:ascii="方正小标宋简体" w:eastAsia="方正小标宋简体" w:hAnsi="华文中宋" w:cs="华文中宋" w:hint="eastAsia"/>
          <w:sz w:val="40"/>
          <w:szCs w:val="40"/>
        </w:rPr>
        <w:t>》的通知</w:t>
      </w:r>
    </w:p>
    <w:p w:rsidR="00826355" w:rsidRDefault="00826355" w:rsidP="00826355">
      <w:pPr>
        <w:pStyle w:val="2"/>
        <w:ind w:firstLine="592"/>
      </w:pPr>
    </w:p>
    <w:p w:rsidR="00826355" w:rsidRPr="005F70CC" w:rsidRDefault="00A623C4" w:rsidP="0063117C">
      <w:pPr>
        <w:rPr>
          <w:rFonts w:ascii="仿宋_GB2312" w:hAnsi="仿宋_GB2312" w:cs="仿宋_GB2312"/>
          <w:szCs w:val="32"/>
        </w:rPr>
      </w:pPr>
      <w:r>
        <w:rPr>
          <w:rFonts w:ascii="仿宋_GB2312" w:hAnsi="仿宋_GB2312" w:cs="仿宋_GB2312" w:hint="eastAsia"/>
          <w:szCs w:val="32"/>
        </w:rPr>
        <w:t>局机关各股室、经责局、投资审计中心、驻县财政局纪检监察组</w:t>
      </w:r>
      <w:r w:rsidR="00826355" w:rsidRPr="005F70CC">
        <w:rPr>
          <w:rFonts w:ascii="仿宋_GB2312" w:hAnsi="仿宋_GB2312" w:cs="仿宋_GB2312" w:hint="eastAsia"/>
          <w:szCs w:val="32"/>
        </w:rPr>
        <w:t>：</w:t>
      </w:r>
    </w:p>
    <w:p w:rsidR="00826355" w:rsidRDefault="00826355" w:rsidP="0063117C">
      <w:pPr>
        <w:jc w:val="left"/>
        <w:rPr>
          <w:rFonts w:ascii="仿宋_GB2312" w:hAnsi="仿宋_GB2312" w:cs="仿宋_GB2312"/>
          <w:szCs w:val="32"/>
        </w:rPr>
      </w:pPr>
      <w:r>
        <w:rPr>
          <w:rFonts w:ascii="仿宋_GB2312" w:hAnsi="仿宋_GB2312" w:cs="仿宋_GB2312" w:hint="eastAsia"/>
          <w:szCs w:val="32"/>
        </w:rPr>
        <w:t xml:space="preserve">    《东至县审计机关2022年度审计项目计划》</w:t>
      </w:r>
      <w:r w:rsidR="00A623C4">
        <w:rPr>
          <w:rFonts w:ascii="仿宋_GB2312" w:hAnsi="仿宋_GB2312" w:cs="仿宋_GB2312" w:hint="eastAsia"/>
          <w:szCs w:val="32"/>
        </w:rPr>
        <w:t>已</w:t>
      </w:r>
      <w:r>
        <w:rPr>
          <w:rFonts w:ascii="仿宋_GB2312" w:hAnsi="仿宋_GB2312" w:cs="仿宋_GB2312" w:hint="eastAsia"/>
          <w:szCs w:val="32"/>
        </w:rPr>
        <w:t>经县委审计委员会</w:t>
      </w:r>
      <w:r w:rsidR="00A623C4">
        <w:rPr>
          <w:rFonts w:ascii="仿宋_GB2312" w:hAnsi="仿宋_GB2312" w:cs="仿宋_GB2312" w:hint="eastAsia"/>
          <w:szCs w:val="32"/>
        </w:rPr>
        <w:t>第八次会议</w:t>
      </w:r>
      <w:r>
        <w:rPr>
          <w:rFonts w:ascii="仿宋_GB2312" w:hAnsi="仿宋_GB2312" w:cs="仿宋_GB2312" w:hint="eastAsia"/>
          <w:szCs w:val="32"/>
        </w:rPr>
        <w:t>审议通过，现印发给你们，请认真贯彻落实。</w:t>
      </w:r>
    </w:p>
    <w:p w:rsidR="00826355" w:rsidRDefault="00826355" w:rsidP="00826355">
      <w:pPr>
        <w:pStyle w:val="2"/>
        <w:ind w:right="320" w:firstLine="632"/>
        <w:jc w:val="right"/>
        <w:rPr>
          <w:rFonts w:ascii="仿宋_GB2312" w:eastAsia="仿宋_GB2312" w:hAnsi="仿宋_GB2312" w:cs="仿宋_GB2312"/>
          <w:sz w:val="32"/>
          <w:szCs w:val="32"/>
        </w:rPr>
      </w:pPr>
    </w:p>
    <w:p w:rsidR="00826355" w:rsidRDefault="00826355" w:rsidP="00826355">
      <w:pPr>
        <w:pStyle w:val="2"/>
        <w:ind w:right="320" w:firstLine="632"/>
        <w:jc w:val="right"/>
        <w:rPr>
          <w:rFonts w:ascii="仿宋_GB2312" w:eastAsia="仿宋_GB2312" w:hAnsi="仿宋_GB2312" w:cs="仿宋_GB2312"/>
          <w:sz w:val="32"/>
          <w:szCs w:val="32"/>
        </w:rPr>
      </w:pPr>
    </w:p>
    <w:p w:rsidR="00826355" w:rsidRDefault="00826355" w:rsidP="00826355">
      <w:pPr>
        <w:pStyle w:val="2"/>
        <w:ind w:right="320" w:firstLine="632"/>
        <w:jc w:val="right"/>
        <w:rPr>
          <w:rFonts w:ascii="仿宋_GB2312" w:eastAsia="仿宋_GB2312" w:hAnsi="仿宋_GB2312" w:cs="仿宋_GB2312"/>
          <w:sz w:val="32"/>
          <w:szCs w:val="32"/>
        </w:rPr>
      </w:pPr>
    </w:p>
    <w:p w:rsidR="00826355" w:rsidRDefault="00826355" w:rsidP="00FD7A35">
      <w:pPr>
        <w:pStyle w:val="2"/>
        <w:ind w:right="320" w:firstLine="632"/>
        <w:jc w:val="left"/>
        <w:rPr>
          <w:rFonts w:ascii="仿宋_GB2312" w:eastAsia="仿宋_GB2312" w:hAnsi="仿宋_GB2312" w:cs="仿宋_GB2312"/>
          <w:sz w:val="32"/>
          <w:szCs w:val="32"/>
        </w:rPr>
      </w:pPr>
      <w:r>
        <w:rPr>
          <w:rFonts w:ascii="仿宋_GB2312" w:eastAsia="仿宋_GB2312" w:hAnsi="仿宋_GB2312" w:cs="仿宋_GB2312" w:hint="eastAsia"/>
          <w:sz w:val="32"/>
          <w:szCs w:val="32"/>
        </w:rPr>
        <w:t>中共东至县委审计委员会办公室</w:t>
      </w:r>
      <w:r w:rsidR="00FD7A35">
        <w:rPr>
          <w:rFonts w:ascii="仿宋_GB2312" w:eastAsia="仿宋_GB2312" w:hAnsi="仿宋_GB2312" w:cs="仿宋_GB2312" w:hint="eastAsia"/>
          <w:sz w:val="32"/>
          <w:szCs w:val="32"/>
        </w:rPr>
        <w:t xml:space="preserve">         东至县审计局</w:t>
      </w:r>
      <w:r>
        <w:rPr>
          <w:rFonts w:ascii="仿宋_GB2312" w:eastAsia="仿宋_GB2312" w:hAnsi="仿宋_GB2312" w:cs="仿宋_GB2312" w:hint="eastAsia"/>
          <w:sz w:val="32"/>
          <w:szCs w:val="32"/>
        </w:rPr>
        <w:t xml:space="preserve"> </w:t>
      </w:r>
    </w:p>
    <w:p w:rsidR="00826355" w:rsidRDefault="00826355" w:rsidP="00FD7A35">
      <w:pPr>
        <w:pStyle w:val="2"/>
        <w:ind w:right="174" w:firstLine="632"/>
        <w:jc w:val="right"/>
        <w:rPr>
          <w:rFonts w:ascii="仿宋_GB2312" w:eastAsia="仿宋_GB2312" w:hAnsi="仿宋_GB2312" w:cs="仿宋_GB2312"/>
          <w:sz w:val="32"/>
          <w:szCs w:val="32"/>
        </w:rPr>
      </w:pPr>
      <w:r>
        <w:rPr>
          <w:rFonts w:ascii="仿宋_GB2312" w:eastAsia="仿宋_GB2312" w:hAnsi="仿宋_GB2312" w:cs="仿宋_GB2312" w:hint="eastAsia"/>
          <w:sz w:val="32"/>
          <w:szCs w:val="32"/>
        </w:rPr>
        <w:t>2022年</w:t>
      </w:r>
      <w:r w:rsidR="0063117C">
        <w:rPr>
          <w:rFonts w:ascii="仿宋_GB2312" w:eastAsia="仿宋_GB2312" w:hAnsi="仿宋_GB2312" w:cs="仿宋_GB2312" w:hint="eastAsia"/>
          <w:sz w:val="32"/>
          <w:szCs w:val="32"/>
        </w:rPr>
        <w:t>3</w:t>
      </w:r>
      <w:r>
        <w:rPr>
          <w:rFonts w:ascii="仿宋_GB2312" w:eastAsia="仿宋_GB2312" w:hAnsi="仿宋_GB2312" w:cs="仿宋_GB2312" w:hint="eastAsia"/>
          <w:sz w:val="32"/>
          <w:szCs w:val="32"/>
        </w:rPr>
        <w:t>月</w:t>
      </w:r>
      <w:r w:rsidR="0063117C">
        <w:rPr>
          <w:rFonts w:ascii="仿宋_GB2312" w:eastAsia="仿宋_GB2312" w:hAnsi="仿宋_GB2312" w:cs="仿宋_GB2312" w:hint="eastAsia"/>
          <w:sz w:val="32"/>
          <w:szCs w:val="32"/>
        </w:rPr>
        <w:t>1</w:t>
      </w:r>
      <w:r>
        <w:rPr>
          <w:rFonts w:ascii="仿宋_GB2312" w:eastAsia="仿宋_GB2312" w:hAnsi="仿宋_GB2312" w:cs="仿宋_GB2312" w:hint="eastAsia"/>
          <w:sz w:val="32"/>
          <w:szCs w:val="32"/>
        </w:rPr>
        <w:t>日</w:t>
      </w:r>
    </w:p>
    <w:p w:rsidR="00826355" w:rsidRDefault="00826355" w:rsidP="00826355">
      <w:pPr>
        <w:pStyle w:val="2"/>
        <w:ind w:right="1280" w:firstLine="632"/>
        <w:jc w:val="right"/>
        <w:rPr>
          <w:rFonts w:ascii="仿宋_GB2312" w:eastAsia="仿宋_GB2312" w:hAnsi="仿宋_GB2312" w:cs="仿宋_GB2312"/>
          <w:sz w:val="32"/>
          <w:szCs w:val="32"/>
        </w:rPr>
      </w:pPr>
    </w:p>
    <w:p w:rsidR="00826355" w:rsidRDefault="00826355" w:rsidP="00826355">
      <w:pPr>
        <w:pStyle w:val="2"/>
        <w:ind w:right="1280" w:firstLine="632"/>
        <w:jc w:val="right"/>
        <w:rPr>
          <w:rFonts w:ascii="仿宋_GB2312" w:eastAsia="仿宋_GB2312" w:hAnsi="仿宋_GB2312" w:cs="仿宋_GB2312"/>
          <w:sz w:val="32"/>
          <w:szCs w:val="32"/>
        </w:rPr>
      </w:pPr>
    </w:p>
    <w:p w:rsidR="00826355" w:rsidRDefault="00826355" w:rsidP="00826355">
      <w:pPr>
        <w:spacing w:line="600" w:lineRule="exact"/>
        <w:jc w:val="center"/>
        <w:rPr>
          <w:rFonts w:ascii="方正小标宋简体" w:eastAsia="方正小标宋简体"/>
          <w:sz w:val="44"/>
          <w:szCs w:val="44"/>
        </w:rPr>
      </w:pPr>
      <w:r>
        <w:rPr>
          <w:rFonts w:ascii="方正小标宋简体" w:eastAsia="方正小标宋简体" w:hint="eastAsia"/>
          <w:sz w:val="44"/>
          <w:szCs w:val="44"/>
        </w:rPr>
        <w:lastRenderedPageBreak/>
        <w:t>东至县审计机关2022年度审计项目计划</w:t>
      </w:r>
    </w:p>
    <w:p w:rsidR="00826355" w:rsidRDefault="00826355" w:rsidP="00826355">
      <w:pPr>
        <w:spacing w:line="600" w:lineRule="exact"/>
        <w:ind w:firstLineChars="200" w:firstLine="632"/>
        <w:contextualSpacing/>
        <w:rPr>
          <w:rFonts w:ascii="黑体" w:eastAsia="黑体" w:hAnsi="黑体"/>
          <w:szCs w:val="32"/>
        </w:rPr>
      </w:pPr>
    </w:p>
    <w:p w:rsidR="00826355" w:rsidRDefault="00826355" w:rsidP="00826355">
      <w:pPr>
        <w:spacing w:line="600" w:lineRule="exact"/>
        <w:ind w:firstLineChars="200" w:firstLine="632"/>
        <w:contextualSpacing/>
        <w:rPr>
          <w:rFonts w:ascii="黑体" w:eastAsia="黑体" w:hAnsi="黑体"/>
          <w:szCs w:val="32"/>
        </w:rPr>
      </w:pPr>
      <w:r>
        <w:rPr>
          <w:rFonts w:ascii="黑体" w:eastAsia="黑体" w:hAnsi="黑体" w:hint="eastAsia"/>
          <w:szCs w:val="32"/>
        </w:rPr>
        <w:t>一、审计计划安排的总体思路</w:t>
      </w:r>
    </w:p>
    <w:p w:rsidR="00826355" w:rsidRDefault="00826355" w:rsidP="00826355">
      <w:pPr>
        <w:spacing w:line="600" w:lineRule="exact"/>
        <w:ind w:firstLineChars="200" w:firstLine="632"/>
        <w:contextualSpacing/>
        <w:rPr>
          <w:rFonts w:ascii="仿宋_GB2312"/>
          <w:szCs w:val="32"/>
        </w:rPr>
      </w:pPr>
      <w:r>
        <w:rPr>
          <w:rFonts w:ascii="仿宋_GB2312" w:hint="eastAsia"/>
          <w:szCs w:val="32"/>
        </w:rPr>
        <w:t>坚持以习近平新时代中国特色社会主义思想为指导，全面贯彻落实党的十九大及十九届历次全会精神,深入学习习近平总书记对安徽和关于审计工作作出的重要讲话指示批示</w:t>
      </w:r>
      <w:r>
        <w:rPr>
          <w:rFonts w:ascii="仿宋_GB2312"/>
          <w:szCs w:val="32"/>
        </w:rPr>
        <w:t>精神</w:t>
      </w:r>
      <w:r>
        <w:rPr>
          <w:rFonts w:ascii="仿宋_GB2312" w:hint="eastAsia"/>
          <w:szCs w:val="32"/>
        </w:rPr>
        <w:t>，增强“四个意识”、坚定“四个自信”、衷心拥护“两个确立”、忠诚践行“两个维护”，强化党对审计工作的领导，</w:t>
      </w:r>
      <w:r>
        <w:rPr>
          <w:rFonts w:ascii="仿宋_GB2312" w:hint="eastAsia"/>
        </w:rPr>
        <w:t>贯彻执行中央及省市县委</w:t>
      </w:r>
      <w:r>
        <w:rPr>
          <w:rFonts w:ascii="仿宋_GB2312" w:hint="eastAsia"/>
          <w:szCs w:val="32"/>
        </w:rPr>
        <w:t>经济工作会议决策部署，坚持稳中求进工作总基调，立足新发展阶段，牢牢把握经济监督职责定位，聚焦主责主业，做好常态化“经济体检”工作，更好发挥审计在推进国家治理体系和治理能力现代化中的作用，</w:t>
      </w:r>
      <w:r>
        <w:rPr>
          <w:rFonts w:ascii="仿宋_GB2312" w:hint="eastAsia"/>
        </w:rPr>
        <w:t>为加快打造“一极三地一门户”，建设现代化“三美东至”贡献审计力量。</w:t>
      </w:r>
    </w:p>
    <w:p w:rsidR="00826355" w:rsidRDefault="00826355" w:rsidP="00826355">
      <w:pPr>
        <w:spacing w:line="600" w:lineRule="exact"/>
        <w:ind w:firstLineChars="200" w:firstLine="632"/>
        <w:contextualSpacing/>
        <w:rPr>
          <w:rFonts w:ascii="黑体" w:eastAsia="黑体" w:hAnsi="黑体"/>
          <w:szCs w:val="32"/>
        </w:rPr>
      </w:pPr>
      <w:r>
        <w:rPr>
          <w:rFonts w:ascii="黑体" w:eastAsia="黑体" w:hAnsi="黑体" w:hint="eastAsia"/>
          <w:szCs w:val="32"/>
        </w:rPr>
        <w:t>二、审计计划安排的主要原则</w:t>
      </w:r>
    </w:p>
    <w:p w:rsidR="00826355" w:rsidRDefault="00826355" w:rsidP="00826355">
      <w:pPr>
        <w:spacing w:line="600" w:lineRule="exact"/>
        <w:ind w:firstLineChars="200" w:firstLine="634"/>
        <w:contextualSpacing/>
        <w:rPr>
          <w:rFonts w:ascii="仿宋_GB2312"/>
          <w:color w:val="FF0000"/>
          <w:szCs w:val="32"/>
        </w:rPr>
      </w:pPr>
      <w:r>
        <w:rPr>
          <w:rFonts w:eastAsia="楷体_GB2312"/>
          <w:b/>
          <w:szCs w:val="32"/>
        </w:rPr>
        <w:t>（一）坚持</w:t>
      </w:r>
      <w:r>
        <w:rPr>
          <w:rFonts w:eastAsia="楷体_GB2312" w:hint="eastAsia"/>
          <w:b/>
          <w:szCs w:val="32"/>
        </w:rPr>
        <w:t>突出重点</w:t>
      </w:r>
      <w:r>
        <w:rPr>
          <w:rFonts w:eastAsia="楷体_GB2312"/>
          <w:b/>
          <w:szCs w:val="32"/>
        </w:rPr>
        <w:t>服务</w:t>
      </w:r>
      <w:r>
        <w:rPr>
          <w:rFonts w:eastAsia="楷体_GB2312" w:hint="eastAsia"/>
          <w:b/>
          <w:szCs w:val="32"/>
        </w:rPr>
        <w:t>工作大局</w:t>
      </w:r>
      <w:r>
        <w:rPr>
          <w:rFonts w:eastAsia="楷体_GB2312"/>
          <w:b/>
          <w:szCs w:val="32"/>
        </w:rPr>
        <w:t>。</w:t>
      </w:r>
      <w:r>
        <w:rPr>
          <w:rFonts w:ascii="仿宋_GB2312" w:hint="eastAsia"/>
          <w:szCs w:val="32"/>
        </w:rPr>
        <w:t>紧扣党的十九届六中全会精神、</w:t>
      </w:r>
      <w:r>
        <w:rPr>
          <w:rFonts w:ascii="仿宋_GB2312"/>
          <w:szCs w:val="32"/>
        </w:rPr>
        <w:t>全省审计工作会议精神</w:t>
      </w:r>
      <w:r>
        <w:rPr>
          <w:rFonts w:ascii="仿宋_GB2312" w:hint="eastAsia"/>
          <w:szCs w:val="32"/>
        </w:rPr>
        <w:t>和县委、县政府确定的重点任务，紧紧围绕经济社会发</w:t>
      </w:r>
      <w:r>
        <w:rPr>
          <w:rFonts w:ascii="仿宋_GB2312"/>
          <w:szCs w:val="32"/>
        </w:rPr>
        <w:t>展</w:t>
      </w:r>
      <w:r>
        <w:rPr>
          <w:rFonts w:ascii="仿宋_GB2312" w:hint="eastAsia"/>
          <w:szCs w:val="32"/>
        </w:rPr>
        <w:t>和维护人民群众根本利益，科学安排审计项目，进一步加大对重大政策、重大建设项目、重点民生资金和项目、重大风险隐患、公共权力运行的审计监督力度，突出重点、精准发力，切实增强审计监督的针对性和有效性。</w:t>
      </w:r>
    </w:p>
    <w:p w:rsidR="00826355" w:rsidRDefault="00826355" w:rsidP="00826355">
      <w:pPr>
        <w:spacing w:line="600" w:lineRule="exact"/>
        <w:ind w:firstLineChars="200" w:firstLine="634"/>
        <w:contextualSpacing/>
        <w:rPr>
          <w:rFonts w:ascii="仿宋_GB2312"/>
          <w:szCs w:val="32"/>
        </w:rPr>
      </w:pPr>
      <w:r>
        <w:rPr>
          <w:rFonts w:eastAsia="楷体_GB2312" w:hint="eastAsia"/>
          <w:b/>
          <w:szCs w:val="32"/>
        </w:rPr>
        <w:t>（二）坚持依法审计聚焦主责主业。</w:t>
      </w:r>
      <w:r>
        <w:rPr>
          <w:rFonts w:ascii="仿宋_GB2312" w:hint="eastAsia"/>
          <w:szCs w:val="32"/>
        </w:rPr>
        <w:t>牢牢把握审计监督首先是经济监督的定位，严格遵循法律法规赋予的职责权限，认真履</w:t>
      </w:r>
      <w:r>
        <w:rPr>
          <w:rFonts w:ascii="仿宋_GB2312" w:hint="eastAsia"/>
          <w:szCs w:val="32"/>
        </w:rPr>
        <w:lastRenderedPageBreak/>
        <w:t>行审计监督职责。恪守权力边界，坚持权力与责任相统一，聚焦财政财务收支真实合法效益主责主业，沿着“政治—政策—项目—资金”这条线深入研究，找准审计工作的切入点和着力点，精准安排和组织实施各类审计项目，高质量推进审计全覆盖，充分发挥审计的专业优势，全面提升审计监督效能。</w:t>
      </w:r>
    </w:p>
    <w:p w:rsidR="00826355" w:rsidRDefault="00826355" w:rsidP="00826355">
      <w:pPr>
        <w:spacing w:line="600" w:lineRule="exact"/>
        <w:ind w:firstLineChars="200" w:firstLine="634"/>
        <w:contextualSpacing/>
        <w:rPr>
          <w:rFonts w:ascii="仿宋_GB2312"/>
          <w:szCs w:val="32"/>
        </w:rPr>
      </w:pPr>
      <w:r>
        <w:rPr>
          <w:rFonts w:eastAsia="楷体_GB2312" w:hint="eastAsia"/>
          <w:b/>
          <w:szCs w:val="32"/>
        </w:rPr>
        <w:t>（三）坚持工作统筹提升审计质效。</w:t>
      </w:r>
      <w:r>
        <w:rPr>
          <w:rFonts w:ascii="仿宋_GB2312" w:hint="eastAsia"/>
          <w:szCs w:val="32"/>
        </w:rPr>
        <w:t>坚持和加强党对审计工作的集中统一领导。统筹安排实施审计项目，</w:t>
      </w:r>
      <w:r>
        <w:rPr>
          <w:rFonts w:ascii="仿宋_GB2312"/>
          <w:szCs w:val="32"/>
        </w:rPr>
        <w:t>加强不同类型审计项目的统筹融合和相互衔接</w:t>
      </w:r>
      <w:r>
        <w:rPr>
          <w:rFonts w:ascii="仿宋_GB2312" w:hint="eastAsia"/>
          <w:szCs w:val="32"/>
        </w:rPr>
        <w:t>。聚焦重点审计项目，加强审计资源调配，统筹运</w:t>
      </w:r>
      <w:r>
        <w:rPr>
          <w:rFonts w:ascii="仿宋_GB2312"/>
          <w:szCs w:val="32"/>
        </w:rPr>
        <w:t>用</w:t>
      </w:r>
      <w:r>
        <w:rPr>
          <w:rFonts w:ascii="仿宋_GB2312" w:hint="eastAsia"/>
          <w:szCs w:val="32"/>
        </w:rPr>
        <w:t>国家审计、</w:t>
      </w:r>
      <w:r>
        <w:rPr>
          <w:rFonts w:ascii="仿宋_GB2312"/>
          <w:szCs w:val="32"/>
        </w:rPr>
        <w:t>内部审计和社会审计</w:t>
      </w:r>
      <w:r>
        <w:rPr>
          <w:rFonts w:ascii="仿宋_GB2312" w:hint="eastAsia"/>
          <w:szCs w:val="32"/>
        </w:rPr>
        <w:t>等资源以及有关专业人员力量</w:t>
      </w:r>
      <w:r>
        <w:rPr>
          <w:rFonts w:ascii="仿宋_GB2312"/>
          <w:szCs w:val="32"/>
        </w:rPr>
        <w:t>，</w:t>
      </w:r>
      <w:r>
        <w:rPr>
          <w:rFonts w:ascii="仿宋_GB2312" w:hint="eastAsia"/>
          <w:szCs w:val="32"/>
        </w:rPr>
        <w:t>创新审计组织方式，推进审计工作一盘棋，促进审计项目提质创优。坚持科技强审，积极开展大数据审计，提高审计工作质量和效率。</w:t>
      </w:r>
    </w:p>
    <w:p w:rsidR="00826355" w:rsidRDefault="00826355" w:rsidP="00826355">
      <w:pPr>
        <w:spacing w:line="600" w:lineRule="exact"/>
        <w:ind w:firstLineChars="200" w:firstLine="634"/>
        <w:contextualSpacing/>
        <w:rPr>
          <w:rFonts w:ascii="仿宋_GB2312"/>
          <w:szCs w:val="32"/>
        </w:rPr>
      </w:pPr>
      <w:r>
        <w:rPr>
          <w:rFonts w:eastAsia="楷体_GB2312" w:hint="eastAsia"/>
          <w:b/>
          <w:szCs w:val="32"/>
        </w:rPr>
        <w:t>（四）坚持严格整改强化监督作用。</w:t>
      </w:r>
      <w:r>
        <w:rPr>
          <w:rFonts w:ascii="仿宋_GB2312" w:hint="eastAsia"/>
          <w:szCs w:val="32"/>
        </w:rPr>
        <w:t>认真贯彻落实习近平总书记关于审计整改的重要指示批示精神和中共中央办公厅、国务院办公厅印发的《关于建立健全审计查出问题整改长效机制的意见》，把推动审计整改作为重大政治任务，加大督促检查力度。同时，各项审计要把审计整改情况作为重要审计内容，压实被审计单位的整改责任，做好审计监督后半篇文章，维护审计的严肃性和权威性，更好发挥审计监督“治已病、防未病”作用。</w:t>
      </w:r>
    </w:p>
    <w:p w:rsidR="00826355" w:rsidRDefault="00826355" w:rsidP="00826355">
      <w:pPr>
        <w:spacing w:line="600" w:lineRule="exact"/>
        <w:ind w:firstLineChars="200" w:firstLine="632"/>
        <w:contextualSpacing/>
        <w:rPr>
          <w:rFonts w:ascii="黑体" w:eastAsia="黑体" w:hAnsi="黑体"/>
          <w:szCs w:val="32"/>
        </w:rPr>
      </w:pPr>
      <w:r>
        <w:rPr>
          <w:rFonts w:ascii="黑体" w:eastAsia="黑体" w:hAnsi="黑体" w:hint="eastAsia"/>
          <w:szCs w:val="32"/>
        </w:rPr>
        <w:t>三、具体审计项目</w:t>
      </w:r>
    </w:p>
    <w:p w:rsidR="00826355" w:rsidRDefault="00826355" w:rsidP="00826355">
      <w:pPr>
        <w:spacing w:line="600" w:lineRule="exact"/>
        <w:ind w:firstLineChars="200" w:firstLine="632"/>
        <w:contextualSpacing/>
        <w:rPr>
          <w:rFonts w:ascii="仿宋_GB2312"/>
          <w:szCs w:val="32"/>
        </w:rPr>
      </w:pPr>
      <w:r>
        <w:rPr>
          <w:rFonts w:ascii="仿宋_GB2312" w:hint="eastAsia"/>
          <w:szCs w:val="32"/>
        </w:rPr>
        <w:t>2022年计划安排6类30个审计项目。</w:t>
      </w:r>
    </w:p>
    <w:p w:rsidR="00826355" w:rsidRDefault="00826355" w:rsidP="00826355">
      <w:pPr>
        <w:spacing w:line="600" w:lineRule="exact"/>
        <w:ind w:firstLineChars="200" w:firstLine="634"/>
        <w:contextualSpacing/>
        <w:rPr>
          <w:rFonts w:eastAsia="楷体_GB2312"/>
          <w:b/>
          <w:szCs w:val="32"/>
        </w:rPr>
      </w:pPr>
      <w:r>
        <w:rPr>
          <w:rFonts w:eastAsia="楷体_GB2312" w:hint="eastAsia"/>
          <w:b/>
          <w:szCs w:val="32"/>
        </w:rPr>
        <w:t>（一）政策落实跟踪审计</w:t>
      </w:r>
    </w:p>
    <w:p w:rsidR="00826355" w:rsidRDefault="00826355" w:rsidP="00826355">
      <w:pPr>
        <w:spacing w:line="600" w:lineRule="exact"/>
        <w:ind w:firstLineChars="200" w:firstLine="632"/>
        <w:contextualSpacing/>
        <w:rPr>
          <w:rFonts w:ascii="仿宋_GB2312"/>
          <w:szCs w:val="32"/>
        </w:rPr>
      </w:pPr>
      <w:r>
        <w:rPr>
          <w:rFonts w:ascii="仿宋_GB2312" w:hint="eastAsia"/>
          <w:szCs w:val="32"/>
        </w:rPr>
        <w:lastRenderedPageBreak/>
        <w:t>安排政策落实审计项目3个。</w:t>
      </w:r>
    </w:p>
    <w:p w:rsidR="00826355" w:rsidRDefault="00826355" w:rsidP="00826355">
      <w:pPr>
        <w:spacing w:line="560" w:lineRule="exact"/>
        <w:ind w:firstLineChars="200" w:firstLine="634"/>
        <w:rPr>
          <w:rFonts w:ascii="仿宋_GB2312"/>
          <w:b/>
          <w:szCs w:val="32"/>
        </w:rPr>
      </w:pPr>
      <w:r>
        <w:rPr>
          <w:rFonts w:ascii="仿宋_GB2312" w:hint="eastAsia"/>
          <w:b/>
          <w:szCs w:val="32"/>
        </w:rPr>
        <w:t>1</w:t>
      </w:r>
      <w:r>
        <w:rPr>
          <w:rFonts w:ascii="仿宋_GB2312"/>
          <w:b/>
          <w:szCs w:val="32"/>
        </w:rPr>
        <w:t>.</w:t>
      </w:r>
      <w:r>
        <w:rPr>
          <w:rFonts w:ascii="仿宋_GB2312" w:hint="eastAsia"/>
          <w:b/>
          <w:szCs w:val="32"/>
        </w:rPr>
        <w:t>财政助企纾困资金审计。</w:t>
      </w:r>
    </w:p>
    <w:p w:rsidR="00826355" w:rsidRDefault="00826355" w:rsidP="00826355">
      <w:pPr>
        <w:spacing w:line="560" w:lineRule="exact"/>
        <w:ind w:firstLineChars="200" w:firstLine="632"/>
        <w:rPr>
          <w:szCs w:val="32"/>
        </w:rPr>
      </w:pPr>
      <w:r>
        <w:rPr>
          <w:rFonts w:ascii="仿宋_GB2312" w:hint="eastAsia"/>
          <w:szCs w:val="32"/>
        </w:rPr>
        <w:t>审计目标和重点：</w:t>
      </w:r>
      <w:r>
        <w:rPr>
          <w:rFonts w:hint="eastAsia"/>
          <w:szCs w:val="32"/>
        </w:rPr>
        <w:t>以促进助企纾困政策落实、提高资金使用效益为目标，重点关注资金安排、下达、使用、管理等情况。</w:t>
      </w:r>
    </w:p>
    <w:p w:rsidR="00826355" w:rsidRDefault="00826355" w:rsidP="00826355">
      <w:pPr>
        <w:spacing w:line="560" w:lineRule="exact"/>
        <w:ind w:firstLineChars="200" w:firstLine="632"/>
        <w:rPr>
          <w:rFonts w:ascii="仿宋_GB2312"/>
          <w:szCs w:val="32"/>
        </w:rPr>
      </w:pPr>
      <w:r>
        <w:rPr>
          <w:rFonts w:ascii="仿宋_GB2312" w:hint="eastAsia"/>
          <w:szCs w:val="32"/>
        </w:rPr>
        <w:t>组织方式：财政审计股组织实施。审计结果纳入县级预算执行情况及决算草案审计结果报告和审计工作报告。</w:t>
      </w:r>
    </w:p>
    <w:p w:rsidR="00826355" w:rsidRDefault="00826355" w:rsidP="00826355">
      <w:pPr>
        <w:spacing w:line="560" w:lineRule="exact"/>
        <w:ind w:firstLineChars="200" w:firstLine="632"/>
        <w:rPr>
          <w:rFonts w:ascii="仿宋_GB2312"/>
          <w:szCs w:val="32"/>
        </w:rPr>
      </w:pPr>
      <w:r>
        <w:rPr>
          <w:rFonts w:ascii="仿宋_GB2312" w:hint="eastAsia"/>
          <w:szCs w:val="32"/>
        </w:rPr>
        <w:t>审计时间：本项目作为2022年第</w:t>
      </w:r>
      <w:r>
        <w:rPr>
          <w:rFonts w:ascii="仿宋_GB2312"/>
          <w:szCs w:val="32"/>
        </w:rPr>
        <w:t>1</w:t>
      </w:r>
      <w:r>
        <w:rPr>
          <w:rFonts w:ascii="仿宋_GB2312" w:hint="eastAsia"/>
          <w:szCs w:val="32"/>
        </w:rPr>
        <w:t>季度政策跟踪审计项目。2月开始审计，3月底前完成（出具审计报告，下同）。</w:t>
      </w:r>
    </w:p>
    <w:p w:rsidR="00826355" w:rsidRDefault="00826355" w:rsidP="00826355">
      <w:pPr>
        <w:spacing w:line="560" w:lineRule="exact"/>
        <w:ind w:firstLineChars="200" w:firstLine="634"/>
        <w:rPr>
          <w:rFonts w:ascii="仿宋_GB2312"/>
          <w:b/>
          <w:szCs w:val="32"/>
        </w:rPr>
      </w:pPr>
      <w:r>
        <w:rPr>
          <w:rFonts w:ascii="仿宋_GB2312" w:hint="eastAsia"/>
          <w:b/>
          <w:szCs w:val="32"/>
        </w:rPr>
        <w:t>2</w:t>
      </w:r>
      <w:r>
        <w:rPr>
          <w:rFonts w:ascii="仿宋_GB2312"/>
          <w:b/>
          <w:szCs w:val="32"/>
        </w:rPr>
        <w:t>.</w:t>
      </w:r>
      <w:r>
        <w:rPr>
          <w:rFonts w:ascii="仿宋_GB2312" w:hint="eastAsia"/>
          <w:b/>
          <w:szCs w:val="32"/>
        </w:rPr>
        <w:t>专精特新中小企业高质量发展等产业政策落实情况审计。</w:t>
      </w:r>
    </w:p>
    <w:p w:rsidR="00826355" w:rsidRDefault="00826355" w:rsidP="00826355">
      <w:pPr>
        <w:spacing w:line="560" w:lineRule="exact"/>
        <w:ind w:firstLineChars="200" w:firstLine="632"/>
        <w:rPr>
          <w:rFonts w:ascii="仿宋_GB2312"/>
          <w:szCs w:val="32"/>
        </w:rPr>
      </w:pPr>
      <w:r>
        <w:rPr>
          <w:rFonts w:ascii="仿宋_GB2312" w:hint="eastAsia"/>
          <w:szCs w:val="32"/>
        </w:rPr>
        <w:t>审计目标和重点：以促进专精特新中小企业发展等产业政策落实，提高财政资金使用效益，推动中小企业高质量发展为目标，重点关注相关公共服务、要素、金融等配套政策落实、目标任务完成、奖补资金管理使用等情况。</w:t>
      </w:r>
    </w:p>
    <w:p w:rsidR="00826355" w:rsidRDefault="00826355" w:rsidP="00826355">
      <w:pPr>
        <w:spacing w:line="560" w:lineRule="exact"/>
        <w:ind w:firstLineChars="200" w:firstLine="632"/>
        <w:rPr>
          <w:rFonts w:ascii="仿宋_GB2312"/>
          <w:color w:val="FF0000"/>
          <w:szCs w:val="32"/>
        </w:rPr>
      </w:pPr>
      <w:r>
        <w:rPr>
          <w:rFonts w:ascii="仿宋_GB2312" w:hint="eastAsia"/>
          <w:szCs w:val="32"/>
        </w:rPr>
        <w:t>组织方式：经贸审计股组织实施。</w:t>
      </w:r>
    </w:p>
    <w:p w:rsidR="00826355" w:rsidRDefault="00826355" w:rsidP="00826355">
      <w:pPr>
        <w:spacing w:line="560" w:lineRule="exact"/>
        <w:ind w:firstLineChars="200" w:firstLine="632"/>
        <w:rPr>
          <w:rFonts w:ascii="仿宋_GB2312"/>
          <w:szCs w:val="32"/>
        </w:rPr>
      </w:pPr>
      <w:r>
        <w:rPr>
          <w:rFonts w:ascii="仿宋_GB2312" w:hint="eastAsia"/>
          <w:szCs w:val="32"/>
        </w:rPr>
        <w:t>审计时间：本项目作为2022年第</w:t>
      </w:r>
      <w:r>
        <w:rPr>
          <w:rFonts w:ascii="仿宋_GB2312"/>
          <w:szCs w:val="32"/>
        </w:rPr>
        <w:t>3</w:t>
      </w:r>
      <w:r>
        <w:rPr>
          <w:rFonts w:ascii="仿宋_GB2312" w:hint="eastAsia"/>
          <w:szCs w:val="32"/>
        </w:rPr>
        <w:t>季度政策跟踪审计项目。7月开始审计，9月底前完成。</w:t>
      </w:r>
    </w:p>
    <w:p w:rsidR="00826355" w:rsidRDefault="00826355" w:rsidP="00826355">
      <w:pPr>
        <w:spacing w:line="560" w:lineRule="exact"/>
        <w:ind w:firstLineChars="200" w:firstLine="634"/>
        <w:rPr>
          <w:rFonts w:ascii="仿宋_GB2312"/>
          <w:b/>
          <w:szCs w:val="32"/>
        </w:rPr>
      </w:pPr>
      <w:r>
        <w:rPr>
          <w:rFonts w:ascii="仿宋_GB2312" w:hint="eastAsia"/>
          <w:b/>
          <w:szCs w:val="32"/>
        </w:rPr>
        <w:t>3</w:t>
      </w:r>
      <w:r>
        <w:rPr>
          <w:rFonts w:ascii="仿宋_GB2312"/>
          <w:b/>
          <w:szCs w:val="32"/>
        </w:rPr>
        <w:t>.</w:t>
      </w:r>
      <w:r>
        <w:rPr>
          <w:rFonts w:ascii="仿宋_GB2312" w:hint="eastAsia"/>
          <w:b/>
          <w:szCs w:val="32"/>
        </w:rPr>
        <w:t>农业高质量发展资金审计。</w:t>
      </w:r>
    </w:p>
    <w:p w:rsidR="00826355" w:rsidRDefault="00826355" w:rsidP="00826355">
      <w:pPr>
        <w:spacing w:line="560" w:lineRule="exact"/>
        <w:ind w:firstLineChars="200" w:firstLine="632"/>
        <w:rPr>
          <w:rFonts w:ascii="仿宋_GB2312"/>
          <w:szCs w:val="32"/>
        </w:rPr>
      </w:pPr>
      <w:r>
        <w:rPr>
          <w:rFonts w:ascii="仿宋_GB2312" w:hint="eastAsia"/>
          <w:szCs w:val="32"/>
        </w:rPr>
        <w:t>审计目标和重点：以促进农业产业化发展，推进农业改革政策落实为目标，重点关注农业高质量发展资金管理使用、项目实施、农业产业园建设、资金绩效等情况。</w:t>
      </w:r>
    </w:p>
    <w:p w:rsidR="00826355" w:rsidRDefault="00826355" w:rsidP="00826355">
      <w:pPr>
        <w:spacing w:line="560" w:lineRule="exact"/>
        <w:ind w:firstLineChars="200" w:firstLine="632"/>
        <w:rPr>
          <w:rFonts w:ascii="仿宋_GB2312"/>
          <w:color w:val="FF0000"/>
          <w:szCs w:val="32"/>
        </w:rPr>
      </w:pPr>
      <w:r>
        <w:rPr>
          <w:rFonts w:ascii="仿宋_GB2312" w:hint="eastAsia"/>
          <w:szCs w:val="32"/>
        </w:rPr>
        <w:t>组织方式：办公室组织实施。</w:t>
      </w:r>
    </w:p>
    <w:p w:rsidR="00826355" w:rsidRDefault="00826355" w:rsidP="00826355">
      <w:pPr>
        <w:spacing w:line="560" w:lineRule="exact"/>
        <w:ind w:firstLineChars="200" w:firstLine="632"/>
        <w:rPr>
          <w:rFonts w:ascii="仿宋_GB2312"/>
          <w:szCs w:val="32"/>
        </w:rPr>
      </w:pPr>
      <w:r>
        <w:rPr>
          <w:rFonts w:ascii="仿宋_GB2312" w:hint="eastAsia"/>
          <w:szCs w:val="32"/>
        </w:rPr>
        <w:t>审计时间：本项目作为2022年第</w:t>
      </w:r>
      <w:r>
        <w:rPr>
          <w:rFonts w:ascii="仿宋_GB2312"/>
          <w:szCs w:val="32"/>
        </w:rPr>
        <w:t>4</w:t>
      </w:r>
      <w:r>
        <w:rPr>
          <w:rFonts w:ascii="仿宋_GB2312" w:hint="eastAsia"/>
          <w:szCs w:val="32"/>
        </w:rPr>
        <w:t>季度政策跟踪审计项目。10月开始审计，12月底前完成。</w:t>
      </w:r>
    </w:p>
    <w:p w:rsidR="00826355" w:rsidRDefault="00826355" w:rsidP="00826355">
      <w:pPr>
        <w:spacing w:line="600" w:lineRule="exact"/>
        <w:ind w:firstLineChars="200" w:firstLine="634"/>
        <w:contextualSpacing/>
        <w:rPr>
          <w:rFonts w:eastAsia="楷体_GB2312"/>
          <w:b/>
          <w:szCs w:val="32"/>
        </w:rPr>
      </w:pPr>
      <w:r>
        <w:rPr>
          <w:rFonts w:eastAsia="楷体_GB2312" w:hint="eastAsia"/>
          <w:b/>
          <w:szCs w:val="32"/>
        </w:rPr>
        <w:t>（二）财政审计</w:t>
      </w:r>
    </w:p>
    <w:p w:rsidR="00826355" w:rsidRDefault="00826355" w:rsidP="00826355">
      <w:pPr>
        <w:spacing w:line="600" w:lineRule="exact"/>
        <w:ind w:firstLineChars="200" w:firstLine="632"/>
        <w:contextualSpacing/>
        <w:rPr>
          <w:rFonts w:ascii="仿宋_GB2312" w:hAnsi="宋体"/>
          <w:szCs w:val="32"/>
        </w:rPr>
      </w:pPr>
      <w:r>
        <w:rPr>
          <w:rFonts w:ascii="仿宋_GB2312" w:hAnsi="宋体" w:hint="eastAsia"/>
          <w:szCs w:val="32"/>
        </w:rPr>
        <w:lastRenderedPageBreak/>
        <w:t>安排县级财政审计项目12个，其中县级预算执行情况和决算草案审计项目1个、东至经开区预算执行情况和决算草案审计项目1个、县直部门(单位)预算执行审计项目3个、防</w:t>
      </w:r>
      <w:r>
        <w:rPr>
          <w:rFonts w:ascii="仿宋_GB2312" w:hint="eastAsia"/>
          <w:szCs w:val="32"/>
        </w:rPr>
        <w:t>空地下室易地建设费专项审计1个、</w:t>
      </w:r>
      <w:r>
        <w:rPr>
          <w:rFonts w:ascii="仿宋_GB2312" w:hAnsi="宋体" w:hint="eastAsia"/>
          <w:szCs w:val="32"/>
        </w:rPr>
        <w:t>全县财政扶贫资金（衔接推进乡村振兴补助资金）分配使用情况跟踪审计项目1个、审计调查项目5个。</w:t>
      </w:r>
    </w:p>
    <w:p w:rsidR="00826355" w:rsidRDefault="00826355" w:rsidP="00826355">
      <w:pPr>
        <w:spacing w:line="600" w:lineRule="exact"/>
        <w:ind w:firstLineChars="200" w:firstLine="634"/>
        <w:contextualSpacing/>
        <w:rPr>
          <w:rFonts w:ascii="仿宋_GB2312"/>
          <w:b/>
          <w:szCs w:val="32"/>
        </w:rPr>
      </w:pPr>
      <w:r>
        <w:rPr>
          <w:rFonts w:ascii="仿宋_GB2312" w:hint="eastAsia"/>
          <w:b/>
          <w:szCs w:val="32"/>
        </w:rPr>
        <w:t>4.2021年度县级预算执行情况和决算草案审计。</w:t>
      </w:r>
    </w:p>
    <w:p w:rsidR="00826355" w:rsidRDefault="00826355" w:rsidP="00826355">
      <w:pPr>
        <w:spacing w:line="600" w:lineRule="exact"/>
        <w:ind w:firstLineChars="200" w:firstLine="632"/>
        <w:contextualSpacing/>
        <w:rPr>
          <w:rFonts w:ascii="仿宋_GB2312"/>
          <w:szCs w:val="32"/>
        </w:rPr>
      </w:pPr>
      <w:r>
        <w:rPr>
          <w:rFonts w:ascii="仿宋_GB2312" w:hint="eastAsia"/>
          <w:szCs w:val="32"/>
        </w:rPr>
        <w:t>审计目标和重点:以促进财政支出政策提质增效、深化预算管理体制改革为目标，重点关注“四本预算”执行、财政资源统筹、财政支出政策落实情况、县乡（镇）财政事权和支出责任划分改革落实、重点财政资金管理使用、全面预算绩效管理、决算草案编制、防范化解地方政府债务和隐性债务风险等情况。</w:t>
      </w:r>
    </w:p>
    <w:p w:rsidR="00826355" w:rsidRDefault="00826355" w:rsidP="00826355">
      <w:pPr>
        <w:spacing w:line="600" w:lineRule="exact"/>
        <w:ind w:firstLineChars="200" w:firstLine="632"/>
        <w:contextualSpacing/>
        <w:rPr>
          <w:rFonts w:ascii="仿宋_GB2312"/>
          <w:szCs w:val="32"/>
        </w:rPr>
      </w:pPr>
      <w:r>
        <w:rPr>
          <w:rFonts w:ascii="仿宋_GB2312" w:hint="eastAsia"/>
          <w:szCs w:val="32"/>
        </w:rPr>
        <w:t>组织方式：财政审计股组织实施。</w:t>
      </w:r>
    </w:p>
    <w:p w:rsidR="00826355" w:rsidRDefault="00826355" w:rsidP="00826355">
      <w:pPr>
        <w:spacing w:line="600" w:lineRule="exact"/>
        <w:ind w:firstLineChars="200" w:firstLine="632"/>
        <w:contextualSpacing/>
        <w:rPr>
          <w:rFonts w:ascii="仿宋_GB2312"/>
          <w:szCs w:val="32"/>
        </w:rPr>
      </w:pPr>
      <w:r>
        <w:rPr>
          <w:rFonts w:ascii="仿宋_GB2312" w:hint="eastAsia"/>
          <w:szCs w:val="32"/>
        </w:rPr>
        <w:t>审计时间：2022年3月开始审计，6月底前完成。</w:t>
      </w:r>
    </w:p>
    <w:p w:rsidR="00826355" w:rsidRDefault="00826355" w:rsidP="00826355">
      <w:pPr>
        <w:spacing w:line="600" w:lineRule="exact"/>
        <w:ind w:firstLineChars="200" w:firstLine="634"/>
        <w:contextualSpacing/>
        <w:rPr>
          <w:rFonts w:ascii="仿宋_GB2312"/>
          <w:b/>
          <w:szCs w:val="32"/>
        </w:rPr>
      </w:pPr>
      <w:r>
        <w:rPr>
          <w:rFonts w:ascii="仿宋_GB2312" w:hint="eastAsia"/>
          <w:b/>
          <w:szCs w:val="32"/>
        </w:rPr>
        <w:t>5.2021年度东至经开区预算执行情况和决算草案</w:t>
      </w:r>
      <w:r>
        <w:rPr>
          <w:rFonts w:ascii="仿宋_GB2312"/>
          <w:b/>
          <w:szCs w:val="32"/>
        </w:rPr>
        <w:t>审计</w:t>
      </w:r>
      <w:r>
        <w:rPr>
          <w:rFonts w:ascii="仿宋_GB2312" w:hint="eastAsia"/>
          <w:b/>
          <w:szCs w:val="32"/>
        </w:rPr>
        <w:t>。</w:t>
      </w:r>
    </w:p>
    <w:p w:rsidR="00826355" w:rsidRDefault="00826355" w:rsidP="00826355">
      <w:pPr>
        <w:spacing w:line="600" w:lineRule="exact"/>
        <w:ind w:firstLineChars="200" w:firstLine="632"/>
        <w:contextualSpacing/>
        <w:rPr>
          <w:rFonts w:ascii="仿宋_GB2312"/>
          <w:szCs w:val="32"/>
        </w:rPr>
      </w:pPr>
      <w:r>
        <w:rPr>
          <w:rFonts w:ascii="仿宋_GB2312"/>
          <w:szCs w:val="32"/>
        </w:rPr>
        <w:t>审计目标和重点:</w:t>
      </w:r>
      <w:r>
        <w:rPr>
          <w:rFonts w:ascii="仿宋_GB2312" w:hint="eastAsia"/>
          <w:szCs w:val="32"/>
        </w:rPr>
        <w:t>以促进财政支出政策提质增效、深化预算管理体制改革为目标，重点关注财政资源统筹、财政支出政策落实情况、重点财政资金管理使用、全面预算绩效管理、决算草案编制、防范化解地方政府债务和隐性债务风险等情况。</w:t>
      </w:r>
    </w:p>
    <w:p w:rsidR="00826355" w:rsidRDefault="00826355" w:rsidP="00826355">
      <w:pPr>
        <w:spacing w:line="600" w:lineRule="exact"/>
        <w:ind w:firstLineChars="200" w:firstLine="632"/>
        <w:contextualSpacing/>
      </w:pPr>
      <w:r>
        <w:rPr>
          <w:rFonts w:ascii="仿宋_GB2312" w:hint="eastAsia"/>
          <w:szCs w:val="32"/>
        </w:rPr>
        <w:t>组织方式：经贸审计股组织实施。审计结果纳入县级预算执行情况和决算草案审计结果报告和审计工作报告。</w:t>
      </w:r>
    </w:p>
    <w:p w:rsidR="00826355" w:rsidRDefault="00826355" w:rsidP="00826355">
      <w:pPr>
        <w:spacing w:line="600" w:lineRule="exact"/>
        <w:ind w:firstLineChars="200" w:firstLine="632"/>
        <w:contextualSpacing/>
        <w:rPr>
          <w:rFonts w:ascii="仿宋_GB2312"/>
          <w:szCs w:val="32"/>
        </w:rPr>
      </w:pPr>
      <w:r>
        <w:rPr>
          <w:rFonts w:ascii="仿宋_GB2312" w:hint="eastAsia"/>
          <w:szCs w:val="32"/>
        </w:rPr>
        <w:t>审计时间：2022年3月开始审计，6月底前完成。</w:t>
      </w:r>
    </w:p>
    <w:p w:rsidR="00826355" w:rsidRDefault="00826355" w:rsidP="00826355">
      <w:pPr>
        <w:spacing w:line="600" w:lineRule="exact"/>
        <w:ind w:firstLineChars="200" w:firstLine="634"/>
        <w:contextualSpacing/>
        <w:rPr>
          <w:rFonts w:ascii="仿宋_GB2312"/>
          <w:b/>
          <w:szCs w:val="32"/>
        </w:rPr>
      </w:pPr>
      <w:r>
        <w:rPr>
          <w:rFonts w:ascii="仿宋_GB2312" w:hint="eastAsia"/>
          <w:b/>
          <w:szCs w:val="32"/>
        </w:rPr>
        <w:lastRenderedPageBreak/>
        <w:t>6.2021年度县直部门(单位)预算执行审计。</w:t>
      </w:r>
    </w:p>
    <w:p w:rsidR="00826355" w:rsidRDefault="00826355" w:rsidP="00826355">
      <w:pPr>
        <w:spacing w:line="600" w:lineRule="exact"/>
        <w:ind w:firstLineChars="200" w:firstLine="632"/>
        <w:contextualSpacing/>
        <w:rPr>
          <w:rFonts w:ascii="仿宋_GB2312"/>
          <w:szCs w:val="32"/>
        </w:rPr>
      </w:pPr>
      <w:r>
        <w:rPr>
          <w:rFonts w:ascii="仿宋_GB2312"/>
          <w:szCs w:val="32"/>
        </w:rPr>
        <w:t>审计目标和重点:</w:t>
      </w:r>
      <w:r>
        <w:rPr>
          <w:rFonts w:ascii="仿宋_GB2312" w:hint="eastAsia"/>
          <w:szCs w:val="32"/>
        </w:rPr>
        <w:t>以促进规范部门预算管理，严格财经纪律，提高财政资金使用绩效为目标，重点关注部门预算执行、决算草案编制、预算绩效、财政存量资金、国有资产以及政府采购等管理、信息系统建设、落实政府过紧日子要求、“三公”经费和会议费管理使用，以及遵守中央八项规定精神及省市县委实施细则等情况。</w:t>
      </w:r>
    </w:p>
    <w:p w:rsidR="00826355" w:rsidRDefault="00826355" w:rsidP="00826355">
      <w:pPr>
        <w:spacing w:line="600" w:lineRule="exact"/>
        <w:ind w:firstLineChars="200" w:firstLine="632"/>
        <w:contextualSpacing/>
      </w:pPr>
      <w:r>
        <w:rPr>
          <w:rFonts w:ascii="仿宋_GB2312" w:hint="eastAsia"/>
          <w:szCs w:val="32"/>
        </w:rPr>
        <w:t>组织方式：</w:t>
      </w:r>
      <w:r>
        <w:rPr>
          <w:rFonts w:ascii="仿宋_GB2312" w:hint="eastAsia"/>
        </w:rPr>
        <w:t>农业与资源环保审计股</w:t>
      </w:r>
      <w:r>
        <w:rPr>
          <w:rFonts w:ascii="仿宋_GB2312" w:hint="eastAsia"/>
          <w:szCs w:val="32"/>
        </w:rPr>
        <w:t>组织实施县发改委2021年度预算执行情况和决策草案审计，经责局组织实施对县供销合作社联合社、县人社局2021年度预算执行情况和决策草案审计。审计结果纳入县级预算执行情况和决算草案审计结果报告和审计工作报告。</w:t>
      </w:r>
    </w:p>
    <w:p w:rsidR="00826355" w:rsidRDefault="00826355" w:rsidP="00826355">
      <w:pPr>
        <w:spacing w:line="600" w:lineRule="exact"/>
        <w:ind w:firstLineChars="200" w:firstLine="632"/>
        <w:contextualSpacing/>
        <w:rPr>
          <w:rFonts w:ascii="仿宋_GB2312"/>
          <w:szCs w:val="32"/>
        </w:rPr>
      </w:pPr>
      <w:r>
        <w:rPr>
          <w:rFonts w:ascii="仿宋_GB2312" w:hint="eastAsia"/>
          <w:szCs w:val="32"/>
        </w:rPr>
        <w:t>审计时间：2022年3月开始审计，6月底前完成。</w:t>
      </w:r>
    </w:p>
    <w:p w:rsidR="00826355" w:rsidRDefault="00826355" w:rsidP="00826355">
      <w:pPr>
        <w:spacing w:line="600" w:lineRule="exact"/>
        <w:ind w:firstLineChars="200" w:firstLine="634"/>
        <w:contextualSpacing/>
        <w:rPr>
          <w:rFonts w:ascii="仿宋_GB2312"/>
          <w:b/>
          <w:szCs w:val="32"/>
        </w:rPr>
      </w:pPr>
      <w:r>
        <w:rPr>
          <w:rFonts w:ascii="仿宋_GB2312" w:hint="eastAsia"/>
          <w:b/>
          <w:szCs w:val="32"/>
        </w:rPr>
        <w:t>7.2020-2021年度防空地下室易地建设费专项审计。</w:t>
      </w:r>
    </w:p>
    <w:p w:rsidR="00826355" w:rsidRDefault="00826355" w:rsidP="00826355">
      <w:pPr>
        <w:spacing w:line="600" w:lineRule="exact"/>
        <w:ind w:firstLineChars="200" w:firstLine="632"/>
        <w:contextualSpacing/>
        <w:rPr>
          <w:rFonts w:ascii="仿宋_GB2312"/>
          <w:szCs w:val="32"/>
        </w:rPr>
      </w:pPr>
      <w:r>
        <w:rPr>
          <w:rFonts w:ascii="仿宋_GB2312"/>
          <w:szCs w:val="32"/>
        </w:rPr>
        <w:t>审计目标和重点:</w:t>
      </w:r>
      <w:r>
        <w:rPr>
          <w:rFonts w:ascii="仿宋_GB2312" w:hint="eastAsia"/>
          <w:szCs w:val="32"/>
        </w:rPr>
        <w:t>以促进提高防空地下室易地建设费使用绩效为目标,重点关注防空地下室易地建设费征收、分配管理使用、项目建设管理，以及资金绩效等情况。</w:t>
      </w:r>
    </w:p>
    <w:p w:rsidR="00826355" w:rsidRDefault="00826355" w:rsidP="00826355">
      <w:pPr>
        <w:spacing w:line="600" w:lineRule="exact"/>
        <w:ind w:firstLineChars="200" w:firstLine="632"/>
        <w:contextualSpacing/>
      </w:pPr>
      <w:r>
        <w:rPr>
          <w:rFonts w:ascii="仿宋_GB2312" w:hint="eastAsia"/>
          <w:szCs w:val="32"/>
        </w:rPr>
        <w:t>组织方式：政府投资审计中心组织实施。审计结果纳入县级预算执行情况和决算草案审计结果报告和审计工作报告。</w:t>
      </w:r>
    </w:p>
    <w:p w:rsidR="00826355" w:rsidRDefault="00826355" w:rsidP="00826355">
      <w:pPr>
        <w:spacing w:line="600" w:lineRule="exact"/>
        <w:ind w:firstLineChars="200" w:firstLine="632"/>
        <w:contextualSpacing/>
        <w:rPr>
          <w:rFonts w:ascii="仿宋_GB2312"/>
          <w:szCs w:val="32"/>
        </w:rPr>
      </w:pPr>
      <w:r>
        <w:rPr>
          <w:rFonts w:ascii="仿宋_GB2312" w:hint="eastAsia"/>
          <w:szCs w:val="32"/>
        </w:rPr>
        <w:t>审计时间：2022年3月开始审计，6月底前完成。</w:t>
      </w:r>
    </w:p>
    <w:p w:rsidR="00826355" w:rsidRDefault="00826355" w:rsidP="00826355">
      <w:pPr>
        <w:spacing w:line="600" w:lineRule="exact"/>
        <w:ind w:firstLineChars="200" w:firstLine="634"/>
        <w:contextualSpacing/>
        <w:rPr>
          <w:rFonts w:ascii="仿宋_GB2312"/>
          <w:b/>
          <w:szCs w:val="32"/>
        </w:rPr>
      </w:pPr>
      <w:r>
        <w:rPr>
          <w:rFonts w:ascii="仿宋_GB2312" w:hint="eastAsia"/>
          <w:b/>
          <w:szCs w:val="32"/>
        </w:rPr>
        <w:t>8.2019-2021年度水清岸绿产业优专项资金审计调查。</w:t>
      </w:r>
    </w:p>
    <w:p w:rsidR="00826355" w:rsidRDefault="00826355" w:rsidP="00826355">
      <w:pPr>
        <w:spacing w:line="600" w:lineRule="exact"/>
        <w:ind w:firstLineChars="200" w:firstLine="632"/>
        <w:contextualSpacing/>
        <w:rPr>
          <w:rFonts w:ascii="仿宋_GB2312"/>
          <w:szCs w:val="32"/>
        </w:rPr>
      </w:pPr>
      <w:r>
        <w:rPr>
          <w:rFonts w:ascii="仿宋_GB2312"/>
          <w:szCs w:val="32"/>
        </w:rPr>
        <w:t>审计目标和重点:</w:t>
      </w:r>
      <w:r>
        <w:rPr>
          <w:rFonts w:ascii="仿宋_GB2312" w:hint="eastAsia"/>
          <w:szCs w:val="32"/>
        </w:rPr>
        <w:t>以促进提高水清岸绿产业优专项资金使用</w:t>
      </w:r>
      <w:r>
        <w:rPr>
          <w:rFonts w:ascii="仿宋_GB2312" w:hint="eastAsia"/>
          <w:szCs w:val="32"/>
        </w:rPr>
        <w:lastRenderedPageBreak/>
        <w:t>绩效为目标,重点关注水清岸绿产业优专项资金分配管理使用、项目建设管理，以及资金绩效等情况。</w:t>
      </w:r>
    </w:p>
    <w:p w:rsidR="00826355" w:rsidRDefault="00826355" w:rsidP="00826355">
      <w:pPr>
        <w:spacing w:line="600" w:lineRule="exact"/>
        <w:ind w:firstLineChars="200" w:firstLine="632"/>
        <w:contextualSpacing/>
      </w:pPr>
      <w:r>
        <w:rPr>
          <w:rFonts w:ascii="仿宋_GB2312" w:hint="eastAsia"/>
          <w:szCs w:val="32"/>
        </w:rPr>
        <w:t>组织方式：</w:t>
      </w:r>
      <w:r>
        <w:rPr>
          <w:rFonts w:ascii="仿宋_GB2312" w:hint="eastAsia"/>
        </w:rPr>
        <w:t>经贸审计股组织实施</w:t>
      </w:r>
      <w:r>
        <w:rPr>
          <w:rFonts w:ascii="仿宋_GB2312" w:hint="eastAsia"/>
          <w:szCs w:val="32"/>
        </w:rPr>
        <w:t>。审计结果纳入县级预算执行审计结果报告和审计工作报告。</w:t>
      </w:r>
    </w:p>
    <w:p w:rsidR="00826355" w:rsidRDefault="00826355" w:rsidP="00826355">
      <w:pPr>
        <w:spacing w:line="600" w:lineRule="exact"/>
        <w:ind w:firstLineChars="200" w:firstLine="632"/>
        <w:contextualSpacing/>
        <w:rPr>
          <w:rFonts w:ascii="仿宋_GB2312"/>
          <w:szCs w:val="32"/>
        </w:rPr>
      </w:pPr>
      <w:r>
        <w:rPr>
          <w:rFonts w:ascii="仿宋_GB2312" w:hint="eastAsia"/>
          <w:szCs w:val="32"/>
        </w:rPr>
        <w:t>审计时间：2022年3月开始审计，6月底前完成。</w:t>
      </w:r>
    </w:p>
    <w:p w:rsidR="00826355" w:rsidRDefault="00826355" w:rsidP="00826355">
      <w:pPr>
        <w:spacing w:line="600" w:lineRule="exact"/>
        <w:ind w:firstLineChars="200" w:firstLine="634"/>
        <w:contextualSpacing/>
        <w:rPr>
          <w:rFonts w:ascii="仿宋_GB2312"/>
          <w:b/>
          <w:szCs w:val="32"/>
        </w:rPr>
      </w:pPr>
      <w:r>
        <w:rPr>
          <w:rFonts w:ascii="仿宋_GB2312" w:hint="eastAsia"/>
          <w:b/>
          <w:szCs w:val="32"/>
        </w:rPr>
        <w:t>9.</w:t>
      </w:r>
      <w:r w:rsidRPr="00B52A61">
        <w:rPr>
          <w:rFonts w:ascii="仿宋_GB2312" w:hint="eastAsia"/>
          <w:b/>
          <w:spacing w:val="-20"/>
          <w:szCs w:val="32"/>
        </w:rPr>
        <w:t>2021年</w:t>
      </w:r>
      <w:r>
        <w:rPr>
          <w:rFonts w:ascii="仿宋_GB2312" w:hint="eastAsia"/>
          <w:b/>
          <w:szCs w:val="32"/>
        </w:rPr>
        <w:t>度全县财政扶贫资金（衔接推进乡村振兴补助资金）分配、使用情况跟踪审计。</w:t>
      </w:r>
    </w:p>
    <w:p w:rsidR="00826355" w:rsidRDefault="00826355" w:rsidP="00826355">
      <w:pPr>
        <w:spacing w:line="600" w:lineRule="exact"/>
        <w:ind w:firstLineChars="200" w:firstLine="632"/>
        <w:contextualSpacing/>
        <w:rPr>
          <w:rFonts w:ascii="仿宋_GB2312"/>
          <w:szCs w:val="32"/>
        </w:rPr>
      </w:pPr>
      <w:r>
        <w:rPr>
          <w:rFonts w:ascii="仿宋_GB2312"/>
          <w:szCs w:val="32"/>
        </w:rPr>
        <w:t>审计目标和重点:</w:t>
      </w:r>
      <w:r>
        <w:rPr>
          <w:rFonts w:ascii="仿宋_GB2312" w:hint="eastAsia"/>
          <w:szCs w:val="32"/>
        </w:rPr>
        <w:t>以促进提高财政扶贫资金使用绩效为目标,重点关注财政扶贫资金分配管理使用、项目建设管理，以及资金绩效等情况。</w:t>
      </w:r>
    </w:p>
    <w:p w:rsidR="00826355" w:rsidRDefault="00826355" w:rsidP="00826355">
      <w:pPr>
        <w:spacing w:line="600" w:lineRule="exact"/>
        <w:ind w:firstLineChars="200" w:firstLine="632"/>
        <w:contextualSpacing/>
      </w:pPr>
      <w:r>
        <w:rPr>
          <w:rFonts w:ascii="仿宋_GB2312" w:hint="eastAsia"/>
          <w:szCs w:val="32"/>
        </w:rPr>
        <w:t>组织方式：</w:t>
      </w:r>
      <w:r>
        <w:rPr>
          <w:rFonts w:ascii="仿宋_GB2312" w:hint="eastAsia"/>
        </w:rPr>
        <w:t>农业与资源环保审计股组织实施</w:t>
      </w:r>
      <w:r>
        <w:rPr>
          <w:rFonts w:ascii="仿宋_GB2312" w:hint="eastAsia"/>
          <w:szCs w:val="32"/>
        </w:rPr>
        <w:t>。审计结果纳入县级预算执行审计结果报告和审计工作报告。</w:t>
      </w:r>
    </w:p>
    <w:p w:rsidR="00826355" w:rsidRDefault="00826355" w:rsidP="00826355">
      <w:pPr>
        <w:spacing w:line="600" w:lineRule="exact"/>
        <w:ind w:firstLineChars="200" w:firstLine="632"/>
        <w:contextualSpacing/>
        <w:rPr>
          <w:rFonts w:ascii="仿宋_GB2312"/>
          <w:szCs w:val="32"/>
        </w:rPr>
      </w:pPr>
      <w:r>
        <w:rPr>
          <w:rFonts w:ascii="仿宋_GB2312" w:hint="eastAsia"/>
          <w:szCs w:val="32"/>
        </w:rPr>
        <w:t>审计时间：2022年3月开始审计，6月底前完成。</w:t>
      </w:r>
    </w:p>
    <w:p w:rsidR="00826355" w:rsidRDefault="00826355" w:rsidP="00826355">
      <w:pPr>
        <w:spacing w:line="600" w:lineRule="exact"/>
        <w:ind w:firstLineChars="200" w:firstLine="634"/>
        <w:contextualSpacing/>
        <w:rPr>
          <w:rFonts w:ascii="仿宋_GB2312"/>
          <w:b/>
          <w:szCs w:val="32"/>
        </w:rPr>
      </w:pPr>
      <w:r>
        <w:rPr>
          <w:rFonts w:ascii="仿宋_GB2312" w:hint="eastAsia"/>
          <w:b/>
          <w:szCs w:val="32"/>
        </w:rPr>
        <w:t>10.</w:t>
      </w:r>
      <w:r w:rsidRPr="00B52A61">
        <w:rPr>
          <w:rFonts w:ascii="仿宋_GB2312" w:hint="eastAsia"/>
          <w:b/>
          <w:spacing w:val="-20"/>
          <w:szCs w:val="32"/>
        </w:rPr>
        <w:t>2021年</w:t>
      </w:r>
      <w:r>
        <w:rPr>
          <w:rFonts w:ascii="仿宋_GB2312" w:hint="eastAsia"/>
          <w:b/>
          <w:szCs w:val="32"/>
        </w:rPr>
        <w:t>县本级政府投资项目计划执行情况专项审计调查。</w:t>
      </w:r>
    </w:p>
    <w:p w:rsidR="00826355" w:rsidRDefault="00826355" w:rsidP="00826355">
      <w:pPr>
        <w:spacing w:line="600" w:lineRule="exact"/>
        <w:ind w:firstLineChars="200" w:firstLine="632"/>
        <w:contextualSpacing/>
        <w:rPr>
          <w:rFonts w:ascii="仿宋_GB2312"/>
          <w:szCs w:val="32"/>
        </w:rPr>
      </w:pPr>
      <w:r>
        <w:rPr>
          <w:rFonts w:ascii="仿宋_GB2312"/>
          <w:szCs w:val="32"/>
        </w:rPr>
        <w:t>审计目标和重点:</w:t>
      </w:r>
      <w:r>
        <w:rPr>
          <w:rFonts w:ascii="仿宋_GB2312" w:hint="eastAsia"/>
          <w:szCs w:val="32"/>
        </w:rPr>
        <w:t>以规范政府投资行为为目标,重点关注政府投资计划完成、项目建设管理，以及资金绩效等情况。</w:t>
      </w:r>
    </w:p>
    <w:p w:rsidR="00826355" w:rsidRDefault="00826355" w:rsidP="00826355">
      <w:pPr>
        <w:spacing w:line="600" w:lineRule="exact"/>
        <w:ind w:firstLineChars="200" w:firstLine="632"/>
        <w:contextualSpacing/>
      </w:pPr>
      <w:r>
        <w:rPr>
          <w:rFonts w:ascii="仿宋_GB2312" w:hint="eastAsia"/>
          <w:szCs w:val="32"/>
        </w:rPr>
        <w:t>组织方式：政府投资审计中心</w:t>
      </w:r>
      <w:r>
        <w:rPr>
          <w:rFonts w:ascii="仿宋_GB2312" w:hint="eastAsia"/>
        </w:rPr>
        <w:t>组织实施</w:t>
      </w:r>
      <w:r>
        <w:rPr>
          <w:rFonts w:ascii="仿宋_GB2312" w:hint="eastAsia"/>
          <w:szCs w:val="32"/>
        </w:rPr>
        <w:t>。审计结果纳入县级预算执行审计结果报告和审计工作报告。</w:t>
      </w:r>
    </w:p>
    <w:p w:rsidR="00826355" w:rsidRDefault="00826355" w:rsidP="00826355">
      <w:pPr>
        <w:spacing w:line="600" w:lineRule="exact"/>
        <w:ind w:firstLineChars="200" w:firstLine="632"/>
        <w:contextualSpacing/>
      </w:pPr>
      <w:r>
        <w:rPr>
          <w:rFonts w:ascii="仿宋_GB2312" w:hint="eastAsia"/>
          <w:szCs w:val="32"/>
        </w:rPr>
        <w:t>审计时间：2022年3月开始审计，6月底前完成。</w:t>
      </w:r>
    </w:p>
    <w:p w:rsidR="00826355" w:rsidRDefault="00826355" w:rsidP="00826355">
      <w:pPr>
        <w:spacing w:line="600" w:lineRule="exact"/>
        <w:ind w:firstLineChars="200" w:firstLine="634"/>
        <w:contextualSpacing/>
        <w:rPr>
          <w:rFonts w:ascii="仿宋_GB2312"/>
          <w:b/>
          <w:szCs w:val="32"/>
        </w:rPr>
      </w:pPr>
      <w:r>
        <w:rPr>
          <w:rFonts w:ascii="仿宋_GB2312" w:hint="eastAsia"/>
          <w:b/>
          <w:szCs w:val="32"/>
        </w:rPr>
        <w:t>11.2020-2021年全县产业发展资金(基金)专项审计调查。</w:t>
      </w:r>
    </w:p>
    <w:p w:rsidR="00826355" w:rsidRDefault="00826355" w:rsidP="00826355">
      <w:pPr>
        <w:spacing w:line="600" w:lineRule="exact"/>
        <w:ind w:firstLineChars="200" w:firstLine="632"/>
        <w:contextualSpacing/>
        <w:rPr>
          <w:rFonts w:ascii="仿宋_GB2312"/>
          <w:bCs/>
          <w:szCs w:val="32"/>
        </w:rPr>
      </w:pPr>
      <w:r>
        <w:rPr>
          <w:rFonts w:ascii="仿宋_GB2312" w:hint="eastAsia"/>
          <w:bCs/>
          <w:szCs w:val="32"/>
        </w:rPr>
        <w:t>审计目标和重点:以促进提高产业发展资金(基金)使用绩效为目标,重点关注产业发展资金分配管理使用、项目建设管理，以</w:t>
      </w:r>
      <w:r>
        <w:rPr>
          <w:rFonts w:ascii="仿宋_GB2312" w:hint="eastAsia"/>
          <w:bCs/>
          <w:szCs w:val="32"/>
        </w:rPr>
        <w:lastRenderedPageBreak/>
        <w:t>及资金(基金)绩效等情况。</w:t>
      </w:r>
    </w:p>
    <w:p w:rsidR="00826355" w:rsidRDefault="00826355" w:rsidP="00826355">
      <w:pPr>
        <w:spacing w:line="600" w:lineRule="exact"/>
        <w:ind w:firstLineChars="200" w:firstLine="632"/>
        <w:contextualSpacing/>
        <w:rPr>
          <w:rFonts w:ascii="仿宋_GB2312"/>
          <w:bCs/>
          <w:szCs w:val="32"/>
        </w:rPr>
      </w:pPr>
      <w:r>
        <w:rPr>
          <w:rFonts w:ascii="仿宋_GB2312" w:hint="eastAsia"/>
          <w:bCs/>
          <w:szCs w:val="32"/>
        </w:rPr>
        <w:t>组织方式:经责局组织</w:t>
      </w:r>
      <w:r>
        <w:rPr>
          <w:rFonts w:ascii="仿宋_GB2312" w:hint="eastAsia"/>
        </w:rPr>
        <w:t>实施</w:t>
      </w:r>
      <w:r>
        <w:rPr>
          <w:rFonts w:ascii="仿宋_GB2312" w:hint="eastAsia"/>
          <w:bCs/>
          <w:szCs w:val="32"/>
        </w:rPr>
        <w:t>。审计结果纳入县本级预算执行审计结果报告和审计工作报告。</w:t>
      </w:r>
    </w:p>
    <w:p w:rsidR="00826355" w:rsidRDefault="00826355" w:rsidP="00826355">
      <w:pPr>
        <w:spacing w:line="600" w:lineRule="exact"/>
        <w:ind w:firstLineChars="200" w:firstLine="632"/>
        <w:contextualSpacing/>
        <w:rPr>
          <w:rFonts w:ascii="仿宋_GB2312"/>
          <w:bCs/>
          <w:szCs w:val="32"/>
        </w:rPr>
      </w:pPr>
      <w:r>
        <w:rPr>
          <w:rFonts w:ascii="仿宋_GB2312" w:hint="eastAsia"/>
          <w:bCs/>
          <w:szCs w:val="32"/>
        </w:rPr>
        <w:t>审计时间: 2022 年3月开始审计，6月底前完成。</w:t>
      </w:r>
    </w:p>
    <w:p w:rsidR="00826355" w:rsidRDefault="00826355" w:rsidP="00826355">
      <w:pPr>
        <w:spacing w:line="600" w:lineRule="exact"/>
        <w:ind w:firstLineChars="200" w:firstLine="634"/>
        <w:contextualSpacing/>
        <w:rPr>
          <w:rFonts w:ascii="仿宋_GB2312"/>
          <w:b/>
          <w:szCs w:val="32"/>
        </w:rPr>
      </w:pPr>
      <w:r>
        <w:rPr>
          <w:rFonts w:ascii="仿宋_GB2312" w:hint="eastAsia"/>
          <w:b/>
          <w:szCs w:val="32"/>
        </w:rPr>
        <w:t>12.县机关事务服务中心政府接待费管理使用情况专项审计调查。</w:t>
      </w:r>
    </w:p>
    <w:p w:rsidR="00826355" w:rsidRDefault="00826355" w:rsidP="00826355">
      <w:pPr>
        <w:spacing w:line="600" w:lineRule="exact"/>
        <w:ind w:firstLineChars="200" w:firstLine="632"/>
        <w:contextualSpacing/>
        <w:rPr>
          <w:rFonts w:ascii="仿宋_GB2312"/>
          <w:szCs w:val="32"/>
        </w:rPr>
      </w:pPr>
      <w:r>
        <w:rPr>
          <w:rFonts w:ascii="仿宋_GB2312"/>
          <w:szCs w:val="32"/>
        </w:rPr>
        <w:t>审计目标和重点:</w:t>
      </w:r>
      <w:r>
        <w:rPr>
          <w:rFonts w:ascii="仿宋_GB2312" w:hint="eastAsia"/>
          <w:szCs w:val="32"/>
        </w:rPr>
        <w:t>以推进党政机关厉行节约反对浪费，建设节约型机关为目标，重点关注县机关事务服务中心在公务接待过程中贯彻《党政机关国内公务接待管理规定》，落实中央“八项规定”等情况。</w:t>
      </w:r>
    </w:p>
    <w:p w:rsidR="00826355" w:rsidRDefault="00826355" w:rsidP="00826355">
      <w:pPr>
        <w:spacing w:line="600" w:lineRule="exact"/>
        <w:ind w:firstLineChars="200" w:firstLine="632"/>
        <w:contextualSpacing/>
        <w:rPr>
          <w:rFonts w:ascii="仿宋_GB2312"/>
          <w:szCs w:val="32"/>
        </w:rPr>
      </w:pPr>
      <w:r>
        <w:rPr>
          <w:rFonts w:ascii="仿宋_GB2312" w:hint="eastAsia"/>
          <w:szCs w:val="32"/>
        </w:rPr>
        <w:t>组织方式：经责局</w:t>
      </w:r>
      <w:r>
        <w:rPr>
          <w:rFonts w:ascii="仿宋_GB2312" w:hint="eastAsia"/>
        </w:rPr>
        <w:t>组织实施</w:t>
      </w:r>
      <w:r>
        <w:rPr>
          <w:rFonts w:ascii="仿宋_GB2312" w:hint="eastAsia"/>
          <w:szCs w:val="32"/>
        </w:rPr>
        <w:t>。</w:t>
      </w:r>
    </w:p>
    <w:p w:rsidR="00826355" w:rsidRDefault="00826355" w:rsidP="00826355">
      <w:pPr>
        <w:spacing w:line="600" w:lineRule="exact"/>
        <w:ind w:firstLineChars="200" w:firstLine="632"/>
        <w:contextualSpacing/>
        <w:rPr>
          <w:rFonts w:ascii="仿宋_GB2312"/>
          <w:szCs w:val="32"/>
        </w:rPr>
      </w:pPr>
      <w:r>
        <w:rPr>
          <w:rFonts w:ascii="仿宋_GB2312" w:hint="eastAsia"/>
          <w:szCs w:val="32"/>
        </w:rPr>
        <w:t>审计时间：2022年1月完成。</w:t>
      </w:r>
    </w:p>
    <w:p w:rsidR="00826355" w:rsidRDefault="00826355" w:rsidP="00826355">
      <w:pPr>
        <w:spacing w:line="600" w:lineRule="exact"/>
        <w:ind w:firstLineChars="200" w:firstLine="634"/>
        <w:contextualSpacing/>
        <w:rPr>
          <w:rFonts w:ascii="仿宋_GB2312"/>
          <w:b/>
          <w:szCs w:val="32"/>
        </w:rPr>
      </w:pPr>
      <w:r>
        <w:rPr>
          <w:rFonts w:ascii="仿宋_GB2312" w:hint="eastAsia"/>
          <w:b/>
          <w:szCs w:val="32"/>
        </w:rPr>
        <w:t>13.国有林场改革补助资金及财务收支情况专项审计调查。</w:t>
      </w:r>
    </w:p>
    <w:p w:rsidR="00826355" w:rsidRDefault="00826355" w:rsidP="00826355">
      <w:pPr>
        <w:spacing w:line="600" w:lineRule="exact"/>
        <w:ind w:firstLineChars="200" w:firstLine="632"/>
        <w:contextualSpacing/>
        <w:rPr>
          <w:rFonts w:ascii="仿宋_GB2312"/>
          <w:szCs w:val="32"/>
        </w:rPr>
      </w:pPr>
      <w:r>
        <w:rPr>
          <w:rFonts w:ascii="仿宋_GB2312"/>
          <w:szCs w:val="32"/>
        </w:rPr>
        <w:t>审计目标和重点:</w:t>
      </w:r>
      <w:r>
        <w:rPr>
          <w:rFonts w:ascii="仿宋_GB2312" w:hint="eastAsia"/>
          <w:szCs w:val="32"/>
        </w:rPr>
        <w:t>以促进国有林场改革为目标,重点关注国有林场改革补助资金分配、使用、林场财务收支真实性和合法性等情况。</w:t>
      </w:r>
    </w:p>
    <w:p w:rsidR="00826355" w:rsidRDefault="00826355" w:rsidP="00826355">
      <w:pPr>
        <w:spacing w:line="600" w:lineRule="exact"/>
        <w:ind w:firstLineChars="200" w:firstLine="632"/>
        <w:contextualSpacing/>
        <w:rPr>
          <w:rFonts w:ascii="仿宋_GB2312"/>
          <w:szCs w:val="32"/>
        </w:rPr>
      </w:pPr>
      <w:r>
        <w:rPr>
          <w:rFonts w:ascii="仿宋_GB2312" w:hint="eastAsia"/>
          <w:szCs w:val="32"/>
        </w:rPr>
        <w:t>组织方式：经贸股、政府投资审计中心共同</w:t>
      </w:r>
      <w:r>
        <w:rPr>
          <w:rFonts w:ascii="仿宋_GB2312" w:hint="eastAsia"/>
        </w:rPr>
        <w:t>组织实施</w:t>
      </w:r>
      <w:r>
        <w:rPr>
          <w:rFonts w:ascii="仿宋_GB2312" w:hint="eastAsia"/>
          <w:szCs w:val="32"/>
        </w:rPr>
        <w:t>。审计时间：2022年8月开始审计，10月底前完成。</w:t>
      </w:r>
    </w:p>
    <w:p w:rsidR="00826355" w:rsidRDefault="00826355" w:rsidP="00826355">
      <w:pPr>
        <w:spacing w:line="600" w:lineRule="exact"/>
        <w:ind w:firstLineChars="200" w:firstLine="634"/>
        <w:contextualSpacing/>
        <w:rPr>
          <w:rFonts w:eastAsia="楷体_GB2312"/>
          <w:b/>
          <w:szCs w:val="32"/>
        </w:rPr>
      </w:pPr>
      <w:r>
        <w:rPr>
          <w:rFonts w:eastAsia="楷体_GB2312" w:hint="eastAsia"/>
          <w:b/>
          <w:szCs w:val="32"/>
        </w:rPr>
        <w:t>（三）经济责任审计</w:t>
      </w:r>
    </w:p>
    <w:p w:rsidR="00826355" w:rsidRDefault="00826355" w:rsidP="00826355">
      <w:pPr>
        <w:spacing w:line="600" w:lineRule="exact"/>
        <w:ind w:firstLineChars="200" w:firstLine="632"/>
        <w:contextualSpacing/>
        <w:rPr>
          <w:rFonts w:ascii="仿宋_GB2312"/>
          <w:szCs w:val="32"/>
        </w:rPr>
      </w:pPr>
      <w:r>
        <w:rPr>
          <w:rFonts w:ascii="仿宋_GB2312" w:hint="eastAsia"/>
          <w:szCs w:val="32"/>
        </w:rPr>
        <w:t>安排经济责任审计项目8个，对10名领导干部履行经</w:t>
      </w:r>
      <w:r>
        <w:rPr>
          <w:rFonts w:ascii="仿宋_GB2312"/>
          <w:szCs w:val="32"/>
        </w:rPr>
        <w:t>济责任情况</w:t>
      </w:r>
      <w:r>
        <w:rPr>
          <w:rFonts w:ascii="仿宋_GB2312" w:hint="eastAsia"/>
          <w:szCs w:val="32"/>
        </w:rPr>
        <w:t>进行审计。其中地方党政领导干部经济责任审计项目2个4人，县直党政工作部门领导干部经济责任审计项目4个4人，</w:t>
      </w:r>
      <w:r>
        <w:rPr>
          <w:rFonts w:ascii="仿宋_GB2312" w:hint="eastAsia"/>
          <w:szCs w:val="32"/>
        </w:rPr>
        <w:lastRenderedPageBreak/>
        <w:t>事业单位领导干部经济责任审计项目2个2人。</w:t>
      </w:r>
    </w:p>
    <w:p w:rsidR="00826355" w:rsidRDefault="00826355" w:rsidP="00826355">
      <w:pPr>
        <w:ind w:firstLineChars="200" w:firstLine="634"/>
        <w:contextualSpacing/>
        <w:rPr>
          <w:rFonts w:ascii="仿宋_GB2312"/>
          <w:b/>
        </w:rPr>
      </w:pPr>
      <w:r>
        <w:rPr>
          <w:rFonts w:ascii="仿宋_GB2312" w:hint="eastAsia"/>
          <w:b/>
          <w:bCs/>
          <w:szCs w:val="32"/>
        </w:rPr>
        <w:t>14.</w:t>
      </w:r>
      <w:r>
        <w:rPr>
          <w:rFonts w:ascii="仿宋_GB2312" w:hint="eastAsia"/>
          <w:b/>
        </w:rPr>
        <w:t>地方党政领导干部经济责任审计。</w:t>
      </w:r>
    </w:p>
    <w:p w:rsidR="00826355" w:rsidRDefault="00826355" w:rsidP="00826355">
      <w:pPr>
        <w:ind w:firstLineChars="200" w:firstLine="632"/>
        <w:contextualSpacing/>
        <w:rPr>
          <w:rFonts w:ascii="仿宋_GB2312"/>
        </w:rPr>
      </w:pPr>
      <w:r>
        <w:rPr>
          <w:rFonts w:ascii="仿宋_GB2312" w:hint="eastAsia"/>
        </w:rPr>
        <w:t>受县委组织部委托对青山乡原党委书记李应乐和乡长饶来兵、花园乡原党委书记商爱元和乡长杨艳经济责任履行情况进行审计。</w:t>
      </w:r>
    </w:p>
    <w:p w:rsidR="00826355" w:rsidRDefault="00826355" w:rsidP="00826355">
      <w:pPr>
        <w:ind w:firstLineChars="200" w:firstLine="634"/>
        <w:contextualSpacing/>
        <w:rPr>
          <w:rFonts w:ascii="仿宋_GB2312"/>
        </w:rPr>
      </w:pPr>
      <w:r>
        <w:rPr>
          <w:rFonts w:ascii="仿宋_GB2312" w:hint="eastAsia"/>
          <w:b/>
        </w:rPr>
        <w:t>审计目标和重点:</w:t>
      </w:r>
      <w:r>
        <w:rPr>
          <w:rFonts w:ascii="仿宋_GB2312" w:hint="eastAsia"/>
        </w:rPr>
        <w:t>以促进科学发展和领导干部履职尽责、担当作为、廉洁用权、干净干事为目标，重点关注贯彻执行党和国家经济方针政策、重大决策部署，本乡镇经济社会发展规划和政策措施制定、执行及效果，重大经济事项决策、执行及效果，财政财务管理和经济风险防范、民生保障和改善、生态文明建设、落实党风廉政建设责任和遵守廉洁从政规定等情况。</w:t>
      </w:r>
    </w:p>
    <w:p w:rsidR="00826355" w:rsidRDefault="00826355" w:rsidP="00826355">
      <w:pPr>
        <w:ind w:firstLineChars="200" w:firstLine="634"/>
        <w:contextualSpacing/>
        <w:rPr>
          <w:rFonts w:ascii="仿宋_GB2312"/>
        </w:rPr>
      </w:pPr>
      <w:r>
        <w:rPr>
          <w:rFonts w:ascii="仿宋_GB2312" w:hint="eastAsia"/>
          <w:b/>
        </w:rPr>
        <w:t>组织方式：</w:t>
      </w:r>
      <w:r>
        <w:rPr>
          <w:rFonts w:ascii="仿宋_GB2312" w:hint="eastAsia"/>
        </w:rPr>
        <w:t>经责局组织实施青山乡原党委书记李应乐、乡长饶来兵经济责任审计，政府投资审计中心组织实施花园乡原党委书记商爱元、乡长杨艳经济责任审计。</w:t>
      </w:r>
    </w:p>
    <w:p w:rsidR="00826355" w:rsidRDefault="00826355" w:rsidP="00826355">
      <w:pPr>
        <w:ind w:firstLineChars="200" w:firstLine="634"/>
        <w:contextualSpacing/>
        <w:rPr>
          <w:rFonts w:ascii="仿宋_GB2312"/>
        </w:rPr>
      </w:pPr>
      <w:r>
        <w:rPr>
          <w:rFonts w:ascii="仿宋_GB2312" w:hint="eastAsia"/>
          <w:b/>
        </w:rPr>
        <w:t>审计时间：</w:t>
      </w:r>
      <w:r>
        <w:rPr>
          <w:rFonts w:ascii="仿宋_GB2312" w:hint="eastAsia"/>
        </w:rPr>
        <w:t>2022年11月底前完成。</w:t>
      </w:r>
    </w:p>
    <w:p w:rsidR="00826355" w:rsidRDefault="00826355" w:rsidP="00826355">
      <w:pPr>
        <w:ind w:firstLineChars="200" w:firstLine="634"/>
        <w:contextualSpacing/>
        <w:rPr>
          <w:rFonts w:ascii="仿宋_GB2312"/>
          <w:b/>
          <w:szCs w:val="32"/>
        </w:rPr>
      </w:pPr>
      <w:r>
        <w:rPr>
          <w:rFonts w:ascii="仿宋_GB2312" w:hint="eastAsia"/>
          <w:b/>
          <w:szCs w:val="32"/>
        </w:rPr>
        <w:t>15.县直党政工作部门领导干部经济责任审计。</w:t>
      </w:r>
    </w:p>
    <w:p w:rsidR="00826355" w:rsidRDefault="00826355" w:rsidP="00826355">
      <w:pPr>
        <w:spacing w:line="600" w:lineRule="exact"/>
        <w:ind w:firstLineChars="200" w:firstLine="632"/>
        <w:contextualSpacing/>
        <w:rPr>
          <w:rFonts w:ascii="仿宋_GB2312"/>
          <w:szCs w:val="32"/>
        </w:rPr>
      </w:pPr>
      <w:r>
        <w:rPr>
          <w:rFonts w:ascii="仿宋_GB2312" w:hint="eastAsia"/>
          <w:szCs w:val="32"/>
        </w:rPr>
        <w:t>受县委组织部委托对县自然资源和规划局原局长胡忠诚、县发改委原主任刘汉文、县人社局原局长詹召华、县供销社章宜胜主任经济责任履行情况进行审计。</w:t>
      </w:r>
    </w:p>
    <w:p w:rsidR="00826355" w:rsidRDefault="00826355" w:rsidP="00826355">
      <w:pPr>
        <w:spacing w:line="600" w:lineRule="exact"/>
        <w:ind w:firstLineChars="200" w:firstLine="632"/>
        <w:contextualSpacing/>
        <w:rPr>
          <w:rFonts w:ascii="仿宋_GB2312"/>
          <w:szCs w:val="32"/>
        </w:rPr>
      </w:pPr>
      <w:r>
        <w:rPr>
          <w:rFonts w:ascii="仿宋_GB2312" w:hint="eastAsia"/>
          <w:szCs w:val="32"/>
        </w:rPr>
        <w:t>审计目标和重点:以强化干部管理监督，促进领导干部履职尽责、担当作为为目标，重点关注贯彻执行党和国家重大经济方针政策和决策部署，本部门重要发展规划和政策措施制定、执行及效果，重大经济事项决策、执行及效果，财政财务管理和经济</w:t>
      </w:r>
      <w:r>
        <w:rPr>
          <w:rFonts w:ascii="仿宋_GB2312" w:hint="eastAsia"/>
          <w:szCs w:val="32"/>
        </w:rPr>
        <w:lastRenderedPageBreak/>
        <w:t>风险防范、落实党风廉政建设责任和遵守廉洁从政规定等情况。</w:t>
      </w:r>
    </w:p>
    <w:p w:rsidR="00826355" w:rsidRDefault="00826355" w:rsidP="00826355">
      <w:pPr>
        <w:spacing w:line="600" w:lineRule="exact"/>
        <w:ind w:firstLineChars="200" w:firstLine="632"/>
        <w:contextualSpacing/>
        <w:rPr>
          <w:rFonts w:ascii="仿宋_GB2312"/>
          <w:szCs w:val="32"/>
        </w:rPr>
      </w:pPr>
      <w:r>
        <w:rPr>
          <w:rFonts w:ascii="仿宋_GB2312" w:hint="eastAsia"/>
          <w:szCs w:val="32"/>
        </w:rPr>
        <w:t>组织方式：</w:t>
      </w:r>
      <w:r>
        <w:rPr>
          <w:rFonts w:ascii="仿宋_GB2312" w:hint="eastAsia"/>
        </w:rPr>
        <w:t>农业与资源环保审计股组织实施</w:t>
      </w:r>
      <w:r>
        <w:rPr>
          <w:rFonts w:ascii="仿宋_GB2312" w:hint="eastAsia"/>
          <w:szCs w:val="32"/>
        </w:rPr>
        <w:t>县自然资源和规划局原局长胡忠诚、县发改委原主任刘汉文经济责任审计，经责局组织实施县人社局原局长詹召华、县供销社主任章宜胜经济责任审计。</w:t>
      </w:r>
    </w:p>
    <w:p w:rsidR="00826355" w:rsidRDefault="00826355" w:rsidP="00826355">
      <w:pPr>
        <w:spacing w:line="600" w:lineRule="exact"/>
        <w:ind w:firstLineChars="200" w:firstLine="632"/>
        <w:contextualSpacing/>
        <w:rPr>
          <w:rFonts w:ascii="仿宋_GB2312"/>
          <w:szCs w:val="32"/>
        </w:rPr>
      </w:pPr>
      <w:r>
        <w:rPr>
          <w:rFonts w:ascii="仿宋_GB2312" w:hint="eastAsia"/>
          <w:szCs w:val="32"/>
        </w:rPr>
        <w:t>审计时间：2022年11月底前完成。</w:t>
      </w:r>
    </w:p>
    <w:p w:rsidR="00826355" w:rsidRDefault="00826355" w:rsidP="00826355">
      <w:pPr>
        <w:spacing w:line="600" w:lineRule="exact"/>
        <w:ind w:firstLineChars="200" w:firstLine="634"/>
        <w:contextualSpacing/>
        <w:rPr>
          <w:rFonts w:ascii="仿宋_GB2312"/>
          <w:b/>
          <w:szCs w:val="32"/>
        </w:rPr>
      </w:pPr>
      <w:r>
        <w:rPr>
          <w:rFonts w:ascii="仿宋_GB2312" w:hint="eastAsia"/>
          <w:b/>
          <w:szCs w:val="32"/>
        </w:rPr>
        <w:t>16.事业单位领导干部经济责任审计。</w:t>
      </w:r>
    </w:p>
    <w:p w:rsidR="00826355" w:rsidRDefault="00826355" w:rsidP="00826355">
      <w:pPr>
        <w:spacing w:line="600" w:lineRule="exact"/>
        <w:ind w:firstLineChars="200" w:firstLine="632"/>
        <w:contextualSpacing/>
        <w:rPr>
          <w:rFonts w:ascii="仿宋_GB2312"/>
          <w:szCs w:val="32"/>
        </w:rPr>
      </w:pPr>
      <w:r>
        <w:rPr>
          <w:rFonts w:ascii="仿宋_GB2312" w:hint="eastAsia"/>
          <w:szCs w:val="32"/>
        </w:rPr>
        <w:t>受县委组织部委托对县第二中学校长查晓宝、县第三中学校长欧家顺经济责任履行情况进行审计。</w:t>
      </w:r>
    </w:p>
    <w:p w:rsidR="00826355" w:rsidRDefault="00826355" w:rsidP="00826355">
      <w:pPr>
        <w:spacing w:line="600" w:lineRule="exact"/>
        <w:ind w:firstLineChars="200" w:firstLine="632"/>
        <w:contextualSpacing/>
        <w:rPr>
          <w:rFonts w:ascii="仿宋_GB2312"/>
          <w:szCs w:val="32"/>
        </w:rPr>
      </w:pPr>
      <w:r>
        <w:rPr>
          <w:rFonts w:ascii="仿宋_GB2312" w:hint="eastAsia"/>
          <w:szCs w:val="32"/>
        </w:rPr>
        <w:t>审计目标和重点:以强化干部管理监督，促进领导干部履职尽责、担当作为为目标，重点关注贯彻执行党和国家经济方针政策、重大决策部署，本单位重要发展规划和政策措施制定、执行及效果，重大经济事项决策、执行及效果，财政财务管理、专项经费管理使用，落实党风廉政建设责任和遵守廉洁从政规定等情况。</w:t>
      </w:r>
    </w:p>
    <w:p w:rsidR="00826355" w:rsidRDefault="00826355" w:rsidP="00826355">
      <w:pPr>
        <w:spacing w:line="600" w:lineRule="exact"/>
        <w:ind w:firstLineChars="200" w:firstLine="632"/>
        <w:contextualSpacing/>
        <w:rPr>
          <w:rFonts w:ascii="仿宋_GB2312"/>
          <w:szCs w:val="32"/>
        </w:rPr>
      </w:pPr>
      <w:r>
        <w:rPr>
          <w:rFonts w:ascii="仿宋_GB2312" w:hint="eastAsia"/>
          <w:szCs w:val="32"/>
        </w:rPr>
        <w:t>组织方式：财政审计股组织实施。</w:t>
      </w:r>
    </w:p>
    <w:p w:rsidR="00826355" w:rsidRDefault="00826355" w:rsidP="00826355">
      <w:pPr>
        <w:spacing w:line="600" w:lineRule="exact"/>
        <w:ind w:firstLineChars="200" w:firstLine="632"/>
        <w:contextualSpacing/>
        <w:rPr>
          <w:rFonts w:ascii="仿宋_GB2312"/>
          <w:szCs w:val="32"/>
        </w:rPr>
      </w:pPr>
      <w:r>
        <w:rPr>
          <w:rFonts w:ascii="仿宋_GB2312" w:hint="eastAsia"/>
          <w:szCs w:val="32"/>
        </w:rPr>
        <w:t>审计时间：2022年11月底前完成。</w:t>
      </w:r>
    </w:p>
    <w:p w:rsidR="00826355" w:rsidRDefault="00826355" w:rsidP="00826355">
      <w:pPr>
        <w:spacing w:line="600" w:lineRule="exact"/>
        <w:ind w:firstLineChars="200" w:firstLine="634"/>
        <w:contextualSpacing/>
        <w:rPr>
          <w:rFonts w:eastAsia="楷体_GB2312"/>
          <w:b/>
          <w:szCs w:val="32"/>
        </w:rPr>
      </w:pPr>
      <w:r>
        <w:rPr>
          <w:rFonts w:eastAsia="楷体_GB2312" w:hint="eastAsia"/>
          <w:b/>
          <w:szCs w:val="32"/>
        </w:rPr>
        <w:t xml:space="preserve"> </w:t>
      </w:r>
      <w:r>
        <w:rPr>
          <w:rFonts w:eastAsia="楷体_GB2312" w:hint="eastAsia"/>
          <w:b/>
          <w:szCs w:val="32"/>
        </w:rPr>
        <w:t>（四）领导干部自然资源资产审计</w:t>
      </w:r>
    </w:p>
    <w:p w:rsidR="00826355" w:rsidRDefault="00826355" w:rsidP="00826355">
      <w:pPr>
        <w:spacing w:line="600" w:lineRule="exact"/>
        <w:ind w:firstLineChars="200" w:firstLine="632"/>
        <w:contextualSpacing/>
        <w:rPr>
          <w:rFonts w:ascii="仿宋_GB2312"/>
          <w:szCs w:val="32"/>
        </w:rPr>
      </w:pPr>
      <w:r>
        <w:rPr>
          <w:rFonts w:ascii="仿宋_GB2312" w:hint="eastAsia"/>
          <w:szCs w:val="32"/>
        </w:rPr>
        <w:t>安排领导干部自然资源资产审计项目1个。</w:t>
      </w:r>
    </w:p>
    <w:p w:rsidR="00826355" w:rsidRDefault="00826355" w:rsidP="00826355">
      <w:pPr>
        <w:spacing w:line="600" w:lineRule="exact"/>
        <w:ind w:firstLineChars="200" w:firstLine="634"/>
        <w:contextualSpacing/>
        <w:rPr>
          <w:rFonts w:ascii="仿宋_GB2312"/>
          <w:b/>
          <w:szCs w:val="32"/>
        </w:rPr>
      </w:pPr>
      <w:r>
        <w:rPr>
          <w:rFonts w:ascii="仿宋_GB2312" w:hint="eastAsia"/>
          <w:b/>
          <w:szCs w:val="32"/>
        </w:rPr>
        <w:t>17.领导干部自然资源资产审计。</w:t>
      </w:r>
    </w:p>
    <w:p w:rsidR="00826355" w:rsidRDefault="00826355" w:rsidP="00826355">
      <w:pPr>
        <w:spacing w:line="600" w:lineRule="exact"/>
        <w:ind w:firstLineChars="200" w:firstLine="632"/>
        <w:contextualSpacing/>
        <w:rPr>
          <w:rFonts w:ascii="仿宋_GB2312"/>
          <w:szCs w:val="32"/>
        </w:rPr>
      </w:pPr>
      <w:r>
        <w:rPr>
          <w:rFonts w:ascii="仿宋_GB2312" w:hint="eastAsia"/>
          <w:szCs w:val="32"/>
        </w:rPr>
        <w:t>审计目标和重点:以贯彻落实绿色发展理念、促进领导干部认真履行自然资源资产管理和生态环境保护责任为目标，重点关</w:t>
      </w:r>
      <w:r>
        <w:rPr>
          <w:rFonts w:ascii="仿宋_GB2312" w:hint="eastAsia"/>
          <w:szCs w:val="32"/>
        </w:rPr>
        <w:lastRenderedPageBreak/>
        <w:t>注领导干部贯彻执行中央生态文明建设方针政策决策部署推进实施、矿山及土地资源等约束性指标完成情况、土地占补平衡情况、资源环境监督管理责任履行、土地矿山等资源相关资金征管用和项目建设运行等情况。</w:t>
      </w:r>
    </w:p>
    <w:p w:rsidR="00826355" w:rsidRDefault="00826355" w:rsidP="00826355">
      <w:pPr>
        <w:spacing w:line="600" w:lineRule="exact"/>
        <w:ind w:firstLineChars="200" w:firstLine="632"/>
        <w:contextualSpacing/>
        <w:rPr>
          <w:rFonts w:ascii="仿宋_GB2312"/>
          <w:szCs w:val="32"/>
        </w:rPr>
      </w:pPr>
      <w:r>
        <w:rPr>
          <w:rFonts w:ascii="仿宋_GB2312" w:hint="eastAsia"/>
          <w:szCs w:val="32"/>
        </w:rPr>
        <w:t>组织方式：农业与资源环保审计股组织对县自然规划局原局长胡忠诚开展自然资源资产履责审计，结合经济责任审计同步开展。</w:t>
      </w:r>
    </w:p>
    <w:p w:rsidR="00826355" w:rsidRDefault="00826355" w:rsidP="00826355">
      <w:pPr>
        <w:spacing w:line="600" w:lineRule="exact"/>
        <w:ind w:firstLineChars="200" w:firstLine="632"/>
        <w:contextualSpacing/>
        <w:rPr>
          <w:rFonts w:ascii="仿宋_GB2312"/>
          <w:szCs w:val="32"/>
        </w:rPr>
      </w:pPr>
      <w:r>
        <w:rPr>
          <w:rFonts w:ascii="仿宋_GB2312" w:hint="eastAsia"/>
          <w:szCs w:val="32"/>
        </w:rPr>
        <w:t>审计时间：2022年11月底前完成。</w:t>
      </w:r>
    </w:p>
    <w:p w:rsidR="00826355" w:rsidRDefault="00826355" w:rsidP="00826355">
      <w:pPr>
        <w:spacing w:line="600" w:lineRule="exact"/>
        <w:ind w:firstLineChars="200" w:firstLine="634"/>
        <w:contextualSpacing/>
        <w:rPr>
          <w:rFonts w:eastAsia="楷体_GB2312"/>
          <w:b/>
          <w:szCs w:val="32"/>
        </w:rPr>
      </w:pPr>
      <w:r>
        <w:rPr>
          <w:rFonts w:eastAsia="楷体_GB2312" w:hint="eastAsia"/>
          <w:b/>
          <w:szCs w:val="32"/>
        </w:rPr>
        <w:t>（五）公共投资审计</w:t>
      </w:r>
    </w:p>
    <w:p w:rsidR="00826355" w:rsidRDefault="00826355" w:rsidP="00826355">
      <w:pPr>
        <w:spacing w:line="600" w:lineRule="exact"/>
        <w:ind w:firstLineChars="200" w:firstLine="632"/>
        <w:contextualSpacing/>
        <w:rPr>
          <w:rFonts w:ascii="仿宋_GB2312"/>
          <w:szCs w:val="32"/>
        </w:rPr>
      </w:pPr>
      <w:r>
        <w:rPr>
          <w:rFonts w:ascii="仿宋_GB2312" w:hint="eastAsia"/>
          <w:szCs w:val="32"/>
        </w:rPr>
        <w:t>安排县级公共投资审计项目5个。</w:t>
      </w:r>
    </w:p>
    <w:p w:rsidR="00826355" w:rsidRDefault="00826355" w:rsidP="00826355">
      <w:pPr>
        <w:spacing w:line="560" w:lineRule="exact"/>
        <w:ind w:firstLineChars="200" w:firstLine="634"/>
        <w:rPr>
          <w:rFonts w:ascii="仿宋_GB2312"/>
          <w:b/>
          <w:szCs w:val="32"/>
        </w:rPr>
      </w:pPr>
      <w:r>
        <w:rPr>
          <w:rFonts w:ascii="仿宋_GB2312" w:hint="eastAsia"/>
          <w:b/>
          <w:szCs w:val="32"/>
        </w:rPr>
        <w:t>18.城镇老旧小区改造资金和项目审计。</w:t>
      </w:r>
    </w:p>
    <w:p w:rsidR="00826355" w:rsidRDefault="00826355" w:rsidP="00826355">
      <w:pPr>
        <w:spacing w:line="560" w:lineRule="exact"/>
        <w:ind w:firstLineChars="200" w:firstLine="632"/>
        <w:rPr>
          <w:rFonts w:ascii="仿宋_GB2312"/>
          <w:szCs w:val="32"/>
        </w:rPr>
      </w:pPr>
      <w:r>
        <w:rPr>
          <w:rFonts w:ascii="仿宋_GB2312" w:hint="eastAsia"/>
          <w:szCs w:val="32"/>
        </w:rPr>
        <w:t>审计目标和重点：以促进改善居民居住条件，更好满足人民群众美好生活需要为目标，重点关注城镇老旧小区改造资金筹集、管理和使用、项目建设管理、配套设施建设等情况。</w:t>
      </w:r>
    </w:p>
    <w:p w:rsidR="00826355" w:rsidRDefault="00826355" w:rsidP="00826355">
      <w:pPr>
        <w:spacing w:line="560" w:lineRule="exact"/>
        <w:ind w:firstLineChars="200" w:firstLine="632"/>
        <w:rPr>
          <w:rFonts w:ascii="仿宋_GB2312"/>
          <w:szCs w:val="32"/>
        </w:rPr>
      </w:pPr>
      <w:r>
        <w:rPr>
          <w:rFonts w:ascii="仿宋_GB2312" w:hint="eastAsia"/>
          <w:szCs w:val="32"/>
        </w:rPr>
        <w:t>组织方式：政府投资审计中心组织实施。</w:t>
      </w:r>
    </w:p>
    <w:p w:rsidR="00826355" w:rsidRDefault="00826355" w:rsidP="00826355">
      <w:pPr>
        <w:spacing w:line="560" w:lineRule="exact"/>
        <w:ind w:firstLineChars="200" w:firstLine="632"/>
        <w:rPr>
          <w:rFonts w:ascii="仿宋_GB2312"/>
          <w:szCs w:val="32"/>
        </w:rPr>
      </w:pPr>
      <w:r>
        <w:rPr>
          <w:rFonts w:ascii="仿宋_GB2312" w:hint="eastAsia"/>
          <w:szCs w:val="32"/>
        </w:rPr>
        <w:t>审计时间：2022年8月开始审计，10月底前完成。</w:t>
      </w:r>
    </w:p>
    <w:p w:rsidR="00826355" w:rsidRDefault="00826355" w:rsidP="00826355">
      <w:pPr>
        <w:spacing w:line="560" w:lineRule="exact"/>
        <w:ind w:firstLineChars="200" w:firstLine="634"/>
        <w:rPr>
          <w:rFonts w:ascii="仿宋_GB2312"/>
          <w:b/>
          <w:szCs w:val="32"/>
        </w:rPr>
      </w:pPr>
      <w:r>
        <w:rPr>
          <w:rFonts w:ascii="仿宋_GB2312" w:hint="eastAsia"/>
          <w:b/>
          <w:szCs w:val="32"/>
        </w:rPr>
        <w:t>19.政府性投资建设项目跟踪审计。</w:t>
      </w:r>
    </w:p>
    <w:p w:rsidR="00826355" w:rsidRDefault="00826355" w:rsidP="00826355">
      <w:pPr>
        <w:ind w:firstLineChars="200" w:firstLine="632"/>
        <w:contextualSpacing/>
        <w:rPr>
          <w:rFonts w:ascii="仿宋_GB2312"/>
        </w:rPr>
      </w:pPr>
      <w:r>
        <w:rPr>
          <w:rFonts w:ascii="仿宋_GB2312" w:hint="eastAsia"/>
        </w:rPr>
        <w:t>安排对中共东至县委党校教学用房建设项目、舜城新区省示范高中项目、职业教育中心建设项目、敬慈小学和附属幼儿园建设项目等4个项目开展全过程跟踪审计。</w:t>
      </w:r>
    </w:p>
    <w:p w:rsidR="00826355" w:rsidRDefault="00826355" w:rsidP="00826355">
      <w:pPr>
        <w:spacing w:line="600" w:lineRule="exact"/>
        <w:ind w:firstLineChars="200" w:firstLine="632"/>
        <w:contextualSpacing/>
        <w:rPr>
          <w:rFonts w:ascii="仿宋_GB2312"/>
          <w:szCs w:val="32"/>
        </w:rPr>
      </w:pPr>
      <w:r>
        <w:rPr>
          <w:rFonts w:ascii="仿宋_GB2312" w:hint="eastAsia"/>
          <w:szCs w:val="32"/>
        </w:rPr>
        <w:t>审计目标和重点:以加快推进项目建设，规范工程建设管理行为，提高资金使用绩效为目标，重点关注基本建设程序履行、工程招投标、工程建设管理、资金管理、投资绩效等情况。</w:t>
      </w:r>
    </w:p>
    <w:p w:rsidR="00826355" w:rsidRDefault="00826355" w:rsidP="00826355">
      <w:pPr>
        <w:ind w:firstLineChars="200" w:firstLine="632"/>
        <w:contextualSpacing/>
        <w:rPr>
          <w:rFonts w:ascii="仿宋_GB2312"/>
        </w:rPr>
      </w:pPr>
      <w:r>
        <w:rPr>
          <w:rFonts w:ascii="仿宋_GB2312" w:hint="eastAsia"/>
          <w:szCs w:val="32"/>
        </w:rPr>
        <w:lastRenderedPageBreak/>
        <w:t>组织方式：</w:t>
      </w:r>
      <w:r>
        <w:rPr>
          <w:rFonts w:ascii="仿宋_GB2312" w:hint="eastAsia"/>
        </w:rPr>
        <w:t>政府投资审计中心组织实施。审计结果纳入县级预算执行情况和决算草案审计结果报告和审计工作报告。</w:t>
      </w:r>
    </w:p>
    <w:p w:rsidR="00826355" w:rsidRDefault="00826355" w:rsidP="00826355">
      <w:pPr>
        <w:ind w:firstLineChars="200" w:firstLine="634"/>
        <w:contextualSpacing/>
        <w:rPr>
          <w:rFonts w:ascii="仿宋_GB2312"/>
        </w:rPr>
      </w:pPr>
      <w:r>
        <w:rPr>
          <w:rFonts w:ascii="仿宋_GB2312" w:hint="eastAsia"/>
          <w:b/>
        </w:rPr>
        <w:t>审计时间：</w:t>
      </w:r>
      <w:r>
        <w:rPr>
          <w:rFonts w:ascii="仿宋_GB2312" w:hint="eastAsia"/>
        </w:rPr>
        <w:t>2022年11月底前完成。</w:t>
      </w:r>
    </w:p>
    <w:p w:rsidR="00826355" w:rsidRDefault="00826355" w:rsidP="00826355">
      <w:pPr>
        <w:ind w:firstLineChars="196" w:firstLine="622"/>
        <w:contextualSpacing/>
        <w:rPr>
          <w:rFonts w:eastAsia="楷体_GB2312"/>
          <w:b/>
          <w:szCs w:val="32"/>
        </w:rPr>
      </w:pPr>
      <w:r>
        <w:rPr>
          <w:rFonts w:eastAsia="楷体_GB2312" w:hint="eastAsia"/>
          <w:b/>
          <w:szCs w:val="32"/>
        </w:rPr>
        <w:t>（六）国有企业审计</w:t>
      </w:r>
    </w:p>
    <w:p w:rsidR="00826355" w:rsidRDefault="00826355" w:rsidP="00826355">
      <w:pPr>
        <w:spacing w:line="600" w:lineRule="exact"/>
        <w:ind w:firstLineChars="200" w:firstLine="632"/>
        <w:contextualSpacing/>
        <w:rPr>
          <w:rFonts w:ascii="仿宋_GB2312"/>
          <w:szCs w:val="32"/>
        </w:rPr>
      </w:pPr>
      <w:r>
        <w:rPr>
          <w:rFonts w:ascii="仿宋_GB2312" w:hint="eastAsia"/>
          <w:szCs w:val="32"/>
        </w:rPr>
        <w:t>安排国有企业审计项目1个。</w:t>
      </w:r>
    </w:p>
    <w:p w:rsidR="00826355" w:rsidRDefault="00826355" w:rsidP="00826355">
      <w:pPr>
        <w:spacing w:line="600" w:lineRule="exact"/>
        <w:ind w:firstLineChars="200" w:firstLine="634"/>
        <w:contextualSpacing/>
        <w:rPr>
          <w:rFonts w:ascii="仿宋_GB2312"/>
          <w:szCs w:val="32"/>
        </w:rPr>
      </w:pPr>
      <w:r>
        <w:rPr>
          <w:rFonts w:ascii="仿宋_GB2312" w:hint="eastAsia"/>
          <w:b/>
          <w:szCs w:val="32"/>
        </w:rPr>
        <w:t>20</w:t>
      </w:r>
      <w:r>
        <w:rPr>
          <w:rFonts w:ascii="仿宋_GB2312"/>
          <w:b/>
          <w:szCs w:val="32"/>
        </w:rPr>
        <w:t>.20</w:t>
      </w:r>
      <w:r>
        <w:rPr>
          <w:rFonts w:ascii="仿宋_GB2312" w:hint="eastAsia"/>
          <w:b/>
          <w:szCs w:val="32"/>
        </w:rPr>
        <w:t>20-2021年度东至县升金房地产开发有限公司资产负债损益审计。</w:t>
      </w:r>
    </w:p>
    <w:p w:rsidR="00826355" w:rsidRDefault="00826355" w:rsidP="00826355">
      <w:pPr>
        <w:pStyle w:val="a6"/>
        <w:widowControl/>
        <w:shd w:val="clear" w:color="auto" w:fill="FFFFFF"/>
        <w:spacing w:beforeAutospacing="0" w:afterAutospacing="0"/>
        <w:ind w:firstLineChars="196" w:firstLine="622"/>
        <w:jc w:val="both"/>
        <w:rPr>
          <w:rFonts w:ascii="仿宋_GB2312" w:eastAsia="仿宋_GB2312"/>
          <w:kern w:val="2"/>
          <w:sz w:val="32"/>
          <w:szCs w:val="32"/>
        </w:rPr>
      </w:pPr>
      <w:r>
        <w:rPr>
          <w:rFonts w:ascii="仿宋_GB2312" w:eastAsia="仿宋_GB2312" w:hint="eastAsia"/>
          <w:b/>
          <w:kern w:val="2"/>
          <w:sz w:val="32"/>
          <w:szCs w:val="32"/>
        </w:rPr>
        <w:t>审计目标和重点：</w:t>
      </w:r>
      <w:r>
        <w:rPr>
          <w:rFonts w:ascii="仿宋_GB2312" w:eastAsia="仿宋_GB2312" w:hint="eastAsia"/>
          <w:kern w:val="2"/>
          <w:sz w:val="32"/>
          <w:szCs w:val="32"/>
        </w:rPr>
        <w:t>以推动深化国企改革、促进国有资产保值增值、增强发展潜力、防控重大风险、提高国有资本配置和运行效率为目标，重点关注企业资产负债损益、国有资本运营及其财务收支活动的真实合法效益性、重大经济决策、企业内部管理、企业贯彻落实国家宏观经济政策等情况。</w:t>
      </w:r>
    </w:p>
    <w:p w:rsidR="00826355" w:rsidRDefault="00826355" w:rsidP="00826355">
      <w:pPr>
        <w:pStyle w:val="a6"/>
        <w:widowControl/>
        <w:shd w:val="clear" w:color="auto" w:fill="FFFFFF"/>
        <w:spacing w:beforeAutospacing="0" w:afterAutospacing="0"/>
        <w:ind w:firstLineChars="196" w:firstLine="622"/>
        <w:jc w:val="both"/>
        <w:rPr>
          <w:rFonts w:ascii="仿宋_GB2312" w:eastAsia="仿宋_GB2312"/>
          <w:kern w:val="2"/>
          <w:sz w:val="32"/>
          <w:szCs w:val="32"/>
        </w:rPr>
      </w:pPr>
      <w:r>
        <w:rPr>
          <w:rFonts w:ascii="仿宋_GB2312" w:eastAsia="仿宋_GB2312" w:hint="eastAsia"/>
          <w:b/>
          <w:kern w:val="2"/>
          <w:sz w:val="32"/>
          <w:szCs w:val="32"/>
        </w:rPr>
        <w:t>组织方式：</w:t>
      </w:r>
      <w:r>
        <w:rPr>
          <w:rFonts w:ascii="仿宋_GB2312" w:eastAsia="仿宋_GB2312" w:hint="eastAsia"/>
          <w:kern w:val="2"/>
          <w:sz w:val="32"/>
          <w:szCs w:val="32"/>
        </w:rPr>
        <w:t>经贸审计股负责组织实施。</w:t>
      </w:r>
    </w:p>
    <w:p w:rsidR="00826355" w:rsidRDefault="00826355" w:rsidP="00826355">
      <w:pPr>
        <w:ind w:firstLineChars="196" w:firstLine="622"/>
        <w:rPr>
          <w:rFonts w:ascii="仿宋_GB2312"/>
        </w:rPr>
      </w:pPr>
      <w:r>
        <w:rPr>
          <w:rFonts w:ascii="仿宋_GB2312" w:hint="eastAsia"/>
          <w:b/>
        </w:rPr>
        <w:t>审计时间：</w:t>
      </w:r>
      <w:r>
        <w:rPr>
          <w:rFonts w:ascii="仿宋_GB2312" w:hint="eastAsia"/>
        </w:rPr>
        <w:t>2022年7月开始，</w:t>
      </w:r>
      <w:r>
        <w:rPr>
          <w:rFonts w:ascii="仿宋_GB2312"/>
        </w:rPr>
        <w:t>1</w:t>
      </w:r>
      <w:r>
        <w:rPr>
          <w:rFonts w:ascii="仿宋_GB2312" w:hint="eastAsia"/>
        </w:rPr>
        <w:t>1月底前完成。</w:t>
      </w:r>
    </w:p>
    <w:p w:rsidR="00826355" w:rsidRDefault="00826355" w:rsidP="00826355">
      <w:pPr>
        <w:spacing w:line="600" w:lineRule="exact"/>
        <w:ind w:firstLineChars="200" w:firstLine="632"/>
        <w:contextualSpacing/>
        <w:rPr>
          <w:rFonts w:ascii="黑体" w:eastAsia="黑体" w:hAnsi="黑体"/>
          <w:szCs w:val="32"/>
        </w:rPr>
      </w:pPr>
      <w:r>
        <w:rPr>
          <w:rFonts w:ascii="黑体" w:eastAsia="黑体" w:hAnsi="黑体" w:hint="eastAsia"/>
          <w:szCs w:val="32"/>
        </w:rPr>
        <w:t>四、工作要求</w:t>
      </w:r>
    </w:p>
    <w:p w:rsidR="00826355" w:rsidRDefault="00826355" w:rsidP="00826355">
      <w:pPr>
        <w:spacing w:line="600" w:lineRule="exact"/>
        <w:ind w:firstLineChars="200" w:firstLine="634"/>
        <w:contextualSpacing/>
        <w:rPr>
          <w:rFonts w:ascii="仿宋_GB2312"/>
          <w:szCs w:val="32"/>
        </w:rPr>
      </w:pPr>
      <w:r>
        <w:rPr>
          <w:rFonts w:eastAsia="楷体_GB2312" w:hint="eastAsia"/>
          <w:b/>
          <w:szCs w:val="32"/>
        </w:rPr>
        <w:t>（一）提高政治站位强化担当。</w:t>
      </w:r>
      <w:r>
        <w:rPr>
          <w:rFonts w:ascii="仿宋_GB2312" w:hint="eastAsia"/>
          <w:szCs w:val="32"/>
        </w:rPr>
        <w:t>认真贯彻落实党中央和习近平总书记对审计工作的部署要求，牢牢把握经济监督职责定位，聚焦主责主业，严格依法履行审计监督职责。坚持问题导向，强化责任担当，把发现问题和推动解决问题作为审计工作的出发点和落脚点，充分发挥审计职能作用。坚持系统观念，一体推进揭示问题、规范管理、促进改革，高质量完成各项审计任务，更好地服务党委</w:t>
      </w:r>
      <w:r>
        <w:rPr>
          <w:rFonts w:ascii="仿宋_GB2312"/>
          <w:szCs w:val="32"/>
        </w:rPr>
        <w:t>政府</w:t>
      </w:r>
      <w:r>
        <w:rPr>
          <w:rFonts w:ascii="仿宋_GB2312" w:hint="eastAsia"/>
          <w:szCs w:val="32"/>
        </w:rPr>
        <w:t>工作大局。</w:t>
      </w:r>
    </w:p>
    <w:p w:rsidR="00826355" w:rsidRDefault="00826355" w:rsidP="00826355">
      <w:pPr>
        <w:spacing w:line="600" w:lineRule="exact"/>
        <w:ind w:firstLineChars="200" w:firstLine="634"/>
        <w:contextualSpacing/>
        <w:rPr>
          <w:rFonts w:ascii="仿宋_GB2312"/>
          <w:szCs w:val="32"/>
        </w:rPr>
      </w:pPr>
      <w:r>
        <w:rPr>
          <w:rFonts w:eastAsia="楷体_GB2312" w:hint="eastAsia"/>
          <w:b/>
          <w:szCs w:val="32"/>
        </w:rPr>
        <w:t>（二）积极推进研究型审计。</w:t>
      </w:r>
      <w:r>
        <w:rPr>
          <w:rFonts w:ascii="仿宋_GB2312" w:hint="eastAsia"/>
          <w:szCs w:val="32"/>
        </w:rPr>
        <w:t>把研究工作贯穿审计工作始终。</w:t>
      </w:r>
      <w:r>
        <w:rPr>
          <w:rFonts w:ascii="仿宋_GB2312" w:hint="eastAsia"/>
          <w:szCs w:val="32"/>
        </w:rPr>
        <w:lastRenderedPageBreak/>
        <w:t>各股室要根据年度审计项目计划安排，加强审前谋划，制定好工作方案，对审计目标、工作切入点、预期成果、审计建议等做到心中有数。各审计组要严格执行审计工作方案，加大审计力度，把问题当课题研究，弄清本质，分清主次，深入分析原因，确保问题查深查透。审计项目完成后，要及时开展后评估，推动后续审计立项选题和组织实施更加精准，持续提高工作质效。</w:t>
      </w:r>
    </w:p>
    <w:p w:rsidR="00826355" w:rsidRDefault="00826355" w:rsidP="00826355">
      <w:pPr>
        <w:spacing w:line="600" w:lineRule="exact"/>
        <w:ind w:firstLineChars="200" w:firstLine="634"/>
        <w:contextualSpacing/>
        <w:rPr>
          <w:rFonts w:ascii="仿宋_GB2312"/>
          <w:szCs w:val="32"/>
        </w:rPr>
      </w:pPr>
      <w:r>
        <w:rPr>
          <w:rFonts w:eastAsia="楷体_GB2312" w:hint="eastAsia"/>
          <w:b/>
          <w:szCs w:val="32"/>
        </w:rPr>
        <w:t>（三）加强全过程跟踪管理。</w:t>
      </w:r>
      <w:r>
        <w:rPr>
          <w:rFonts w:ascii="仿宋_GB2312" w:hint="eastAsia"/>
          <w:szCs w:val="32"/>
        </w:rPr>
        <w:t>各股室要根据年度审计项目计划，细化明确项目现场审计、形成报告初稿、征求意见、提交审理、出具正式审计报告等各环节的时间节点，并严格按照时间节点完成审计任务。各审计组要严格落实审计组组长负责制，严格控制现场审计时间，贯彻提前意识，创新方法机制，推动相关工作依法依规压茬推进。</w:t>
      </w:r>
    </w:p>
    <w:p w:rsidR="00826355" w:rsidRPr="00B52A61" w:rsidRDefault="00826355" w:rsidP="00826355">
      <w:pPr>
        <w:spacing w:line="600" w:lineRule="exact"/>
        <w:ind w:firstLineChars="200" w:firstLine="634"/>
        <w:contextualSpacing/>
        <w:rPr>
          <w:rFonts w:ascii="仿宋_GB2312"/>
          <w:szCs w:val="32"/>
        </w:rPr>
      </w:pPr>
      <w:r>
        <w:rPr>
          <w:rFonts w:eastAsia="楷体_GB2312" w:hint="eastAsia"/>
          <w:b/>
          <w:szCs w:val="32"/>
        </w:rPr>
        <w:t>（四）严守纪律维护审计</w:t>
      </w:r>
      <w:r>
        <w:rPr>
          <w:rFonts w:eastAsia="楷体_GB2312"/>
          <w:b/>
          <w:szCs w:val="32"/>
        </w:rPr>
        <w:t>形象</w:t>
      </w:r>
      <w:r>
        <w:rPr>
          <w:rFonts w:eastAsia="楷体_GB2312" w:hint="eastAsia"/>
          <w:b/>
          <w:szCs w:val="32"/>
        </w:rPr>
        <w:t>。</w:t>
      </w:r>
      <w:r>
        <w:rPr>
          <w:rFonts w:ascii="仿宋_GB2312" w:hint="eastAsia"/>
          <w:szCs w:val="32"/>
        </w:rPr>
        <w:t>严格落实中央八项规定精神和</w:t>
      </w:r>
      <w:r>
        <w:rPr>
          <w:rFonts w:ascii="仿宋_GB2312"/>
          <w:szCs w:val="32"/>
        </w:rPr>
        <w:t>省市委</w:t>
      </w:r>
      <w:r>
        <w:rPr>
          <w:rFonts w:ascii="仿宋_GB2312" w:hint="eastAsia"/>
          <w:szCs w:val="32"/>
        </w:rPr>
        <w:t>实施细则</w:t>
      </w:r>
      <w:r>
        <w:rPr>
          <w:rFonts w:ascii="仿宋_GB2312"/>
          <w:szCs w:val="32"/>
        </w:rPr>
        <w:t>要求</w:t>
      </w:r>
      <w:r>
        <w:rPr>
          <w:rFonts w:ascii="仿宋_GB2312" w:hint="eastAsia"/>
          <w:szCs w:val="32"/>
        </w:rPr>
        <w:t>，严格遵守审计“四严禁”工作要求和审计“八不准”工作纪律，坚持依法审计、文明审计、廉洁审计，自觉维护审计机关良好形象。严格执行请示报告</w:t>
      </w:r>
      <w:r>
        <w:rPr>
          <w:rFonts w:ascii="仿宋_GB2312"/>
          <w:szCs w:val="32"/>
        </w:rPr>
        <w:t>制度</w:t>
      </w:r>
      <w:r>
        <w:rPr>
          <w:rFonts w:ascii="仿宋_GB2312" w:hint="eastAsia"/>
          <w:szCs w:val="32"/>
        </w:rPr>
        <w:t>，审计中发现的重大问题和出现异常情况必须及时报告。严格执行保密、宣传纪律，未经批准不得对外提供审计取得的资料和数据。严格落实疫情防控主体责任，严格遵守疫情防控要求，做好个人健康管理。</w:t>
      </w:r>
    </w:p>
    <w:p w:rsidR="001D7390" w:rsidRDefault="001D7390"/>
    <w:p w:rsidR="0063117C" w:rsidRDefault="0063117C" w:rsidP="0063117C">
      <w:pPr>
        <w:pStyle w:val="4"/>
      </w:pPr>
    </w:p>
    <w:p w:rsidR="0063117C" w:rsidRDefault="0063117C" w:rsidP="0063117C"/>
    <w:p w:rsidR="0063117C" w:rsidRDefault="0063117C" w:rsidP="0063117C">
      <w:pPr>
        <w:pStyle w:val="4"/>
      </w:pPr>
    </w:p>
    <w:p w:rsidR="0063117C" w:rsidRDefault="0063117C" w:rsidP="0063117C"/>
    <w:p w:rsidR="0063117C" w:rsidRDefault="0063117C" w:rsidP="0063117C">
      <w:pPr>
        <w:pStyle w:val="4"/>
      </w:pPr>
    </w:p>
    <w:p w:rsidR="0063117C" w:rsidRDefault="0063117C" w:rsidP="0063117C"/>
    <w:p w:rsidR="0063117C" w:rsidRDefault="0063117C" w:rsidP="0063117C">
      <w:pPr>
        <w:pStyle w:val="4"/>
      </w:pPr>
    </w:p>
    <w:p w:rsidR="0063117C" w:rsidRDefault="0063117C" w:rsidP="0063117C"/>
    <w:p w:rsidR="0063117C" w:rsidRDefault="0063117C" w:rsidP="0063117C">
      <w:pPr>
        <w:pStyle w:val="4"/>
      </w:pPr>
    </w:p>
    <w:p w:rsidR="0063117C" w:rsidRPr="0063117C" w:rsidRDefault="0063117C" w:rsidP="0063117C"/>
    <w:p w:rsidR="0063117C" w:rsidRDefault="0063117C" w:rsidP="0063117C"/>
    <w:p w:rsidR="0063117C" w:rsidRPr="0063117C" w:rsidRDefault="00AE2A3B" w:rsidP="00AE2A3B">
      <w:pPr>
        <w:pStyle w:val="4"/>
        <w:spacing w:before="0" w:after="0" w:line="240" w:lineRule="auto"/>
        <w:rPr>
          <w:rFonts w:ascii="Times New Roman" w:eastAsia="仿宋_GB2312" w:hAnsi="Times New Roman" w:cs="Times New Roman"/>
          <w:b w:val="0"/>
          <w:bCs w:val="0"/>
          <w:sz w:val="32"/>
          <w:szCs w:val="20"/>
        </w:rPr>
      </w:pPr>
      <w:r>
        <w:rPr>
          <w:rFonts w:ascii="Times New Roman" w:eastAsia="仿宋_GB2312" w:hAnsi="Times New Roman" w:cs="Times New Roman"/>
          <w:b w:val="0"/>
          <w:bCs w:val="0"/>
          <w:noProof/>
          <w:sz w:val="32"/>
          <w:szCs w:val="20"/>
        </w:rPr>
        <w:pict>
          <v:shapetype id="_x0000_t32" coordsize="21600,21600" o:spt="32" o:oned="t" path="m,l21600,21600e" filled="f">
            <v:path arrowok="t" fillok="f" o:connecttype="none"/>
            <o:lock v:ext="edit" shapetype="t"/>
          </v:shapetype>
          <v:shape id="_x0000_s2050" type="#_x0000_t32" style="position:absolute;left:0;text-align:left;margin-left:-11.65pt;margin-top:2.15pt;width:473.25pt;height:0;z-index:251658240" o:connectortype="straight"/>
        </w:pict>
      </w:r>
      <w:r>
        <w:rPr>
          <w:rFonts w:ascii="Times New Roman" w:eastAsia="仿宋_GB2312" w:hAnsi="Times New Roman" w:cs="Times New Roman"/>
          <w:b w:val="0"/>
          <w:bCs w:val="0"/>
          <w:noProof/>
          <w:sz w:val="32"/>
          <w:szCs w:val="20"/>
        </w:rPr>
        <w:pict>
          <v:shape id="_x0000_s2051" type="#_x0000_t32" style="position:absolute;left:0;text-align:left;margin-left:-11.65pt;margin-top:52.4pt;width:477.75pt;height:.05pt;z-index:251659264" o:connectortype="straight"/>
        </w:pict>
      </w:r>
      <w:r w:rsidR="0063117C" w:rsidRPr="0063117C">
        <w:rPr>
          <w:rFonts w:ascii="Times New Roman" w:eastAsia="仿宋_GB2312" w:hAnsi="Times New Roman" w:cs="Times New Roman" w:hint="eastAsia"/>
          <w:b w:val="0"/>
          <w:bCs w:val="0"/>
          <w:sz w:val="32"/>
          <w:szCs w:val="20"/>
        </w:rPr>
        <w:t>抄送：市委审计委员会办公室</w:t>
      </w:r>
      <w:r>
        <w:rPr>
          <w:rFonts w:ascii="Times New Roman" w:eastAsia="仿宋_GB2312" w:hAnsi="Times New Roman" w:cs="Times New Roman" w:hint="eastAsia"/>
          <w:b w:val="0"/>
          <w:bCs w:val="0"/>
          <w:sz w:val="32"/>
          <w:szCs w:val="20"/>
        </w:rPr>
        <w:t>，</w:t>
      </w:r>
      <w:r w:rsidR="00A623C4" w:rsidRPr="00AE2A3B">
        <w:rPr>
          <w:rFonts w:ascii="Times New Roman" w:eastAsia="仿宋_GB2312" w:hAnsi="Times New Roman" w:cs="Times New Roman" w:hint="eastAsia"/>
          <w:b w:val="0"/>
          <w:bCs w:val="0"/>
          <w:sz w:val="32"/>
          <w:szCs w:val="20"/>
        </w:rPr>
        <w:t>各乡镇</w:t>
      </w:r>
      <w:r w:rsidRPr="00AE2A3B">
        <w:rPr>
          <w:rFonts w:ascii="Times New Roman" w:eastAsia="仿宋_GB2312" w:hAnsi="Times New Roman" w:cs="Times New Roman" w:hint="eastAsia"/>
          <w:b w:val="0"/>
          <w:bCs w:val="0"/>
          <w:sz w:val="32"/>
          <w:szCs w:val="20"/>
        </w:rPr>
        <w:t>政府，各开发区管委会，县直</w:t>
      </w:r>
      <w:r w:rsidR="00A623C4" w:rsidRPr="00AE2A3B">
        <w:rPr>
          <w:rFonts w:ascii="Times New Roman" w:eastAsia="仿宋_GB2312" w:hAnsi="Times New Roman" w:cs="Times New Roman" w:hint="eastAsia"/>
          <w:b w:val="0"/>
          <w:bCs w:val="0"/>
          <w:sz w:val="32"/>
          <w:szCs w:val="20"/>
        </w:rPr>
        <w:t>各单位</w:t>
      </w:r>
    </w:p>
    <w:p w:rsidR="0063117C" w:rsidRDefault="0063117C" w:rsidP="00AE2A3B">
      <w:pPr>
        <w:spacing w:line="600" w:lineRule="exact"/>
      </w:pPr>
      <w:r>
        <w:rPr>
          <w:rFonts w:hint="eastAsia"/>
        </w:rPr>
        <w:t>中共东至县委审计委员会办公室</w:t>
      </w:r>
      <w:r>
        <w:rPr>
          <w:rFonts w:hint="eastAsia"/>
        </w:rPr>
        <w:t xml:space="preserve">            </w:t>
      </w:r>
      <w:r>
        <w:rPr>
          <w:rFonts w:hint="eastAsia"/>
        </w:rPr>
        <w:t>东至县审计局</w:t>
      </w:r>
    </w:p>
    <w:p w:rsidR="0063117C" w:rsidRPr="0063117C" w:rsidRDefault="000D07CC" w:rsidP="00AE2A3B">
      <w:pPr>
        <w:pStyle w:val="4"/>
        <w:spacing w:before="0" w:after="0" w:line="600" w:lineRule="exact"/>
        <w:ind w:firstLineChars="1916" w:firstLine="6052"/>
        <w:rPr>
          <w:rFonts w:ascii="仿宋_GB2312" w:eastAsia="仿宋_GB2312" w:hAnsi="Times New Roman" w:cs="Times New Roman"/>
          <w:b w:val="0"/>
          <w:bCs w:val="0"/>
          <w:sz w:val="32"/>
          <w:szCs w:val="20"/>
        </w:rPr>
      </w:pPr>
      <w:r>
        <w:rPr>
          <w:rFonts w:ascii="仿宋_GB2312" w:eastAsia="仿宋_GB2312" w:hAnsi="Times New Roman" w:cs="Times New Roman"/>
          <w:b w:val="0"/>
          <w:bCs w:val="0"/>
          <w:sz w:val="32"/>
          <w:szCs w:val="20"/>
        </w:rPr>
        <w:pict>
          <v:shape id="_x0000_s2052" type="#_x0000_t32" style="position:absolute;left:0;text-align:left;margin-left:-11.65pt;margin-top:1.55pt;width:476.25pt;height:0;z-index:251660288" o:connectortype="straight"/>
        </w:pict>
      </w:r>
      <w:r w:rsidR="0063117C" w:rsidRPr="0063117C">
        <w:rPr>
          <w:rFonts w:ascii="仿宋_GB2312" w:eastAsia="仿宋_GB2312" w:hAnsi="Times New Roman" w:cs="Times New Roman" w:hint="eastAsia"/>
          <w:b w:val="0"/>
          <w:bCs w:val="0"/>
          <w:sz w:val="32"/>
          <w:szCs w:val="20"/>
        </w:rPr>
        <w:t>2022年3月1日印发</w:t>
      </w:r>
    </w:p>
    <w:sectPr w:rsidR="0063117C" w:rsidRPr="0063117C" w:rsidSect="005A4BAD">
      <w:headerReference w:type="default" r:id="rId6"/>
      <w:footerReference w:type="default" r:id="rId7"/>
      <w:pgSz w:w="11907" w:h="16840" w:orient="landscape" w:code="8"/>
      <w:pgMar w:top="1588" w:right="1418" w:bottom="1588" w:left="1418" w:header="851" w:footer="992" w:gutter="0"/>
      <w:cols w:space="720"/>
      <w:docGrid w:type="linesAndChars" w:linePitch="579" w:charSpace="-84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93279" w:rsidRDefault="00C93279" w:rsidP="00B515DF">
      <w:r>
        <w:separator/>
      </w:r>
    </w:p>
  </w:endnote>
  <w:endnote w:type="continuationSeparator" w:id="1">
    <w:p w:rsidR="00C93279" w:rsidRDefault="00C93279" w:rsidP="00B515DF">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仿宋_GB2312">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E00006FF" w:usb1="420024FF" w:usb2="02000000" w:usb3="00000000" w:csb0="0000019F"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楷体_GB2312">
    <w:panose1 w:val="02010609030101010101"/>
    <w:charset w:val="86"/>
    <w:family w:val="modern"/>
    <w:pitch w:val="fixed"/>
    <w:sig w:usb0="00000001" w:usb1="080E0000" w:usb2="00000010" w:usb3="00000000" w:csb0="00040000" w:csb1="00000000"/>
  </w:font>
  <w:font w:name="方正小标宋简体">
    <w:panose1 w:val="03000509000000000000"/>
    <w:charset w:val="86"/>
    <w:family w:val="script"/>
    <w:pitch w:val="fixed"/>
    <w:sig w:usb0="00000001" w:usb1="080E0000" w:usb2="00000010" w:usb3="00000000" w:csb0="00040000" w:csb1="00000000"/>
  </w:font>
  <w:font w:name="华文中宋">
    <w:panose1 w:val="02010600040101010101"/>
    <w:charset w:val="86"/>
    <w:family w:val="auto"/>
    <w:pitch w:val="variable"/>
    <w:sig w:usb0="00000287" w:usb1="080F0000" w:usb2="00000010" w:usb3="00000000" w:csb0="0004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849D7" w:rsidRDefault="000D07CC">
    <w:pPr>
      <w:pStyle w:val="a3"/>
    </w:pPr>
    <w:r>
      <w:pict>
        <v:shapetype id="_x0000_t202" coordsize="21600,21600" o:spt="202" path="m,l,21600r21600,l21600,xe">
          <v:stroke joinstyle="miter"/>
          <v:path gradientshapeok="t" o:connecttype="rect"/>
        </v:shapetype>
        <v:shape id="文本框 3" o:spid="_x0000_s1025" type="#_x0000_t202" style="position:absolute;margin-left:0;margin-top:0;width:2in;height:2in;z-index:251660288;mso-wrap-style:none;mso-position-horizontal:center;mso-position-horizontal-relative:margin" filled="f" stroked="f" strokeweight="1.25pt">
          <v:fill o:detectmouseclick="t"/>
          <v:textbox style="mso-fit-shape-to-text:t" inset="0,0,0,0">
            <w:txbxContent>
              <w:p w:rsidR="00C849D7" w:rsidRDefault="000D07CC">
                <w:pPr>
                  <w:pStyle w:val="a3"/>
                </w:pPr>
                <w:r>
                  <w:fldChar w:fldCharType="begin"/>
                </w:r>
                <w:r w:rsidR="00D95D0E">
                  <w:instrText xml:space="preserve"> PAGE  \* MERGEFORMAT </w:instrText>
                </w:r>
                <w:r>
                  <w:fldChar w:fldCharType="separate"/>
                </w:r>
                <w:r w:rsidR="00AE2A3B">
                  <w:rPr>
                    <w:noProof/>
                  </w:rPr>
                  <w:t>14</w:t>
                </w:r>
                <w:r>
                  <w:fldChar w:fldCharType="end"/>
                </w:r>
              </w:p>
            </w:txbxContent>
          </v:textbox>
          <w10:wrap anchorx="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93279" w:rsidRDefault="00C93279" w:rsidP="00B515DF">
      <w:r>
        <w:separator/>
      </w:r>
    </w:p>
  </w:footnote>
  <w:footnote w:type="continuationSeparator" w:id="1">
    <w:p w:rsidR="00C93279" w:rsidRDefault="00C93279" w:rsidP="00B515D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849D7" w:rsidRDefault="00C93279">
    <w:pPr>
      <w:pStyle w:val="a4"/>
      <w:pBdr>
        <w:bottom w:val="none" w:sz="0" w:space="0" w:color="auto"/>
      </w:pBd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bookFoldPrinting/>
  <w:drawingGridVerticalSpacing w:val="156"/>
  <w:displayHorizontalDrawingGridEvery w:val="0"/>
  <w:displayVerticalDrawingGridEvery w:val="2"/>
  <w:characterSpacingControl w:val="compressPunctuation"/>
  <w:hdrShapeDefaults>
    <o:shapedefaults v:ext="edit" spidmax="11266"/>
    <o:shapelayout v:ext="edit">
      <o:idmap v:ext="edit" data="1"/>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826355"/>
    <w:rsid w:val="000007E7"/>
    <w:rsid w:val="00000C65"/>
    <w:rsid w:val="000033FA"/>
    <w:rsid w:val="00005230"/>
    <w:rsid w:val="00005A2E"/>
    <w:rsid w:val="00005AB3"/>
    <w:rsid w:val="000064D9"/>
    <w:rsid w:val="000066E0"/>
    <w:rsid w:val="00007F62"/>
    <w:rsid w:val="00010500"/>
    <w:rsid w:val="000109BB"/>
    <w:rsid w:val="0001160A"/>
    <w:rsid w:val="00013899"/>
    <w:rsid w:val="00013B30"/>
    <w:rsid w:val="000142D5"/>
    <w:rsid w:val="00014639"/>
    <w:rsid w:val="00015281"/>
    <w:rsid w:val="0001666D"/>
    <w:rsid w:val="000171F3"/>
    <w:rsid w:val="00017343"/>
    <w:rsid w:val="000173A3"/>
    <w:rsid w:val="00017D8E"/>
    <w:rsid w:val="0002178D"/>
    <w:rsid w:val="00022B4A"/>
    <w:rsid w:val="00023A18"/>
    <w:rsid w:val="00024334"/>
    <w:rsid w:val="00025099"/>
    <w:rsid w:val="00025299"/>
    <w:rsid w:val="00025F20"/>
    <w:rsid w:val="0002799A"/>
    <w:rsid w:val="00027F5F"/>
    <w:rsid w:val="00030480"/>
    <w:rsid w:val="00030C11"/>
    <w:rsid w:val="00031C15"/>
    <w:rsid w:val="00031C8F"/>
    <w:rsid w:val="000347F0"/>
    <w:rsid w:val="000350DA"/>
    <w:rsid w:val="00035243"/>
    <w:rsid w:val="00036B55"/>
    <w:rsid w:val="00037194"/>
    <w:rsid w:val="000438BB"/>
    <w:rsid w:val="00044D02"/>
    <w:rsid w:val="00045F2E"/>
    <w:rsid w:val="000465B4"/>
    <w:rsid w:val="000467B1"/>
    <w:rsid w:val="00046E1D"/>
    <w:rsid w:val="00050760"/>
    <w:rsid w:val="00051176"/>
    <w:rsid w:val="00054071"/>
    <w:rsid w:val="00054C44"/>
    <w:rsid w:val="00054D46"/>
    <w:rsid w:val="0005516E"/>
    <w:rsid w:val="0005604E"/>
    <w:rsid w:val="00056B5A"/>
    <w:rsid w:val="00057BE0"/>
    <w:rsid w:val="00060478"/>
    <w:rsid w:val="00063831"/>
    <w:rsid w:val="000639F3"/>
    <w:rsid w:val="00064C87"/>
    <w:rsid w:val="00065445"/>
    <w:rsid w:val="0006559B"/>
    <w:rsid w:val="000660B8"/>
    <w:rsid w:val="0006655F"/>
    <w:rsid w:val="000679DF"/>
    <w:rsid w:val="00070850"/>
    <w:rsid w:val="0007086B"/>
    <w:rsid w:val="00071276"/>
    <w:rsid w:val="00071715"/>
    <w:rsid w:val="00071B5F"/>
    <w:rsid w:val="00074919"/>
    <w:rsid w:val="00074967"/>
    <w:rsid w:val="00075D58"/>
    <w:rsid w:val="00076185"/>
    <w:rsid w:val="00076C69"/>
    <w:rsid w:val="00076EA8"/>
    <w:rsid w:val="00077089"/>
    <w:rsid w:val="00077CE2"/>
    <w:rsid w:val="00081A98"/>
    <w:rsid w:val="00082EC0"/>
    <w:rsid w:val="0008434C"/>
    <w:rsid w:val="00084E45"/>
    <w:rsid w:val="00085223"/>
    <w:rsid w:val="00086093"/>
    <w:rsid w:val="00090267"/>
    <w:rsid w:val="000907FF"/>
    <w:rsid w:val="00090B90"/>
    <w:rsid w:val="00090F9E"/>
    <w:rsid w:val="000914EC"/>
    <w:rsid w:val="00091DF0"/>
    <w:rsid w:val="0009241E"/>
    <w:rsid w:val="0009348C"/>
    <w:rsid w:val="00093D58"/>
    <w:rsid w:val="00095436"/>
    <w:rsid w:val="000955EC"/>
    <w:rsid w:val="00095A7A"/>
    <w:rsid w:val="0009639D"/>
    <w:rsid w:val="000963B5"/>
    <w:rsid w:val="00097DB1"/>
    <w:rsid w:val="00097FE7"/>
    <w:rsid w:val="000A101C"/>
    <w:rsid w:val="000A1171"/>
    <w:rsid w:val="000A1A18"/>
    <w:rsid w:val="000A3244"/>
    <w:rsid w:val="000A38F7"/>
    <w:rsid w:val="000A3B84"/>
    <w:rsid w:val="000A4CF8"/>
    <w:rsid w:val="000A55DC"/>
    <w:rsid w:val="000A7A27"/>
    <w:rsid w:val="000B0EF2"/>
    <w:rsid w:val="000B0EF3"/>
    <w:rsid w:val="000B2789"/>
    <w:rsid w:val="000B27AB"/>
    <w:rsid w:val="000B5199"/>
    <w:rsid w:val="000B599E"/>
    <w:rsid w:val="000B5B04"/>
    <w:rsid w:val="000B6552"/>
    <w:rsid w:val="000B68A5"/>
    <w:rsid w:val="000B75A8"/>
    <w:rsid w:val="000B7627"/>
    <w:rsid w:val="000B7B23"/>
    <w:rsid w:val="000B7EA9"/>
    <w:rsid w:val="000C18AE"/>
    <w:rsid w:val="000C2276"/>
    <w:rsid w:val="000C2DFE"/>
    <w:rsid w:val="000C4640"/>
    <w:rsid w:val="000C556E"/>
    <w:rsid w:val="000C5D43"/>
    <w:rsid w:val="000C62BC"/>
    <w:rsid w:val="000D04A7"/>
    <w:rsid w:val="000D07CC"/>
    <w:rsid w:val="000D0930"/>
    <w:rsid w:val="000D11CD"/>
    <w:rsid w:val="000D1327"/>
    <w:rsid w:val="000D1DDA"/>
    <w:rsid w:val="000D229D"/>
    <w:rsid w:val="000D24EF"/>
    <w:rsid w:val="000D4A4B"/>
    <w:rsid w:val="000D50B0"/>
    <w:rsid w:val="000D592A"/>
    <w:rsid w:val="000D5B97"/>
    <w:rsid w:val="000D6066"/>
    <w:rsid w:val="000D66B0"/>
    <w:rsid w:val="000D6FAE"/>
    <w:rsid w:val="000E0E89"/>
    <w:rsid w:val="000E313B"/>
    <w:rsid w:val="000E4542"/>
    <w:rsid w:val="000E4BDC"/>
    <w:rsid w:val="000E6B03"/>
    <w:rsid w:val="000E74C3"/>
    <w:rsid w:val="000E79E1"/>
    <w:rsid w:val="000E7CD6"/>
    <w:rsid w:val="000F0A74"/>
    <w:rsid w:val="000F1835"/>
    <w:rsid w:val="000F1BD2"/>
    <w:rsid w:val="000F2099"/>
    <w:rsid w:val="000F21B7"/>
    <w:rsid w:val="000F3D65"/>
    <w:rsid w:val="000F4375"/>
    <w:rsid w:val="000F4A05"/>
    <w:rsid w:val="000F4E37"/>
    <w:rsid w:val="000F5411"/>
    <w:rsid w:val="000F5C8E"/>
    <w:rsid w:val="000F6E08"/>
    <w:rsid w:val="000F7015"/>
    <w:rsid w:val="000F7683"/>
    <w:rsid w:val="000F7ED5"/>
    <w:rsid w:val="00101B31"/>
    <w:rsid w:val="00101F4D"/>
    <w:rsid w:val="001025C9"/>
    <w:rsid w:val="001040C9"/>
    <w:rsid w:val="0010491A"/>
    <w:rsid w:val="00104EDC"/>
    <w:rsid w:val="001055D6"/>
    <w:rsid w:val="00105B9E"/>
    <w:rsid w:val="00105C9C"/>
    <w:rsid w:val="00105CD9"/>
    <w:rsid w:val="00105D3D"/>
    <w:rsid w:val="00105F33"/>
    <w:rsid w:val="001069D7"/>
    <w:rsid w:val="00110F7D"/>
    <w:rsid w:val="001119ED"/>
    <w:rsid w:val="00111D15"/>
    <w:rsid w:val="001122EC"/>
    <w:rsid w:val="0011296B"/>
    <w:rsid w:val="00112E5F"/>
    <w:rsid w:val="00113E3F"/>
    <w:rsid w:val="00115271"/>
    <w:rsid w:val="00115793"/>
    <w:rsid w:val="0011633F"/>
    <w:rsid w:val="00116CA4"/>
    <w:rsid w:val="00116DA0"/>
    <w:rsid w:val="00117A43"/>
    <w:rsid w:val="00120847"/>
    <w:rsid w:val="00120B21"/>
    <w:rsid w:val="001227BC"/>
    <w:rsid w:val="00122A01"/>
    <w:rsid w:val="00122B60"/>
    <w:rsid w:val="00122E8C"/>
    <w:rsid w:val="0012322E"/>
    <w:rsid w:val="00123343"/>
    <w:rsid w:val="001235E3"/>
    <w:rsid w:val="00124441"/>
    <w:rsid w:val="0012463C"/>
    <w:rsid w:val="001258BE"/>
    <w:rsid w:val="0012625B"/>
    <w:rsid w:val="00126714"/>
    <w:rsid w:val="00126C0E"/>
    <w:rsid w:val="001279AF"/>
    <w:rsid w:val="00127CB3"/>
    <w:rsid w:val="00127FAB"/>
    <w:rsid w:val="001305A9"/>
    <w:rsid w:val="00130805"/>
    <w:rsid w:val="00131C01"/>
    <w:rsid w:val="00132373"/>
    <w:rsid w:val="0013246B"/>
    <w:rsid w:val="0013258C"/>
    <w:rsid w:val="00132AEC"/>
    <w:rsid w:val="00134741"/>
    <w:rsid w:val="00134C6E"/>
    <w:rsid w:val="00135383"/>
    <w:rsid w:val="0013560B"/>
    <w:rsid w:val="00135D77"/>
    <w:rsid w:val="00136858"/>
    <w:rsid w:val="00140286"/>
    <w:rsid w:val="00140B03"/>
    <w:rsid w:val="00140F8A"/>
    <w:rsid w:val="0014247E"/>
    <w:rsid w:val="0014309B"/>
    <w:rsid w:val="00143795"/>
    <w:rsid w:val="001437A6"/>
    <w:rsid w:val="00144F48"/>
    <w:rsid w:val="0014591A"/>
    <w:rsid w:val="00145A2B"/>
    <w:rsid w:val="00150397"/>
    <w:rsid w:val="00150DD6"/>
    <w:rsid w:val="00152B0B"/>
    <w:rsid w:val="0015415C"/>
    <w:rsid w:val="001541D2"/>
    <w:rsid w:val="00154EF0"/>
    <w:rsid w:val="0015563B"/>
    <w:rsid w:val="00156CE5"/>
    <w:rsid w:val="001574EF"/>
    <w:rsid w:val="00160E82"/>
    <w:rsid w:val="0016518D"/>
    <w:rsid w:val="00165723"/>
    <w:rsid w:val="00166785"/>
    <w:rsid w:val="00166AED"/>
    <w:rsid w:val="00167D6F"/>
    <w:rsid w:val="001708CB"/>
    <w:rsid w:val="00170AF2"/>
    <w:rsid w:val="00170F34"/>
    <w:rsid w:val="001720C1"/>
    <w:rsid w:val="00172833"/>
    <w:rsid w:val="001728BE"/>
    <w:rsid w:val="001737AA"/>
    <w:rsid w:val="00174197"/>
    <w:rsid w:val="001742FD"/>
    <w:rsid w:val="00174807"/>
    <w:rsid w:val="00174BAE"/>
    <w:rsid w:val="00175E6B"/>
    <w:rsid w:val="00177494"/>
    <w:rsid w:val="00177BF3"/>
    <w:rsid w:val="00180425"/>
    <w:rsid w:val="00180DEE"/>
    <w:rsid w:val="001812B0"/>
    <w:rsid w:val="0018153B"/>
    <w:rsid w:val="00182EBB"/>
    <w:rsid w:val="00183469"/>
    <w:rsid w:val="00183846"/>
    <w:rsid w:val="00186B0F"/>
    <w:rsid w:val="00187734"/>
    <w:rsid w:val="00187C1A"/>
    <w:rsid w:val="00191DCD"/>
    <w:rsid w:val="00192DBB"/>
    <w:rsid w:val="00193011"/>
    <w:rsid w:val="00193727"/>
    <w:rsid w:val="001945AE"/>
    <w:rsid w:val="00194AAC"/>
    <w:rsid w:val="00194B40"/>
    <w:rsid w:val="001973AC"/>
    <w:rsid w:val="00197AE7"/>
    <w:rsid w:val="001A165F"/>
    <w:rsid w:val="001A26C9"/>
    <w:rsid w:val="001A2958"/>
    <w:rsid w:val="001A2ECA"/>
    <w:rsid w:val="001A304A"/>
    <w:rsid w:val="001A4695"/>
    <w:rsid w:val="001A513A"/>
    <w:rsid w:val="001A5F52"/>
    <w:rsid w:val="001A645F"/>
    <w:rsid w:val="001A7FC0"/>
    <w:rsid w:val="001B04FA"/>
    <w:rsid w:val="001B08D3"/>
    <w:rsid w:val="001B0F99"/>
    <w:rsid w:val="001B13B8"/>
    <w:rsid w:val="001B36E0"/>
    <w:rsid w:val="001B3BF4"/>
    <w:rsid w:val="001B40C4"/>
    <w:rsid w:val="001B46D4"/>
    <w:rsid w:val="001B564A"/>
    <w:rsid w:val="001B5EE0"/>
    <w:rsid w:val="001B6083"/>
    <w:rsid w:val="001B6B41"/>
    <w:rsid w:val="001B720E"/>
    <w:rsid w:val="001B7C25"/>
    <w:rsid w:val="001C223E"/>
    <w:rsid w:val="001C2899"/>
    <w:rsid w:val="001C42C6"/>
    <w:rsid w:val="001C54E7"/>
    <w:rsid w:val="001D0F94"/>
    <w:rsid w:val="001D10E9"/>
    <w:rsid w:val="001D2E28"/>
    <w:rsid w:val="001D3127"/>
    <w:rsid w:val="001D32ED"/>
    <w:rsid w:val="001D3EFB"/>
    <w:rsid w:val="001D51DC"/>
    <w:rsid w:val="001D58F9"/>
    <w:rsid w:val="001D7390"/>
    <w:rsid w:val="001D76A0"/>
    <w:rsid w:val="001D7BE8"/>
    <w:rsid w:val="001E068A"/>
    <w:rsid w:val="001E0B0B"/>
    <w:rsid w:val="001E2555"/>
    <w:rsid w:val="001E30EE"/>
    <w:rsid w:val="001E32A6"/>
    <w:rsid w:val="001E3349"/>
    <w:rsid w:val="001E511A"/>
    <w:rsid w:val="001E684C"/>
    <w:rsid w:val="001E6AFC"/>
    <w:rsid w:val="001F2A02"/>
    <w:rsid w:val="001F3064"/>
    <w:rsid w:val="001F387B"/>
    <w:rsid w:val="001F61B3"/>
    <w:rsid w:val="001F6A3D"/>
    <w:rsid w:val="001F6CAC"/>
    <w:rsid w:val="001F6FE2"/>
    <w:rsid w:val="001F7A62"/>
    <w:rsid w:val="00200690"/>
    <w:rsid w:val="00201E31"/>
    <w:rsid w:val="002026ED"/>
    <w:rsid w:val="002027F2"/>
    <w:rsid w:val="002030E7"/>
    <w:rsid w:val="00205EA8"/>
    <w:rsid w:val="002075DF"/>
    <w:rsid w:val="00207883"/>
    <w:rsid w:val="002101E7"/>
    <w:rsid w:val="002104D7"/>
    <w:rsid w:val="0021053F"/>
    <w:rsid w:val="0021175F"/>
    <w:rsid w:val="0021226B"/>
    <w:rsid w:val="00213199"/>
    <w:rsid w:val="0021344B"/>
    <w:rsid w:val="002139DB"/>
    <w:rsid w:val="00215501"/>
    <w:rsid w:val="00215AFA"/>
    <w:rsid w:val="002165E0"/>
    <w:rsid w:val="002173D8"/>
    <w:rsid w:val="0021781B"/>
    <w:rsid w:val="00220A4D"/>
    <w:rsid w:val="00220DEB"/>
    <w:rsid w:val="00224B71"/>
    <w:rsid w:val="0022566C"/>
    <w:rsid w:val="0022568D"/>
    <w:rsid w:val="00226AB9"/>
    <w:rsid w:val="00226CE4"/>
    <w:rsid w:val="00226F03"/>
    <w:rsid w:val="002275E4"/>
    <w:rsid w:val="0022783F"/>
    <w:rsid w:val="0022786F"/>
    <w:rsid w:val="00230101"/>
    <w:rsid w:val="0023065B"/>
    <w:rsid w:val="00230AF4"/>
    <w:rsid w:val="00230BEF"/>
    <w:rsid w:val="00230E36"/>
    <w:rsid w:val="00231BBB"/>
    <w:rsid w:val="00231C90"/>
    <w:rsid w:val="00232507"/>
    <w:rsid w:val="00232C1E"/>
    <w:rsid w:val="002335D1"/>
    <w:rsid w:val="0023469B"/>
    <w:rsid w:val="002350A7"/>
    <w:rsid w:val="0023564E"/>
    <w:rsid w:val="00235AB0"/>
    <w:rsid w:val="00236C30"/>
    <w:rsid w:val="00240157"/>
    <w:rsid w:val="00240A83"/>
    <w:rsid w:val="0024146C"/>
    <w:rsid w:val="00242583"/>
    <w:rsid w:val="002425BB"/>
    <w:rsid w:val="00242AE3"/>
    <w:rsid w:val="002433C3"/>
    <w:rsid w:val="00243460"/>
    <w:rsid w:val="00243914"/>
    <w:rsid w:val="002439BC"/>
    <w:rsid w:val="00243D98"/>
    <w:rsid w:val="0024587E"/>
    <w:rsid w:val="00245BE6"/>
    <w:rsid w:val="00245ED0"/>
    <w:rsid w:val="002461C1"/>
    <w:rsid w:val="002468A7"/>
    <w:rsid w:val="002510F2"/>
    <w:rsid w:val="0025167E"/>
    <w:rsid w:val="00251912"/>
    <w:rsid w:val="002519F9"/>
    <w:rsid w:val="00253DA6"/>
    <w:rsid w:val="00254671"/>
    <w:rsid w:val="00255773"/>
    <w:rsid w:val="00255888"/>
    <w:rsid w:val="00255C68"/>
    <w:rsid w:val="00256E4A"/>
    <w:rsid w:val="0026098F"/>
    <w:rsid w:val="00261028"/>
    <w:rsid w:val="00262143"/>
    <w:rsid w:val="0026350D"/>
    <w:rsid w:val="00264819"/>
    <w:rsid w:val="00266018"/>
    <w:rsid w:val="002661F0"/>
    <w:rsid w:val="0026744D"/>
    <w:rsid w:val="00270221"/>
    <w:rsid w:val="002709F2"/>
    <w:rsid w:val="00270AAD"/>
    <w:rsid w:val="00270CBE"/>
    <w:rsid w:val="00273915"/>
    <w:rsid w:val="00273D02"/>
    <w:rsid w:val="00274932"/>
    <w:rsid w:val="00274B02"/>
    <w:rsid w:val="00276BFC"/>
    <w:rsid w:val="00276F10"/>
    <w:rsid w:val="00280851"/>
    <w:rsid w:val="00281BC0"/>
    <w:rsid w:val="00284F08"/>
    <w:rsid w:val="00284FA4"/>
    <w:rsid w:val="002854D1"/>
    <w:rsid w:val="00287124"/>
    <w:rsid w:val="00287F0F"/>
    <w:rsid w:val="00290DB8"/>
    <w:rsid w:val="00291163"/>
    <w:rsid w:val="00291413"/>
    <w:rsid w:val="00291729"/>
    <w:rsid w:val="00291853"/>
    <w:rsid w:val="002918B1"/>
    <w:rsid w:val="002920DF"/>
    <w:rsid w:val="00292A11"/>
    <w:rsid w:val="00294614"/>
    <w:rsid w:val="002949E4"/>
    <w:rsid w:val="00295B5B"/>
    <w:rsid w:val="0029616E"/>
    <w:rsid w:val="00297369"/>
    <w:rsid w:val="0029798C"/>
    <w:rsid w:val="00297D46"/>
    <w:rsid w:val="002A131E"/>
    <w:rsid w:val="002A1634"/>
    <w:rsid w:val="002A2FE1"/>
    <w:rsid w:val="002A3677"/>
    <w:rsid w:val="002A3A3A"/>
    <w:rsid w:val="002A3A70"/>
    <w:rsid w:val="002A3FCC"/>
    <w:rsid w:val="002A4189"/>
    <w:rsid w:val="002A5C06"/>
    <w:rsid w:val="002A758D"/>
    <w:rsid w:val="002A76E3"/>
    <w:rsid w:val="002A7ADC"/>
    <w:rsid w:val="002B038B"/>
    <w:rsid w:val="002B0701"/>
    <w:rsid w:val="002B11FB"/>
    <w:rsid w:val="002B2402"/>
    <w:rsid w:val="002B4443"/>
    <w:rsid w:val="002B531A"/>
    <w:rsid w:val="002B6604"/>
    <w:rsid w:val="002B6C33"/>
    <w:rsid w:val="002B7C23"/>
    <w:rsid w:val="002B7CF1"/>
    <w:rsid w:val="002B7DA5"/>
    <w:rsid w:val="002B7DBF"/>
    <w:rsid w:val="002C10E1"/>
    <w:rsid w:val="002C15C7"/>
    <w:rsid w:val="002C18C6"/>
    <w:rsid w:val="002C1A13"/>
    <w:rsid w:val="002C22FF"/>
    <w:rsid w:val="002C25B1"/>
    <w:rsid w:val="002C41A0"/>
    <w:rsid w:val="002C5E60"/>
    <w:rsid w:val="002C63A1"/>
    <w:rsid w:val="002C7A79"/>
    <w:rsid w:val="002C7DB1"/>
    <w:rsid w:val="002D096C"/>
    <w:rsid w:val="002D1D5C"/>
    <w:rsid w:val="002D2554"/>
    <w:rsid w:val="002D3DE1"/>
    <w:rsid w:val="002D58B4"/>
    <w:rsid w:val="002D5B92"/>
    <w:rsid w:val="002D5F46"/>
    <w:rsid w:val="002D6C54"/>
    <w:rsid w:val="002D6CB8"/>
    <w:rsid w:val="002D79D5"/>
    <w:rsid w:val="002E04DA"/>
    <w:rsid w:val="002E152E"/>
    <w:rsid w:val="002E2A9A"/>
    <w:rsid w:val="002E3A31"/>
    <w:rsid w:val="002E4DFA"/>
    <w:rsid w:val="002E52A7"/>
    <w:rsid w:val="002E5C92"/>
    <w:rsid w:val="002E609E"/>
    <w:rsid w:val="002E6B32"/>
    <w:rsid w:val="002F03C8"/>
    <w:rsid w:val="002F1C7D"/>
    <w:rsid w:val="002F2F63"/>
    <w:rsid w:val="002F322C"/>
    <w:rsid w:val="002F6C30"/>
    <w:rsid w:val="002F746E"/>
    <w:rsid w:val="002F7867"/>
    <w:rsid w:val="002F793E"/>
    <w:rsid w:val="00300738"/>
    <w:rsid w:val="0030104A"/>
    <w:rsid w:val="003020EE"/>
    <w:rsid w:val="003038C3"/>
    <w:rsid w:val="00303B60"/>
    <w:rsid w:val="00303E67"/>
    <w:rsid w:val="003048AB"/>
    <w:rsid w:val="00304921"/>
    <w:rsid w:val="00306616"/>
    <w:rsid w:val="00310096"/>
    <w:rsid w:val="0031035E"/>
    <w:rsid w:val="0031042F"/>
    <w:rsid w:val="0031076D"/>
    <w:rsid w:val="003145B3"/>
    <w:rsid w:val="00314F6E"/>
    <w:rsid w:val="00315A69"/>
    <w:rsid w:val="00322544"/>
    <w:rsid w:val="003233B1"/>
    <w:rsid w:val="003239E6"/>
    <w:rsid w:val="00324A06"/>
    <w:rsid w:val="00324DD0"/>
    <w:rsid w:val="003253A6"/>
    <w:rsid w:val="003256FB"/>
    <w:rsid w:val="00325BCB"/>
    <w:rsid w:val="00326800"/>
    <w:rsid w:val="00326D7B"/>
    <w:rsid w:val="00331AE1"/>
    <w:rsid w:val="00331CF6"/>
    <w:rsid w:val="00331DBB"/>
    <w:rsid w:val="00331FB0"/>
    <w:rsid w:val="00332052"/>
    <w:rsid w:val="003320C0"/>
    <w:rsid w:val="00332EC9"/>
    <w:rsid w:val="003333CB"/>
    <w:rsid w:val="003337E2"/>
    <w:rsid w:val="0033449D"/>
    <w:rsid w:val="0033462C"/>
    <w:rsid w:val="003351EF"/>
    <w:rsid w:val="003357B6"/>
    <w:rsid w:val="003357D3"/>
    <w:rsid w:val="003363BC"/>
    <w:rsid w:val="00337C0B"/>
    <w:rsid w:val="0034015A"/>
    <w:rsid w:val="00340451"/>
    <w:rsid w:val="00340E29"/>
    <w:rsid w:val="00341120"/>
    <w:rsid w:val="00342624"/>
    <w:rsid w:val="00342F1F"/>
    <w:rsid w:val="0034348F"/>
    <w:rsid w:val="003437F5"/>
    <w:rsid w:val="003457F9"/>
    <w:rsid w:val="0034586F"/>
    <w:rsid w:val="003458A5"/>
    <w:rsid w:val="00345F40"/>
    <w:rsid w:val="003473B4"/>
    <w:rsid w:val="0035181F"/>
    <w:rsid w:val="0035205F"/>
    <w:rsid w:val="00352CB2"/>
    <w:rsid w:val="003532AB"/>
    <w:rsid w:val="00353E52"/>
    <w:rsid w:val="003540CB"/>
    <w:rsid w:val="003550AA"/>
    <w:rsid w:val="0035635F"/>
    <w:rsid w:val="00356C72"/>
    <w:rsid w:val="0035705C"/>
    <w:rsid w:val="00357958"/>
    <w:rsid w:val="00357B9D"/>
    <w:rsid w:val="00357F1F"/>
    <w:rsid w:val="00357F59"/>
    <w:rsid w:val="00360280"/>
    <w:rsid w:val="00360504"/>
    <w:rsid w:val="00360A38"/>
    <w:rsid w:val="00361094"/>
    <w:rsid w:val="00363574"/>
    <w:rsid w:val="003655DE"/>
    <w:rsid w:val="0036599E"/>
    <w:rsid w:val="00366CB4"/>
    <w:rsid w:val="00366F5A"/>
    <w:rsid w:val="0036712A"/>
    <w:rsid w:val="00367CC2"/>
    <w:rsid w:val="00367CFE"/>
    <w:rsid w:val="00371003"/>
    <w:rsid w:val="0037206D"/>
    <w:rsid w:val="00373001"/>
    <w:rsid w:val="00373B73"/>
    <w:rsid w:val="00375333"/>
    <w:rsid w:val="003755DE"/>
    <w:rsid w:val="00376621"/>
    <w:rsid w:val="00377317"/>
    <w:rsid w:val="003773AE"/>
    <w:rsid w:val="00381510"/>
    <w:rsid w:val="00382C68"/>
    <w:rsid w:val="00383786"/>
    <w:rsid w:val="0038403D"/>
    <w:rsid w:val="0038445E"/>
    <w:rsid w:val="003846B1"/>
    <w:rsid w:val="00384CED"/>
    <w:rsid w:val="00385610"/>
    <w:rsid w:val="003856C8"/>
    <w:rsid w:val="00385F31"/>
    <w:rsid w:val="00386E8C"/>
    <w:rsid w:val="00387742"/>
    <w:rsid w:val="00390144"/>
    <w:rsid w:val="003903D7"/>
    <w:rsid w:val="00390644"/>
    <w:rsid w:val="003923BE"/>
    <w:rsid w:val="0039496F"/>
    <w:rsid w:val="00396F70"/>
    <w:rsid w:val="003A07AD"/>
    <w:rsid w:val="003A0F82"/>
    <w:rsid w:val="003A204F"/>
    <w:rsid w:val="003A260A"/>
    <w:rsid w:val="003A2CC1"/>
    <w:rsid w:val="003A36B1"/>
    <w:rsid w:val="003A3A2D"/>
    <w:rsid w:val="003A3FE3"/>
    <w:rsid w:val="003A4107"/>
    <w:rsid w:val="003A4EE4"/>
    <w:rsid w:val="003A5687"/>
    <w:rsid w:val="003A64E0"/>
    <w:rsid w:val="003A77D5"/>
    <w:rsid w:val="003A7A18"/>
    <w:rsid w:val="003A7D13"/>
    <w:rsid w:val="003B046E"/>
    <w:rsid w:val="003B0597"/>
    <w:rsid w:val="003B0856"/>
    <w:rsid w:val="003B2C6C"/>
    <w:rsid w:val="003B4147"/>
    <w:rsid w:val="003B473F"/>
    <w:rsid w:val="003B4865"/>
    <w:rsid w:val="003B52F2"/>
    <w:rsid w:val="003B531F"/>
    <w:rsid w:val="003B559E"/>
    <w:rsid w:val="003B6617"/>
    <w:rsid w:val="003B663C"/>
    <w:rsid w:val="003B71E3"/>
    <w:rsid w:val="003B7ACD"/>
    <w:rsid w:val="003C1C5C"/>
    <w:rsid w:val="003C2FE9"/>
    <w:rsid w:val="003C32E2"/>
    <w:rsid w:val="003C3968"/>
    <w:rsid w:val="003C4268"/>
    <w:rsid w:val="003C5532"/>
    <w:rsid w:val="003C60D3"/>
    <w:rsid w:val="003C6AB8"/>
    <w:rsid w:val="003C74BE"/>
    <w:rsid w:val="003D03EB"/>
    <w:rsid w:val="003D074C"/>
    <w:rsid w:val="003D0814"/>
    <w:rsid w:val="003D287F"/>
    <w:rsid w:val="003D3989"/>
    <w:rsid w:val="003D39A3"/>
    <w:rsid w:val="003D4C2D"/>
    <w:rsid w:val="003D4E3F"/>
    <w:rsid w:val="003D641E"/>
    <w:rsid w:val="003D6803"/>
    <w:rsid w:val="003D70F9"/>
    <w:rsid w:val="003D742A"/>
    <w:rsid w:val="003E38ED"/>
    <w:rsid w:val="003E46FF"/>
    <w:rsid w:val="003E52D8"/>
    <w:rsid w:val="003E5DF0"/>
    <w:rsid w:val="003E6655"/>
    <w:rsid w:val="003E6F79"/>
    <w:rsid w:val="003F0BCB"/>
    <w:rsid w:val="003F157B"/>
    <w:rsid w:val="003F19C7"/>
    <w:rsid w:val="003F19F7"/>
    <w:rsid w:val="003F2991"/>
    <w:rsid w:val="003F373D"/>
    <w:rsid w:val="003F3953"/>
    <w:rsid w:val="003F3D47"/>
    <w:rsid w:val="003F576E"/>
    <w:rsid w:val="003F710E"/>
    <w:rsid w:val="003F7D52"/>
    <w:rsid w:val="004001E7"/>
    <w:rsid w:val="004007EC"/>
    <w:rsid w:val="00401E0B"/>
    <w:rsid w:val="004021F1"/>
    <w:rsid w:val="0040541C"/>
    <w:rsid w:val="00406171"/>
    <w:rsid w:val="00406CD1"/>
    <w:rsid w:val="00412E96"/>
    <w:rsid w:val="004133A5"/>
    <w:rsid w:val="00413F53"/>
    <w:rsid w:val="00414F4E"/>
    <w:rsid w:val="0041565E"/>
    <w:rsid w:val="00415715"/>
    <w:rsid w:val="00415792"/>
    <w:rsid w:val="00416180"/>
    <w:rsid w:val="004176E0"/>
    <w:rsid w:val="004177A7"/>
    <w:rsid w:val="00420ACA"/>
    <w:rsid w:val="00421E8B"/>
    <w:rsid w:val="00422686"/>
    <w:rsid w:val="00423A2C"/>
    <w:rsid w:val="00423FD9"/>
    <w:rsid w:val="0042433C"/>
    <w:rsid w:val="00424CEB"/>
    <w:rsid w:val="004250EC"/>
    <w:rsid w:val="00430039"/>
    <w:rsid w:val="0043070B"/>
    <w:rsid w:val="00430B15"/>
    <w:rsid w:val="00431011"/>
    <w:rsid w:val="00432953"/>
    <w:rsid w:val="00433D97"/>
    <w:rsid w:val="004363F7"/>
    <w:rsid w:val="00437874"/>
    <w:rsid w:val="004378C6"/>
    <w:rsid w:val="00437D3E"/>
    <w:rsid w:val="00440CBF"/>
    <w:rsid w:val="004419E3"/>
    <w:rsid w:val="00442E8B"/>
    <w:rsid w:val="00443017"/>
    <w:rsid w:val="00443433"/>
    <w:rsid w:val="004449B4"/>
    <w:rsid w:val="00445EDA"/>
    <w:rsid w:val="00450DE6"/>
    <w:rsid w:val="004512DD"/>
    <w:rsid w:val="00451D6D"/>
    <w:rsid w:val="00452CF9"/>
    <w:rsid w:val="004545FB"/>
    <w:rsid w:val="004556D0"/>
    <w:rsid w:val="0045576A"/>
    <w:rsid w:val="00455B03"/>
    <w:rsid w:val="004562FD"/>
    <w:rsid w:val="004572C8"/>
    <w:rsid w:val="00457423"/>
    <w:rsid w:val="00457482"/>
    <w:rsid w:val="00460634"/>
    <w:rsid w:val="0046124A"/>
    <w:rsid w:val="004613BF"/>
    <w:rsid w:val="00461DDD"/>
    <w:rsid w:val="00461FF8"/>
    <w:rsid w:val="004624BD"/>
    <w:rsid w:val="00462854"/>
    <w:rsid w:val="004632E5"/>
    <w:rsid w:val="0046352B"/>
    <w:rsid w:val="00463BC4"/>
    <w:rsid w:val="0046444F"/>
    <w:rsid w:val="0046546E"/>
    <w:rsid w:val="00465A9E"/>
    <w:rsid w:val="004708C4"/>
    <w:rsid w:val="00470B8B"/>
    <w:rsid w:val="00471B7D"/>
    <w:rsid w:val="0047263B"/>
    <w:rsid w:val="00472D3D"/>
    <w:rsid w:val="00472FE5"/>
    <w:rsid w:val="004731E0"/>
    <w:rsid w:val="004744A8"/>
    <w:rsid w:val="00476869"/>
    <w:rsid w:val="004776A1"/>
    <w:rsid w:val="00477BDF"/>
    <w:rsid w:val="00477C21"/>
    <w:rsid w:val="004807FB"/>
    <w:rsid w:val="004816C0"/>
    <w:rsid w:val="00481B02"/>
    <w:rsid w:val="00482812"/>
    <w:rsid w:val="00482A8A"/>
    <w:rsid w:val="00484285"/>
    <w:rsid w:val="004843C5"/>
    <w:rsid w:val="004843FF"/>
    <w:rsid w:val="00486A0E"/>
    <w:rsid w:val="00486CD6"/>
    <w:rsid w:val="00490F3B"/>
    <w:rsid w:val="004916E9"/>
    <w:rsid w:val="00491F0E"/>
    <w:rsid w:val="0049251A"/>
    <w:rsid w:val="0049281B"/>
    <w:rsid w:val="00492C61"/>
    <w:rsid w:val="00492F7F"/>
    <w:rsid w:val="004931C1"/>
    <w:rsid w:val="004957F0"/>
    <w:rsid w:val="004A0F8D"/>
    <w:rsid w:val="004A21B8"/>
    <w:rsid w:val="004A22E7"/>
    <w:rsid w:val="004A2929"/>
    <w:rsid w:val="004A2A7B"/>
    <w:rsid w:val="004A3CEB"/>
    <w:rsid w:val="004A452D"/>
    <w:rsid w:val="004A47AB"/>
    <w:rsid w:val="004A484C"/>
    <w:rsid w:val="004A4B87"/>
    <w:rsid w:val="004A6D56"/>
    <w:rsid w:val="004A6DFE"/>
    <w:rsid w:val="004A7059"/>
    <w:rsid w:val="004A7F0A"/>
    <w:rsid w:val="004B0379"/>
    <w:rsid w:val="004B0634"/>
    <w:rsid w:val="004B15DA"/>
    <w:rsid w:val="004B1821"/>
    <w:rsid w:val="004B19AB"/>
    <w:rsid w:val="004B34F7"/>
    <w:rsid w:val="004B4947"/>
    <w:rsid w:val="004B4F91"/>
    <w:rsid w:val="004B634E"/>
    <w:rsid w:val="004B6E87"/>
    <w:rsid w:val="004B7356"/>
    <w:rsid w:val="004B7B6E"/>
    <w:rsid w:val="004C0CAB"/>
    <w:rsid w:val="004C3A2E"/>
    <w:rsid w:val="004C42D1"/>
    <w:rsid w:val="004C5B4B"/>
    <w:rsid w:val="004C6147"/>
    <w:rsid w:val="004C715D"/>
    <w:rsid w:val="004D017E"/>
    <w:rsid w:val="004D058B"/>
    <w:rsid w:val="004D08D3"/>
    <w:rsid w:val="004D1227"/>
    <w:rsid w:val="004D14AE"/>
    <w:rsid w:val="004D18CB"/>
    <w:rsid w:val="004D3065"/>
    <w:rsid w:val="004D3EA2"/>
    <w:rsid w:val="004D4B00"/>
    <w:rsid w:val="004D5BCC"/>
    <w:rsid w:val="004D5F8A"/>
    <w:rsid w:val="004D5F9B"/>
    <w:rsid w:val="004D7908"/>
    <w:rsid w:val="004E0116"/>
    <w:rsid w:val="004E0266"/>
    <w:rsid w:val="004E07E6"/>
    <w:rsid w:val="004E358C"/>
    <w:rsid w:val="004E366F"/>
    <w:rsid w:val="004E578A"/>
    <w:rsid w:val="004E6B71"/>
    <w:rsid w:val="004E706F"/>
    <w:rsid w:val="004F05A6"/>
    <w:rsid w:val="004F0CBE"/>
    <w:rsid w:val="004F11F2"/>
    <w:rsid w:val="004F13B9"/>
    <w:rsid w:val="004F1E0C"/>
    <w:rsid w:val="004F24FF"/>
    <w:rsid w:val="004F3279"/>
    <w:rsid w:val="004F5E30"/>
    <w:rsid w:val="004F76F1"/>
    <w:rsid w:val="004F7AAD"/>
    <w:rsid w:val="00500EBD"/>
    <w:rsid w:val="00501793"/>
    <w:rsid w:val="005037F2"/>
    <w:rsid w:val="00503CFB"/>
    <w:rsid w:val="005045C5"/>
    <w:rsid w:val="00504E9F"/>
    <w:rsid w:val="00506B8D"/>
    <w:rsid w:val="00506D6A"/>
    <w:rsid w:val="00510E6B"/>
    <w:rsid w:val="005126A5"/>
    <w:rsid w:val="00512D8E"/>
    <w:rsid w:val="0051387A"/>
    <w:rsid w:val="00513C39"/>
    <w:rsid w:val="00513DCD"/>
    <w:rsid w:val="00514F46"/>
    <w:rsid w:val="00515889"/>
    <w:rsid w:val="005160C1"/>
    <w:rsid w:val="00516538"/>
    <w:rsid w:val="005172A6"/>
    <w:rsid w:val="0052276F"/>
    <w:rsid w:val="00523BFD"/>
    <w:rsid w:val="005270C6"/>
    <w:rsid w:val="00527AE1"/>
    <w:rsid w:val="00527F38"/>
    <w:rsid w:val="00532E8C"/>
    <w:rsid w:val="00535B70"/>
    <w:rsid w:val="00535D6C"/>
    <w:rsid w:val="00536703"/>
    <w:rsid w:val="00536A09"/>
    <w:rsid w:val="00536D2C"/>
    <w:rsid w:val="00536D95"/>
    <w:rsid w:val="00537A67"/>
    <w:rsid w:val="00540D52"/>
    <w:rsid w:val="00540F17"/>
    <w:rsid w:val="00541835"/>
    <w:rsid w:val="005423B2"/>
    <w:rsid w:val="00543A58"/>
    <w:rsid w:val="00543C93"/>
    <w:rsid w:val="00543F9A"/>
    <w:rsid w:val="00545ED1"/>
    <w:rsid w:val="005467E4"/>
    <w:rsid w:val="00546D2C"/>
    <w:rsid w:val="0055048B"/>
    <w:rsid w:val="00550F56"/>
    <w:rsid w:val="0055122C"/>
    <w:rsid w:val="00551396"/>
    <w:rsid w:val="005515C4"/>
    <w:rsid w:val="005523A2"/>
    <w:rsid w:val="00552ACF"/>
    <w:rsid w:val="0055378F"/>
    <w:rsid w:val="00553C4C"/>
    <w:rsid w:val="00553E77"/>
    <w:rsid w:val="0055463A"/>
    <w:rsid w:val="00555B74"/>
    <w:rsid w:val="005565A1"/>
    <w:rsid w:val="0055660C"/>
    <w:rsid w:val="00557B99"/>
    <w:rsid w:val="00560C5F"/>
    <w:rsid w:val="0056135D"/>
    <w:rsid w:val="005646CB"/>
    <w:rsid w:val="005662DC"/>
    <w:rsid w:val="00567CC4"/>
    <w:rsid w:val="005709F9"/>
    <w:rsid w:val="00570F82"/>
    <w:rsid w:val="00571777"/>
    <w:rsid w:val="005722F4"/>
    <w:rsid w:val="00572563"/>
    <w:rsid w:val="0057295D"/>
    <w:rsid w:val="00573273"/>
    <w:rsid w:val="005735DF"/>
    <w:rsid w:val="0057394B"/>
    <w:rsid w:val="005754E3"/>
    <w:rsid w:val="0057691D"/>
    <w:rsid w:val="00580F84"/>
    <w:rsid w:val="005810B3"/>
    <w:rsid w:val="00581EEE"/>
    <w:rsid w:val="00582F6A"/>
    <w:rsid w:val="0058397B"/>
    <w:rsid w:val="00583D4A"/>
    <w:rsid w:val="00585E37"/>
    <w:rsid w:val="00587634"/>
    <w:rsid w:val="0058763D"/>
    <w:rsid w:val="00587EA4"/>
    <w:rsid w:val="00587F6D"/>
    <w:rsid w:val="00593226"/>
    <w:rsid w:val="00594185"/>
    <w:rsid w:val="005954E7"/>
    <w:rsid w:val="0059565B"/>
    <w:rsid w:val="00595E97"/>
    <w:rsid w:val="0059669A"/>
    <w:rsid w:val="00596B33"/>
    <w:rsid w:val="00596E6C"/>
    <w:rsid w:val="00597E09"/>
    <w:rsid w:val="005A0264"/>
    <w:rsid w:val="005A0823"/>
    <w:rsid w:val="005A18B3"/>
    <w:rsid w:val="005A19B9"/>
    <w:rsid w:val="005A2991"/>
    <w:rsid w:val="005A3731"/>
    <w:rsid w:val="005A4BAD"/>
    <w:rsid w:val="005A5191"/>
    <w:rsid w:val="005A6C5D"/>
    <w:rsid w:val="005A6DB6"/>
    <w:rsid w:val="005A722B"/>
    <w:rsid w:val="005A74D2"/>
    <w:rsid w:val="005A7A60"/>
    <w:rsid w:val="005B0A55"/>
    <w:rsid w:val="005B0B6C"/>
    <w:rsid w:val="005B18F1"/>
    <w:rsid w:val="005B203C"/>
    <w:rsid w:val="005B29AD"/>
    <w:rsid w:val="005B384C"/>
    <w:rsid w:val="005B3E69"/>
    <w:rsid w:val="005B4953"/>
    <w:rsid w:val="005B7497"/>
    <w:rsid w:val="005C0F07"/>
    <w:rsid w:val="005C0F5A"/>
    <w:rsid w:val="005C133D"/>
    <w:rsid w:val="005C1DF2"/>
    <w:rsid w:val="005C2EE6"/>
    <w:rsid w:val="005C51C9"/>
    <w:rsid w:val="005C5638"/>
    <w:rsid w:val="005C571E"/>
    <w:rsid w:val="005C581B"/>
    <w:rsid w:val="005C72DA"/>
    <w:rsid w:val="005D02B1"/>
    <w:rsid w:val="005D064E"/>
    <w:rsid w:val="005D0F20"/>
    <w:rsid w:val="005D1230"/>
    <w:rsid w:val="005D17CC"/>
    <w:rsid w:val="005D2CF1"/>
    <w:rsid w:val="005D31E8"/>
    <w:rsid w:val="005D37B8"/>
    <w:rsid w:val="005D50A1"/>
    <w:rsid w:val="005D51F7"/>
    <w:rsid w:val="005D5B3D"/>
    <w:rsid w:val="005D5C4F"/>
    <w:rsid w:val="005D61F9"/>
    <w:rsid w:val="005D77D8"/>
    <w:rsid w:val="005D7CC9"/>
    <w:rsid w:val="005E27F2"/>
    <w:rsid w:val="005E40CA"/>
    <w:rsid w:val="005E481E"/>
    <w:rsid w:val="005E5426"/>
    <w:rsid w:val="005E5680"/>
    <w:rsid w:val="005E5732"/>
    <w:rsid w:val="005E5A7A"/>
    <w:rsid w:val="005F2D6D"/>
    <w:rsid w:val="005F5A4F"/>
    <w:rsid w:val="005F6F35"/>
    <w:rsid w:val="005F7057"/>
    <w:rsid w:val="006006FF"/>
    <w:rsid w:val="0060077E"/>
    <w:rsid w:val="00600A77"/>
    <w:rsid w:val="00600AA7"/>
    <w:rsid w:val="00600AEF"/>
    <w:rsid w:val="006013EA"/>
    <w:rsid w:val="00601F30"/>
    <w:rsid w:val="006024BA"/>
    <w:rsid w:val="006044C5"/>
    <w:rsid w:val="00604825"/>
    <w:rsid w:val="0060507E"/>
    <w:rsid w:val="006052E5"/>
    <w:rsid w:val="0060533A"/>
    <w:rsid w:val="00605C41"/>
    <w:rsid w:val="00607940"/>
    <w:rsid w:val="00611CA9"/>
    <w:rsid w:val="00613D97"/>
    <w:rsid w:val="0061472E"/>
    <w:rsid w:val="00614F68"/>
    <w:rsid w:val="00615027"/>
    <w:rsid w:val="006154F6"/>
    <w:rsid w:val="00616271"/>
    <w:rsid w:val="0061646A"/>
    <w:rsid w:val="00617078"/>
    <w:rsid w:val="00620003"/>
    <w:rsid w:val="00622703"/>
    <w:rsid w:val="0062271B"/>
    <w:rsid w:val="006229CF"/>
    <w:rsid w:val="006229F4"/>
    <w:rsid w:val="006236C8"/>
    <w:rsid w:val="006237D9"/>
    <w:rsid w:val="00623FCC"/>
    <w:rsid w:val="0062453C"/>
    <w:rsid w:val="00624A0B"/>
    <w:rsid w:val="00624A31"/>
    <w:rsid w:val="00624A5D"/>
    <w:rsid w:val="00624EBE"/>
    <w:rsid w:val="00625C71"/>
    <w:rsid w:val="00627688"/>
    <w:rsid w:val="0063017A"/>
    <w:rsid w:val="00630E9C"/>
    <w:rsid w:val="0063117C"/>
    <w:rsid w:val="00632EEF"/>
    <w:rsid w:val="00633781"/>
    <w:rsid w:val="00634D04"/>
    <w:rsid w:val="006358FD"/>
    <w:rsid w:val="00635958"/>
    <w:rsid w:val="00636186"/>
    <w:rsid w:val="006361A5"/>
    <w:rsid w:val="0063643A"/>
    <w:rsid w:val="006373BD"/>
    <w:rsid w:val="006375B1"/>
    <w:rsid w:val="006426F6"/>
    <w:rsid w:val="00642821"/>
    <w:rsid w:val="006429DD"/>
    <w:rsid w:val="00642A57"/>
    <w:rsid w:val="006437A6"/>
    <w:rsid w:val="006445B3"/>
    <w:rsid w:val="00644FBA"/>
    <w:rsid w:val="006450CE"/>
    <w:rsid w:val="006453F1"/>
    <w:rsid w:val="00646045"/>
    <w:rsid w:val="00647E46"/>
    <w:rsid w:val="00650322"/>
    <w:rsid w:val="006530FC"/>
    <w:rsid w:val="00653412"/>
    <w:rsid w:val="00653BA5"/>
    <w:rsid w:val="00654605"/>
    <w:rsid w:val="00654661"/>
    <w:rsid w:val="00654E93"/>
    <w:rsid w:val="00655321"/>
    <w:rsid w:val="00656444"/>
    <w:rsid w:val="00656D3C"/>
    <w:rsid w:val="00657275"/>
    <w:rsid w:val="006605B2"/>
    <w:rsid w:val="0066173D"/>
    <w:rsid w:val="00661FD2"/>
    <w:rsid w:val="006626C0"/>
    <w:rsid w:val="006636C4"/>
    <w:rsid w:val="006637A0"/>
    <w:rsid w:val="00663CF4"/>
    <w:rsid w:val="00663E36"/>
    <w:rsid w:val="0066462A"/>
    <w:rsid w:val="00664C2D"/>
    <w:rsid w:val="006653B0"/>
    <w:rsid w:val="006667D5"/>
    <w:rsid w:val="00667848"/>
    <w:rsid w:val="006703AD"/>
    <w:rsid w:val="00670A98"/>
    <w:rsid w:val="00671339"/>
    <w:rsid w:val="006713EC"/>
    <w:rsid w:val="0067155B"/>
    <w:rsid w:val="00672155"/>
    <w:rsid w:val="006740C9"/>
    <w:rsid w:val="006753D6"/>
    <w:rsid w:val="00675DAD"/>
    <w:rsid w:val="006762B5"/>
    <w:rsid w:val="00676ADA"/>
    <w:rsid w:val="00676F57"/>
    <w:rsid w:val="00680E30"/>
    <w:rsid w:val="00681209"/>
    <w:rsid w:val="00682E58"/>
    <w:rsid w:val="00682FEB"/>
    <w:rsid w:val="0068442E"/>
    <w:rsid w:val="006848FB"/>
    <w:rsid w:val="00685AD6"/>
    <w:rsid w:val="00687E31"/>
    <w:rsid w:val="00690B8E"/>
    <w:rsid w:val="00691C27"/>
    <w:rsid w:val="00692A20"/>
    <w:rsid w:val="00692A99"/>
    <w:rsid w:val="00692EB6"/>
    <w:rsid w:val="00693873"/>
    <w:rsid w:val="0069438A"/>
    <w:rsid w:val="006945E0"/>
    <w:rsid w:val="00694A22"/>
    <w:rsid w:val="00695758"/>
    <w:rsid w:val="006975EA"/>
    <w:rsid w:val="00697AD2"/>
    <w:rsid w:val="006A34E0"/>
    <w:rsid w:val="006A362A"/>
    <w:rsid w:val="006A3DD2"/>
    <w:rsid w:val="006A3FC4"/>
    <w:rsid w:val="006A4B9E"/>
    <w:rsid w:val="006A7B57"/>
    <w:rsid w:val="006B0213"/>
    <w:rsid w:val="006B0992"/>
    <w:rsid w:val="006B2005"/>
    <w:rsid w:val="006B3455"/>
    <w:rsid w:val="006B3C69"/>
    <w:rsid w:val="006B4232"/>
    <w:rsid w:val="006B48B4"/>
    <w:rsid w:val="006B4B84"/>
    <w:rsid w:val="006B5428"/>
    <w:rsid w:val="006C098B"/>
    <w:rsid w:val="006C0CF1"/>
    <w:rsid w:val="006C0CF6"/>
    <w:rsid w:val="006C459F"/>
    <w:rsid w:val="006C4B53"/>
    <w:rsid w:val="006C4C73"/>
    <w:rsid w:val="006C5B86"/>
    <w:rsid w:val="006C5DE5"/>
    <w:rsid w:val="006C66F6"/>
    <w:rsid w:val="006C6E3D"/>
    <w:rsid w:val="006D10A8"/>
    <w:rsid w:val="006D1228"/>
    <w:rsid w:val="006D144E"/>
    <w:rsid w:val="006D261A"/>
    <w:rsid w:val="006D270E"/>
    <w:rsid w:val="006D5614"/>
    <w:rsid w:val="006D6E2E"/>
    <w:rsid w:val="006E0250"/>
    <w:rsid w:val="006E03F9"/>
    <w:rsid w:val="006E043A"/>
    <w:rsid w:val="006E06EE"/>
    <w:rsid w:val="006E28BF"/>
    <w:rsid w:val="006E2C88"/>
    <w:rsid w:val="006E4401"/>
    <w:rsid w:val="006E49B8"/>
    <w:rsid w:val="006E6C54"/>
    <w:rsid w:val="006E75FD"/>
    <w:rsid w:val="006E7FB4"/>
    <w:rsid w:val="006F1B71"/>
    <w:rsid w:val="006F26FF"/>
    <w:rsid w:val="006F5C15"/>
    <w:rsid w:val="006F6714"/>
    <w:rsid w:val="00701C1B"/>
    <w:rsid w:val="00702100"/>
    <w:rsid w:val="00702D4C"/>
    <w:rsid w:val="0070428A"/>
    <w:rsid w:val="00704760"/>
    <w:rsid w:val="00705790"/>
    <w:rsid w:val="00706CEC"/>
    <w:rsid w:val="0071025A"/>
    <w:rsid w:val="00710698"/>
    <w:rsid w:val="00712697"/>
    <w:rsid w:val="00712EB1"/>
    <w:rsid w:val="00713292"/>
    <w:rsid w:val="00715291"/>
    <w:rsid w:val="00715447"/>
    <w:rsid w:val="007158F0"/>
    <w:rsid w:val="00716183"/>
    <w:rsid w:val="0071792A"/>
    <w:rsid w:val="00717A11"/>
    <w:rsid w:val="00720B92"/>
    <w:rsid w:val="007215E8"/>
    <w:rsid w:val="00722129"/>
    <w:rsid w:val="00722613"/>
    <w:rsid w:val="007228AB"/>
    <w:rsid w:val="0072300C"/>
    <w:rsid w:val="007252A8"/>
    <w:rsid w:val="00726AB3"/>
    <w:rsid w:val="00726CCF"/>
    <w:rsid w:val="00727110"/>
    <w:rsid w:val="0073067D"/>
    <w:rsid w:val="0073096B"/>
    <w:rsid w:val="00730A4A"/>
    <w:rsid w:val="00730E19"/>
    <w:rsid w:val="0073128B"/>
    <w:rsid w:val="00731451"/>
    <w:rsid w:val="00731A2F"/>
    <w:rsid w:val="007329D7"/>
    <w:rsid w:val="00732B7C"/>
    <w:rsid w:val="00733142"/>
    <w:rsid w:val="007333BE"/>
    <w:rsid w:val="00733D14"/>
    <w:rsid w:val="0073482E"/>
    <w:rsid w:val="00735628"/>
    <w:rsid w:val="00735F5B"/>
    <w:rsid w:val="00735FB8"/>
    <w:rsid w:val="00737FC2"/>
    <w:rsid w:val="007410D5"/>
    <w:rsid w:val="00741882"/>
    <w:rsid w:val="007428ED"/>
    <w:rsid w:val="00742C0B"/>
    <w:rsid w:val="00742E7B"/>
    <w:rsid w:val="00742F27"/>
    <w:rsid w:val="00744464"/>
    <w:rsid w:val="00744639"/>
    <w:rsid w:val="00744DF6"/>
    <w:rsid w:val="00747EEC"/>
    <w:rsid w:val="0075009C"/>
    <w:rsid w:val="00754421"/>
    <w:rsid w:val="0075515C"/>
    <w:rsid w:val="00755770"/>
    <w:rsid w:val="007564B3"/>
    <w:rsid w:val="00760C54"/>
    <w:rsid w:val="00760DCA"/>
    <w:rsid w:val="0076168D"/>
    <w:rsid w:val="00765B80"/>
    <w:rsid w:val="00767EE5"/>
    <w:rsid w:val="00770229"/>
    <w:rsid w:val="00772B97"/>
    <w:rsid w:val="00774616"/>
    <w:rsid w:val="00775512"/>
    <w:rsid w:val="00777CF1"/>
    <w:rsid w:val="007802CD"/>
    <w:rsid w:val="00781EBB"/>
    <w:rsid w:val="007822E3"/>
    <w:rsid w:val="00783E39"/>
    <w:rsid w:val="00785C35"/>
    <w:rsid w:val="00786B8D"/>
    <w:rsid w:val="00790187"/>
    <w:rsid w:val="00790210"/>
    <w:rsid w:val="00790B25"/>
    <w:rsid w:val="007919C4"/>
    <w:rsid w:val="00793DAB"/>
    <w:rsid w:val="00795637"/>
    <w:rsid w:val="00795FAB"/>
    <w:rsid w:val="007963EA"/>
    <w:rsid w:val="00796F09"/>
    <w:rsid w:val="00797759"/>
    <w:rsid w:val="00797BBD"/>
    <w:rsid w:val="007A0D58"/>
    <w:rsid w:val="007A0DED"/>
    <w:rsid w:val="007A1725"/>
    <w:rsid w:val="007A3D51"/>
    <w:rsid w:val="007A67DE"/>
    <w:rsid w:val="007A73D5"/>
    <w:rsid w:val="007A76FC"/>
    <w:rsid w:val="007A7E78"/>
    <w:rsid w:val="007A7F55"/>
    <w:rsid w:val="007B4CFB"/>
    <w:rsid w:val="007B577D"/>
    <w:rsid w:val="007B581E"/>
    <w:rsid w:val="007B75F9"/>
    <w:rsid w:val="007B787B"/>
    <w:rsid w:val="007C07C0"/>
    <w:rsid w:val="007C0B4A"/>
    <w:rsid w:val="007C1A68"/>
    <w:rsid w:val="007C335E"/>
    <w:rsid w:val="007C3751"/>
    <w:rsid w:val="007C4D34"/>
    <w:rsid w:val="007C5F57"/>
    <w:rsid w:val="007C62B7"/>
    <w:rsid w:val="007C648E"/>
    <w:rsid w:val="007C6717"/>
    <w:rsid w:val="007C74A4"/>
    <w:rsid w:val="007C7C27"/>
    <w:rsid w:val="007D1218"/>
    <w:rsid w:val="007D1F18"/>
    <w:rsid w:val="007D3333"/>
    <w:rsid w:val="007D4557"/>
    <w:rsid w:val="007D586D"/>
    <w:rsid w:val="007D5F8F"/>
    <w:rsid w:val="007D768B"/>
    <w:rsid w:val="007E0A77"/>
    <w:rsid w:val="007E0D85"/>
    <w:rsid w:val="007E1A56"/>
    <w:rsid w:val="007E1A82"/>
    <w:rsid w:val="007E4ACC"/>
    <w:rsid w:val="007E4D9F"/>
    <w:rsid w:val="007E5D7D"/>
    <w:rsid w:val="007E618A"/>
    <w:rsid w:val="007E7FE9"/>
    <w:rsid w:val="007F1648"/>
    <w:rsid w:val="007F1B25"/>
    <w:rsid w:val="007F213A"/>
    <w:rsid w:val="007F2822"/>
    <w:rsid w:val="007F2D84"/>
    <w:rsid w:val="007F31CE"/>
    <w:rsid w:val="007F44DA"/>
    <w:rsid w:val="007F49BB"/>
    <w:rsid w:val="007F519C"/>
    <w:rsid w:val="007F51EF"/>
    <w:rsid w:val="007F52BA"/>
    <w:rsid w:val="007F575C"/>
    <w:rsid w:val="007F615E"/>
    <w:rsid w:val="007F6704"/>
    <w:rsid w:val="007F6CF6"/>
    <w:rsid w:val="007F7393"/>
    <w:rsid w:val="007F7A0C"/>
    <w:rsid w:val="008039D7"/>
    <w:rsid w:val="00804F82"/>
    <w:rsid w:val="00806849"/>
    <w:rsid w:val="00807B4A"/>
    <w:rsid w:val="00807EC6"/>
    <w:rsid w:val="00807FC7"/>
    <w:rsid w:val="008120D8"/>
    <w:rsid w:val="008124D3"/>
    <w:rsid w:val="00812C75"/>
    <w:rsid w:val="00812E29"/>
    <w:rsid w:val="00813703"/>
    <w:rsid w:val="00813CFA"/>
    <w:rsid w:val="00820DC8"/>
    <w:rsid w:val="00821951"/>
    <w:rsid w:val="0082237C"/>
    <w:rsid w:val="0082247D"/>
    <w:rsid w:val="00822AAF"/>
    <w:rsid w:val="00825344"/>
    <w:rsid w:val="008256C4"/>
    <w:rsid w:val="008258B0"/>
    <w:rsid w:val="00826355"/>
    <w:rsid w:val="0082716C"/>
    <w:rsid w:val="00830E4B"/>
    <w:rsid w:val="00833181"/>
    <w:rsid w:val="00833411"/>
    <w:rsid w:val="00835AC6"/>
    <w:rsid w:val="008369DC"/>
    <w:rsid w:val="00836CC0"/>
    <w:rsid w:val="00837020"/>
    <w:rsid w:val="008376EB"/>
    <w:rsid w:val="0083781D"/>
    <w:rsid w:val="0084023B"/>
    <w:rsid w:val="008405C0"/>
    <w:rsid w:val="008425BA"/>
    <w:rsid w:val="00842DF5"/>
    <w:rsid w:val="0084389B"/>
    <w:rsid w:val="008438E6"/>
    <w:rsid w:val="00845719"/>
    <w:rsid w:val="00845C7A"/>
    <w:rsid w:val="008470B0"/>
    <w:rsid w:val="00847B9C"/>
    <w:rsid w:val="0085006B"/>
    <w:rsid w:val="0085033E"/>
    <w:rsid w:val="0085200D"/>
    <w:rsid w:val="00852DC4"/>
    <w:rsid w:val="008531F6"/>
    <w:rsid w:val="0085483D"/>
    <w:rsid w:val="00856C33"/>
    <w:rsid w:val="00856E5A"/>
    <w:rsid w:val="00857755"/>
    <w:rsid w:val="00861808"/>
    <w:rsid w:val="00861F92"/>
    <w:rsid w:val="008620BA"/>
    <w:rsid w:val="008622B3"/>
    <w:rsid w:val="008623F4"/>
    <w:rsid w:val="00863FAF"/>
    <w:rsid w:val="008648CB"/>
    <w:rsid w:val="008678CF"/>
    <w:rsid w:val="00867954"/>
    <w:rsid w:val="00867C65"/>
    <w:rsid w:val="008724A1"/>
    <w:rsid w:val="00872600"/>
    <w:rsid w:val="008728A2"/>
    <w:rsid w:val="00872919"/>
    <w:rsid w:val="00872C64"/>
    <w:rsid w:val="00873A8C"/>
    <w:rsid w:val="008740D2"/>
    <w:rsid w:val="00875EFD"/>
    <w:rsid w:val="0087691A"/>
    <w:rsid w:val="008808CC"/>
    <w:rsid w:val="008813C6"/>
    <w:rsid w:val="00881F04"/>
    <w:rsid w:val="00882355"/>
    <w:rsid w:val="0088326C"/>
    <w:rsid w:val="0088329D"/>
    <w:rsid w:val="008835B1"/>
    <w:rsid w:val="008837E4"/>
    <w:rsid w:val="00884491"/>
    <w:rsid w:val="00884845"/>
    <w:rsid w:val="008863BA"/>
    <w:rsid w:val="008869D4"/>
    <w:rsid w:val="0088743B"/>
    <w:rsid w:val="00890FA7"/>
    <w:rsid w:val="00891AFC"/>
    <w:rsid w:val="008929F8"/>
    <w:rsid w:val="00896281"/>
    <w:rsid w:val="00896B5C"/>
    <w:rsid w:val="00897658"/>
    <w:rsid w:val="008976F7"/>
    <w:rsid w:val="008978AB"/>
    <w:rsid w:val="00897B1A"/>
    <w:rsid w:val="008A0057"/>
    <w:rsid w:val="008A2D51"/>
    <w:rsid w:val="008A2FF8"/>
    <w:rsid w:val="008A4141"/>
    <w:rsid w:val="008A4C09"/>
    <w:rsid w:val="008A72C3"/>
    <w:rsid w:val="008B1D12"/>
    <w:rsid w:val="008B2912"/>
    <w:rsid w:val="008B3030"/>
    <w:rsid w:val="008B3CA0"/>
    <w:rsid w:val="008B3F04"/>
    <w:rsid w:val="008B3F2B"/>
    <w:rsid w:val="008B4475"/>
    <w:rsid w:val="008B508A"/>
    <w:rsid w:val="008B5DAE"/>
    <w:rsid w:val="008B6D0E"/>
    <w:rsid w:val="008B73E2"/>
    <w:rsid w:val="008C03CC"/>
    <w:rsid w:val="008C0441"/>
    <w:rsid w:val="008C0ECE"/>
    <w:rsid w:val="008C28C2"/>
    <w:rsid w:val="008C302F"/>
    <w:rsid w:val="008C3A48"/>
    <w:rsid w:val="008C5479"/>
    <w:rsid w:val="008C65B3"/>
    <w:rsid w:val="008C667A"/>
    <w:rsid w:val="008C7F1B"/>
    <w:rsid w:val="008D0952"/>
    <w:rsid w:val="008D1F93"/>
    <w:rsid w:val="008D2E9C"/>
    <w:rsid w:val="008D43D1"/>
    <w:rsid w:val="008D47D4"/>
    <w:rsid w:val="008D51BF"/>
    <w:rsid w:val="008D66DD"/>
    <w:rsid w:val="008D678D"/>
    <w:rsid w:val="008D6BCA"/>
    <w:rsid w:val="008D73BF"/>
    <w:rsid w:val="008D7E8B"/>
    <w:rsid w:val="008E0093"/>
    <w:rsid w:val="008E200F"/>
    <w:rsid w:val="008E2216"/>
    <w:rsid w:val="008E2E55"/>
    <w:rsid w:val="008E3015"/>
    <w:rsid w:val="008E33CC"/>
    <w:rsid w:val="008E4063"/>
    <w:rsid w:val="008E43B8"/>
    <w:rsid w:val="008E4602"/>
    <w:rsid w:val="008E4977"/>
    <w:rsid w:val="008E4F0D"/>
    <w:rsid w:val="008E5223"/>
    <w:rsid w:val="008E5F2A"/>
    <w:rsid w:val="008E66B7"/>
    <w:rsid w:val="008E68D2"/>
    <w:rsid w:val="008E7791"/>
    <w:rsid w:val="008F0107"/>
    <w:rsid w:val="008F09BB"/>
    <w:rsid w:val="008F0FAB"/>
    <w:rsid w:val="008F2AA8"/>
    <w:rsid w:val="008F2ED7"/>
    <w:rsid w:val="008F302C"/>
    <w:rsid w:val="008F33A1"/>
    <w:rsid w:val="008F644A"/>
    <w:rsid w:val="008F6589"/>
    <w:rsid w:val="008F6625"/>
    <w:rsid w:val="008F6E84"/>
    <w:rsid w:val="008F6F60"/>
    <w:rsid w:val="008F789B"/>
    <w:rsid w:val="0090111B"/>
    <w:rsid w:val="00902E77"/>
    <w:rsid w:val="00903E40"/>
    <w:rsid w:val="0090436D"/>
    <w:rsid w:val="00906C30"/>
    <w:rsid w:val="00906D2F"/>
    <w:rsid w:val="00906D7F"/>
    <w:rsid w:val="00911139"/>
    <w:rsid w:val="00911353"/>
    <w:rsid w:val="0091269A"/>
    <w:rsid w:val="009131C6"/>
    <w:rsid w:val="00913242"/>
    <w:rsid w:val="0091350B"/>
    <w:rsid w:val="00915D71"/>
    <w:rsid w:val="00916434"/>
    <w:rsid w:val="009168E4"/>
    <w:rsid w:val="00917632"/>
    <w:rsid w:val="00917E83"/>
    <w:rsid w:val="00921454"/>
    <w:rsid w:val="009219CF"/>
    <w:rsid w:val="00921DA0"/>
    <w:rsid w:val="00921F9C"/>
    <w:rsid w:val="009223AE"/>
    <w:rsid w:val="00922F29"/>
    <w:rsid w:val="009234D0"/>
    <w:rsid w:val="0092488F"/>
    <w:rsid w:val="00924FB5"/>
    <w:rsid w:val="009265B6"/>
    <w:rsid w:val="009276F9"/>
    <w:rsid w:val="009278B4"/>
    <w:rsid w:val="00927AA1"/>
    <w:rsid w:val="00930057"/>
    <w:rsid w:val="0093038E"/>
    <w:rsid w:val="00930404"/>
    <w:rsid w:val="00931800"/>
    <w:rsid w:val="00932A87"/>
    <w:rsid w:val="009335B9"/>
    <w:rsid w:val="00933B25"/>
    <w:rsid w:val="00933FD4"/>
    <w:rsid w:val="00934708"/>
    <w:rsid w:val="00935219"/>
    <w:rsid w:val="00935DDB"/>
    <w:rsid w:val="009373D9"/>
    <w:rsid w:val="009424FC"/>
    <w:rsid w:val="009428A6"/>
    <w:rsid w:val="00943F55"/>
    <w:rsid w:val="00944A5D"/>
    <w:rsid w:val="00945176"/>
    <w:rsid w:val="009459AB"/>
    <w:rsid w:val="009462A8"/>
    <w:rsid w:val="00946710"/>
    <w:rsid w:val="009477B0"/>
    <w:rsid w:val="009504AD"/>
    <w:rsid w:val="0095082E"/>
    <w:rsid w:val="009513B2"/>
    <w:rsid w:val="009525F4"/>
    <w:rsid w:val="0095287C"/>
    <w:rsid w:val="00954D48"/>
    <w:rsid w:val="0095585D"/>
    <w:rsid w:val="0095688F"/>
    <w:rsid w:val="00957C27"/>
    <w:rsid w:val="00960B92"/>
    <w:rsid w:val="009619A7"/>
    <w:rsid w:val="00962488"/>
    <w:rsid w:val="009634B3"/>
    <w:rsid w:val="00963D07"/>
    <w:rsid w:val="0096469C"/>
    <w:rsid w:val="00965185"/>
    <w:rsid w:val="0096552F"/>
    <w:rsid w:val="00966AF6"/>
    <w:rsid w:val="009700D5"/>
    <w:rsid w:val="009705C4"/>
    <w:rsid w:val="00970D35"/>
    <w:rsid w:val="00971380"/>
    <w:rsid w:val="0097180D"/>
    <w:rsid w:val="009719F5"/>
    <w:rsid w:val="00971DFC"/>
    <w:rsid w:val="00972156"/>
    <w:rsid w:val="00972DB9"/>
    <w:rsid w:val="009742EA"/>
    <w:rsid w:val="00974ABF"/>
    <w:rsid w:val="00975306"/>
    <w:rsid w:val="00975509"/>
    <w:rsid w:val="00975DFF"/>
    <w:rsid w:val="00976047"/>
    <w:rsid w:val="009773A0"/>
    <w:rsid w:val="0098233C"/>
    <w:rsid w:val="00982AC1"/>
    <w:rsid w:val="009832A2"/>
    <w:rsid w:val="009832C0"/>
    <w:rsid w:val="009838DA"/>
    <w:rsid w:val="00984AFD"/>
    <w:rsid w:val="00985822"/>
    <w:rsid w:val="00986907"/>
    <w:rsid w:val="00986E31"/>
    <w:rsid w:val="00987A08"/>
    <w:rsid w:val="009919C3"/>
    <w:rsid w:val="00992836"/>
    <w:rsid w:val="00993D9A"/>
    <w:rsid w:val="009959F7"/>
    <w:rsid w:val="0099708E"/>
    <w:rsid w:val="00997F93"/>
    <w:rsid w:val="009A0D9E"/>
    <w:rsid w:val="009A0F29"/>
    <w:rsid w:val="009A1798"/>
    <w:rsid w:val="009A1B6C"/>
    <w:rsid w:val="009A2A74"/>
    <w:rsid w:val="009A3D9D"/>
    <w:rsid w:val="009A5AFF"/>
    <w:rsid w:val="009A7816"/>
    <w:rsid w:val="009B019F"/>
    <w:rsid w:val="009B0547"/>
    <w:rsid w:val="009B1BB2"/>
    <w:rsid w:val="009B2AF2"/>
    <w:rsid w:val="009B362E"/>
    <w:rsid w:val="009B36B9"/>
    <w:rsid w:val="009B6464"/>
    <w:rsid w:val="009B64C3"/>
    <w:rsid w:val="009B798E"/>
    <w:rsid w:val="009C0052"/>
    <w:rsid w:val="009C139D"/>
    <w:rsid w:val="009C17AB"/>
    <w:rsid w:val="009C18EC"/>
    <w:rsid w:val="009C226F"/>
    <w:rsid w:val="009C2EA4"/>
    <w:rsid w:val="009C322B"/>
    <w:rsid w:val="009C5155"/>
    <w:rsid w:val="009C5511"/>
    <w:rsid w:val="009C675F"/>
    <w:rsid w:val="009C6B82"/>
    <w:rsid w:val="009C6C93"/>
    <w:rsid w:val="009C7284"/>
    <w:rsid w:val="009C768B"/>
    <w:rsid w:val="009C79E1"/>
    <w:rsid w:val="009C7C19"/>
    <w:rsid w:val="009D0BAC"/>
    <w:rsid w:val="009D1084"/>
    <w:rsid w:val="009D2C9E"/>
    <w:rsid w:val="009D2E29"/>
    <w:rsid w:val="009D3640"/>
    <w:rsid w:val="009D392B"/>
    <w:rsid w:val="009D3FCE"/>
    <w:rsid w:val="009D4084"/>
    <w:rsid w:val="009D623B"/>
    <w:rsid w:val="009D70CE"/>
    <w:rsid w:val="009D7128"/>
    <w:rsid w:val="009D7731"/>
    <w:rsid w:val="009D7AC7"/>
    <w:rsid w:val="009E21ED"/>
    <w:rsid w:val="009E2322"/>
    <w:rsid w:val="009E2903"/>
    <w:rsid w:val="009E2F81"/>
    <w:rsid w:val="009E377F"/>
    <w:rsid w:val="009E3E16"/>
    <w:rsid w:val="009E46EB"/>
    <w:rsid w:val="009E5AC6"/>
    <w:rsid w:val="009E5B97"/>
    <w:rsid w:val="009E5C91"/>
    <w:rsid w:val="009E5DA4"/>
    <w:rsid w:val="009E6294"/>
    <w:rsid w:val="009E6BB3"/>
    <w:rsid w:val="009E7486"/>
    <w:rsid w:val="009F0D6A"/>
    <w:rsid w:val="009F2101"/>
    <w:rsid w:val="009F2195"/>
    <w:rsid w:val="009F3759"/>
    <w:rsid w:val="009F426D"/>
    <w:rsid w:val="009F521B"/>
    <w:rsid w:val="009F640A"/>
    <w:rsid w:val="009F6618"/>
    <w:rsid w:val="00A01670"/>
    <w:rsid w:val="00A0384D"/>
    <w:rsid w:val="00A03E1C"/>
    <w:rsid w:val="00A051CF"/>
    <w:rsid w:val="00A0524A"/>
    <w:rsid w:val="00A06FBB"/>
    <w:rsid w:val="00A07889"/>
    <w:rsid w:val="00A07FEA"/>
    <w:rsid w:val="00A10D1D"/>
    <w:rsid w:val="00A1153A"/>
    <w:rsid w:val="00A1179E"/>
    <w:rsid w:val="00A13152"/>
    <w:rsid w:val="00A13A3B"/>
    <w:rsid w:val="00A14C25"/>
    <w:rsid w:val="00A162E7"/>
    <w:rsid w:val="00A16983"/>
    <w:rsid w:val="00A16ECE"/>
    <w:rsid w:val="00A17A7A"/>
    <w:rsid w:val="00A17AAA"/>
    <w:rsid w:val="00A17DAD"/>
    <w:rsid w:val="00A203FA"/>
    <w:rsid w:val="00A204E5"/>
    <w:rsid w:val="00A205A8"/>
    <w:rsid w:val="00A20709"/>
    <w:rsid w:val="00A20F9C"/>
    <w:rsid w:val="00A216A8"/>
    <w:rsid w:val="00A22337"/>
    <w:rsid w:val="00A23E17"/>
    <w:rsid w:val="00A240C8"/>
    <w:rsid w:val="00A24E4C"/>
    <w:rsid w:val="00A25CE4"/>
    <w:rsid w:val="00A32C4D"/>
    <w:rsid w:val="00A331CF"/>
    <w:rsid w:val="00A34504"/>
    <w:rsid w:val="00A34B19"/>
    <w:rsid w:val="00A3657D"/>
    <w:rsid w:val="00A37063"/>
    <w:rsid w:val="00A373E0"/>
    <w:rsid w:val="00A37672"/>
    <w:rsid w:val="00A37E66"/>
    <w:rsid w:val="00A4022F"/>
    <w:rsid w:val="00A402CA"/>
    <w:rsid w:val="00A40620"/>
    <w:rsid w:val="00A43719"/>
    <w:rsid w:val="00A43F2F"/>
    <w:rsid w:val="00A440F3"/>
    <w:rsid w:val="00A45409"/>
    <w:rsid w:val="00A464BE"/>
    <w:rsid w:val="00A46E16"/>
    <w:rsid w:val="00A52207"/>
    <w:rsid w:val="00A52812"/>
    <w:rsid w:val="00A551D5"/>
    <w:rsid w:val="00A55D97"/>
    <w:rsid w:val="00A5674A"/>
    <w:rsid w:val="00A56C71"/>
    <w:rsid w:val="00A56E16"/>
    <w:rsid w:val="00A57341"/>
    <w:rsid w:val="00A57C42"/>
    <w:rsid w:val="00A6050F"/>
    <w:rsid w:val="00A60D10"/>
    <w:rsid w:val="00A61477"/>
    <w:rsid w:val="00A623C4"/>
    <w:rsid w:val="00A62CDA"/>
    <w:rsid w:val="00A63871"/>
    <w:rsid w:val="00A63B96"/>
    <w:rsid w:val="00A64711"/>
    <w:rsid w:val="00A674D6"/>
    <w:rsid w:val="00A70361"/>
    <w:rsid w:val="00A70B61"/>
    <w:rsid w:val="00A70B62"/>
    <w:rsid w:val="00A71E1E"/>
    <w:rsid w:val="00A72C34"/>
    <w:rsid w:val="00A739C1"/>
    <w:rsid w:val="00A73E85"/>
    <w:rsid w:val="00A74392"/>
    <w:rsid w:val="00A74FA9"/>
    <w:rsid w:val="00A751B8"/>
    <w:rsid w:val="00A76957"/>
    <w:rsid w:val="00A76FF2"/>
    <w:rsid w:val="00A777E3"/>
    <w:rsid w:val="00A7786D"/>
    <w:rsid w:val="00A77A8B"/>
    <w:rsid w:val="00A80B3C"/>
    <w:rsid w:val="00A80C0C"/>
    <w:rsid w:val="00A81834"/>
    <w:rsid w:val="00A82250"/>
    <w:rsid w:val="00A82725"/>
    <w:rsid w:val="00A82C00"/>
    <w:rsid w:val="00A83366"/>
    <w:rsid w:val="00A836BD"/>
    <w:rsid w:val="00A83B83"/>
    <w:rsid w:val="00A84B40"/>
    <w:rsid w:val="00A85C4B"/>
    <w:rsid w:val="00A86088"/>
    <w:rsid w:val="00A8625B"/>
    <w:rsid w:val="00A87748"/>
    <w:rsid w:val="00A87A19"/>
    <w:rsid w:val="00A901E1"/>
    <w:rsid w:val="00A9055F"/>
    <w:rsid w:val="00A912FC"/>
    <w:rsid w:val="00A915B0"/>
    <w:rsid w:val="00A9186C"/>
    <w:rsid w:val="00A918A9"/>
    <w:rsid w:val="00A91CA3"/>
    <w:rsid w:val="00A9231C"/>
    <w:rsid w:val="00A926CC"/>
    <w:rsid w:val="00A93F61"/>
    <w:rsid w:val="00A962DB"/>
    <w:rsid w:val="00A964CC"/>
    <w:rsid w:val="00A96D8F"/>
    <w:rsid w:val="00AA1862"/>
    <w:rsid w:val="00AA1BC0"/>
    <w:rsid w:val="00AA24CD"/>
    <w:rsid w:val="00AA3020"/>
    <w:rsid w:val="00AA307A"/>
    <w:rsid w:val="00AA3F11"/>
    <w:rsid w:val="00AA43B0"/>
    <w:rsid w:val="00AA454A"/>
    <w:rsid w:val="00AA4BB8"/>
    <w:rsid w:val="00AA5424"/>
    <w:rsid w:val="00AA6941"/>
    <w:rsid w:val="00AA78E9"/>
    <w:rsid w:val="00AA7EC3"/>
    <w:rsid w:val="00AB0338"/>
    <w:rsid w:val="00AB04C9"/>
    <w:rsid w:val="00AB0680"/>
    <w:rsid w:val="00AB0AC1"/>
    <w:rsid w:val="00AB2997"/>
    <w:rsid w:val="00AB34E5"/>
    <w:rsid w:val="00AB3AEB"/>
    <w:rsid w:val="00AB4A65"/>
    <w:rsid w:val="00AB4D69"/>
    <w:rsid w:val="00AB7950"/>
    <w:rsid w:val="00AC01A6"/>
    <w:rsid w:val="00AC061F"/>
    <w:rsid w:val="00AC0CFE"/>
    <w:rsid w:val="00AC0E9A"/>
    <w:rsid w:val="00AC186A"/>
    <w:rsid w:val="00AC1C94"/>
    <w:rsid w:val="00AC26B6"/>
    <w:rsid w:val="00AC27BD"/>
    <w:rsid w:val="00AC32E4"/>
    <w:rsid w:val="00AC3559"/>
    <w:rsid w:val="00AC434E"/>
    <w:rsid w:val="00AC4663"/>
    <w:rsid w:val="00AC5075"/>
    <w:rsid w:val="00AC511C"/>
    <w:rsid w:val="00AC514B"/>
    <w:rsid w:val="00AC5818"/>
    <w:rsid w:val="00AC5F48"/>
    <w:rsid w:val="00AC74AA"/>
    <w:rsid w:val="00AD0C6A"/>
    <w:rsid w:val="00AD110B"/>
    <w:rsid w:val="00AD1B3B"/>
    <w:rsid w:val="00AD1E7D"/>
    <w:rsid w:val="00AD2095"/>
    <w:rsid w:val="00AD399E"/>
    <w:rsid w:val="00AD3CED"/>
    <w:rsid w:val="00AD51DA"/>
    <w:rsid w:val="00AD54AF"/>
    <w:rsid w:val="00AD60C6"/>
    <w:rsid w:val="00AD7406"/>
    <w:rsid w:val="00AE0CC5"/>
    <w:rsid w:val="00AE12D1"/>
    <w:rsid w:val="00AE152B"/>
    <w:rsid w:val="00AE2434"/>
    <w:rsid w:val="00AE286B"/>
    <w:rsid w:val="00AE2A3B"/>
    <w:rsid w:val="00AE33DB"/>
    <w:rsid w:val="00AE365F"/>
    <w:rsid w:val="00AE4E51"/>
    <w:rsid w:val="00AE4E95"/>
    <w:rsid w:val="00AE566C"/>
    <w:rsid w:val="00AE61D3"/>
    <w:rsid w:val="00AE7DEC"/>
    <w:rsid w:val="00AF00FB"/>
    <w:rsid w:val="00AF0432"/>
    <w:rsid w:val="00AF1A08"/>
    <w:rsid w:val="00AF1A49"/>
    <w:rsid w:val="00AF25CC"/>
    <w:rsid w:val="00AF31D5"/>
    <w:rsid w:val="00AF35A0"/>
    <w:rsid w:val="00AF4BE6"/>
    <w:rsid w:val="00AF4EBC"/>
    <w:rsid w:val="00AF623A"/>
    <w:rsid w:val="00AF628B"/>
    <w:rsid w:val="00AF655E"/>
    <w:rsid w:val="00AF65D8"/>
    <w:rsid w:val="00AF65F6"/>
    <w:rsid w:val="00B02AC1"/>
    <w:rsid w:val="00B03111"/>
    <w:rsid w:val="00B035AF"/>
    <w:rsid w:val="00B03764"/>
    <w:rsid w:val="00B03936"/>
    <w:rsid w:val="00B049D3"/>
    <w:rsid w:val="00B052C1"/>
    <w:rsid w:val="00B056DD"/>
    <w:rsid w:val="00B05E31"/>
    <w:rsid w:val="00B0632F"/>
    <w:rsid w:val="00B06A2A"/>
    <w:rsid w:val="00B077AE"/>
    <w:rsid w:val="00B07BFD"/>
    <w:rsid w:val="00B07F8F"/>
    <w:rsid w:val="00B1003D"/>
    <w:rsid w:val="00B10DF5"/>
    <w:rsid w:val="00B1257C"/>
    <w:rsid w:val="00B128E0"/>
    <w:rsid w:val="00B15453"/>
    <w:rsid w:val="00B15498"/>
    <w:rsid w:val="00B15EEB"/>
    <w:rsid w:val="00B176E5"/>
    <w:rsid w:val="00B20AF6"/>
    <w:rsid w:val="00B21279"/>
    <w:rsid w:val="00B21737"/>
    <w:rsid w:val="00B220F2"/>
    <w:rsid w:val="00B225A5"/>
    <w:rsid w:val="00B22D34"/>
    <w:rsid w:val="00B22D43"/>
    <w:rsid w:val="00B24181"/>
    <w:rsid w:val="00B25557"/>
    <w:rsid w:val="00B25C4D"/>
    <w:rsid w:val="00B26400"/>
    <w:rsid w:val="00B27766"/>
    <w:rsid w:val="00B278FC"/>
    <w:rsid w:val="00B32398"/>
    <w:rsid w:val="00B335DE"/>
    <w:rsid w:val="00B33C0B"/>
    <w:rsid w:val="00B343A7"/>
    <w:rsid w:val="00B346EF"/>
    <w:rsid w:val="00B355FC"/>
    <w:rsid w:val="00B35C4C"/>
    <w:rsid w:val="00B35F70"/>
    <w:rsid w:val="00B364D1"/>
    <w:rsid w:val="00B37894"/>
    <w:rsid w:val="00B37F1E"/>
    <w:rsid w:val="00B41B79"/>
    <w:rsid w:val="00B41D81"/>
    <w:rsid w:val="00B44148"/>
    <w:rsid w:val="00B44A73"/>
    <w:rsid w:val="00B465EB"/>
    <w:rsid w:val="00B4713B"/>
    <w:rsid w:val="00B478A7"/>
    <w:rsid w:val="00B515DF"/>
    <w:rsid w:val="00B55627"/>
    <w:rsid w:val="00B557E5"/>
    <w:rsid w:val="00B55C61"/>
    <w:rsid w:val="00B563E3"/>
    <w:rsid w:val="00B56A77"/>
    <w:rsid w:val="00B5768B"/>
    <w:rsid w:val="00B60384"/>
    <w:rsid w:val="00B60EE3"/>
    <w:rsid w:val="00B621DA"/>
    <w:rsid w:val="00B6231C"/>
    <w:rsid w:val="00B62E8A"/>
    <w:rsid w:val="00B637EC"/>
    <w:rsid w:val="00B6420A"/>
    <w:rsid w:val="00B64319"/>
    <w:rsid w:val="00B64EAA"/>
    <w:rsid w:val="00B65619"/>
    <w:rsid w:val="00B65DB1"/>
    <w:rsid w:val="00B6620A"/>
    <w:rsid w:val="00B667EF"/>
    <w:rsid w:val="00B6680C"/>
    <w:rsid w:val="00B66DE2"/>
    <w:rsid w:val="00B66E76"/>
    <w:rsid w:val="00B675E2"/>
    <w:rsid w:val="00B67715"/>
    <w:rsid w:val="00B70731"/>
    <w:rsid w:val="00B71E84"/>
    <w:rsid w:val="00B7241E"/>
    <w:rsid w:val="00B72965"/>
    <w:rsid w:val="00B73558"/>
    <w:rsid w:val="00B7566C"/>
    <w:rsid w:val="00B76A85"/>
    <w:rsid w:val="00B77951"/>
    <w:rsid w:val="00B80A40"/>
    <w:rsid w:val="00B80F80"/>
    <w:rsid w:val="00B817B6"/>
    <w:rsid w:val="00B8188D"/>
    <w:rsid w:val="00B81F0E"/>
    <w:rsid w:val="00B8389E"/>
    <w:rsid w:val="00B839EB"/>
    <w:rsid w:val="00B84B1B"/>
    <w:rsid w:val="00B85A24"/>
    <w:rsid w:val="00B87166"/>
    <w:rsid w:val="00B876AA"/>
    <w:rsid w:val="00B878CD"/>
    <w:rsid w:val="00B900FD"/>
    <w:rsid w:val="00B90864"/>
    <w:rsid w:val="00B91360"/>
    <w:rsid w:val="00B932F2"/>
    <w:rsid w:val="00B93443"/>
    <w:rsid w:val="00B93516"/>
    <w:rsid w:val="00B938AE"/>
    <w:rsid w:val="00B951BE"/>
    <w:rsid w:val="00B95D4F"/>
    <w:rsid w:val="00B963EE"/>
    <w:rsid w:val="00B97AC4"/>
    <w:rsid w:val="00B97FB9"/>
    <w:rsid w:val="00BA04B9"/>
    <w:rsid w:val="00BA18A5"/>
    <w:rsid w:val="00BA1D71"/>
    <w:rsid w:val="00BA1DB3"/>
    <w:rsid w:val="00BA21B6"/>
    <w:rsid w:val="00BA36AE"/>
    <w:rsid w:val="00BA3995"/>
    <w:rsid w:val="00BA4AEC"/>
    <w:rsid w:val="00BA71B4"/>
    <w:rsid w:val="00BB00CB"/>
    <w:rsid w:val="00BB0E26"/>
    <w:rsid w:val="00BB17CD"/>
    <w:rsid w:val="00BB2538"/>
    <w:rsid w:val="00BB27CB"/>
    <w:rsid w:val="00BB2C2A"/>
    <w:rsid w:val="00BB3B3B"/>
    <w:rsid w:val="00BB572C"/>
    <w:rsid w:val="00BB59AF"/>
    <w:rsid w:val="00BB5BF9"/>
    <w:rsid w:val="00BC0476"/>
    <w:rsid w:val="00BC08EB"/>
    <w:rsid w:val="00BC1E09"/>
    <w:rsid w:val="00BC2676"/>
    <w:rsid w:val="00BC3C33"/>
    <w:rsid w:val="00BC4E40"/>
    <w:rsid w:val="00BC5841"/>
    <w:rsid w:val="00BC5B2F"/>
    <w:rsid w:val="00BC60AE"/>
    <w:rsid w:val="00BC6A8E"/>
    <w:rsid w:val="00BC6C9B"/>
    <w:rsid w:val="00BC7005"/>
    <w:rsid w:val="00BC78B7"/>
    <w:rsid w:val="00BC7E56"/>
    <w:rsid w:val="00BD0255"/>
    <w:rsid w:val="00BD06C0"/>
    <w:rsid w:val="00BD0BAE"/>
    <w:rsid w:val="00BD0D44"/>
    <w:rsid w:val="00BD0EA0"/>
    <w:rsid w:val="00BD1D31"/>
    <w:rsid w:val="00BD33B7"/>
    <w:rsid w:val="00BD4490"/>
    <w:rsid w:val="00BD5764"/>
    <w:rsid w:val="00BD5D1A"/>
    <w:rsid w:val="00BD61C6"/>
    <w:rsid w:val="00BD6E3B"/>
    <w:rsid w:val="00BD70D9"/>
    <w:rsid w:val="00BE02E8"/>
    <w:rsid w:val="00BE07A0"/>
    <w:rsid w:val="00BE0A0E"/>
    <w:rsid w:val="00BE0B80"/>
    <w:rsid w:val="00BE1A24"/>
    <w:rsid w:val="00BE234E"/>
    <w:rsid w:val="00BE2415"/>
    <w:rsid w:val="00BE26EA"/>
    <w:rsid w:val="00BE2D35"/>
    <w:rsid w:val="00BE4FB9"/>
    <w:rsid w:val="00BE4FD5"/>
    <w:rsid w:val="00BE5E38"/>
    <w:rsid w:val="00BF13F0"/>
    <w:rsid w:val="00BF1E73"/>
    <w:rsid w:val="00BF2075"/>
    <w:rsid w:val="00BF2824"/>
    <w:rsid w:val="00BF31B1"/>
    <w:rsid w:val="00BF48D5"/>
    <w:rsid w:val="00BF4F98"/>
    <w:rsid w:val="00BF646F"/>
    <w:rsid w:val="00BF779F"/>
    <w:rsid w:val="00C01976"/>
    <w:rsid w:val="00C02090"/>
    <w:rsid w:val="00C030E6"/>
    <w:rsid w:val="00C033BD"/>
    <w:rsid w:val="00C03FF7"/>
    <w:rsid w:val="00C04833"/>
    <w:rsid w:val="00C05751"/>
    <w:rsid w:val="00C060C1"/>
    <w:rsid w:val="00C064B8"/>
    <w:rsid w:val="00C067D1"/>
    <w:rsid w:val="00C06E00"/>
    <w:rsid w:val="00C07479"/>
    <w:rsid w:val="00C10036"/>
    <w:rsid w:val="00C10F29"/>
    <w:rsid w:val="00C1244E"/>
    <w:rsid w:val="00C1254E"/>
    <w:rsid w:val="00C140EB"/>
    <w:rsid w:val="00C14F76"/>
    <w:rsid w:val="00C15ACE"/>
    <w:rsid w:val="00C16AC0"/>
    <w:rsid w:val="00C20A04"/>
    <w:rsid w:val="00C21602"/>
    <w:rsid w:val="00C21C3B"/>
    <w:rsid w:val="00C2296F"/>
    <w:rsid w:val="00C24483"/>
    <w:rsid w:val="00C249FF"/>
    <w:rsid w:val="00C24E51"/>
    <w:rsid w:val="00C27682"/>
    <w:rsid w:val="00C323D3"/>
    <w:rsid w:val="00C34526"/>
    <w:rsid w:val="00C35057"/>
    <w:rsid w:val="00C35BD7"/>
    <w:rsid w:val="00C35FF4"/>
    <w:rsid w:val="00C3610F"/>
    <w:rsid w:val="00C36703"/>
    <w:rsid w:val="00C36A44"/>
    <w:rsid w:val="00C36F81"/>
    <w:rsid w:val="00C379F1"/>
    <w:rsid w:val="00C41576"/>
    <w:rsid w:val="00C41DE1"/>
    <w:rsid w:val="00C428E2"/>
    <w:rsid w:val="00C42D7A"/>
    <w:rsid w:val="00C443BB"/>
    <w:rsid w:val="00C44DF1"/>
    <w:rsid w:val="00C4544C"/>
    <w:rsid w:val="00C45ECA"/>
    <w:rsid w:val="00C46156"/>
    <w:rsid w:val="00C462E0"/>
    <w:rsid w:val="00C472AE"/>
    <w:rsid w:val="00C477A2"/>
    <w:rsid w:val="00C50780"/>
    <w:rsid w:val="00C5148C"/>
    <w:rsid w:val="00C525CD"/>
    <w:rsid w:val="00C5285F"/>
    <w:rsid w:val="00C53159"/>
    <w:rsid w:val="00C539C0"/>
    <w:rsid w:val="00C56AA5"/>
    <w:rsid w:val="00C57111"/>
    <w:rsid w:val="00C5743D"/>
    <w:rsid w:val="00C57C2E"/>
    <w:rsid w:val="00C602CC"/>
    <w:rsid w:val="00C61625"/>
    <w:rsid w:val="00C61E01"/>
    <w:rsid w:val="00C62B7C"/>
    <w:rsid w:val="00C62D72"/>
    <w:rsid w:val="00C63101"/>
    <w:rsid w:val="00C63B84"/>
    <w:rsid w:val="00C63C9F"/>
    <w:rsid w:val="00C64C77"/>
    <w:rsid w:val="00C65695"/>
    <w:rsid w:val="00C661A0"/>
    <w:rsid w:val="00C66675"/>
    <w:rsid w:val="00C6735D"/>
    <w:rsid w:val="00C673F8"/>
    <w:rsid w:val="00C70FD7"/>
    <w:rsid w:val="00C72B61"/>
    <w:rsid w:val="00C72EEB"/>
    <w:rsid w:val="00C7331B"/>
    <w:rsid w:val="00C73A12"/>
    <w:rsid w:val="00C73DB1"/>
    <w:rsid w:val="00C747AE"/>
    <w:rsid w:val="00C75CBC"/>
    <w:rsid w:val="00C773C8"/>
    <w:rsid w:val="00C77AB1"/>
    <w:rsid w:val="00C8096C"/>
    <w:rsid w:val="00C824B7"/>
    <w:rsid w:val="00C831C8"/>
    <w:rsid w:val="00C8398B"/>
    <w:rsid w:val="00C848B8"/>
    <w:rsid w:val="00C85C62"/>
    <w:rsid w:val="00C85E69"/>
    <w:rsid w:val="00C86AFE"/>
    <w:rsid w:val="00C86FB7"/>
    <w:rsid w:val="00C90504"/>
    <w:rsid w:val="00C908A3"/>
    <w:rsid w:val="00C915AF"/>
    <w:rsid w:val="00C91974"/>
    <w:rsid w:val="00C91C9A"/>
    <w:rsid w:val="00C91E6F"/>
    <w:rsid w:val="00C92364"/>
    <w:rsid w:val="00C9266A"/>
    <w:rsid w:val="00C929BC"/>
    <w:rsid w:val="00C92D67"/>
    <w:rsid w:val="00C93279"/>
    <w:rsid w:val="00C933D2"/>
    <w:rsid w:val="00C93492"/>
    <w:rsid w:val="00C93CFF"/>
    <w:rsid w:val="00C957D0"/>
    <w:rsid w:val="00C963B2"/>
    <w:rsid w:val="00C9665B"/>
    <w:rsid w:val="00C97266"/>
    <w:rsid w:val="00CA003C"/>
    <w:rsid w:val="00CA0163"/>
    <w:rsid w:val="00CA01D9"/>
    <w:rsid w:val="00CA02FD"/>
    <w:rsid w:val="00CA0478"/>
    <w:rsid w:val="00CA221A"/>
    <w:rsid w:val="00CA3CA9"/>
    <w:rsid w:val="00CA3E5D"/>
    <w:rsid w:val="00CA4ABD"/>
    <w:rsid w:val="00CA5E4E"/>
    <w:rsid w:val="00CA680D"/>
    <w:rsid w:val="00CA7369"/>
    <w:rsid w:val="00CB06B9"/>
    <w:rsid w:val="00CB06FB"/>
    <w:rsid w:val="00CB0FC0"/>
    <w:rsid w:val="00CB144B"/>
    <w:rsid w:val="00CB1E11"/>
    <w:rsid w:val="00CB3AEE"/>
    <w:rsid w:val="00CB498A"/>
    <w:rsid w:val="00CB663F"/>
    <w:rsid w:val="00CB6C89"/>
    <w:rsid w:val="00CB6D85"/>
    <w:rsid w:val="00CC1398"/>
    <w:rsid w:val="00CC1AE8"/>
    <w:rsid w:val="00CC1EDA"/>
    <w:rsid w:val="00CC28E6"/>
    <w:rsid w:val="00CC3D85"/>
    <w:rsid w:val="00CC4283"/>
    <w:rsid w:val="00CC538D"/>
    <w:rsid w:val="00CC680D"/>
    <w:rsid w:val="00CC78C8"/>
    <w:rsid w:val="00CD02CF"/>
    <w:rsid w:val="00CD07E8"/>
    <w:rsid w:val="00CD0CAD"/>
    <w:rsid w:val="00CD1053"/>
    <w:rsid w:val="00CD421D"/>
    <w:rsid w:val="00CD4D73"/>
    <w:rsid w:val="00CD603B"/>
    <w:rsid w:val="00CD6870"/>
    <w:rsid w:val="00CD6AAD"/>
    <w:rsid w:val="00CD6E4A"/>
    <w:rsid w:val="00CD7CBD"/>
    <w:rsid w:val="00CE114F"/>
    <w:rsid w:val="00CE1694"/>
    <w:rsid w:val="00CE1967"/>
    <w:rsid w:val="00CE1DC9"/>
    <w:rsid w:val="00CE207E"/>
    <w:rsid w:val="00CE38D6"/>
    <w:rsid w:val="00CE3E29"/>
    <w:rsid w:val="00CE44C4"/>
    <w:rsid w:val="00CE4548"/>
    <w:rsid w:val="00CE5881"/>
    <w:rsid w:val="00CE5969"/>
    <w:rsid w:val="00CE5BDB"/>
    <w:rsid w:val="00CE5C75"/>
    <w:rsid w:val="00CE65A3"/>
    <w:rsid w:val="00CE6804"/>
    <w:rsid w:val="00CE75A3"/>
    <w:rsid w:val="00CF0346"/>
    <w:rsid w:val="00CF332E"/>
    <w:rsid w:val="00CF3B82"/>
    <w:rsid w:val="00CF4C9D"/>
    <w:rsid w:val="00CF4DE8"/>
    <w:rsid w:val="00CF5FCE"/>
    <w:rsid w:val="00CF601F"/>
    <w:rsid w:val="00CF6D40"/>
    <w:rsid w:val="00D00084"/>
    <w:rsid w:val="00D003DC"/>
    <w:rsid w:val="00D01C5B"/>
    <w:rsid w:val="00D0228C"/>
    <w:rsid w:val="00D02964"/>
    <w:rsid w:val="00D02FBB"/>
    <w:rsid w:val="00D03FAD"/>
    <w:rsid w:val="00D04C8C"/>
    <w:rsid w:val="00D04F14"/>
    <w:rsid w:val="00D05053"/>
    <w:rsid w:val="00D05097"/>
    <w:rsid w:val="00D052D0"/>
    <w:rsid w:val="00D06B86"/>
    <w:rsid w:val="00D0754D"/>
    <w:rsid w:val="00D07CE8"/>
    <w:rsid w:val="00D105BE"/>
    <w:rsid w:val="00D10E0F"/>
    <w:rsid w:val="00D11BEA"/>
    <w:rsid w:val="00D11CCE"/>
    <w:rsid w:val="00D126E5"/>
    <w:rsid w:val="00D12FF8"/>
    <w:rsid w:val="00D13B04"/>
    <w:rsid w:val="00D13B73"/>
    <w:rsid w:val="00D13EC5"/>
    <w:rsid w:val="00D14C27"/>
    <w:rsid w:val="00D15082"/>
    <w:rsid w:val="00D15A7A"/>
    <w:rsid w:val="00D15B7E"/>
    <w:rsid w:val="00D1638D"/>
    <w:rsid w:val="00D1766E"/>
    <w:rsid w:val="00D214D6"/>
    <w:rsid w:val="00D21B4B"/>
    <w:rsid w:val="00D224D0"/>
    <w:rsid w:val="00D2264B"/>
    <w:rsid w:val="00D22732"/>
    <w:rsid w:val="00D2434A"/>
    <w:rsid w:val="00D24754"/>
    <w:rsid w:val="00D249FB"/>
    <w:rsid w:val="00D24CDC"/>
    <w:rsid w:val="00D24EA6"/>
    <w:rsid w:val="00D2656D"/>
    <w:rsid w:val="00D2733C"/>
    <w:rsid w:val="00D2743A"/>
    <w:rsid w:val="00D27626"/>
    <w:rsid w:val="00D27751"/>
    <w:rsid w:val="00D27BCB"/>
    <w:rsid w:val="00D303A4"/>
    <w:rsid w:val="00D303F0"/>
    <w:rsid w:val="00D30671"/>
    <w:rsid w:val="00D30B9C"/>
    <w:rsid w:val="00D317FB"/>
    <w:rsid w:val="00D31B96"/>
    <w:rsid w:val="00D32D72"/>
    <w:rsid w:val="00D3324C"/>
    <w:rsid w:val="00D33358"/>
    <w:rsid w:val="00D35FA4"/>
    <w:rsid w:val="00D3783F"/>
    <w:rsid w:val="00D444E2"/>
    <w:rsid w:val="00D456EF"/>
    <w:rsid w:val="00D46310"/>
    <w:rsid w:val="00D5094D"/>
    <w:rsid w:val="00D50FF7"/>
    <w:rsid w:val="00D5108B"/>
    <w:rsid w:val="00D51120"/>
    <w:rsid w:val="00D52AD6"/>
    <w:rsid w:val="00D54FF6"/>
    <w:rsid w:val="00D55508"/>
    <w:rsid w:val="00D55D46"/>
    <w:rsid w:val="00D5681C"/>
    <w:rsid w:val="00D57457"/>
    <w:rsid w:val="00D579F3"/>
    <w:rsid w:val="00D57CBA"/>
    <w:rsid w:val="00D6016D"/>
    <w:rsid w:val="00D60B57"/>
    <w:rsid w:val="00D61F94"/>
    <w:rsid w:val="00D642B2"/>
    <w:rsid w:val="00D67768"/>
    <w:rsid w:val="00D70CA7"/>
    <w:rsid w:val="00D71253"/>
    <w:rsid w:val="00D7174F"/>
    <w:rsid w:val="00D7297B"/>
    <w:rsid w:val="00D73C9E"/>
    <w:rsid w:val="00D73F3A"/>
    <w:rsid w:val="00D74930"/>
    <w:rsid w:val="00D74D67"/>
    <w:rsid w:val="00D75AC9"/>
    <w:rsid w:val="00D75B70"/>
    <w:rsid w:val="00D75DC2"/>
    <w:rsid w:val="00D75DD3"/>
    <w:rsid w:val="00D76039"/>
    <w:rsid w:val="00D7788C"/>
    <w:rsid w:val="00D809BA"/>
    <w:rsid w:val="00D81D91"/>
    <w:rsid w:val="00D81DE7"/>
    <w:rsid w:val="00D8200A"/>
    <w:rsid w:val="00D83A88"/>
    <w:rsid w:val="00D83AED"/>
    <w:rsid w:val="00D85087"/>
    <w:rsid w:val="00D8565C"/>
    <w:rsid w:val="00D86275"/>
    <w:rsid w:val="00D8689B"/>
    <w:rsid w:val="00D902A2"/>
    <w:rsid w:val="00D90650"/>
    <w:rsid w:val="00D90BB6"/>
    <w:rsid w:val="00D90E9C"/>
    <w:rsid w:val="00D91D27"/>
    <w:rsid w:val="00D9227A"/>
    <w:rsid w:val="00D928B3"/>
    <w:rsid w:val="00D93401"/>
    <w:rsid w:val="00D93A1A"/>
    <w:rsid w:val="00D93F64"/>
    <w:rsid w:val="00D95D0E"/>
    <w:rsid w:val="00D95D77"/>
    <w:rsid w:val="00DA0226"/>
    <w:rsid w:val="00DA0491"/>
    <w:rsid w:val="00DA1C14"/>
    <w:rsid w:val="00DA2C89"/>
    <w:rsid w:val="00DA2DF3"/>
    <w:rsid w:val="00DA34CE"/>
    <w:rsid w:val="00DA38DE"/>
    <w:rsid w:val="00DA4A7B"/>
    <w:rsid w:val="00DA5246"/>
    <w:rsid w:val="00DA5DF0"/>
    <w:rsid w:val="00DA6BD5"/>
    <w:rsid w:val="00DB17E1"/>
    <w:rsid w:val="00DB1FCD"/>
    <w:rsid w:val="00DB2A08"/>
    <w:rsid w:val="00DB4954"/>
    <w:rsid w:val="00DB6EDE"/>
    <w:rsid w:val="00DB7FAA"/>
    <w:rsid w:val="00DC0B80"/>
    <w:rsid w:val="00DC31F9"/>
    <w:rsid w:val="00DC33E0"/>
    <w:rsid w:val="00DC668F"/>
    <w:rsid w:val="00DC6A21"/>
    <w:rsid w:val="00DC7C3B"/>
    <w:rsid w:val="00DD1A2B"/>
    <w:rsid w:val="00DD204E"/>
    <w:rsid w:val="00DD23E6"/>
    <w:rsid w:val="00DD360C"/>
    <w:rsid w:val="00DD3728"/>
    <w:rsid w:val="00DD42A0"/>
    <w:rsid w:val="00DD4672"/>
    <w:rsid w:val="00DD5488"/>
    <w:rsid w:val="00DD6D5D"/>
    <w:rsid w:val="00DE0281"/>
    <w:rsid w:val="00DE06C5"/>
    <w:rsid w:val="00DE07C5"/>
    <w:rsid w:val="00DE0960"/>
    <w:rsid w:val="00DE0CD4"/>
    <w:rsid w:val="00DE1267"/>
    <w:rsid w:val="00DE14D8"/>
    <w:rsid w:val="00DE1703"/>
    <w:rsid w:val="00DE1920"/>
    <w:rsid w:val="00DE23A0"/>
    <w:rsid w:val="00DE429A"/>
    <w:rsid w:val="00DE44E4"/>
    <w:rsid w:val="00DE4E66"/>
    <w:rsid w:val="00DE4FCB"/>
    <w:rsid w:val="00DE4FF6"/>
    <w:rsid w:val="00DE540B"/>
    <w:rsid w:val="00DE60FB"/>
    <w:rsid w:val="00DE63B4"/>
    <w:rsid w:val="00DE6700"/>
    <w:rsid w:val="00DE67C3"/>
    <w:rsid w:val="00DE6B4D"/>
    <w:rsid w:val="00DE6E98"/>
    <w:rsid w:val="00DE72A7"/>
    <w:rsid w:val="00DE7CF9"/>
    <w:rsid w:val="00DF31B3"/>
    <w:rsid w:val="00DF3429"/>
    <w:rsid w:val="00DF4608"/>
    <w:rsid w:val="00DF4FEE"/>
    <w:rsid w:val="00DF5CD3"/>
    <w:rsid w:val="00DF60EA"/>
    <w:rsid w:val="00DF6888"/>
    <w:rsid w:val="00DF72C9"/>
    <w:rsid w:val="00E00CF2"/>
    <w:rsid w:val="00E01574"/>
    <w:rsid w:val="00E024F8"/>
    <w:rsid w:val="00E02CFE"/>
    <w:rsid w:val="00E03991"/>
    <w:rsid w:val="00E03AE5"/>
    <w:rsid w:val="00E061B5"/>
    <w:rsid w:val="00E06F93"/>
    <w:rsid w:val="00E10FE5"/>
    <w:rsid w:val="00E11335"/>
    <w:rsid w:val="00E115D3"/>
    <w:rsid w:val="00E12567"/>
    <w:rsid w:val="00E1300E"/>
    <w:rsid w:val="00E154D9"/>
    <w:rsid w:val="00E15CF5"/>
    <w:rsid w:val="00E15D64"/>
    <w:rsid w:val="00E166B3"/>
    <w:rsid w:val="00E2054E"/>
    <w:rsid w:val="00E20EEC"/>
    <w:rsid w:val="00E21C53"/>
    <w:rsid w:val="00E21E4D"/>
    <w:rsid w:val="00E227B3"/>
    <w:rsid w:val="00E22BDC"/>
    <w:rsid w:val="00E22F42"/>
    <w:rsid w:val="00E23C9C"/>
    <w:rsid w:val="00E23D4B"/>
    <w:rsid w:val="00E24EDD"/>
    <w:rsid w:val="00E2566A"/>
    <w:rsid w:val="00E259ED"/>
    <w:rsid w:val="00E2613B"/>
    <w:rsid w:val="00E26754"/>
    <w:rsid w:val="00E26769"/>
    <w:rsid w:val="00E26923"/>
    <w:rsid w:val="00E273CE"/>
    <w:rsid w:val="00E32B56"/>
    <w:rsid w:val="00E33BAC"/>
    <w:rsid w:val="00E3409C"/>
    <w:rsid w:val="00E34367"/>
    <w:rsid w:val="00E3440C"/>
    <w:rsid w:val="00E34ECE"/>
    <w:rsid w:val="00E34FE5"/>
    <w:rsid w:val="00E350E5"/>
    <w:rsid w:val="00E35628"/>
    <w:rsid w:val="00E37C63"/>
    <w:rsid w:val="00E407F8"/>
    <w:rsid w:val="00E4122D"/>
    <w:rsid w:val="00E418F7"/>
    <w:rsid w:val="00E41AF5"/>
    <w:rsid w:val="00E421D9"/>
    <w:rsid w:val="00E4304E"/>
    <w:rsid w:val="00E43FF8"/>
    <w:rsid w:val="00E44EF1"/>
    <w:rsid w:val="00E4547A"/>
    <w:rsid w:val="00E455FC"/>
    <w:rsid w:val="00E45CEC"/>
    <w:rsid w:val="00E4697C"/>
    <w:rsid w:val="00E46CC8"/>
    <w:rsid w:val="00E474C5"/>
    <w:rsid w:val="00E47999"/>
    <w:rsid w:val="00E50D83"/>
    <w:rsid w:val="00E5468D"/>
    <w:rsid w:val="00E54929"/>
    <w:rsid w:val="00E54B73"/>
    <w:rsid w:val="00E54CA2"/>
    <w:rsid w:val="00E55124"/>
    <w:rsid w:val="00E552A9"/>
    <w:rsid w:val="00E573F3"/>
    <w:rsid w:val="00E57462"/>
    <w:rsid w:val="00E5766F"/>
    <w:rsid w:val="00E60200"/>
    <w:rsid w:val="00E6046F"/>
    <w:rsid w:val="00E6087E"/>
    <w:rsid w:val="00E609ED"/>
    <w:rsid w:val="00E627A8"/>
    <w:rsid w:val="00E62BC1"/>
    <w:rsid w:val="00E62F3D"/>
    <w:rsid w:val="00E64968"/>
    <w:rsid w:val="00E6507A"/>
    <w:rsid w:val="00E660A1"/>
    <w:rsid w:val="00E66925"/>
    <w:rsid w:val="00E66FF1"/>
    <w:rsid w:val="00E67400"/>
    <w:rsid w:val="00E67E26"/>
    <w:rsid w:val="00E71CB8"/>
    <w:rsid w:val="00E7255F"/>
    <w:rsid w:val="00E731A1"/>
    <w:rsid w:val="00E73B1F"/>
    <w:rsid w:val="00E74DB2"/>
    <w:rsid w:val="00E75015"/>
    <w:rsid w:val="00E75DBB"/>
    <w:rsid w:val="00E81A38"/>
    <w:rsid w:val="00E8247C"/>
    <w:rsid w:val="00E82D84"/>
    <w:rsid w:val="00E82E33"/>
    <w:rsid w:val="00E836ED"/>
    <w:rsid w:val="00E841E1"/>
    <w:rsid w:val="00E86A3B"/>
    <w:rsid w:val="00E8758A"/>
    <w:rsid w:val="00E87623"/>
    <w:rsid w:val="00E9020C"/>
    <w:rsid w:val="00E92B2C"/>
    <w:rsid w:val="00E92B46"/>
    <w:rsid w:val="00E9306A"/>
    <w:rsid w:val="00E939E9"/>
    <w:rsid w:val="00E93B30"/>
    <w:rsid w:val="00E9421A"/>
    <w:rsid w:val="00E95548"/>
    <w:rsid w:val="00E96805"/>
    <w:rsid w:val="00E9680D"/>
    <w:rsid w:val="00E973B4"/>
    <w:rsid w:val="00EA252A"/>
    <w:rsid w:val="00EA2C03"/>
    <w:rsid w:val="00EA3048"/>
    <w:rsid w:val="00EA36B7"/>
    <w:rsid w:val="00EA572D"/>
    <w:rsid w:val="00EA7EFE"/>
    <w:rsid w:val="00EB1490"/>
    <w:rsid w:val="00EB1586"/>
    <w:rsid w:val="00EB19A5"/>
    <w:rsid w:val="00EB2042"/>
    <w:rsid w:val="00EB25A8"/>
    <w:rsid w:val="00EB2D16"/>
    <w:rsid w:val="00EB3181"/>
    <w:rsid w:val="00EB41B2"/>
    <w:rsid w:val="00EB4AEE"/>
    <w:rsid w:val="00EB4BD9"/>
    <w:rsid w:val="00EB5A85"/>
    <w:rsid w:val="00EB6264"/>
    <w:rsid w:val="00EB7286"/>
    <w:rsid w:val="00EB7661"/>
    <w:rsid w:val="00EB790D"/>
    <w:rsid w:val="00EB7E01"/>
    <w:rsid w:val="00EB7FCF"/>
    <w:rsid w:val="00EC26B6"/>
    <w:rsid w:val="00EC27CF"/>
    <w:rsid w:val="00EC443C"/>
    <w:rsid w:val="00EC69F5"/>
    <w:rsid w:val="00EC6D76"/>
    <w:rsid w:val="00EC76DC"/>
    <w:rsid w:val="00EC7C23"/>
    <w:rsid w:val="00ED0113"/>
    <w:rsid w:val="00ED0C8B"/>
    <w:rsid w:val="00ED10BF"/>
    <w:rsid w:val="00ED1EC8"/>
    <w:rsid w:val="00ED26BA"/>
    <w:rsid w:val="00ED2EF7"/>
    <w:rsid w:val="00ED3A8F"/>
    <w:rsid w:val="00ED636B"/>
    <w:rsid w:val="00ED65E2"/>
    <w:rsid w:val="00ED7565"/>
    <w:rsid w:val="00EE10BB"/>
    <w:rsid w:val="00EE1B4C"/>
    <w:rsid w:val="00EE2322"/>
    <w:rsid w:val="00EE2E46"/>
    <w:rsid w:val="00EE31F0"/>
    <w:rsid w:val="00EE54B3"/>
    <w:rsid w:val="00EE5B40"/>
    <w:rsid w:val="00EE6F07"/>
    <w:rsid w:val="00EE77BC"/>
    <w:rsid w:val="00EE7C00"/>
    <w:rsid w:val="00EF3E6A"/>
    <w:rsid w:val="00EF736D"/>
    <w:rsid w:val="00F00869"/>
    <w:rsid w:val="00F00E1B"/>
    <w:rsid w:val="00F00E86"/>
    <w:rsid w:val="00F013B4"/>
    <w:rsid w:val="00F018A6"/>
    <w:rsid w:val="00F0190F"/>
    <w:rsid w:val="00F022AF"/>
    <w:rsid w:val="00F023DA"/>
    <w:rsid w:val="00F029FF"/>
    <w:rsid w:val="00F03E20"/>
    <w:rsid w:val="00F0432E"/>
    <w:rsid w:val="00F0453F"/>
    <w:rsid w:val="00F06845"/>
    <w:rsid w:val="00F076BD"/>
    <w:rsid w:val="00F11378"/>
    <w:rsid w:val="00F1554C"/>
    <w:rsid w:val="00F15943"/>
    <w:rsid w:val="00F16638"/>
    <w:rsid w:val="00F16C7A"/>
    <w:rsid w:val="00F17CEB"/>
    <w:rsid w:val="00F201E5"/>
    <w:rsid w:val="00F23723"/>
    <w:rsid w:val="00F23AEF"/>
    <w:rsid w:val="00F24482"/>
    <w:rsid w:val="00F24A57"/>
    <w:rsid w:val="00F25288"/>
    <w:rsid w:val="00F25620"/>
    <w:rsid w:val="00F26038"/>
    <w:rsid w:val="00F26855"/>
    <w:rsid w:val="00F26C6C"/>
    <w:rsid w:val="00F3064D"/>
    <w:rsid w:val="00F31881"/>
    <w:rsid w:val="00F31B50"/>
    <w:rsid w:val="00F322E1"/>
    <w:rsid w:val="00F324CA"/>
    <w:rsid w:val="00F34921"/>
    <w:rsid w:val="00F35504"/>
    <w:rsid w:val="00F35E01"/>
    <w:rsid w:val="00F37FE1"/>
    <w:rsid w:val="00F41116"/>
    <w:rsid w:val="00F41A76"/>
    <w:rsid w:val="00F41AAF"/>
    <w:rsid w:val="00F41BDD"/>
    <w:rsid w:val="00F4460D"/>
    <w:rsid w:val="00F4496C"/>
    <w:rsid w:val="00F44E69"/>
    <w:rsid w:val="00F46DB7"/>
    <w:rsid w:val="00F47967"/>
    <w:rsid w:val="00F50198"/>
    <w:rsid w:val="00F5076B"/>
    <w:rsid w:val="00F54492"/>
    <w:rsid w:val="00F54924"/>
    <w:rsid w:val="00F5511E"/>
    <w:rsid w:val="00F571FB"/>
    <w:rsid w:val="00F57744"/>
    <w:rsid w:val="00F57A4A"/>
    <w:rsid w:val="00F60963"/>
    <w:rsid w:val="00F632DD"/>
    <w:rsid w:val="00F63427"/>
    <w:rsid w:val="00F64C5A"/>
    <w:rsid w:val="00F661D3"/>
    <w:rsid w:val="00F66F7D"/>
    <w:rsid w:val="00F67910"/>
    <w:rsid w:val="00F67A90"/>
    <w:rsid w:val="00F7188A"/>
    <w:rsid w:val="00F73347"/>
    <w:rsid w:val="00F734DA"/>
    <w:rsid w:val="00F73AF2"/>
    <w:rsid w:val="00F740A4"/>
    <w:rsid w:val="00F745A9"/>
    <w:rsid w:val="00F7657E"/>
    <w:rsid w:val="00F77178"/>
    <w:rsid w:val="00F77283"/>
    <w:rsid w:val="00F80709"/>
    <w:rsid w:val="00F81701"/>
    <w:rsid w:val="00F82114"/>
    <w:rsid w:val="00F83D29"/>
    <w:rsid w:val="00F83E19"/>
    <w:rsid w:val="00F840E8"/>
    <w:rsid w:val="00F842EE"/>
    <w:rsid w:val="00F84F10"/>
    <w:rsid w:val="00F85644"/>
    <w:rsid w:val="00F862B3"/>
    <w:rsid w:val="00F868F7"/>
    <w:rsid w:val="00F87EA5"/>
    <w:rsid w:val="00F87FB2"/>
    <w:rsid w:val="00F900F2"/>
    <w:rsid w:val="00F9016C"/>
    <w:rsid w:val="00F90B48"/>
    <w:rsid w:val="00F91EAC"/>
    <w:rsid w:val="00F9438D"/>
    <w:rsid w:val="00F960D1"/>
    <w:rsid w:val="00F97F65"/>
    <w:rsid w:val="00FA1AAB"/>
    <w:rsid w:val="00FA54A2"/>
    <w:rsid w:val="00FA5947"/>
    <w:rsid w:val="00FB0046"/>
    <w:rsid w:val="00FB0F21"/>
    <w:rsid w:val="00FB0F5B"/>
    <w:rsid w:val="00FB163D"/>
    <w:rsid w:val="00FB2E0A"/>
    <w:rsid w:val="00FB36C9"/>
    <w:rsid w:val="00FB3715"/>
    <w:rsid w:val="00FB3870"/>
    <w:rsid w:val="00FB5787"/>
    <w:rsid w:val="00FB6755"/>
    <w:rsid w:val="00FB67E0"/>
    <w:rsid w:val="00FB7E69"/>
    <w:rsid w:val="00FC10A4"/>
    <w:rsid w:val="00FC1875"/>
    <w:rsid w:val="00FC1A4B"/>
    <w:rsid w:val="00FC38BB"/>
    <w:rsid w:val="00FC38DF"/>
    <w:rsid w:val="00FC40B1"/>
    <w:rsid w:val="00FC452E"/>
    <w:rsid w:val="00FC464E"/>
    <w:rsid w:val="00FC4CF6"/>
    <w:rsid w:val="00FC5EA6"/>
    <w:rsid w:val="00FC678A"/>
    <w:rsid w:val="00FC6D59"/>
    <w:rsid w:val="00FC7153"/>
    <w:rsid w:val="00FC74AF"/>
    <w:rsid w:val="00FD013B"/>
    <w:rsid w:val="00FD0817"/>
    <w:rsid w:val="00FD0E94"/>
    <w:rsid w:val="00FD2669"/>
    <w:rsid w:val="00FD39CB"/>
    <w:rsid w:val="00FD3D18"/>
    <w:rsid w:val="00FD496F"/>
    <w:rsid w:val="00FD51A2"/>
    <w:rsid w:val="00FD67AE"/>
    <w:rsid w:val="00FD69C6"/>
    <w:rsid w:val="00FD6CD6"/>
    <w:rsid w:val="00FD7A35"/>
    <w:rsid w:val="00FE0D7F"/>
    <w:rsid w:val="00FE0DE8"/>
    <w:rsid w:val="00FE2615"/>
    <w:rsid w:val="00FE287E"/>
    <w:rsid w:val="00FE2BEC"/>
    <w:rsid w:val="00FE3563"/>
    <w:rsid w:val="00FE3638"/>
    <w:rsid w:val="00FE5525"/>
    <w:rsid w:val="00FE74B7"/>
    <w:rsid w:val="00FE7C23"/>
    <w:rsid w:val="00FE7CBA"/>
    <w:rsid w:val="00FF1871"/>
    <w:rsid w:val="00FF1A1A"/>
    <w:rsid w:val="00FF1B5D"/>
    <w:rsid w:val="00FF4722"/>
    <w:rsid w:val="00FF4B48"/>
    <w:rsid w:val="00FF58D8"/>
    <w:rsid w:val="00FF5AAA"/>
    <w:rsid w:val="00FF610C"/>
    <w:rsid w:val="00FF782B"/>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2"/>
      <o:rules v:ext="edit">
        <o:r id="V:Rule4" type="connector" idref="#_x0000_s2052"/>
        <o:r id="V:Rule5" type="connector" idref="#_x0000_s2051"/>
        <o:r id="V:Rule6" type="connector" idref="#_x0000_s2050"/>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First Indent 2" w:uiPriority="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next w:val="4"/>
    <w:qFormat/>
    <w:rsid w:val="00826355"/>
    <w:pPr>
      <w:widowControl w:val="0"/>
      <w:jc w:val="both"/>
    </w:pPr>
    <w:rPr>
      <w:rFonts w:ascii="Times New Roman" w:eastAsia="仿宋_GB2312" w:hAnsi="Times New Roman" w:cs="Times New Roman"/>
      <w:sz w:val="32"/>
      <w:szCs w:val="20"/>
    </w:rPr>
  </w:style>
  <w:style w:type="paragraph" w:styleId="4">
    <w:name w:val="heading 4"/>
    <w:basedOn w:val="a"/>
    <w:next w:val="a"/>
    <w:link w:val="4Char"/>
    <w:uiPriority w:val="9"/>
    <w:semiHidden/>
    <w:unhideWhenUsed/>
    <w:qFormat/>
    <w:rsid w:val="00826355"/>
    <w:pPr>
      <w:keepNext/>
      <w:keepLines/>
      <w:spacing w:before="280" w:after="290" w:line="376" w:lineRule="auto"/>
      <w:outlineLvl w:val="3"/>
    </w:pPr>
    <w:rPr>
      <w:rFonts w:asciiTheme="majorHAnsi" w:eastAsiaTheme="majorEastAsia" w:hAnsiTheme="majorHAnsi" w:cstheme="majorBidi"/>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rsid w:val="00826355"/>
    <w:pPr>
      <w:tabs>
        <w:tab w:val="center" w:pos="4153"/>
        <w:tab w:val="right" w:pos="8306"/>
      </w:tabs>
      <w:snapToGrid w:val="0"/>
      <w:jc w:val="left"/>
    </w:pPr>
    <w:rPr>
      <w:sz w:val="18"/>
    </w:rPr>
  </w:style>
  <w:style w:type="character" w:customStyle="1" w:styleId="Char">
    <w:name w:val="页脚 Char"/>
    <w:basedOn w:val="a0"/>
    <w:link w:val="a3"/>
    <w:rsid w:val="00826355"/>
    <w:rPr>
      <w:rFonts w:ascii="Times New Roman" w:eastAsia="仿宋_GB2312" w:hAnsi="Times New Roman" w:cs="Times New Roman"/>
      <w:sz w:val="18"/>
      <w:szCs w:val="20"/>
    </w:rPr>
  </w:style>
  <w:style w:type="paragraph" w:styleId="a4">
    <w:name w:val="header"/>
    <w:basedOn w:val="a"/>
    <w:link w:val="Char0"/>
    <w:rsid w:val="00826355"/>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character" w:customStyle="1" w:styleId="Char0">
    <w:name w:val="页眉 Char"/>
    <w:basedOn w:val="a0"/>
    <w:link w:val="a4"/>
    <w:rsid w:val="00826355"/>
    <w:rPr>
      <w:rFonts w:ascii="Times New Roman" w:eastAsia="仿宋_GB2312" w:hAnsi="Times New Roman" w:cs="Times New Roman"/>
      <w:sz w:val="18"/>
      <w:szCs w:val="20"/>
    </w:rPr>
  </w:style>
  <w:style w:type="paragraph" w:styleId="a5">
    <w:name w:val="Body Text Indent"/>
    <w:basedOn w:val="a"/>
    <w:link w:val="Char1"/>
    <w:uiPriority w:val="99"/>
    <w:semiHidden/>
    <w:unhideWhenUsed/>
    <w:rsid w:val="00826355"/>
    <w:pPr>
      <w:spacing w:after="120"/>
      <w:ind w:leftChars="200" w:left="420"/>
    </w:pPr>
  </w:style>
  <w:style w:type="character" w:customStyle="1" w:styleId="Char1">
    <w:name w:val="正文文本缩进 Char"/>
    <w:basedOn w:val="a0"/>
    <w:link w:val="a5"/>
    <w:uiPriority w:val="99"/>
    <w:semiHidden/>
    <w:rsid w:val="00826355"/>
    <w:rPr>
      <w:rFonts w:ascii="Times New Roman" w:eastAsia="仿宋_GB2312" w:hAnsi="Times New Roman" w:cs="Times New Roman"/>
      <w:sz w:val="32"/>
      <w:szCs w:val="20"/>
    </w:rPr>
  </w:style>
  <w:style w:type="paragraph" w:styleId="2">
    <w:name w:val="Body Text First Indent 2"/>
    <w:basedOn w:val="a5"/>
    <w:link w:val="2Char"/>
    <w:qFormat/>
    <w:rsid w:val="00826355"/>
    <w:pPr>
      <w:spacing w:after="0"/>
      <w:ind w:leftChars="0" w:left="0" w:firstLineChars="200" w:firstLine="420"/>
    </w:pPr>
    <w:rPr>
      <w:rFonts w:eastAsia="宋体"/>
      <w:sz w:val="30"/>
      <w:szCs w:val="24"/>
    </w:rPr>
  </w:style>
  <w:style w:type="character" w:customStyle="1" w:styleId="2Char">
    <w:name w:val="正文首行缩进 2 Char"/>
    <w:basedOn w:val="Char1"/>
    <w:link w:val="2"/>
    <w:rsid w:val="00826355"/>
    <w:rPr>
      <w:rFonts w:eastAsia="宋体"/>
      <w:sz w:val="30"/>
      <w:szCs w:val="24"/>
    </w:rPr>
  </w:style>
  <w:style w:type="paragraph" w:styleId="a6">
    <w:name w:val="Normal (Web)"/>
    <w:basedOn w:val="a"/>
    <w:uiPriority w:val="99"/>
    <w:unhideWhenUsed/>
    <w:qFormat/>
    <w:rsid w:val="00826355"/>
    <w:pPr>
      <w:spacing w:beforeAutospacing="1" w:afterAutospacing="1"/>
      <w:jc w:val="left"/>
    </w:pPr>
    <w:rPr>
      <w:rFonts w:eastAsia="宋体"/>
      <w:kern w:val="0"/>
      <w:sz w:val="24"/>
      <w:szCs w:val="24"/>
    </w:rPr>
  </w:style>
  <w:style w:type="character" w:customStyle="1" w:styleId="4Char">
    <w:name w:val="标题 4 Char"/>
    <w:basedOn w:val="a0"/>
    <w:link w:val="4"/>
    <w:uiPriority w:val="9"/>
    <w:semiHidden/>
    <w:rsid w:val="00826355"/>
    <w:rPr>
      <w:rFonts w:asciiTheme="majorHAnsi" w:eastAsiaTheme="majorEastAsia" w:hAnsiTheme="majorHAnsi" w:cstheme="majorBidi"/>
      <w:b/>
      <w:bCs/>
      <w:sz w:val="28"/>
      <w:szCs w:val="2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14</Pages>
  <Words>982</Words>
  <Characters>5602</Characters>
  <Application>Microsoft Office Word</Application>
  <DocSecurity>0</DocSecurity>
  <Lines>46</Lines>
  <Paragraphs>13</Paragraphs>
  <ScaleCrop>false</ScaleCrop>
  <Company>微软中国</Company>
  <LinksUpToDate>false</LinksUpToDate>
  <CharactersWithSpaces>6571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黄月兰</dc:creator>
  <cp:lastModifiedBy>黄月兰</cp:lastModifiedBy>
  <cp:revision>7</cp:revision>
  <cp:lastPrinted>2022-03-01T08:23:00Z</cp:lastPrinted>
  <dcterms:created xsi:type="dcterms:W3CDTF">2022-03-01T03:23:00Z</dcterms:created>
  <dcterms:modified xsi:type="dcterms:W3CDTF">2022-03-02T00:40:00Z</dcterms:modified>
</cp:coreProperties>
</file>