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452" w:rsidRDefault="00033452">
      <w:pPr>
        <w:ind w:firstLineChars="0" w:firstLine="0"/>
        <w:jc w:val="center"/>
        <w:rPr>
          <w:rFonts w:hint="eastAsia"/>
          <w:b/>
          <w:sz w:val="72"/>
          <w:szCs w:val="72"/>
        </w:rPr>
      </w:pPr>
      <w:bookmarkStart w:id="0" w:name="_Toc475211921"/>
      <w:bookmarkStart w:id="1" w:name="_Toc470278222"/>
    </w:p>
    <w:p w:rsidR="00033452" w:rsidRDefault="00033452">
      <w:pPr>
        <w:ind w:firstLineChars="0" w:firstLine="0"/>
        <w:jc w:val="center"/>
        <w:rPr>
          <w:rFonts w:hint="eastAsia"/>
          <w:b/>
          <w:sz w:val="72"/>
          <w:szCs w:val="72"/>
        </w:rPr>
      </w:pPr>
    </w:p>
    <w:p w:rsidR="00CE351B" w:rsidRDefault="003A6161">
      <w:pPr>
        <w:ind w:firstLineChars="0" w:firstLine="0"/>
        <w:jc w:val="center"/>
        <w:rPr>
          <w:b/>
          <w:sz w:val="72"/>
          <w:szCs w:val="72"/>
        </w:rPr>
      </w:pPr>
      <w:r>
        <w:rPr>
          <w:rFonts w:hint="eastAsia"/>
          <w:b/>
          <w:sz w:val="72"/>
          <w:szCs w:val="72"/>
        </w:rPr>
        <w:t>安徽省东至县全域旅游发展规划（文本）</w:t>
      </w:r>
    </w:p>
    <w:p w:rsidR="00CE351B" w:rsidRDefault="003A6161">
      <w:pPr>
        <w:ind w:firstLine="1044"/>
        <w:jc w:val="center"/>
        <w:rPr>
          <w:rFonts w:asciiTheme="minorHAnsi" w:hAnsiTheme="minorHAnsi"/>
          <w:b/>
          <w:sz w:val="52"/>
          <w:szCs w:val="52"/>
        </w:rPr>
      </w:pPr>
      <w:r>
        <w:rPr>
          <w:rFonts w:asciiTheme="minorHAnsi" w:hAnsiTheme="minorHAnsi"/>
          <w:b/>
          <w:sz w:val="52"/>
          <w:szCs w:val="52"/>
        </w:rPr>
        <w:t>（</w:t>
      </w:r>
      <w:r>
        <w:rPr>
          <w:rFonts w:asciiTheme="minorHAnsi" w:hAnsiTheme="minorHAnsi"/>
          <w:b/>
          <w:sz w:val="52"/>
          <w:szCs w:val="52"/>
        </w:rPr>
        <w:t>2018——2025</w:t>
      </w:r>
      <w:r>
        <w:rPr>
          <w:rFonts w:asciiTheme="minorHAnsi" w:hAnsiTheme="minorHAnsi"/>
          <w:b/>
          <w:sz w:val="52"/>
          <w:szCs w:val="52"/>
        </w:rPr>
        <w:t>）</w:t>
      </w:r>
    </w:p>
    <w:p w:rsidR="00CE351B" w:rsidRDefault="00CE351B">
      <w:pPr>
        <w:ind w:firstLine="1044"/>
        <w:jc w:val="center"/>
        <w:rPr>
          <w:rFonts w:asciiTheme="minorHAnsi" w:hAnsiTheme="minorHAnsi"/>
          <w:b/>
          <w:sz w:val="52"/>
          <w:szCs w:val="52"/>
        </w:rPr>
      </w:pPr>
    </w:p>
    <w:p w:rsidR="00CE351B" w:rsidRDefault="00CE351B">
      <w:pPr>
        <w:ind w:firstLine="1124"/>
        <w:jc w:val="center"/>
        <w:rPr>
          <w:b/>
          <w:sz w:val="56"/>
        </w:rPr>
      </w:pPr>
    </w:p>
    <w:p w:rsidR="00CE351B" w:rsidRDefault="00CE351B" w:rsidP="00033452">
      <w:pPr>
        <w:ind w:firstLine="480"/>
        <w:jc w:val="center"/>
        <w:rPr>
          <w:rFonts w:hint="eastAsia"/>
          <w:noProof/>
        </w:rPr>
      </w:pPr>
    </w:p>
    <w:p w:rsidR="00033452" w:rsidRDefault="00033452" w:rsidP="00033452">
      <w:pPr>
        <w:ind w:firstLine="480"/>
        <w:jc w:val="center"/>
        <w:rPr>
          <w:rFonts w:hint="eastAsia"/>
          <w:noProof/>
        </w:rPr>
      </w:pPr>
    </w:p>
    <w:p w:rsidR="00033452" w:rsidRDefault="00033452" w:rsidP="00033452">
      <w:pPr>
        <w:ind w:firstLine="1124"/>
        <w:jc w:val="center"/>
        <w:rPr>
          <w:b/>
          <w:sz w:val="56"/>
        </w:rPr>
      </w:pPr>
    </w:p>
    <w:p w:rsidR="00CE351B" w:rsidRDefault="00CE351B">
      <w:pPr>
        <w:ind w:firstLineChars="0" w:firstLine="0"/>
        <w:jc w:val="center"/>
        <w:rPr>
          <w:b/>
          <w:sz w:val="56"/>
        </w:rPr>
      </w:pPr>
    </w:p>
    <w:p w:rsidR="00CE351B" w:rsidRDefault="00CE351B">
      <w:pPr>
        <w:ind w:firstLineChars="0" w:firstLine="0"/>
        <w:jc w:val="center"/>
        <w:rPr>
          <w:b/>
          <w:sz w:val="56"/>
        </w:rPr>
      </w:pPr>
    </w:p>
    <w:p w:rsidR="00CE351B" w:rsidRDefault="00CE351B">
      <w:pPr>
        <w:ind w:firstLineChars="0" w:firstLine="0"/>
      </w:pPr>
    </w:p>
    <w:p w:rsidR="00CE351B" w:rsidRDefault="00CE351B">
      <w:pPr>
        <w:ind w:firstLine="480"/>
      </w:pPr>
    </w:p>
    <w:p w:rsidR="00CE351B" w:rsidRDefault="003A6161">
      <w:pPr>
        <w:ind w:firstLineChars="0" w:firstLine="0"/>
        <w:jc w:val="center"/>
        <w:rPr>
          <w:rFonts w:asciiTheme="majorEastAsia" w:eastAsiaTheme="majorEastAsia" w:hAnsiTheme="majorEastAsia"/>
          <w:b/>
          <w:bCs/>
        </w:rPr>
      </w:pPr>
      <w:r>
        <w:rPr>
          <w:rFonts w:asciiTheme="majorEastAsia" w:eastAsiaTheme="majorEastAsia" w:hAnsiTheme="majorEastAsia" w:hint="eastAsia"/>
          <w:b/>
          <w:bCs/>
        </w:rPr>
        <w:t>东</w:t>
      </w:r>
      <w:r w:rsidR="00033452">
        <w:rPr>
          <w:rFonts w:asciiTheme="majorEastAsia" w:eastAsiaTheme="majorEastAsia" w:hAnsiTheme="majorEastAsia" w:hint="eastAsia"/>
          <w:b/>
          <w:bCs/>
        </w:rPr>
        <w:t xml:space="preserve">  </w:t>
      </w:r>
      <w:r>
        <w:rPr>
          <w:rFonts w:asciiTheme="majorEastAsia" w:eastAsiaTheme="majorEastAsia" w:hAnsiTheme="majorEastAsia" w:hint="eastAsia"/>
          <w:b/>
          <w:bCs/>
        </w:rPr>
        <w:t>至</w:t>
      </w:r>
      <w:r w:rsidR="00033452">
        <w:rPr>
          <w:rFonts w:asciiTheme="majorEastAsia" w:eastAsiaTheme="majorEastAsia" w:hAnsiTheme="majorEastAsia" w:hint="eastAsia"/>
          <w:b/>
          <w:bCs/>
        </w:rPr>
        <w:t xml:space="preserve">  </w:t>
      </w:r>
      <w:r>
        <w:rPr>
          <w:rFonts w:asciiTheme="majorEastAsia" w:eastAsiaTheme="majorEastAsia" w:hAnsiTheme="majorEastAsia" w:hint="eastAsia"/>
          <w:b/>
          <w:bCs/>
        </w:rPr>
        <w:t>县</w:t>
      </w:r>
      <w:r w:rsidR="00033452">
        <w:rPr>
          <w:rFonts w:asciiTheme="majorEastAsia" w:eastAsiaTheme="majorEastAsia" w:hAnsiTheme="majorEastAsia" w:hint="eastAsia"/>
          <w:b/>
          <w:bCs/>
        </w:rPr>
        <w:t xml:space="preserve">  </w:t>
      </w:r>
      <w:r>
        <w:rPr>
          <w:rFonts w:asciiTheme="majorEastAsia" w:eastAsiaTheme="majorEastAsia" w:hAnsiTheme="majorEastAsia" w:hint="eastAsia"/>
          <w:b/>
          <w:bCs/>
        </w:rPr>
        <w:t>人</w:t>
      </w:r>
      <w:r w:rsidR="00033452">
        <w:rPr>
          <w:rFonts w:asciiTheme="majorEastAsia" w:eastAsiaTheme="majorEastAsia" w:hAnsiTheme="majorEastAsia" w:hint="eastAsia"/>
          <w:b/>
          <w:bCs/>
        </w:rPr>
        <w:t xml:space="preserve">  </w:t>
      </w:r>
      <w:r>
        <w:rPr>
          <w:rFonts w:asciiTheme="majorEastAsia" w:eastAsiaTheme="majorEastAsia" w:hAnsiTheme="majorEastAsia" w:hint="eastAsia"/>
          <w:b/>
          <w:bCs/>
        </w:rPr>
        <w:t>民</w:t>
      </w:r>
      <w:r w:rsidR="00033452">
        <w:rPr>
          <w:rFonts w:asciiTheme="majorEastAsia" w:eastAsiaTheme="majorEastAsia" w:hAnsiTheme="majorEastAsia" w:hint="eastAsia"/>
          <w:b/>
          <w:bCs/>
        </w:rPr>
        <w:t xml:space="preserve">  </w:t>
      </w:r>
      <w:r>
        <w:rPr>
          <w:rFonts w:asciiTheme="majorEastAsia" w:eastAsiaTheme="majorEastAsia" w:hAnsiTheme="majorEastAsia" w:hint="eastAsia"/>
          <w:b/>
          <w:bCs/>
        </w:rPr>
        <w:t>政</w:t>
      </w:r>
      <w:r w:rsidR="00033452">
        <w:rPr>
          <w:rFonts w:asciiTheme="majorEastAsia" w:eastAsiaTheme="majorEastAsia" w:hAnsiTheme="majorEastAsia" w:hint="eastAsia"/>
          <w:b/>
          <w:bCs/>
        </w:rPr>
        <w:t xml:space="preserve">  </w:t>
      </w:r>
      <w:r>
        <w:rPr>
          <w:rFonts w:asciiTheme="majorEastAsia" w:eastAsiaTheme="majorEastAsia" w:hAnsiTheme="majorEastAsia" w:hint="eastAsia"/>
          <w:b/>
          <w:bCs/>
        </w:rPr>
        <w:t>府</w:t>
      </w:r>
    </w:p>
    <w:p w:rsidR="00CE351B" w:rsidRDefault="003A6161">
      <w:pPr>
        <w:ind w:firstLineChars="0" w:firstLine="0"/>
        <w:jc w:val="center"/>
        <w:rPr>
          <w:rFonts w:asciiTheme="majorEastAsia" w:eastAsiaTheme="majorEastAsia" w:hAnsiTheme="majorEastAsia"/>
          <w:b/>
          <w:bCs/>
        </w:rPr>
      </w:pPr>
      <w:r>
        <w:rPr>
          <w:rFonts w:asciiTheme="majorEastAsia" w:eastAsiaTheme="majorEastAsia" w:hAnsiTheme="majorEastAsia" w:hint="eastAsia"/>
          <w:b/>
          <w:bCs/>
        </w:rPr>
        <w:t>池州学院生态经济与旅游发展研究中心</w:t>
      </w:r>
    </w:p>
    <w:p w:rsidR="00CE351B" w:rsidRDefault="00CE351B">
      <w:pPr>
        <w:ind w:firstLineChars="0" w:firstLine="0"/>
        <w:jc w:val="center"/>
        <w:rPr>
          <w:rFonts w:asciiTheme="majorEastAsia" w:eastAsiaTheme="majorEastAsia" w:hAnsiTheme="majorEastAsia" w:hint="eastAsia"/>
          <w:b/>
          <w:bCs/>
        </w:rPr>
      </w:pPr>
    </w:p>
    <w:p w:rsidR="00033452" w:rsidRDefault="00033452">
      <w:pPr>
        <w:ind w:firstLineChars="0" w:firstLine="0"/>
        <w:jc w:val="center"/>
        <w:rPr>
          <w:rFonts w:asciiTheme="majorEastAsia" w:eastAsiaTheme="majorEastAsia" w:hAnsiTheme="majorEastAsia"/>
          <w:b/>
          <w:bCs/>
        </w:rPr>
        <w:sectPr w:rsidR="00033452">
          <w:headerReference w:type="even" r:id="rId10"/>
          <w:headerReference w:type="default" r:id="rId11"/>
          <w:footerReference w:type="even" r:id="rId12"/>
          <w:footerReference w:type="default" r:id="rId13"/>
          <w:headerReference w:type="first" r:id="rId14"/>
          <w:footerReference w:type="first" r:id="rId15"/>
          <w:pgSz w:w="23814" w:h="16840" w:orient="landscape"/>
          <w:pgMar w:top="2483" w:right="1559" w:bottom="2529" w:left="1440" w:header="851" w:footer="992" w:gutter="0"/>
          <w:cols w:space="425"/>
          <w:docGrid w:type="lines" w:linePitch="312"/>
        </w:sectPr>
      </w:pPr>
      <w:bookmarkStart w:id="2" w:name="_GoBack"/>
      <w:bookmarkEnd w:id="2"/>
    </w:p>
    <w:bookmarkEnd w:id="0"/>
    <w:bookmarkEnd w:id="1"/>
    <w:p w:rsidR="00CE351B" w:rsidRDefault="003A6161">
      <w:pPr>
        <w:pStyle w:val="20"/>
        <w:tabs>
          <w:tab w:val="right" w:leader="dot" w:pos="9741"/>
        </w:tabs>
        <w:ind w:leftChars="0" w:left="0" w:firstLineChars="300" w:firstLine="720"/>
      </w:pPr>
      <w:r>
        <w:lastRenderedPageBreak/>
        <w:fldChar w:fldCharType="begin"/>
      </w:r>
      <w:r>
        <w:instrText xml:space="preserve"> HYPERLINK \l "_Toc19233" </w:instrText>
      </w:r>
      <w:r>
        <w:fldChar w:fldCharType="separate"/>
      </w:r>
      <w:r>
        <w:rPr>
          <w:rFonts w:hint="eastAsia"/>
        </w:rPr>
        <w:t>第一部分</w:t>
      </w:r>
      <w:r>
        <w:rPr>
          <w:rFonts w:hint="eastAsia"/>
        </w:rPr>
        <w:t xml:space="preserve">   </w:t>
      </w:r>
      <w:r>
        <w:rPr>
          <w:rFonts w:hint="eastAsia"/>
        </w:rPr>
        <w:t>文本部分</w:t>
      </w:r>
      <w:r>
        <w:tab/>
      </w:r>
      <w:r>
        <w:rPr>
          <w:rFonts w:hint="eastAsia"/>
        </w:rPr>
        <w:t>1</w:t>
      </w:r>
      <w:r>
        <w:fldChar w:fldCharType="end"/>
      </w:r>
    </w:p>
    <w:p w:rsidR="00CE351B" w:rsidRDefault="003A6161">
      <w:pPr>
        <w:pStyle w:val="10"/>
        <w:tabs>
          <w:tab w:val="right" w:leader="dot" w:pos="9741"/>
        </w:tabs>
        <w:ind w:firstLineChars="300" w:firstLine="720"/>
      </w:pPr>
      <w:r>
        <w:fldChar w:fldCharType="begin"/>
      </w:r>
      <w:r>
        <w:rPr>
          <w:rFonts w:hint="eastAsia"/>
        </w:rPr>
        <w:instrText>TOC \o "1-6" \h \z \u</w:instrText>
      </w:r>
      <w:r>
        <w:fldChar w:fldCharType="separate"/>
      </w:r>
      <w:hyperlink w:anchor="_Toc29803" w:history="1">
        <w:r>
          <w:rPr>
            <w:rFonts w:hint="eastAsia"/>
          </w:rPr>
          <w:t>规划总论</w:t>
        </w:r>
        <w:r>
          <w:tab/>
        </w:r>
        <w:fldSimple w:instr=" PAGEREF _Toc29803 ">
          <w:r>
            <w:t>1</w:t>
          </w:r>
        </w:fldSimple>
      </w:hyperlink>
    </w:p>
    <w:p w:rsidR="00CE351B" w:rsidRDefault="003A6161">
      <w:pPr>
        <w:pStyle w:val="50"/>
        <w:tabs>
          <w:tab w:val="right" w:leader="dot" w:pos="9741"/>
        </w:tabs>
        <w:ind w:left="1920" w:firstLine="480"/>
      </w:pPr>
      <w:hyperlink w:anchor="_Toc22107" w:history="1">
        <w:r>
          <w:rPr>
            <w:rFonts w:hint="eastAsia"/>
          </w:rPr>
          <w:t>第一节</w:t>
        </w:r>
        <w:r>
          <w:rPr>
            <w:rFonts w:hint="eastAsia"/>
          </w:rPr>
          <w:t xml:space="preserve">   </w:t>
        </w:r>
        <w:r>
          <w:rPr>
            <w:rFonts w:hint="eastAsia"/>
          </w:rPr>
          <w:t>规划背景</w:t>
        </w:r>
        <w:r>
          <w:tab/>
        </w:r>
        <w:fldSimple w:instr=" PAGEREF _Toc22107 ">
          <w:r>
            <w:t>1</w:t>
          </w:r>
        </w:fldSimple>
      </w:hyperlink>
    </w:p>
    <w:p w:rsidR="00CE351B" w:rsidRDefault="003A6161">
      <w:pPr>
        <w:pStyle w:val="50"/>
        <w:tabs>
          <w:tab w:val="right" w:leader="dot" w:pos="9741"/>
        </w:tabs>
        <w:ind w:left="1920" w:firstLine="480"/>
      </w:pPr>
      <w:hyperlink w:anchor="_Toc4788" w:history="1">
        <w:r>
          <w:rPr>
            <w:rFonts w:hint="eastAsia"/>
          </w:rPr>
          <w:t>第二节</w:t>
        </w:r>
        <w:r>
          <w:rPr>
            <w:rFonts w:hint="eastAsia"/>
          </w:rPr>
          <w:t xml:space="preserve">   </w:t>
        </w:r>
        <w:r>
          <w:rPr>
            <w:rFonts w:hint="eastAsia"/>
          </w:rPr>
          <w:t>规划性质</w:t>
        </w:r>
        <w:r>
          <w:tab/>
        </w:r>
        <w:r>
          <w:rPr>
            <w:rFonts w:hint="eastAsia"/>
          </w:rPr>
          <w:t>2</w:t>
        </w:r>
      </w:hyperlink>
    </w:p>
    <w:p w:rsidR="00CE351B" w:rsidRDefault="003A6161">
      <w:pPr>
        <w:pStyle w:val="50"/>
        <w:tabs>
          <w:tab w:val="right" w:leader="dot" w:pos="9741"/>
        </w:tabs>
        <w:ind w:left="1920" w:firstLine="480"/>
      </w:pPr>
      <w:hyperlink w:anchor="_Toc6943" w:history="1">
        <w:r>
          <w:rPr>
            <w:rFonts w:hint="eastAsia"/>
          </w:rPr>
          <w:t>第三节</w:t>
        </w:r>
        <w:r>
          <w:rPr>
            <w:rFonts w:hint="eastAsia"/>
          </w:rPr>
          <w:t xml:space="preserve">   </w:t>
        </w:r>
        <w:r>
          <w:rPr>
            <w:rFonts w:hint="eastAsia"/>
          </w:rPr>
          <w:t>规划范围</w:t>
        </w:r>
        <w:r>
          <w:tab/>
        </w:r>
        <w:r>
          <w:rPr>
            <w:rFonts w:hint="eastAsia"/>
          </w:rPr>
          <w:t>2</w:t>
        </w:r>
      </w:hyperlink>
    </w:p>
    <w:p w:rsidR="00CE351B" w:rsidRDefault="003A6161">
      <w:pPr>
        <w:pStyle w:val="50"/>
        <w:tabs>
          <w:tab w:val="right" w:leader="dot" w:pos="9741"/>
        </w:tabs>
        <w:ind w:left="1920" w:firstLine="480"/>
      </w:pPr>
      <w:hyperlink w:anchor="_Toc23977" w:history="1">
        <w:r>
          <w:rPr>
            <w:rFonts w:hint="eastAsia"/>
          </w:rPr>
          <w:t>第四节</w:t>
        </w:r>
        <w:r>
          <w:rPr>
            <w:rFonts w:hint="eastAsia"/>
          </w:rPr>
          <w:t xml:space="preserve">   </w:t>
        </w:r>
        <w:r>
          <w:rPr>
            <w:rFonts w:hint="eastAsia"/>
          </w:rPr>
          <w:t>规划任务</w:t>
        </w:r>
        <w:r>
          <w:tab/>
        </w:r>
        <w:r>
          <w:rPr>
            <w:rFonts w:hint="eastAsia"/>
          </w:rPr>
          <w:t>2</w:t>
        </w:r>
      </w:hyperlink>
    </w:p>
    <w:p w:rsidR="00CE351B" w:rsidRDefault="003A6161">
      <w:pPr>
        <w:pStyle w:val="50"/>
        <w:tabs>
          <w:tab w:val="right" w:leader="dot" w:pos="9741"/>
        </w:tabs>
        <w:ind w:left="1920" w:firstLine="480"/>
      </w:pPr>
      <w:hyperlink w:anchor="_Toc1565" w:history="1">
        <w:r>
          <w:rPr>
            <w:rFonts w:hint="eastAsia"/>
          </w:rPr>
          <w:t>第五节</w:t>
        </w:r>
        <w:r>
          <w:rPr>
            <w:rFonts w:hint="eastAsia"/>
          </w:rPr>
          <w:t xml:space="preserve">   </w:t>
        </w:r>
        <w:r>
          <w:rPr>
            <w:rFonts w:hint="eastAsia"/>
          </w:rPr>
          <w:t>规划目标</w:t>
        </w:r>
        <w:r>
          <w:tab/>
        </w:r>
        <w:r>
          <w:rPr>
            <w:rFonts w:hint="eastAsia"/>
          </w:rPr>
          <w:t>2</w:t>
        </w:r>
      </w:hyperlink>
    </w:p>
    <w:p w:rsidR="00CE351B" w:rsidRDefault="003A6161">
      <w:pPr>
        <w:pStyle w:val="50"/>
        <w:tabs>
          <w:tab w:val="right" w:leader="dot" w:pos="9741"/>
        </w:tabs>
        <w:ind w:left="1920" w:firstLine="480"/>
      </w:pPr>
      <w:hyperlink w:anchor="_Toc29242" w:history="1">
        <w:r>
          <w:rPr>
            <w:rFonts w:hint="eastAsia"/>
          </w:rPr>
          <w:t>第六节</w:t>
        </w:r>
        <w:r>
          <w:rPr>
            <w:rFonts w:hint="eastAsia"/>
          </w:rPr>
          <w:t xml:space="preserve">   </w:t>
        </w:r>
        <w:r>
          <w:rPr>
            <w:rFonts w:hint="eastAsia"/>
          </w:rPr>
          <w:t>规划期限</w:t>
        </w:r>
        <w:r>
          <w:tab/>
        </w:r>
        <w:r>
          <w:rPr>
            <w:rFonts w:hint="eastAsia"/>
          </w:rPr>
          <w:t>2</w:t>
        </w:r>
      </w:hyperlink>
    </w:p>
    <w:p w:rsidR="00CE351B" w:rsidRDefault="003A6161">
      <w:pPr>
        <w:pStyle w:val="50"/>
        <w:tabs>
          <w:tab w:val="right" w:leader="dot" w:pos="9741"/>
        </w:tabs>
        <w:ind w:left="1920" w:firstLine="480"/>
      </w:pPr>
      <w:hyperlink w:anchor="_Toc7267" w:history="1">
        <w:r>
          <w:rPr>
            <w:rFonts w:hint="eastAsia"/>
          </w:rPr>
          <w:t>第七节</w:t>
        </w:r>
        <w:r>
          <w:rPr>
            <w:rFonts w:hint="eastAsia"/>
          </w:rPr>
          <w:t xml:space="preserve">   </w:t>
        </w:r>
        <w:r>
          <w:rPr>
            <w:rFonts w:hint="eastAsia"/>
          </w:rPr>
          <w:t>规划依据</w:t>
        </w:r>
        <w:r>
          <w:tab/>
        </w:r>
        <w:r>
          <w:rPr>
            <w:rFonts w:hint="eastAsia"/>
          </w:rPr>
          <w:t>2</w:t>
        </w:r>
      </w:hyperlink>
    </w:p>
    <w:p w:rsidR="00CE351B" w:rsidRDefault="003A6161">
      <w:pPr>
        <w:pStyle w:val="50"/>
        <w:tabs>
          <w:tab w:val="right" w:leader="dot" w:pos="9741"/>
        </w:tabs>
        <w:ind w:left="1920" w:firstLine="480"/>
      </w:pPr>
      <w:hyperlink w:anchor="_Toc13722" w:history="1">
        <w:r>
          <w:rPr>
            <w:rFonts w:hint="eastAsia"/>
          </w:rPr>
          <w:t>第八节</w:t>
        </w:r>
        <w:r>
          <w:rPr>
            <w:rFonts w:hint="eastAsia"/>
          </w:rPr>
          <w:t xml:space="preserve">   </w:t>
        </w:r>
        <w:r>
          <w:rPr>
            <w:rFonts w:hint="eastAsia"/>
          </w:rPr>
          <w:t>规划原则</w:t>
        </w:r>
        <w:r>
          <w:tab/>
        </w:r>
        <w:fldSimple w:instr=" PAGEREF _Toc13722 ">
          <w:r>
            <w:t>3</w:t>
          </w:r>
        </w:fldSimple>
      </w:hyperlink>
    </w:p>
    <w:p w:rsidR="00CE351B" w:rsidRDefault="003A6161">
      <w:pPr>
        <w:pStyle w:val="20"/>
        <w:tabs>
          <w:tab w:val="right" w:leader="dot" w:pos="9741"/>
        </w:tabs>
        <w:ind w:left="480" w:firstLine="480"/>
      </w:pPr>
      <w:hyperlink w:anchor="_Toc15585" w:history="1">
        <w:r>
          <w:rPr>
            <w:rFonts w:hint="eastAsia"/>
          </w:rPr>
          <w:t>第一章</w:t>
        </w:r>
        <w:r>
          <w:rPr>
            <w:rFonts w:hint="eastAsia"/>
          </w:rPr>
          <w:t xml:space="preserve">   </w:t>
        </w:r>
        <w:r>
          <w:rPr>
            <w:rFonts w:hint="eastAsia"/>
          </w:rPr>
          <w:t>县域概况分析</w:t>
        </w:r>
        <w:r>
          <w:tab/>
        </w:r>
      </w:hyperlink>
      <w:r>
        <w:rPr>
          <w:rFonts w:hint="eastAsia"/>
        </w:rPr>
        <w:t>5</w:t>
      </w:r>
    </w:p>
    <w:p w:rsidR="00CE351B" w:rsidRDefault="003A6161">
      <w:pPr>
        <w:pStyle w:val="50"/>
        <w:tabs>
          <w:tab w:val="right" w:leader="dot" w:pos="9741"/>
        </w:tabs>
        <w:ind w:left="1920" w:firstLine="480"/>
      </w:pPr>
      <w:hyperlink w:anchor="_Toc20502" w:history="1">
        <w:r>
          <w:rPr>
            <w:rFonts w:hint="eastAsia"/>
          </w:rPr>
          <w:t>第一节</w:t>
        </w:r>
        <w:r>
          <w:rPr>
            <w:rFonts w:hint="eastAsia"/>
          </w:rPr>
          <w:t xml:space="preserve">   </w:t>
        </w:r>
        <w:r>
          <w:rPr>
            <w:rFonts w:hint="eastAsia"/>
          </w:rPr>
          <w:t>基础概况分析</w:t>
        </w:r>
        <w:r>
          <w:tab/>
        </w:r>
      </w:hyperlink>
      <w:r>
        <w:rPr>
          <w:rFonts w:hint="eastAsia"/>
        </w:rPr>
        <w:t>5</w:t>
      </w:r>
    </w:p>
    <w:p w:rsidR="00CE351B" w:rsidRDefault="003A6161">
      <w:pPr>
        <w:pStyle w:val="50"/>
        <w:tabs>
          <w:tab w:val="right" w:leader="dot" w:pos="9741"/>
        </w:tabs>
        <w:ind w:left="1920" w:firstLine="480"/>
      </w:pPr>
      <w:hyperlink w:anchor="_Toc7885" w:history="1">
        <w:r>
          <w:rPr>
            <w:rFonts w:hint="eastAsia"/>
          </w:rPr>
          <w:t>第二节</w:t>
        </w:r>
        <w:r>
          <w:rPr>
            <w:rFonts w:hint="eastAsia"/>
          </w:rPr>
          <w:t xml:space="preserve">   </w:t>
        </w:r>
        <w:r>
          <w:rPr>
            <w:rFonts w:hint="eastAsia"/>
          </w:rPr>
          <w:t>县域占位分析</w:t>
        </w:r>
        <w:r>
          <w:tab/>
        </w:r>
      </w:hyperlink>
      <w:r>
        <w:rPr>
          <w:rFonts w:hint="eastAsia"/>
        </w:rPr>
        <w:t>5</w:t>
      </w:r>
    </w:p>
    <w:p w:rsidR="00CE351B" w:rsidRDefault="003A6161">
      <w:pPr>
        <w:pStyle w:val="50"/>
        <w:tabs>
          <w:tab w:val="right" w:leader="dot" w:pos="9741"/>
        </w:tabs>
        <w:ind w:left="1920" w:firstLine="480"/>
      </w:pPr>
      <w:hyperlink w:anchor="_Toc13074" w:history="1">
        <w:r>
          <w:rPr>
            <w:rFonts w:hint="eastAsia"/>
          </w:rPr>
          <w:t>第三节</w:t>
        </w:r>
        <w:r>
          <w:rPr>
            <w:rFonts w:hint="eastAsia"/>
          </w:rPr>
          <w:t xml:space="preserve">   </w:t>
        </w:r>
        <w:r>
          <w:rPr>
            <w:rFonts w:hint="eastAsia"/>
          </w:rPr>
          <w:t>相关规划衔接</w:t>
        </w:r>
        <w:r>
          <w:tab/>
        </w:r>
      </w:hyperlink>
      <w:r>
        <w:rPr>
          <w:rFonts w:hint="eastAsia"/>
        </w:rPr>
        <w:t>6</w:t>
      </w:r>
    </w:p>
    <w:p w:rsidR="00CE351B" w:rsidRDefault="003A6161">
      <w:pPr>
        <w:pStyle w:val="20"/>
        <w:tabs>
          <w:tab w:val="right" w:leader="dot" w:pos="9741"/>
        </w:tabs>
        <w:ind w:left="480" w:firstLine="480"/>
      </w:pPr>
      <w:hyperlink w:anchor="_Toc15585" w:history="1">
        <w:r>
          <w:rPr>
            <w:rFonts w:hint="eastAsia"/>
          </w:rPr>
          <w:t>第二章</w:t>
        </w:r>
        <w:r>
          <w:rPr>
            <w:rFonts w:hint="eastAsia"/>
          </w:rPr>
          <w:t xml:space="preserve">   </w:t>
        </w:r>
        <w:r>
          <w:rPr>
            <w:rFonts w:hint="eastAsia"/>
          </w:rPr>
          <w:t>全域旅游资源分析发掘</w:t>
        </w:r>
        <w:r>
          <w:tab/>
        </w:r>
        <w:r>
          <w:rPr>
            <w:rFonts w:hint="eastAsia"/>
          </w:rPr>
          <w:t>1</w:t>
        </w:r>
      </w:hyperlink>
      <w:r>
        <w:rPr>
          <w:rFonts w:hint="eastAsia"/>
        </w:rPr>
        <w:t>0</w:t>
      </w:r>
    </w:p>
    <w:p w:rsidR="00CE351B" w:rsidRDefault="003A6161">
      <w:pPr>
        <w:pStyle w:val="50"/>
        <w:tabs>
          <w:tab w:val="right" w:leader="dot" w:pos="9741"/>
        </w:tabs>
        <w:ind w:left="1920" w:firstLine="480"/>
      </w:pPr>
      <w:hyperlink w:anchor="_Toc20502" w:history="1">
        <w:r>
          <w:rPr>
            <w:rFonts w:hint="eastAsia"/>
          </w:rPr>
          <w:t>第一节</w:t>
        </w:r>
        <w:r>
          <w:rPr>
            <w:rFonts w:hint="eastAsia"/>
          </w:rPr>
          <w:t xml:space="preserve">   </w:t>
        </w:r>
        <w:r>
          <w:rPr>
            <w:rFonts w:hint="eastAsia"/>
          </w:rPr>
          <w:t>县域旅游资源定量及定性评价</w:t>
        </w:r>
        <w:r>
          <w:tab/>
        </w:r>
        <w:r>
          <w:rPr>
            <w:rFonts w:hint="eastAsia"/>
          </w:rPr>
          <w:t>1</w:t>
        </w:r>
      </w:hyperlink>
      <w:r>
        <w:rPr>
          <w:rFonts w:hint="eastAsia"/>
        </w:rPr>
        <w:t>0</w:t>
      </w:r>
    </w:p>
    <w:p w:rsidR="00CE351B" w:rsidRDefault="003A6161">
      <w:pPr>
        <w:pStyle w:val="50"/>
        <w:tabs>
          <w:tab w:val="right" w:leader="dot" w:pos="9741"/>
        </w:tabs>
        <w:ind w:left="1920" w:firstLine="480"/>
      </w:pPr>
      <w:hyperlink w:anchor="_Toc7885" w:history="1">
        <w:r>
          <w:rPr>
            <w:rFonts w:hint="eastAsia"/>
          </w:rPr>
          <w:t>第二节</w:t>
        </w:r>
        <w:r>
          <w:rPr>
            <w:rFonts w:hint="eastAsia"/>
          </w:rPr>
          <w:t xml:space="preserve">   </w:t>
        </w:r>
        <w:r>
          <w:rPr>
            <w:rFonts w:hint="eastAsia"/>
          </w:rPr>
          <w:t>全域视角下旅游资源总体评价</w:t>
        </w:r>
        <w:r>
          <w:tab/>
        </w:r>
        <w:r>
          <w:rPr>
            <w:rFonts w:hint="eastAsia"/>
          </w:rPr>
          <w:t>1</w:t>
        </w:r>
      </w:hyperlink>
      <w:r>
        <w:rPr>
          <w:rFonts w:hint="eastAsia"/>
        </w:rPr>
        <w:t>3</w:t>
      </w:r>
    </w:p>
    <w:p w:rsidR="00CE351B" w:rsidRDefault="003A6161">
      <w:pPr>
        <w:pStyle w:val="50"/>
        <w:tabs>
          <w:tab w:val="right" w:leader="dot" w:pos="9741"/>
        </w:tabs>
        <w:ind w:left="1920" w:firstLine="480"/>
      </w:pPr>
      <w:hyperlink w:anchor="_Toc7885" w:history="1">
        <w:r>
          <w:rPr>
            <w:rFonts w:hint="eastAsia"/>
          </w:rPr>
          <w:t>第三节</w:t>
        </w:r>
        <w:r>
          <w:rPr>
            <w:rFonts w:hint="eastAsia"/>
          </w:rPr>
          <w:t xml:space="preserve">   </w:t>
        </w:r>
        <w:r>
          <w:rPr>
            <w:rFonts w:hint="eastAsia"/>
          </w:rPr>
          <w:t>全域视角下的旅游资源分析</w:t>
        </w:r>
        <w:r>
          <w:tab/>
        </w:r>
        <w:r>
          <w:rPr>
            <w:rFonts w:hint="eastAsia"/>
          </w:rPr>
          <w:t>1</w:t>
        </w:r>
      </w:hyperlink>
      <w:r>
        <w:rPr>
          <w:rFonts w:hint="eastAsia"/>
        </w:rPr>
        <w:t>3</w:t>
      </w:r>
    </w:p>
    <w:p w:rsidR="00CE351B" w:rsidRDefault="003A6161">
      <w:pPr>
        <w:pStyle w:val="50"/>
        <w:tabs>
          <w:tab w:val="right" w:leader="dot" w:pos="9741"/>
        </w:tabs>
        <w:ind w:left="1920" w:firstLine="480"/>
      </w:pPr>
      <w:hyperlink w:anchor="_Toc13074" w:history="1">
        <w:r>
          <w:rPr>
            <w:rFonts w:hint="eastAsia"/>
          </w:rPr>
          <w:t>第三节</w:t>
        </w:r>
        <w:r>
          <w:rPr>
            <w:rFonts w:hint="eastAsia"/>
          </w:rPr>
          <w:t xml:space="preserve">   </w:t>
        </w:r>
        <w:r>
          <w:rPr>
            <w:rFonts w:hint="eastAsia"/>
          </w:rPr>
          <w:t>资源新价值发掘</w:t>
        </w:r>
        <w:r>
          <w:tab/>
        </w:r>
        <w:r>
          <w:rPr>
            <w:rFonts w:hint="eastAsia"/>
          </w:rPr>
          <w:t>1</w:t>
        </w:r>
      </w:hyperlink>
      <w:r>
        <w:rPr>
          <w:rFonts w:hint="eastAsia"/>
        </w:rPr>
        <w:t>4</w:t>
      </w:r>
    </w:p>
    <w:p w:rsidR="00CE351B" w:rsidRDefault="003A6161">
      <w:pPr>
        <w:pStyle w:val="20"/>
        <w:tabs>
          <w:tab w:val="right" w:leader="dot" w:pos="9741"/>
        </w:tabs>
        <w:ind w:left="480" w:firstLine="480"/>
      </w:pPr>
      <w:hyperlink w:anchor="_Toc26808" w:history="1">
        <w:r>
          <w:rPr>
            <w:rFonts w:hint="eastAsia"/>
          </w:rPr>
          <w:t>第三章</w:t>
        </w:r>
        <w:r>
          <w:rPr>
            <w:rFonts w:hint="eastAsia"/>
          </w:rPr>
          <w:t xml:space="preserve">   </w:t>
        </w:r>
        <w:r>
          <w:rPr>
            <w:rFonts w:hint="eastAsia"/>
          </w:rPr>
          <w:t>全域旅游市场分需求析</w:t>
        </w:r>
        <w:r>
          <w:tab/>
        </w:r>
        <w:fldSimple w:instr=" PAGEREF _Toc26808 ">
          <w:r>
            <w:t>16</w:t>
          </w:r>
        </w:fldSimple>
      </w:hyperlink>
    </w:p>
    <w:p w:rsidR="00CE351B" w:rsidRDefault="003A6161">
      <w:pPr>
        <w:pStyle w:val="50"/>
        <w:tabs>
          <w:tab w:val="right" w:leader="dot" w:pos="9741"/>
        </w:tabs>
        <w:ind w:left="1920" w:firstLine="480"/>
      </w:pPr>
      <w:hyperlink w:anchor="_Toc21848" w:history="1">
        <w:r>
          <w:rPr>
            <w:rFonts w:hint="eastAsia"/>
          </w:rPr>
          <w:t>第一节</w:t>
        </w:r>
        <w:r>
          <w:rPr>
            <w:rFonts w:hint="eastAsia"/>
          </w:rPr>
          <w:t xml:space="preserve">   </w:t>
        </w:r>
        <w:r>
          <w:rPr>
            <w:rFonts w:hint="eastAsia"/>
          </w:rPr>
          <w:t>旅游总体现状与趋势分析</w:t>
        </w:r>
        <w:r>
          <w:tab/>
        </w:r>
        <w:fldSimple w:instr=" PAGEREF _Toc21848 ">
          <w:r>
            <w:t>16</w:t>
          </w:r>
        </w:fldSimple>
      </w:hyperlink>
    </w:p>
    <w:p w:rsidR="00CE351B" w:rsidRDefault="003A6161">
      <w:pPr>
        <w:pStyle w:val="50"/>
        <w:tabs>
          <w:tab w:val="right" w:leader="dot" w:pos="9741"/>
        </w:tabs>
        <w:ind w:left="1920" w:firstLine="480"/>
      </w:pPr>
      <w:hyperlink w:anchor="_Toc30705" w:history="1">
        <w:r>
          <w:rPr>
            <w:rFonts w:hint="eastAsia"/>
          </w:rPr>
          <w:t>第二节</w:t>
        </w:r>
        <w:r>
          <w:rPr>
            <w:rFonts w:hint="eastAsia"/>
          </w:rPr>
          <w:t xml:space="preserve">   </w:t>
        </w:r>
        <w:r>
          <w:rPr>
            <w:rFonts w:hint="eastAsia"/>
          </w:rPr>
          <w:t>东至县旅游市场现状与结构分析</w:t>
        </w:r>
        <w:r>
          <w:tab/>
        </w:r>
        <w:fldSimple w:instr=" PAGEREF _Toc30705 ">
          <w:r>
            <w:t>16</w:t>
          </w:r>
        </w:fldSimple>
      </w:hyperlink>
    </w:p>
    <w:p w:rsidR="00CE351B" w:rsidRDefault="003A6161">
      <w:pPr>
        <w:pStyle w:val="50"/>
        <w:tabs>
          <w:tab w:val="right" w:leader="dot" w:pos="9741"/>
        </w:tabs>
        <w:ind w:left="1920" w:firstLine="480"/>
      </w:pPr>
      <w:hyperlink w:anchor="_Toc25388" w:history="1">
        <w:r>
          <w:rPr>
            <w:rFonts w:hint="eastAsia"/>
          </w:rPr>
          <w:t>第三节</w:t>
        </w:r>
        <w:r>
          <w:rPr>
            <w:rFonts w:hint="eastAsia"/>
          </w:rPr>
          <w:t xml:space="preserve">   </w:t>
        </w:r>
        <w:r>
          <w:rPr>
            <w:rFonts w:hint="eastAsia"/>
          </w:rPr>
          <w:t>东至县旅游供给评价与潜在市场分析</w:t>
        </w:r>
        <w:r>
          <w:tab/>
        </w:r>
        <w:fldSimple w:instr=" PAGEREF _Toc25388 ">
          <w:r>
            <w:t>17</w:t>
          </w:r>
        </w:fldSimple>
      </w:hyperlink>
    </w:p>
    <w:p w:rsidR="00CE351B" w:rsidRDefault="003A6161">
      <w:pPr>
        <w:pStyle w:val="20"/>
        <w:tabs>
          <w:tab w:val="right" w:leader="dot" w:pos="9741"/>
        </w:tabs>
        <w:ind w:left="480" w:firstLine="480"/>
      </w:pPr>
      <w:hyperlink w:anchor="_Toc11893" w:history="1">
        <w:r>
          <w:rPr>
            <w:rFonts w:hint="eastAsia"/>
          </w:rPr>
          <w:t>第四章</w:t>
        </w:r>
        <w:r>
          <w:rPr>
            <w:rFonts w:hint="eastAsia"/>
          </w:rPr>
          <w:t xml:space="preserve">  </w:t>
        </w:r>
        <w:r>
          <w:t xml:space="preserve"> </w:t>
        </w:r>
        <w:r>
          <w:rPr>
            <w:rFonts w:hint="eastAsia"/>
          </w:rPr>
          <w:t>全域旅游发展现状诊断</w:t>
        </w:r>
        <w:r>
          <w:tab/>
        </w:r>
        <w:fldSimple w:instr=" PAGEREF _Toc11893 ">
          <w:r>
            <w:t>19</w:t>
          </w:r>
        </w:fldSimple>
      </w:hyperlink>
    </w:p>
    <w:p w:rsidR="00CE351B" w:rsidRDefault="003A6161">
      <w:pPr>
        <w:pStyle w:val="50"/>
        <w:tabs>
          <w:tab w:val="right" w:leader="dot" w:pos="9741"/>
        </w:tabs>
        <w:ind w:left="1920" w:firstLine="480"/>
      </w:pPr>
      <w:hyperlink w:anchor="_Toc15152" w:history="1">
        <w:r>
          <w:rPr>
            <w:rFonts w:hint="eastAsia"/>
          </w:rPr>
          <w:t>第一节</w:t>
        </w:r>
        <w:r>
          <w:rPr>
            <w:rFonts w:hint="eastAsia"/>
          </w:rPr>
          <w:t xml:space="preserve">   </w:t>
        </w:r>
        <w:r>
          <w:rPr>
            <w:rFonts w:hint="eastAsia"/>
          </w:rPr>
          <w:t>核心吸引物开发体系诊断</w:t>
        </w:r>
        <w:r>
          <w:tab/>
        </w:r>
        <w:fldSimple w:instr=" PAGEREF _Toc15152 ">
          <w:r>
            <w:t>19</w:t>
          </w:r>
        </w:fldSimple>
      </w:hyperlink>
    </w:p>
    <w:p w:rsidR="00CE351B" w:rsidRDefault="003A6161">
      <w:pPr>
        <w:pStyle w:val="50"/>
        <w:tabs>
          <w:tab w:val="right" w:leader="dot" w:pos="9741"/>
        </w:tabs>
        <w:ind w:left="1920" w:firstLine="480"/>
      </w:pPr>
      <w:hyperlink w:anchor="_Toc6128" w:history="1">
        <w:r>
          <w:rPr>
            <w:rFonts w:hint="eastAsia"/>
          </w:rPr>
          <w:t>第二节</w:t>
        </w:r>
        <w:r>
          <w:rPr>
            <w:rFonts w:hint="eastAsia"/>
          </w:rPr>
          <w:t xml:space="preserve">   </w:t>
        </w:r>
        <w:r>
          <w:rPr>
            <w:rFonts w:hint="eastAsia"/>
          </w:rPr>
          <w:t>旅游要素诊断</w:t>
        </w:r>
        <w:r>
          <w:tab/>
        </w:r>
        <w:fldSimple w:instr=" PAGEREF _Toc6128 ">
          <w:r>
            <w:t>19</w:t>
          </w:r>
        </w:fldSimple>
      </w:hyperlink>
    </w:p>
    <w:p w:rsidR="00CE351B" w:rsidRDefault="003A6161">
      <w:pPr>
        <w:pStyle w:val="50"/>
        <w:tabs>
          <w:tab w:val="right" w:leader="dot" w:pos="9741"/>
        </w:tabs>
        <w:ind w:left="1920" w:firstLine="480"/>
      </w:pPr>
      <w:hyperlink w:anchor="_Toc27277" w:history="1">
        <w:r>
          <w:rPr>
            <w:rFonts w:hint="eastAsia"/>
          </w:rPr>
          <w:t>第三节</w:t>
        </w:r>
        <w:r>
          <w:rPr>
            <w:rFonts w:hint="eastAsia"/>
          </w:rPr>
          <w:t xml:space="preserve">   </w:t>
        </w:r>
        <w:r>
          <w:rPr>
            <w:rFonts w:hint="eastAsia"/>
          </w:rPr>
          <w:t>基础设施和公共服务设施诊断</w:t>
        </w:r>
        <w:r>
          <w:tab/>
        </w:r>
        <w:fldSimple w:instr=" PAGEREF _Toc27277 ">
          <w:r>
            <w:t>20</w:t>
          </w:r>
        </w:fldSimple>
      </w:hyperlink>
    </w:p>
    <w:p w:rsidR="00CE351B" w:rsidRDefault="003A6161">
      <w:pPr>
        <w:pStyle w:val="50"/>
        <w:tabs>
          <w:tab w:val="right" w:leader="dot" w:pos="9741"/>
        </w:tabs>
        <w:ind w:left="1920" w:firstLine="480"/>
      </w:pPr>
      <w:hyperlink w:anchor="_Toc8972" w:history="1">
        <w:r>
          <w:rPr>
            <w:rFonts w:hint="eastAsia"/>
          </w:rPr>
          <w:t>第四节</w:t>
        </w:r>
        <w:r>
          <w:rPr>
            <w:rFonts w:hint="eastAsia"/>
          </w:rPr>
          <w:t xml:space="preserve">   </w:t>
        </w:r>
        <w:r>
          <w:rPr>
            <w:rFonts w:hint="eastAsia"/>
          </w:rPr>
          <w:t>“旅游</w:t>
        </w:r>
        <w:r>
          <w:rPr>
            <w:rFonts w:hint="eastAsia"/>
          </w:rPr>
          <w:t>+</w:t>
        </w:r>
        <w:r>
          <w:rPr>
            <w:rFonts w:hint="eastAsia"/>
          </w:rPr>
          <w:t>”新业态诊断</w:t>
        </w:r>
        <w:r>
          <w:tab/>
        </w:r>
        <w:fldSimple w:instr=" PAGEREF _Toc8972 ">
          <w:r>
            <w:t>21</w:t>
          </w:r>
        </w:fldSimple>
      </w:hyperlink>
    </w:p>
    <w:p w:rsidR="00CE351B" w:rsidRDefault="003A6161">
      <w:pPr>
        <w:pStyle w:val="50"/>
        <w:tabs>
          <w:tab w:val="right" w:leader="dot" w:pos="9741"/>
        </w:tabs>
        <w:ind w:left="1920" w:firstLine="480"/>
      </w:pPr>
      <w:hyperlink w:anchor="_Toc26558" w:history="1">
        <w:r>
          <w:rPr>
            <w:rFonts w:hint="eastAsia"/>
          </w:rPr>
          <w:t>第五节</w:t>
        </w:r>
        <w:r>
          <w:rPr>
            <w:rFonts w:hint="eastAsia"/>
          </w:rPr>
          <w:t xml:space="preserve">   </w:t>
        </w:r>
        <w:r>
          <w:rPr>
            <w:rFonts w:hint="eastAsia"/>
          </w:rPr>
          <w:t>县域全域旅游发展综合诊断</w:t>
        </w:r>
        <w:r>
          <w:tab/>
        </w:r>
        <w:fldSimple w:instr=" PAGEREF _Toc26558 ">
          <w:r>
            <w:t>21</w:t>
          </w:r>
        </w:fldSimple>
      </w:hyperlink>
    </w:p>
    <w:p w:rsidR="00CE351B" w:rsidRDefault="003A6161">
      <w:pPr>
        <w:pStyle w:val="20"/>
        <w:tabs>
          <w:tab w:val="right" w:leader="dot" w:pos="9741"/>
        </w:tabs>
        <w:ind w:left="480" w:firstLine="480"/>
      </w:pPr>
      <w:hyperlink w:anchor="_Toc4494" w:history="1">
        <w:r>
          <w:rPr>
            <w:rFonts w:hint="eastAsia"/>
          </w:rPr>
          <w:t>第五章</w:t>
        </w:r>
        <w:r>
          <w:rPr>
            <w:rFonts w:hint="eastAsia"/>
          </w:rPr>
          <w:t xml:space="preserve">   </w:t>
        </w:r>
        <w:r>
          <w:rPr>
            <w:rFonts w:hint="eastAsia"/>
          </w:rPr>
          <w:t>全域旅游发展展望</w:t>
        </w:r>
        <w:r>
          <w:tab/>
        </w:r>
        <w:fldSimple w:instr=" PAGEREF _Toc4494 ">
          <w:r>
            <w:t>23</w:t>
          </w:r>
        </w:fldSimple>
      </w:hyperlink>
    </w:p>
    <w:p w:rsidR="00CE351B" w:rsidRDefault="003A6161">
      <w:pPr>
        <w:pStyle w:val="50"/>
        <w:tabs>
          <w:tab w:val="right" w:leader="dot" w:pos="9741"/>
        </w:tabs>
        <w:ind w:left="1920" w:firstLine="480"/>
      </w:pPr>
      <w:hyperlink w:anchor="_Toc9498" w:history="1">
        <w:r>
          <w:rPr>
            <w:rFonts w:hint="eastAsia"/>
          </w:rPr>
          <w:t>第一节</w:t>
        </w:r>
        <w:r>
          <w:rPr>
            <w:rFonts w:hint="eastAsia"/>
          </w:rPr>
          <w:t xml:space="preserve">   </w:t>
        </w:r>
        <w:r>
          <w:rPr>
            <w:rFonts w:hint="eastAsia"/>
          </w:rPr>
          <w:t>大众旅游消费全面升级带来的历史机遇</w:t>
        </w:r>
        <w:r>
          <w:tab/>
        </w:r>
        <w:fldSimple w:instr=" PAGEREF _Toc9498 ">
          <w:r>
            <w:t>23</w:t>
          </w:r>
        </w:fldSimple>
      </w:hyperlink>
    </w:p>
    <w:p w:rsidR="00CE351B" w:rsidRDefault="003A6161">
      <w:pPr>
        <w:pStyle w:val="50"/>
        <w:tabs>
          <w:tab w:val="right" w:leader="dot" w:pos="9741"/>
        </w:tabs>
        <w:ind w:left="1920" w:firstLine="480"/>
      </w:pPr>
      <w:hyperlink w:anchor="_Toc3440" w:history="1">
        <w:r>
          <w:rPr>
            <w:rFonts w:hint="eastAsia"/>
          </w:rPr>
          <w:t>第二节</w:t>
        </w:r>
        <w:r>
          <w:rPr>
            <w:rFonts w:hint="eastAsia"/>
          </w:rPr>
          <w:t xml:space="preserve">   </w:t>
        </w:r>
        <w:r>
          <w:rPr>
            <w:rFonts w:hint="eastAsia"/>
          </w:rPr>
          <w:t>大交通网格局建设带来的发展机遇</w:t>
        </w:r>
        <w:r>
          <w:tab/>
        </w:r>
        <w:fldSimple w:instr=" PAGEREF _Toc3440 ">
          <w:r>
            <w:t>24</w:t>
          </w:r>
        </w:fldSimple>
      </w:hyperlink>
    </w:p>
    <w:p w:rsidR="00CE351B" w:rsidRDefault="003A6161">
      <w:pPr>
        <w:pStyle w:val="50"/>
        <w:tabs>
          <w:tab w:val="right" w:leader="dot" w:pos="9741"/>
        </w:tabs>
        <w:ind w:left="1920" w:firstLine="480"/>
      </w:pPr>
      <w:hyperlink w:anchor="_Toc23190" w:history="1">
        <w:r>
          <w:rPr>
            <w:rFonts w:hint="eastAsia"/>
          </w:rPr>
          <w:t>第三节</w:t>
        </w:r>
        <w:r>
          <w:rPr>
            <w:rFonts w:hint="eastAsia"/>
          </w:rPr>
          <w:t xml:space="preserve">   </w:t>
        </w:r>
        <w:r>
          <w:rPr>
            <w:rFonts w:hint="eastAsia"/>
          </w:rPr>
          <w:t>区域整体旅游升级带来的发展机遇</w:t>
        </w:r>
        <w:r>
          <w:tab/>
        </w:r>
        <w:fldSimple w:instr=" PAGEREF _Toc23190 ">
          <w:r>
            <w:t>2</w:t>
          </w:r>
          <w:r>
            <w:rPr>
              <w:rFonts w:hint="eastAsia"/>
            </w:rPr>
            <w:t>4</w:t>
          </w:r>
        </w:fldSimple>
      </w:hyperlink>
    </w:p>
    <w:p w:rsidR="00CE351B" w:rsidRDefault="003A6161">
      <w:pPr>
        <w:pStyle w:val="50"/>
        <w:tabs>
          <w:tab w:val="right" w:leader="dot" w:pos="9741"/>
        </w:tabs>
        <w:ind w:left="1920" w:firstLine="480"/>
      </w:pPr>
      <w:hyperlink w:anchor="_Toc26270" w:history="1">
        <w:r>
          <w:rPr>
            <w:rFonts w:hint="eastAsia"/>
          </w:rPr>
          <w:t>第四节</w:t>
        </w:r>
        <w:r>
          <w:rPr>
            <w:rFonts w:hint="eastAsia"/>
          </w:rPr>
          <w:t xml:space="preserve">   </w:t>
        </w:r>
        <w:r>
          <w:rPr>
            <w:rFonts w:hint="eastAsia"/>
          </w:rPr>
          <w:t>东至县经济社会整体转型升级带来的发展机遇</w:t>
        </w:r>
        <w:r>
          <w:tab/>
        </w:r>
      </w:hyperlink>
      <w:r>
        <w:rPr>
          <w:rFonts w:hint="eastAsia"/>
        </w:rPr>
        <w:t>27</w:t>
      </w:r>
    </w:p>
    <w:p w:rsidR="00CE351B" w:rsidRDefault="003A6161">
      <w:pPr>
        <w:pStyle w:val="20"/>
        <w:tabs>
          <w:tab w:val="right" w:leader="dot" w:pos="9741"/>
        </w:tabs>
        <w:ind w:left="480" w:firstLine="480"/>
      </w:pPr>
      <w:hyperlink w:anchor="_Toc5966" w:history="1">
        <w:r>
          <w:rPr>
            <w:rFonts w:hint="eastAsia"/>
          </w:rPr>
          <w:t>第六章</w:t>
        </w:r>
        <w:r>
          <w:rPr>
            <w:rFonts w:hint="eastAsia"/>
          </w:rPr>
          <w:t xml:space="preserve">   </w:t>
        </w:r>
        <w:r>
          <w:rPr>
            <w:rFonts w:hint="eastAsia"/>
          </w:rPr>
          <w:t>全域旅游的竞合分析</w:t>
        </w:r>
        <w:r>
          <w:tab/>
        </w:r>
        <w:fldSimple w:instr=" PAGEREF _Toc5966 ">
          <w:r>
            <w:t>28</w:t>
          </w:r>
        </w:fldSimple>
      </w:hyperlink>
    </w:p>
    <w:p w:rsidR="00CE351B" w:rsidRDefault="003A6161">
      <w:pPr>
        <w:pStyle w:val="50"/>
        <w:tabs>
          <w:tab w:val="right" w:leader="dot" w:pos="9741"/>
        </w:tabs>
        <w:ind w:left="1920" w:firstLine="480"/>
      </w:pPr>
      <w:hyperlink w:anchor="_Toc13331" w:history="1">
        <w:r>
          <w:rPr>
            <w:rFonts w:hint="eastAsia"/>
          </w:rPr>
          <w:t>第一节</w:t>
        </w:r>
        <w:r>
          <w:rPr>
            <w:rFonts w:hint="eastAsia"/>
          </w:rPr>
          <w:t xml:space="preserve">   </w:t>
        </w:r>
        <w:r>
          <w:rPr>
            <w:rFonts w:hint="eastAsia"/>
          </w:rPr>
          <w:t>在皖南国际文化旅游示范区中的竞合分析</w:t>
        </w:r>
        <w:r>
          <w:tab/>
        </w:r>
        <w:fldSimple w:instr=" PAGEREF _Toc13331 ">
          <w:r>
            <w:t>28</w:t>
          </w:r>
        </w:fldSimple>
      </w:hyperlink>
    </w:p>
    <w:p w:rsidR="00CE351B" w:rsidRDefault="003A6161">
      <w:pPr>
        <w:pStyle w:val="50"/>
        <w:tabs>
          <w:tab w:val="right" w:leader="dot" w:pos="9741"/>
        </w:tabs>
        <w:ind w:left="1920" w:firstLine="480"/>
      </w:pPr>
      <w:hyperlink w:anchor="_Toc7058" w:history="1">
        <w:r>
          <w:rPr>
            <w:rFonts w:hint="eastAsia"/>
          </w:rPr>
          <w:t>第二节</w:t>
        </w:r>
        <w:r>
          <w:rPr>
            <w:rFonts w:hint="eastAsia"/>
          </w:rPr>
          <w:t xml:space="preserve">   </w:t>
        </w:r>
        <w:r>
          <w:rPr>
            <w:rFonts w:hint="eastAsia"/>
          </w:rPr>
          <w:t>与周边县市的竞合分析</w:t>
        </w:r>
        <w:r>
          <w:tab/>
        </w:r>
        <w:r>
          <w:rPr>
            <w:rFonts w:hint="eastAsia"/>
          </w:rPr>
          <w:t>2</w:t>
        </w:r>
      </w:hyperlink>
      <w:r>
        <w:rPr>
          <w:rFonts w:hint="eastAsia"/>
        </w:rPr>
        <w:t>8</w:t>
      </w:r>
    </w:p>
    <w:p w:rsidR="00CE351B" w:rsidRDefault="003A6161">
      <w:pPr>
        <w:pStyle w:val="50"/>
        <w:tabs>
          <w:tab w:val="right" w:leader="dot" w:pos="9741"/>
        </w:tabs>
        <w:ind w:left="1920" w:firstLine="480"/>
      </w:pPr>
      <w:hyperlink w:anchor="_Toc309" w:history="1">
        <w:r>
          <w:rPr>
            <w:rFonts w:hint="eastAsia"/>
          </w:rPr>
          <w:t>第三节</w:t>
        </w:r>
        <w:r>
          <w:rPr>
            <w:rFonts w:hint="eastAsia"/>
          </w:rPr>
          <w:t xml:space="preserve">   </w:t>
        </w:r>
        <w:r>
          <w:rPr>
            <w:rFonts w:hint="eastAsia"/>
          </w:rPr>
          <w:t>东至县全域旅游</w:t>
        </w:r>
        <w:r>
          <w:rPr>
            <w:rFonts w:hint="eastAsia"/>
          </w:rPr>
          <w:t>SWOT</w:t>
        </w:r>
        <w:r>
          <w:rPr>
            <w:rFonts w:hint="eastAsia"/>
          </w:rPr>
          <w:t>分析</w:t>
        </w:r>
        <w:r>
          <w:tab/>
        </w:r>
        <w:r>
          <w:fldChar w:fldCharType="begin"/>
        </w:r>
        <w:r>
          <w:instrText xml:space="preserve"> PAGEREF _Toc309 </w:instrText>
        </w:r>
        <w:r>
          <w:fldChar w:fldCharType="end"/>
        </w:r>
      </w:hyperlink>
      <w:r>
        <w:rPr>
          <w:rFonts w:hint="eastAsia"/>
        </w:rPr>
        <w:t>29</w:t>
      </w:r>
    </w:p>
    <w:p w:rsidR="00CE351B" w:rsidRDefault="003A6161">
      <w:pPr>
        <w:pStyle w:val="20"/>
        <w:tabs>
          <w:tab w:val="right" w:leader="dot" w:pos="9741"/>
        </w:tabs>
        <w:ind w:left="480" w:firstLine="480"/>
      </w:pPr>
      <w:hyperlink w:anchor="_Toc3062" w:history="1">
        <w:r>
          <w:rPr>
            <w:rFonts w:hint="eastAsia"/>
          </w:rPr>
          <w:t>第七章</w:t>
        </w:r>
        <w:r>
          <w:rPr>
            <w:rFonts w:hint="eastAsia"/>
          </w:rPr>
          <w:t xml:space="preserve">   </w:t>
        </w:r>
        <w:r>
          <w:rPr>
            <w:rFonts w:hint="eastAsia"/>
          </w:rPr>
          <w:t>全域旅游发展总体思路</w:t>
        </w:r>
        <w:r>
          <w:tab/>
        </w:r>
        <w:fldSimple w:instr=" PAGEREF _Toc3062 ">
          <w:r>
            <w:t>32</w:t>
          </w:r>
        </w:fldSimple>
      </w:hyperlink>
    </w:p>
    <w:p w:rsidR="00CE351B" w:rsidRDefault="003A6161">
      <w:pPr>
        <w:pStyle w:val="50"/>
        <w:tabs>
          <w:tab w:val="right" w:leader="dot" w:pos="9741"/>
        </w:tabs>
        <w:ind w:left="1920" w:firstLine="480"/>
      </w:pPr>
      <w:hyperlink w:anchor="_Toc4994" w:history="1">
        <w:r>
          <w:rPr>
            <w:rFonts w:hint="eastAsia"/>
          </w:rPr>
          <w:t>第一节</w:t>
        </w:r>
        <w:r>
          <w:rPr>
            <w:rFonts w:hint="eastAsia"/>
          </w:rPr>
          <w:t xml:space="preserve">   </w:t>
        </w:r>
        <w:r>
          <w:rPr>
            <w:rFonts w:hint="eastAsia"/>
          </w:rPr>
          <w:t>核心资源综述</w:t>
        </w:r>
        <w:r>
          <w:tab/>
        </w:r>
        <w:fldSimple w:instr=" PAGEREF _Toc4994 ">
          <w:r>
            <w:t>32</w:t>
          </w:r>
        </w:fldSimple>
      </w:hyperlink>
    </w:p>
    <w:p w:rsidR="00CE351B" w:rsidRDefault="003A6161">
      <w:pPr>
        <w:pStyle w:val="50"/>
        <w:tabs>
          <w:tab w:val="right" w:leader="dot" w:pos="9741"/>
        </w:tabs>
        <w:ind w:left="1920" w:firstLine="480"/>
      </w:pPr>
      <w:hyperlink w:anchor="_Toc27975" w:history="1">
        <w:r>
          <w:rPr>
            <w:rFonts w:hint="eastAsia"/>
          </w:rPr>
          <w:t>第二节</w:t>
        </w:r>
        <w:r>
          <w:rPr>
            <w:rFonts w:hint="eastAsia"/>
          </w:rPr>
          <w:t xml:space="preserve">   </w:t>
        </w:r>
        <w:r>
          <w:rPr>
            <w:rFonts w:hint="eastAsia"/>
          </w:rPr>
          <w:t>形象定位</w:t>
        </w:r>
        <w:r>
          <w:tab/>
        </w:r>
        <w:fldSimple w:instr=" PAGEREF _Toc27975 ">
          <w:r>
            <w:t>32</w:t>
          </w:r>
        </w:fldSimple>
      </w:hyperlink>
    </w:p>
    <w:p w:rsidR="00CE351B" w:rsidRDefault="003A6161">
      <w:pPr>
        <w:pStyle w:val="50"/>
        <w:tabs>
          <w:tab w:val="right" w:leader="dot" w:pos="9741"/>
        </w:tabs>
        <w:ind w:left="1920" w:firstLine="480"/>
      </w:pPr>
      <w:hyperlink w:anchor="_Toc32045" w:history="1">
        <w:r>
          <w:rPr>
            <w:rFonts w:hint="eastAsia"/>
          </w:rPr>
          <w:t>第三节</w:t>
        </w:r>
        <w:r>
          <w:rPr>
            <w:rFonts w:hint="eastAsia"/>
          </w:rPr>
          <w:t xml:space="preserve">   </w:t>
        </w:r>
        <w:r>
          <w:rPr>
            <w:rFonts w:hint="eastAsia"/>
          </w:rPr>
          <w:t>目标定位</w:t>
        </w:r>
        <w:r>
          <w:tab/>
        </w:r>
        <w:fldSimple w:instr=" PAGEREF _Toc32045 ">
          <w:r>
            <w:t>33</w:t>
          </w:r>
        </w:fldSimple>
      </w:hyperlink>
    </w:p>
    <w:p w:rsidR="00CE351B" w:rsidRDefault="003A6161">
      <w:pPr>
        <w:pStyle w:val="20"/>
        <w:tabs>
          <w:tab w:val="right" w:leader="dot" w:pos="9741"/>
        </w:tabs>
        <w:ind w:left="480" w:firstLine="480"/>
      </w:pPr>
      <w:hyperlink w:anchor="_Toc24358" w:history="1">
        <w:r>
          <w:rPr>
            <w:rFonts w:hint="eastAsia"/>
          </w:rPr>
          <w:t>第八章</w:t>
        </w:r>
        <w:r>
          <w:rPr>
            <w:rFonts w:hint="eastAsia"/>
          </w:rPr>
          <w:t xml:space="preserve">   </w:t>
        </w:r>
        <w:r>
          <w:rPr>
            <w:rFonts w:hint="eastAsia"/>
          </w:rPr>
          <w:t>全域旅游</w:t>
        </w:r>
        <w:r>
          <w:rPr>
            <w:rFonts w:hint="eastAsia"/>
          </w:rPr>
          <w:t>+</w:t>
        </w:r>
        <w:r>
          <w:rPr>
            <w:rFonts w:hint="eastAsia"/>
          </w:rPr>
          <w:t>产业体系发展思路</w:t>
        </w:r>
        <w:r>
          <w:tab/>
        </w:r>
      </w:hyperlink>
      <w:r>
        <w:rPr>
          <w:rFonts w:hint="eastAsia"/>
        </w:rPr>
        <w:t>34</w:t>
      </w:r>
    </w:p>
    <w:p w:rsidR="00CE351B" w:rsidRDefault="003A6161">
      <w:pPr>
        <w:pStyle w:val="50"/>
        <w:tabs>
          <w:tab w:val="right" w:leader="dot" w:pos="9741"/>
        </w:tabs>
        <w:ind w:left="1920" w:firstLine="480"/>
      </w:pPr>
      <w:hyperlink w:anchor="_Toc19701" w:history="1">
        <w:r>
          <w:rPr>
            <w:rFonts w:hint="eastAsia"/>
          </w:rPr>
          <w:t>第一节</w:t>
        </w:r>
        <w:r>
          <w:rPr>
            <w:rFonts w:hint="eastAsia"/>
          </w:rPr>
          <w:t xml:space="preserve">   </w:t>
        </w:r>
        <w:r>
          <w:rPr>
            <w:rFonts w:hint="eastAsia"/>
          </w:rPr>
          <w:t>旅游</w:t>
        </w:r>
        <w:r>
          <w:rPr>
            <w:rFonts w:hint="eastAsia"/>
          </w:rPr>
          <w:t>+</w:t>
        </w:r>
        <w:r>
          <w:rPr>
            <w:rFonts w:hint="eastAsia"/>
          </w:rPr>
          <w:t>文创</w:t>
        </w:r>
        <w:r>
          <w:tab/>
        </w:r>
      </w:hyperlink>
      <w:r>
        <w:rPr>
          <w:rFonts w:hint="eastAsia"/>
        </w:rPr>
        <w:t>34</w:t>
      </w:r>
    </w:p>
    <w:p w:rsidR="00CE351B" w:rsidRDefault="003A6161">
      <w:pPr>
        <w:pStyle w:val="50"/>
        <w:tabs>
          <w:tab w:val="right" w:leader="dot" w:pos="9741"/>
        </w:tabs>
        <w:ind w:left="1920" w:firstLine="480"/>
      </w:pPr>
      <w:hyperlink w:anchor="_Toc25665" w:history="1">
        <w:r>
          <w:rPr>
            <w:rFonts w:hint="eastAsia"/>
          </w:rPr>
          <w:t>第二节</w:t>
        </w:r>
        <w:r>
          <w:rPr>
            <w:rFonts w:hint="eastAsia"/>
          </w:rPr>
          <w:t xml:space="preserve">   </w:t>
        </w:r>
        <w:r>
          <w:rPr>
            <w:rFonts w:hint="eastAsia"/>
          </w:rPr>
          <w:t>旅游</w:t>
        </w:r>
        <w:r>
          <w:rPr>
            <w:rFonts w:hint="eastAsia"/>
          </w:rPr>
          <w:t>+</w:t>
        </w:r>
        <w:r>
          <w:rPr>
            <w:rFonts w:hint="eastAsia"/>
          </w:rPr>
          <w:t>工业</w:t>
        </w:r>
        <w:r>
          <w:tab/>
        </w:r>
      </w:hyperlink>
      <w:r>
        <w:rPr>
          <w:rFonts w:hint="eastAsia"/>
        </w:rPr>
        <w:t>34</w:t>
      </w:r>
    </w:p>
    <w:p w:rsidR="00CE351B" w:rsidRDefault="003A6161">
      <w:pPr>
        <w:pStyle w:val="50"/>
        <w:tabs>
          <w:tab w:val="right" w:leader="dot" w:pos="9741"/>
        </w:tabs>
        <w:ind w:left="1920" w:firstLine="480"/>
      </w:pPr>
      <w:hyperlink w:anchor="_Toc31007" w:history="1">
        <w:r>
          <w:rPr>
            <w:rFonts w:hint="eastAsia"/>
          </w:rPr>
          <w:t>第三节</w:t>
        </w:r>
        <w:r>
          <w:rPr>
            <w:rFonts w:hint="eastAsia"/>
          </w:rPr>
          <w:t xml:space="preserve">   </w:t>
        </w:r>
        <w:r>
          <w:rPr>
            <w:rFonts w:hint="eastAsia"/>
          </w:rPr>
          <w:t>旅游</w:t>
        </w:r>
        <w:r>
          <w:rPr>
            <w:rFonts w:hint="eastAsia"/>
          </w:rPr>
          <w:t>+</w:t>
        </w:r>
        <w:r>
          <w:rPr>
            <w:rFonts w:hint="eastAsia"/>
          </w:rPr>
          <w:t>生态</w:t>
        </w:r>
        <w:r>
          <w:tab/>
        </w:r>
      </w:hyperlink>
      <w:r>
        <w:rPr>
          <w:rFonts w:hint="eastAsia"/>
        </w:rPr>
        <w:t>35</w:t>
      </w:r>
    </w:p>
    <w:p w:rsidR="00CE351B" w:rsidRDefault="003A6161">
      <w:pPr>
        <w:pStyle w:val="50"/>
        <w:tabs>
          <w:tab w:val="right" w:leader="dot" w:pos="9741"/>
        </w:tabs>
        <w:ind w:left="1920" w:firstLine="480"/>
      </w:pPr>
      <w:hyperlink w:anchor="_Toc29557" w:history="1">
        <w:r>
          <w:rPr>
            <w:rFonts w:hint="eastAsia"/>
          </w:rPr>
          <w:t>第四节</w:t>
        </w:r>
        <w:r>
          <w:rPr>
            <w:rFonts w:hint="eastAsia"/>
          </w:rPr>
          <w:t xml:space="preserve">   </w:t>
        </w:r>
        <w:r>
          <w:rPr>
            <w:rFonts w:hint="eastAsia"/>
          </w:rPr>
          <w:t>旅游</w:t>
        </w:r>
        <w:r>
          <w:rPr>
            <w:rFonts w:hint="eastAsia"/>
          </w:rPr>
          <w:t>+</w:t>
        </w:r>
        <w:r>
          <w:rPr>
            <w:rFonts w:hint="eastAsia"/>
          </w:rPr>
          <w:t>农业</w:t>
        </w:r>
        <w:r>
          <w:tab/>
        </w:r>
      </w:hyperlink>
      <w:r>
        <w:rPr>
          <w:rFonts w:hint="eastAsia"/>
        </w:rPr>
        <w:t>35</w:t>
      </w:r>
    </w:p>
    <w:p w:rsidR="00CE351B" w:rsidRDefault="003A6161">
      <w:pPr>
        <w:pStyle w:val="50"/>
        <w:tabs>
          <w:tab w:val="right" w:leader="dot" w:pos="9741"/>
        </w:tabs>
        <w:ind w:left="1920" w:firstLine="480"/>
      </w:pPr>
      <w:hyperlink w:anchor="_Toc19701" w:history="1">
        <w:r>
          <w:rPr>
            <w:rFonts w:hint="eastAsia"/>
          </w:rPr>
          <w:t>第五节</w:t>
        </w:r>
        <w:r>
          <w:rPr>
            <w:rFonts w:hint="eastAsia"/>
          </w:rPr>
          <w:t xml:space="preserve">   </w:t>
        </w:r>
        <w:r>
          <w:rPr>
            <w:rFonts w:hint="eastAsia"/>
          </w:rPr>
          <w:t>旅游</w:t>
        </w:r>
        <w:r>
          <w:rPr>
            <w:rFonts w:hint="eastAsia"/>
          </w:rPr>
          <w:t>+</w:t>
        </w:r>
        <w:r>
          <w:rPr>
            <w:rFonts w:hint="eastAsia"/>
          </w:rPr>
          <w:t>健康</w:t>
        </w:r>
        <w:r>
          <w:tab/>
        </w:r>
      </w:hyperlink>
      <w:r>
        <w:rPr>
          <w:rFonts w:hint="eastAsia"/>
        </w:rPr>
        <w:t>36</w:t>
      </w:r>
    </w:p>
    <w:p w:rsidR="00CE351B" w:rsidRDefault="003A6161">
      <w:pPr>
        <w:pStyle w:val="50"/>
        <w:tabs>
          <w:tab w:val="right" w:leader="dot" w:pos="9741"/>
        </w:tabs>
        <w:ind w:left="1920" w:firstLine="480"/>
      </w:pPr>
      <w:hyperlink w:anchor="_Toc25665" w:history="1">
        <w:r>
          <w:rPr>
            <w:rFonts w:hint="eastAsia"/>
          </w:rPr>
          <w:t>第六节</w:t>
        </w:r>
        <w:r>
          <w:rPr>
            <w:rFonts w:hint="eastAsia"/>
          </w:rPr>
          <w:t xml:space="preserve">   </w:t>
        </w:r>
        <w:r>
          <w:rPr>
            <w:rFonts w:hint="eastAsia"/>
          </w:rPr>
          <w:t>旅游</w:t>
        </w:r>
        <w:r>
          <w:rPr>
            <w:rFonts w:hint="eastAsia"/>
          </w:rPr>
          <w:t>+</w:t>
        </w:r>
        <w:r>
          <w:rPr>
            <w:rFonts w:hint="eastAsia"/>
          </w:rPr>
          <w:t>教育</w:t>
        </w:r>
        <w:r>
          <w:tab/>
        </w:r>
      </w:hyperlink>
      <w:r>
        <w:rPr>
          <w:rFonts w:hint="eastAsia"/>
        </w:rPr>
        <w:t>37</w:t>
      </w:r>
    </w:p>
    <w:p w:rsidR="00CE351B" w:rsidRDefault="003A6161">
      <w:pPr>
        <w:pStyle w:val="50"/>
        <w:tabs>
          <w:tab w:val="right" w:leader="dot" w:pos="9741"/>
        </w:tabs>
        <w:ind w:left="1920" w:firstLine="480"/>
      </w:pPr>
      <w:hyperlink w:anchor="_Toc31007" w:history="1">
        <w:r>
          <w:rPr>
            <w:rFonts w:hint="eastAsia"/>
          </w:rPr>
          <w:t>第七节</w:t>
        </w:r>
        <w:r>
          <w:rPr>
            <w:rFonts w:hint="eastAsia"/>
          </w:rPr>
          <w:t xml:space="preserve">   </w:t>
        </w:r>
        <w:r>
          <w:rPr>
            <w:rFonts w:hint="eastAsia"/>
          </w:rPr>
          <w:t>旅游</w:t>
        </w:r>
        <w:r>
          <w:rPr>
            <w:rFonts w:hint="eastAsia"/>
          </w:rPr>
          <w:t>+</w:t>
        </w:r>
        <w:r>
          <w:rPr>
            <w:rFonts w:hint="eastAsia"/>
          </w:rPr>
          <w:t>体育</w:t>
        </w:r>
        <w:r>
          <w:tab/>
        </w:r>
      </w:hyperlink>
      <w:r>
        <w:rPr>
          <w:rFonts w:hint="eastAsia"/>
        </w:rPr>
        <w:t>38</w:t>
      </w:r>
    </w:p>
    <w:p w:rsidR="00CE351B" w:rsidRDefault="003A6161">
      <w:pPr>
        <w:pStyle w:val="50"/>
        <w:tabs>
          <w:tab w:val="right" w:leader="dot" w:pos="9741"/>
        </w:tabs>
        <w:ind w:left="1920" w:firstLine="480"/>
      </w:pPr>
      <w:hyperlink w:anchor="_Toc29557" w:history="1">
        <w:r>
          <w:rPr>
            <w:rFonts w:hint="eastAsia"/>
          </w:rPr>
          <w:t>第八节</w:t>
        </w:r>
        <w:r>
          <w:rPr>
            <w:rFonts w:hint="eastAsia"/>
          </w:rPr>
          <w:t xml:space="preserve">   </w:t>
        </w:r>
        <w:r>
          <w:rPr>
            <w:rFonts w:hint="eastAsia"/>
          </w:rPr>
          <w:t>旅游</w:t>
        </w:r>
        <w:r>
          <w:rPr>
            <w:rFonts w:hint="eastAsia"/>
          </w:rPr>
          <w:t>+</w:t>
        </w:r>
        <w:r>
          <w:rPr>
            <w:rFonts w:hint="eastAsia"/>
          </w:rPr>
          <w:t>科技</w:t>
        </w:r>
        <w:r>
          <w:tab/>
        </w:r>
      </w:hyperlink>
      <w:r>
        <w:rPr>
          <w:rFonts w:hint="eastAsia"/>
        </w:rPr>
        <w:t>38</w:t>
      </w:r>
    </w:p>
    <w:p w:rsidR="00CE351B" w:rsidRDefault="003A6161">
      <w:pPr>
        <w:pStyle w:val="20"/>
        <w:tabs>
          <w:tab w:val="right" w:leader="dot" w:pos="9741"/>
        </w:tabs>
        <w:ind w:left="480" w:firstLine="480"/>
      </w:pPr>
      <w:hyperlink w:anchor="_Toc24358" w:history="1">
        <w:r>
          <w:rPr>
            <w:rFonts w:hint="eastAsia"/>
          </w:rPr>
          <w:t>第九章</w:t>
        </w:r>
        <w:r>
          <w:rPr>
            <w:rFonts w:hint="eastAsia"/>
          </w:rPr>
          <w:t xml:space="preserve">   </w:t>
        </w:r>
        <w:r>
          <w:rPr>
            <w:rFonts w:hint="eastAsia"/>
          </w:rPr>
          <w:t>全域旅游发展空间布局</w:t>
        </w:r>
        <w:r>
          <w:tab/>
        </w:r>
        <w:r>
          <w:rPr>
            <w:rFonts w:hint="eastAsia"/>
          </w:rPr>
          <w:t>4</w:t>
        </w:r>
      </w:hyperlink>
      <w:r>
        <w:rPr>
          <w:rFonts w:hint="eastAsia"/>
        </w:rPr>
        <w:t>0</w:t>
      </w:r>
    </w:p>
    <w:p w:rsidR="00CE351B" w:rsidRDefault="003A6161">
      <w:pPr>
        <w:pStyle w:val="50"/>
        <w:tabs>
          <w:tab w:val="right" w:leader="dot" w:pos="9741"/>
        </w:tabs>
        <w:ind w:left="1920" w:firstLine="480"/>
      </w:pPr>
      <w:hyperlink w:anchor="_Toc19701" w:history="1">
        <w:r>
          <w:rPr>
            <w:rFonts w:hint="eastAsia"/>
          </w:rPr>
          <w:t>第一节</w:t>
        </w:r>
        <w:r>
          <w:rPr>
            <w:rFonts w:hint="eastAsia"/>
          </w:rPr>
          <w:t xml:space="preserve">   </w:t>
        </w:r>
        <w:r>
          <w:rPr>
            <w:rFonts w:hint="eastAsia"/>
          </w:rPr>
          <w:t>空间布局体系</w:t>
        </w:r>
        <w:r>
          <w:tab/>
        </w:r>
        <w:fldSimple w:instr=" PAGEREF _Toc19701 ">
          <w:r>
            <w:t>40</w:t>
          </w:r>
        </w:fldSimple>
      </w:hyperlink>
    </w:p>
    <w:p w:rsidR="00CE351B" w:rsidRDefault="003A6161">
      <w:pPr>
        <w:pStyle w:val="50"/>
        <w:tabs>
          <w:tab w:val="right" w:leader="dot" w:pos="9741"/>
        </w:tabs>
        <w:ind w:left="1920" w:firstLine="480"/>
      </w:pPr>
      <w:hyperlink w:anchor="_Toc25665" w:history="1">
        <w:r>
          <w:rPr>
            <w:rFonts w:hint="eastAsia"/>
          </w:rPr>
          <w:t>第二节</w:t>
        </w:r>
        <w:r>
          <w:rPr>
            <w:rFonts w:hint="eastAsia"/>
          </w:rPr>
          <w:t xml:space="preserve">   </w:t>
        </w:r>
        <w:r>
          <w:rPr>
            <w:rFonts w:hint="eastAsia"/>
          </w:rPr>
          <w:t>分区项目策划体系</w:t>
        </w:r>
        <w:r>
          <w:tab/>
        </w:r>
      </w:hyperlink>
      <w:r>
        <w:rPr>
          <w:rFonts w:hint="eastAsia"/>
        </w:rPr>
        <w:t>40</w:t>
      </w:r>
    </w:p>
    <w:p w:rsidR="00CE351B" w:rsidRDefault="003A6161">
      <w:pPr>
        <w:pStyle w:val="20"/>
        <w:tabs>
          <w:tab w:val="right" w:leader="dot" w:pos="9741"/>
        </w:tabs>
        <w:ind w:left="480" w:firstLine="480"/>
      </w:pPr>
      <w:hyperlink w:anchor="_Toc2314" w:history="1">
        <w:r>
          <w:rPr>
            <w:rFonts w:hint="eastAsia"/>
          </w:rPr>
          <w:t>第十章</w:t>
        </w:r>
        <w:r>
          <w:rPr>
            <w:rFonts w:hint="eastAsia"/>
          </w:rPr>
          <w:t xml:space="preserve">   </w:t>
        </w:r>
        <w:r>
          <w:rPr>
            <w:rFonts w:hint="eastAsia"/>
          </w:rPr>
          <w:t>全域旅游特色产品规划</w:t>
        </w:r>
        <w:r>
          <w:tab/>
        </w:r>
        <w:fldSimple w:instr=" PAGEREF _Toc2314 ">
          <w:r>
            <w:t>52</w:t>
          </w:r>
        </w:fldSimple>
      </w:hyperlink>
    </w:p>
    <w:p w:rsidR="00CE351B" w:rsidRDefault="003A6161">
      <w:pPr>
        <w:pStyle w:val="50"/>
        <w:tabs>
          <w:tab w:val="right" w:leader="dot" w:pos="9741"/>
        </w:tabs>
        <w:ind w:left="1920" w:firstLine="480"/>
      </w:pPr>
      <w:hyperlink w:anchor="_Toc24047" w:history="1">
        <w:r>
          <w:rPr>
            <w:rFonts w:hint="eastAsia"/>
          </w:rPr>
          <w:t>第一节</w:t>
        </w:r>
        <w:r>
          <w:rPr>
            <w:rFonts w:hint="eastAsia"/>
          </w:rPr>
          <w:t xml:space="preserve">   </w:t>
        </w:r>
        <w:r>
          <w:rPr>
            <w:rFonts w:hint="eastAsia"/>
          </w:rPr>
          <w:t>景区旅游产品体系规划</w:t>
        </w:r>
        <w:r>
          <w:tab/>
        </w:r>
        <w:fldSimple w:instr=" PAGEREF _Toc24047 ">
          <w:r>
            <w:t>52</w:t>
          </w:r>
        </w:fldSimple>
      </w:hyperlink>
    </w:p>
    <w:p w:rsidR="00CE351B" w:rsidRDefault="003A6161">
      <w:pPr>
        <w:pStyle w:val="50"/>
        <w:tabs>
          <w:tab w:val="right" w:leader="dot" w:pos="9741"/>
        </w:tabs>
        <w:ind w:left="1920" w:firstLine="480"/>
      </w:pPr>
      <w:hyperlink w:anchor="_Toc14896" w:history="1">
        <w:r>
          <w:rPr>
            <w:rFonts w:hint="eastAsia"/>
          </w:rPr>
          <w:t>第二节</w:t>
        </w:r>
        <w:r>
          <w:rPr>
            <w:rFonts w:hint="eastAsia"/>
          </w:rPr>
          <w:t xml:space="preserve">   </w:t>
        </w:r>
        <w:r>
          <w:rPr>
            <w:rFonts w:hint="eastAsia"/>
          </w:rPr>
          <w:t>度假旅游产品体系规划</w:t>
        </w:r>
        <w:r>
          <w:tab/>
        </w:r>
        <w:fldSimple w:instr=" PAGEREF _Toc14896 ">
          <w:r>
            <w:t>52</w:t>
          </w:r>
        </w:fldSimple>
      </w:hyperlink>
    </w:p>
    <w:p w:rsidR="00CE351B" w:rsidRDefault="003A6161">
      <w:pPr>
        <w:pStyle w:val="50"/>
        <w:tabs>
          <w:tab w:val="right" w:leader="dot" w:pos="9741"/>
        </w:tabs>
        <w:ind w:left="1920" w:firstLine="480"/>
      </w:pPr>
      <w:hyperlink w:anchor="_Toc32338" w:history="1">
        <w:r>
          <w:rPr>
            <w:rFonts w:hint="eastAsia"/>
          </w:rPr>
          <w:t>第三节</w:t>
        </w:r>
        <w:r>
          <w:rPr>
            <w:rFonts w:hint="eastAsia"/>
          </w:rPr>
          <w:t xml:space="preserve">   </w:t>
        </w:r>
        <w:r>
          <w:rPr>
            <w:rFonts w:hint="eastAsia"/>
          </w:rPr>
          <w:t>休闲城镇旅游产品体系规划</w:t>
        </w:r>
        <w:r>
          <w:tab/>
        </w:r>
        <w:fldSimple w:instr=" PAGEREF _Toc32338 ">
          <w:r>
            <w:t>52</w:t>
          </w:r>
        </w:fldSimple>
      </w:hyperlink>
    </w:p>
    <w:p w:rsidR="00CE351B" w:rsidRDefault="003A6161">
      <w:pPr>
        <w:pStyle w:val="50"/>
        <w:tabs>
          <w:tab w:val="right" w:leader="dot" w:pos="9741"/>
        </w:tabs>
        <w:ind w:left="1920" w:firstLine="480"/>
      </w:pPr>
      <w:hyperlink w:anchor="_Toc10799" w:history="1">
        <w:r>
          <w:rPr>
            <w:rFonts w:hint="eastAsia"/>
          </w:rPr>
          <w:t>第四节</w:t>
        </w:r>
        <w:r>
          <w:rPr>
            <w:rFonts w:hint="eastAsia"/>
          </w:rPr>
          <w:t xml:space="preserve">   </w:t>
        </w:r>
        <w:r>
          <w:rPr>
            <w:rFonts w:hint="eastAsia"/>
          </w:rPr>
          <w:t>乡村旅游产品体系规划</w:t>
        </w:r>
        <w:r>
          <w:tab/>
        </w:r>
        <w:fldSimple w:instr=" PAGEREF _Toc10799 ">
          <w:r>
            <w:t>53</w:t>
          </w:r>
        </w:fldSimple>
      </w:hyperlink>
    </w:p>
    <w:p w:rsidR="00CE351B" w:rsidRDefault="003A6161">
      <w:pPr>
        <w:pStyle w:val="50"/>
        <w:tabs>
          <w:tab w:val="right" w:leader="dot" w:pos="9741"/>
        </w:tabs>
        <w:ind w:left="1920" w:firstLine="480"/>
      </w:pPr>
      <w:hyperlink w:anchor="_Toc29947" w:history="1">
        <w:r>
          <w:rPr>
            <w:rFonts w:hint="eastAsia"/>
          </w:rPr>
          <w:t>第五节</w:t>
        </w:r>
        <w:r>
          <w:rPr>
            <w:rFonts w:hint="eastAsia"/>
          </w:rPr>
          <w:t xml:space="preserve">   </w:t>
        </w:r>
        <w:r>
          <w:rPr>
            <w:rFonts w:hint="eastAsia"/>
          </w:rPr>
          <w:t>自驾车旅游产品体系规划</w:t>
        </w:r>
        <w:r>
          <w:tab/>
        </w:r>
        <w:fldSimple w:instr=" PAGEREF _Toc29947 ">
          <w:r>
            <w:t>53</w:t>
          </w:r>
        </w:fldSimple>
      </w:hyperlink>
    </w:p>
    <w:p w:rsidR="00CE351B" w:rsidRDefault="003A6161">
      <w:pPr>
        <w:pStyle w:val="50"/>
        <w:tabs>
          <w:tab w:val="right" w:leader="dot" w:pos="9741"/>
        </w:tabs>
        <w:ind w:left="1920" w:firstLine="480"/>
      </w:pPr>
      <w:hyperlink w:anchor="_Toc17371" w:history="1">
        <w:r>
          <w:rPr>
            <w:rFonts w:hint="eastAsia"/>
          </w:rPr>
          <w:t>第六节</w:t>
        </w:r>
        <w:r>
          <w:rPr>
            <w:rFonts w:hint="eastAsia"/>
          </w:rPr>
          <w:t xml:space="preserve">   </w:t>
        </w:r>
        <w:r>
          <w:rPr>
            <w:rFonts w:hint="eastAsia"/>
          </w:rPr>
          <w:t>线路旅游产品体系规划</w:t>
        </w:r>
        <w:r>
          <w:tab/>
        </w:r>
        <w:fldSimple w:instr=" PAGEREF _Toc17371 ">
          <w:r>
            <w:t>54</w:t>
          </w:r>
        </w:fldSimple>
      </w:hyperlink>
    </w:p>
    <w:p w:rsidR="00CE351B" w:rsidRDefault="003A6161">
      <w:pPr>
        <w:pStyle w:val="20"/>
        <w:tabs>
          <w:tab w:val="right" w:leader="dot" w:pos="9741"/>
        </w:tabs>
        <w:ind w:left="480" w:firstLine="480"/>
      </w:pPr>
      <w:hyperlink w:anchor="_Toc7322" w:history="1">
        <w:r>
          <w:rPr>
            <w:rFonts w:hint="eastAsia"/>
          </w:rPr>
          <w:t>第十一章</w:t>
        </w:r>
        <w:r>
          <w:rPr>
            <w:rFonts w:hint="eastAsia"/>
          </w:rPr>
          <w:t xml:space="preserve">   </w:t>
        </w:r>
        <w:r>
          <w:rPr>
            <w:rFonts w:hint="eastAsia"/>
          </w:rPr>
          <w:t>全域旅游基础公共服务体系规划</w:t>
        </w:r>
        <w:r>
          <w:tab/>
        </w:r>
        <w:fldSimple w:instr=" PAGEREF _Toc7322 ">
          <w:r>
            <w:t>57</w:t>
          </w:r>
        </w:fldSimple>
      </w:hyperlink>
    </w:p>
    <w:p w:rsidR="00CE351B" w:rsidRDefault="003A6161">
      <w:pPr>
        <w:pStyle w:val="50"/>
        <w:tabs>
          <w:tab w:val="right" w:leader="dot" w:pos="9741"/>
        </w:tabs>
        <w:ind w:left="1920" w:firstLine="480"/>
      </w:pPr>
      <w:hyperlink w:anchor="_Toc7041" w:history="1">
        <w:r>
          <w:rPr>
            <w:rFonts w:hint="eastAsia"/>
          </w:rPr>
          <w:t>第一节</w:t>
        </w:r>
        <w:r>
          <w:rPr>
            <w:rFonts w:hint="eastAsia"/>
          </w:rPr>
          <w:t xml:space="preserve">   </w:t>
        </w:r>
        <w:r>
          <w:rPr>
            <w:rFonts w:hint="eastAsia"/>
          </w:rPr>
          <w:t>旅游综合交通体系建设</w:t>
        </w:r>
        <w:r>
          <w:tab/>
        </w:r>
        <w:fldSimple w:instr=" PAGEREF _Toc7041 ">
          <w:r>
            <w:t>57</w:t>
          </w:r>
        </w:fldSimple>
      </w:hyperlink>
    </w:p>
    <w:p w:rsidR="00CE351B" w:rsidRDefault="003A6161">
      <w:pPr>
        <w:pStyle w:val="50"/>
        <w:tabs>
          <w:tab w:val="right" w:leader="dot" w:pos="9741"/>
        </w:tabs>
        <w:ind w:left="1920" w:firstLine="480"/>
      </w:pPr>
      <w:hyperlink w:anchor="_Toc2354" w:history="1">
        <w:r>
          <w:rPr>
            <w:rFonts w:hint="eastAsia"/>
          </w:rPr>
          <w:t>第二节</w:t>
        </w:r>
        <w:r>
          <w:rPr>
            <w:rFonts w:hint="eastAsia"/>
          </w:rPr>
          <w:t xml:space="preserve">   </w:t>
        </w:r>
        <w:r>
          <w:rPr>
            <w:rFonts w:hint="eastAsia"/>
          </w:rPr>
          <w:t>咨询集散体系建设</w:t>
        </w:r>
        <w:r>
          <w:tab/>
        </w:r>
        <w:fldSimple w:instr=" PAGEREF _Toc2354 ">
          <w:r>
            <w:t>59</w:t>
          </w:r>
        </w:fldSimple>
      </w:hyperlink>
    </w:p>
    <w:p w:rsidR="00CE351B" w:rsidRDefault="003A6161">
      <w:pPr>
        <w:pStyle w:val="50"/>
        <w:tabs>
          <w:tab w:val="right" w:leader="dot" w:pos="9741"/>
        </w:tabs>
        <w:ind w:left="1920" w:firstLine="480"/>
      </w:pPr>
      <w:hyperlink w:anchor="_Toc10398" w:history="1">
        <w:r>
          <w:rPr>
            <w:rFonts w:hint="eastAsia"/>
          </w:rPr>
          <w:t>第三节</w:t>
        </w:r>
        <w:r>
          <w:rPr>
            <w:rFonts w:hint="eastAsia"/>
          </w:rPr>
          <w:t xml:space="preserve">   </w:t>
        </w:r>
        <w:r>
          <w:rPr>
            <w:rFonts w:hint="eastAsia"/>
          </w:rPr>
          <w:t>旅游厕所体系建设</w:t>
        </w:r>
        <w:r>
          <w:tab/>
        </w:r>
        <w:fldSimple w:instr=" PAGEREF _Toc10398 ">
          <w:r>
            <w:t>59</w:t>
          </w:r>
        </w:fldSimple>
      </w:hyperlink>
    </w:p>
    <w:p w:rsidR="00CE351B" w:rsidRDefault="003A6161">
      <w:pPr>
        <w:pStyle w:val="50"/>
        <w:tabs>
          <w:tab w:val="right" w:leader="dot" w:pos="9741"/>
        </w:tabs>
        <w:ind w:left="1920" w:firstLine="480"/>
      </w:pPr>
      <w:hyperlink w:anchor="_Toc22995" w:history="1">
        <w:r>
          <w:rPr>
            <w:rFonts w:hint="eastAsia"/>
          </w:rPr>
          <w:t>第四节</w:t>
        </w:r>
        <w:r>
          <w:rPr>
            <w:rFonts w:hint="eastAsia"/>
          </w:rPr>
          <w:t xml:space="preserve">   </w:t>
        </w:r>
        <w:r>
          <w:rPr>
            <w:rFonts w:hint="eastAsia"/>
          </w:rPr>
          <w:t>旅游标识体系建设</w:t>
        </w:r>
        <w:r>
          <w:tab/>
        </w:r>
        <w:fldSimple w:instr=" PAGEREF _Toc22995 ">
          <w:r>
            <w:t>59</w:t>
          </w:r>
        </w:fldSimple>
      </w:hyperlink>
    </w:p>
    <w:p w:rsidR="00CE351B" w:rsidRDefault="003A6161">
      <w:pPr>
        <w:pStyle w:val="50"/>
        <w:tabs>
          <w:tab w:val="right" w:leader="dot" w:pos="9741"/>
        </w:tabs>
        <w:ind w:left="1920" w:firstLine="480"/>
      </w:pPr>
      <w:hyperlink w:anchor="_Toc31997" w:history="1">
        <w:r>
          <w:rPr>
            <w:rFonts w:hint="eastAsia"/>
          </w:rPr>
          <w:t>第五节</w:t>
        </w:r>
        <w:r>
          <w:rPr>
            <w:rFonts w:hint="eastAsia"/>
          </w:rPr>
          <w:t xml:space="preserve">   </w:t>
        </w:r>
        <w:r>
          <w:rPr>
            <w:rFonts w:hint="eastAsia"/>
          </w:rPr>
          <w:t>智慧旅游体系建设</w:t>
        </w:r>
        <w:r>
          <w:tab/>
        </w:r>
        <w:fldSimple w:instr=" PAGEREF _Toc31997 ">
          <w:r>
            <w:t>60</w:t>
          </w:r>
        </w:fldSimple>
      </w:hyperlink>
    </w:p>
    <w:p w:rsidR="00CE351B" w:rsidRDefault="003A6161">
      <w:pPr>
        <w:pStyle w:val="50"/>
        <w:tabs>
          <w:tab w:val="right" w:leader="dot" w:pos="9741"/>
        </w:tabs>
        <w:ind w:left="1920" w:firstLine="480"/>
      </w:pPr>
      <w:hyperlink w:anchor="_Toc32658" w:history="1">
        <w:r>
          <w:rPr>
            <w:rFonts w:hint="eastAsia"/>
          </w:rPr>
          <w:t>第六节</w:t>
        </w:r>
        <w:r>
          <w:rPr>
            <w:rFonts w:hint="eastAsia"/>
          </w:rPr>
          <w:t xml:space="preserve">   </w:t>
        </w:r>
        <w:r>
          <w:rPr>
            <w:rFonts w:hint="eastAsia"/>
          </w:rPr>
          <w:t>东至县全域旅游社会主体建设规划</w:t>
        </w:r>
        <w:r>
          <w:tab/>
        </w:r>
        <w:fldSimple w:instr=" PAGEREF _Toc32658 ">
          <w:r>
            <w:t>62</w:t>
          </w:r>
        </w:fldSimple>
      </w:hyperlink>
    </w:p>
    <w:p w:rsidR="00CE351B" w:rsidRDefault="003A6161">
      <w:pPr>
        <w:pStyle w:val="20"/>
        <w:tabs>
          <w:tab w:val="right" w:leader="dot" w:pos="9741"/>
        </w:tabs>
        <w:ind w:left="480" w:firstLine="480"/>
      </w:pPr>
      <w:hyperlink w:anchor="_Toc11964" w:history="1">
        <w:r>
          <w:rPr>
            <w:rFonts w:hint="eastAsia"/>
          </w:rPr>
          <w:t>第十二章</w:t>
        </w:r>
        <w:r>
          <w:rPr>
            <w:rFonts w:hint="eastAsia"/>
          </w:rPr>
          <w:t xml:space="preserve">   </w:t>
        </w:r>
        <w:r>
          <w:rPr>
            <w:rFonts w:hint="eastAsia"/>
          </w:rPr>
          <w:t>全域旅游服务要素体系规划</w:t>
        </w:r>
        <w:r>
          <w:tab/>
        </w:r>
        <w:fldSimple w:instr=" PAGEREF _Toc11964 ">
          <w:r>
            <w:t>63</w:t>
          </w:r>
        </w:fldSimple>
      </w:hyperlink>
    </w:p>
    <w:p w:rsidR="00CE351B" w:rsidRDefault="003A6161">
      <w:pPr>
        <w:pStyle w:val="50"/>
        <w:tabs>
          <w:tab w:val="right" w:leader="dot" w:pos="9741"/>
        </w:tabs>
        <w:ind w:left="1920" w:firstLine="480"/>
      </w:pPr>
      <w:hyperlink w:anchor="_Toc20434" w:history="1">
        <w:r>
          <w:rPr>
            <w:rFonts w:hint="eastAsia"/>
          </w:rPr>
          <w:t>第一节</w:t>
        </w:r>
        <w:r>
          <w:rPr>
            <w:rFonts w:hint="eastAsia"/>
          </w:rPr>
          <w:t xml:space="preserve">   </w:t>
        </w:r>
        <w:r>
          <w:rPr>
            <w:rFonts w:hint="eastAsia"/>
          </w:rPr>
          <w:t>旅游住宿体系建设</w:t>
        </w:r>
        <w:r>
          <w:tab/>
        </w:r>
        <w:fldSimple w:instr=" PAGEREF _Toc20434 ">
          <w:r>
            <w:t>63</w:t>
          </w:r>
        </w:fldSimple>
      </w:hyperlink>
    </w:p>
    <w:p w:rsidR="00CE351B" w:rsidRDefault="003A6161">
      <w:pPr>
        <w:pStyle w:val="50"/>
        <w:tabs>
          <w:tab w:val="right" w:leader="dot" w:pos="9741"/>
        </w:tabs>
        <w:ind w:left="1920" w:firstLine="480"/>
      </w:pPr>
      <w:hyperlink w:anchor="_Toc27807" w:history="1">
        <w:r>
          <w:rPr>
            <w:rFonts w:hint="eastAsia"/>
          </w:rPr>
          <w:t>第二节</w:t>
        </w:r>
        <w:r>
          <w:rPr>
            <w:rFonts w:hint="eastAsia"/>
          </w:rPr>
          <w:t xml:space="preserve">   </w:t>
        </w:r>
        <w:r>
          <w:rPr>
            <w:rFonts w:hint="eastAsia"/>
          </w:rPr>
          <w:t>旅游餐饮体系建设</w:t>
        </w:r>
        <w:r>
          <w:tab/>
        </w:r>
        <w:fldSimple w:instr=" PAGEREF _Toc27807 ">
          <w:r>
            <w:t>63</w:t>
          </w:r>
        </w:fldSimple>
      </w:hyperlink>
    </w:p>
    <w:p w:rsidR="00CE351B" w:rsidRDefault="003A6161">
      <w:pPr>
        <w:pStyle w:val="50"/>
        <w:tabs>
          <w:tab w:val="right" w:leader="dot" w:pos="9741"/>
        </w:tabs>
        <w:ind w:left="1920" w:firstLine="480"/>
      </w:pPr>
      <w:hyperlink w:anchor="_Toc15294" w:history="1">
        <w:r>
          <w:rPr>
            <w:rFonts w:hint="eastAsia"/>
          </w:rPr>
          <w:t>第三节</w:t>
        </w:r>
        <w:r>
          <w:rPr>
            <w:rFonts w:hint="eastAsia"/>
          </w:rPr>
          <w:t xml:space="preserve">   </w:t>
        </w:r>
        <w:r>
          <w:rPr>
            <w:rFonts w:hint="eastAsia"/>
          </w:rPr>
          <w:t>旅游购物体系建设</w:t>
        </w:r>
        <w:r>
          <w:tab/>
        </w:r>
        <w:fldSimple w:instr=" PAGEREF _Toc15294 ">
          <w:r>
            <w:t>64</w:t>
          </w:r>
        </w:fldSimple>
      </w:hyperlink>
    </w:p>
    <w:p w:rsidR="00CE351B" w:rsidRDefault="003A6161">
      <w:pPr>
        <w:pStyle w:val="50"/>
        <w:tabs>
          <w:tab w:val="right" w:leader="dot" w:pos="9741"/>
        </w:tabs>
        <w:ind w:left="1920" w:firstLine="480"/>
      </w:pPr>
      <w:hyperlink w:anchor="_Toc11452" w:history="1">
        <w:r>
          <w:rPr>
            <w:rFonts w:hint="eastAsia"/>
          </w:rPr>
          <w:t>第四节</w:t>
        </w:r>
        <w:r>
          <w:rPr>
            <w:rFonts w:hint="eastAsia"/>
          </w:rPr>
          <w:t xml:space="preserve">   </w:t>
        </w:r>
        <w:r>
          <w:rPr>
            <w:rFonts w:hint="eastAsia"/>
          </w:rPr>
          <w:t>旅游娱乐体系建设</w:t>
        </w:r>
        <w:r>
          <w:tab/>
        </w:r>
        <w:fldSimple w:instr=" PAGEREF _Toc11452 ">
          <w:r>
            <w:t>65</w:t>
          </w:r>
        </w:fldSimple>
      </w:hyperlink>
    </w:p>
    <w:p w:rsidR="00CE351B" w:rsidRDefault="003A6161">
      <w:pPr>
        <w:pStyle w:val="50"/>
        <w:tabs>
          <w:tab w:val="right" w:leader="dot" w:pos="9741"/>
        </w:tabs>
        <w:ind w:left="1920" w:firstLine="480"/>
      </w:pPr>
      <w:hyperlink w:anchor="_Toc4576" w:history="1">
        <w:r>
          <w:rPr>
            <w:rFonts w:hint="eastAsia"/>
          </w:rPr>
          <w:t>第五节</w:t>
        </w:r>
        <w:r>
          <w:rPr>
            <w:rFonts w:hint="eastAsia"/>
          </w:rPr>
          <w:t xml:space="preserve">   </w:t>
        </w:r>
        <w:r>
          <w:rPr>
            <w:rFonts w:hint="eastAsia"/>
          </w:rPr>
          <w:t>旅行服务体系建设</w:t>
        </w:r>
        <w:r>
          <w:tab/>
        </w:r>
        <w:fldSimple w:instr=" PAGEREF _Toc4576 ">
          <w:r>
            <w:t>66</w:t>
          </w:r>
        </w:fldSimple>
      </w:hyperlink>
    </w:p>
    <w:p w:rsidR="00CE351B" w:rsidRDefault="003A6161">
      <w:pPr>
        <w:pStyle w:val="50"/>
        <w:tabs>
          <w:tab w:val="right" w:leader="dot" w:pos="9741"/>
        </w:tabs>
        <w:ind w:left="1920" w:firstLine="480"/>
      </w:pPr>
      <w:hyperlink w:anchor="_Toc136" w:history="1">
        <w:r>
          <w:rPr>
            <w:rFonts w:hint="eastAsia"/>
          </w:rPr>
          <w:t>第六节</w:t>
        </w:r>
        <w:r>
          <w:rPr>
            <w:rFonts w:hint="eastAsia"/>
          </w:rPr>
          <w:t xml:space="preserve">   </w:t>
        </w:r>
        <w:r>
          <w:rPr>
            <w:rFonts w:hint="eastAsia"/>
          </w:rPr>
          <w:t>新业态新要素新服务体系建设</w:t>
        </w:r>
        <w:r>
          <w:tab/>
        </w:r>
        <w:fldSimple w:instr=" PAGEREF _Toc136 ">
          <w:r>
            <w:t>66</w:t>
          </w:r>
        </w:fldSimple>
      </w:hyperlink>
    </w:p>
    <w:p w:rsidR="00CE351B" w:rsidRDefault="003A6161">
      <w:pPr>
        <w:pStyle w:val="20"/>
        <w:tabs>
          <w:tab w:val="right" w:leader="dot" w:pos="9741"/>
        </w:tabs>
        <w:ind w:left="480" w:firstLine="480"/>
      </w:pPr>
      <w:hyperlink w:anchor="_Toc18181" w:history="1">
        <w:r>
          <w:rPr>
            <w:rFonts w:hint="eastAsia"/>
          </w:rPr>
          <w:t>第十三章</w:t>
        </w:r>
        <w:r>
          <w:rPr>
            <w:rFonts w:hint="eastAsia"/>
          </w:rPr>
          <w:t xml:space="preserve">   </w:t>
        </w:r>
        <w:r>
          <w:rPr>
            <w:rFonts w:hint="eastAsia"/>
          </w:rPr>
          <w:t>全域旅游城镇乡村体系规划</w:t>
        </w:r>
        <w:r>
          <w:tab/>
        </w:r>
        <w:fldSimple w:instr=" PAGEREF _Toc18181 ">
          <w:r>
            <w:t>68</w:t>
          </w:r>
        </w:fldSimple>
      </w:hyperlink>
    </w:p>
    <w:p w:rsidR="00CE351B" w:rsidRDefault="003A6161">
      <w:pPr>
        <w:pStyle w:val="50"/>
        <w:tabs>
          <w:tab w:val="right" w:leader="dot" w:pos="9741"/>
        </w:tabs>
        <w:ind w:left="1920" w:firstLine="480"/>
      </w:pPr>
      <w:hyperlink w:anchor="_Toc13853" w:history="1">
        <w:r>
          <w:rPr>
            <w:rFonts w:hint="eastAsia"/>
          </w:rPr>
          <w:t>第一节</w:t>
        </w:r>
        <w:r>
          <w:rPr>
            <w:rFonts w:hint="eastAsia"/>
          </w:rPr>
          <w:t xml:space="preserve">   </w:t>
        </w:r>
        <w:r>
          <w:rPr>
            <w:rFonts w:hint="eastAsia"/>
          </w:rPr>
          <w:t>旅游城镇体系空间格局</w:t>
        </w:r>
        <w:r>
          <w:tab/>
        </w:r>
        <w:fldSimple w:instr=" PAGEREF _Toc13853 ">
          <w:r>
            <w:t>68</w:t>
          </w:r>
        </w:fldSimple>
      </w:hyperlink>
    </w:p>
    <w:p w:rsidR="00CE351B" w:rsidRDefault="003A6161">
      <w:pPr>
        <w:pStyle w:val="50"/>
        <w:tabs>
          <w:tab w:val="right" w:leader="dot" w:pos="9741"/>
        </w:tabs>
        <w:ind w:left="1920" w:firstLine="480"/>
      </w:pPr>
      <w:hyperlink w:anchor="_Toc29528" w:history="1">
        <w:r>
          <w:rPr>
            <w:rFonts w:hint="eastAsia"/>
          </w:rPr>
          <w:t>第二节</w:t>
        </w:r>
        <w:r>
          <w:rPr>
            <w:rFonts w:hint="eastAsia"/>
          </w:rPr>
          <w:t xml:space="preserve">   </w:t>
        </w:r>
        <w:r>
          <w:rPr>
            <w:rFonts w:hint="eastAsia"/>
          </w:rPr>
          <w:t>旅游城镇等级体系</w:t>
        </w:r>
        <w:r>
          <w:tab/>
        </w:r>
        <w:fldSimple w:instr=" PAGEREF _Toc29528 ">
          <w:r>
            <w:t>68</w:t>
          </w:r>
        </w:fldSimple>
      </w:hyperlink>
    </w:p>
    <w:p w:rsidR="00CE351B" w:rsidRDefault="003A6161">
      <w:pPr>
        <w:pStyle w:val="50"/>
        <w:tabs>
          <w:tab w:val="right" w:leader="dot" w:pos="9741"/>
        </w:tabs>
        <w:ind w:left="1920" w:firstLine="480"/>
      </w:pPr>
      <w:hyperlink w:anchor="_Toc25997" w:history="1">
        <w:r>
          <w:rPr>
            <w:rFonts w:hint="eastAsia"/>
          </w:rPr>
          <w:t>第三节</w:t>
        </w:r>
        <w:r>
          <w:rPr>
            <w:rFonts w:hint="eastAsia"/>
          </w:rPr>
          <w:t xml:space="preserve">   </w:t>
        </w:r>
        <w:r>
          <w:rPr>
            <w:rFonts w:hint="eastAsia"/>
          </w:rPr>
          <w:t>特色镇建设</w:t>
        </w:r>
        <w:r>
          <w:tab/>
        </w:r>
        <w:fldSimple w:instr=" PAGEREF _Toc25997 ">
          <w:r>
            <w:t>69</w:t>
          </w:r>
        </w:fldSimple>
      </w:hyperlink>
    </w:p>
    <w:p w:rsidR="00CE351B" w:rsidRDefault="003A6161">
      <w:pPr>
        <w:pStyle w:val="50"/>
        <w:tabs>
          <w:tab w:val="right" w:leader="dot" w:pos="9741"/>
        </w:tabs>
        <w:ind w:left="1920" w:firstLine="480"/>
      </w:pPr>
      <w:hyperlink w:anchor="_Toc29937" w:history="1">
        <w:r>
          <w:rPr>
            <w:rFonts w:hint="eastAsia"/>
          </w:rPr>
          <w:t>第四节</w:t>
        </w:r>
        <w:r>
          <w:rPr>
            <w:rFonts w:hint="eastAsia"/>
          </w:rPr>
          <w:t xml:space="preserve">   </w:t>
        </w:r>
        <w:r>
          <w:rPr>
            <w:rFonts w:hint="eastAsia"/>
          </w:rPr>
          <w:t>美丽乡村建设</w:t>
        </w:r>
        <w:r>
          <w:tab/>
        </w:r>
        <w:fldSimple w:instr=" PAGEREF _Toc29937 ">
          <w:r>
            <w:t>70</w:t>
          </w:r>
        </w:fldSimple>
      </w:hyperlink>
    </w:p>
    <w:p w:rsidR="00CE351B" w:rsidRDefault="003A6161">
      <w:pPr>
        <w:pStyle w:val="20"/>
        <w:tabs>
          <w:tab w:val="right" w:leader="dot" w:pos="9741"/>
        </w:tabs>
        <w:ind w:left="480" w:firstLine="480"/>
      </w:pPr>
      <w:hyperlink w:anchor="_Toc25551" w:history="1">
        <w:r>
          <w:rPr>
            <w:rFonts w:hint="eastAsia"/>
          </w:rPr>
          <w:t>第十四章</w:t>
        </w:r>
        <w:r>
          <w:rPr>
            <w:rFonts w:hint="eastAsia"/>
          </w:rPr>
          <w:t xml:space="preserve">   </w:t>
        </w:r>
        <w:r>
          <w:rPr>
            <w:rFonts w:hint="eastAsia"/>
          </w:rPr>
          <w:t>全域旅游市场营销体系规划</w:t>
        </w:r>
        <w:r>
          <w:tab/>
        </w:r>
        <w:fldSimple w:instr=" PAGEREF _Toc25551 ">
          <w:r>
            <w:t>72</w:t>
          </w:r>
        </w:fldSimple>
      </w:hyperlink>
    </w:p>
    <w:p w:rsidR="00CE351B" w:rsidRDefault="003A6161">
      <w:pPr>
        <w:pStyle w:val="50"/>
        <w:tabs>
          <w:tab w:val="right" w:leader="dot" w:pos="9741"/>
        </w:tabs>
        <w:ind w:left="1920" w:firstLine="480"/>
      </w:pPr>
      <w:hyperlink w:anchor="_Toc26814" w:history="1">
        <w:r>
          <w:rPr>
            <w:rFonts w:hint="eastAsia"/>
          </w:rPr>
          <w:t>第一节</w:t>
        </w:r>
        <w:r>
          <w:rPr>
            <w:rFonts w:hint="eastAsia"/>
          </w:rPr>
          <w:t xml:space="preserve">   </w:t>
        </w:r>
        <w:r>
          <w:rPr>
            <w:rFonts w:hint="eastAsia"/>
          </w:rPr>
          <w:t>构建统一品牌营销体系</w:t>
        </w:r>
        <w:r>
          <w:tab/>
        </w:r>
        <w:fldSimple w:instr=" PAGEREF _Toc26814 ">
          <w:r>
            <w:t>72</w:t>
          </w:r>
        </w:fldSimple>
      </w:hyperlink>
    </w:p>
    <w:p w:rsidR="00CE351B" w:rsidRDefault="003A6161">
      <w:pPr>
        <w:pStyle w:val="50"/>
        <w:tabs>
          <w:tab w:val="right" w:leader="dot" w:pos="9741"/>
        </w:tabs>
        <w:ind w:left="1920" w:firstLine="480"/>
      </w:pPr>
      <w:hyperlink w:anchor="_Toc19162" w:history="1">
        <w:r>
          <w:rPr>
            <w:rFonts w:hint="eastAsia"/>
          </w:rPr>
          <w:t>第二节</w:t>
        </w:r>
        <w:r>
          <w:rPr>
            <w:rFonts w:hint="eastAsia"/>
          </w:rPr>
          <w:t xml:space="preserve">   </w:t>
        </w:r>
        <w:r>
          <w:rPr>
            <w:rFonts w:hint="eastAsia"/>
          </w:rPr>
          <w:t>构建多样化的市场体系</w:t>
        </w:r>
        <w:r>
          <w:tab/>
        </w:r>
        <w:fldSimple w:instr=" PAGEREF _Toc19162 ">
          <w:r>
            <w:t>72</w:t>
          </w:r>
        </w:fldSimple>
      </w:hyperlink>
    </w:p>
    <w:p w:rsidR="00CE351B" w:rsidRDefault="003A6161">
      <w:pPr>
        <w:pStyle w:val="50"/>
        <w:tabs>
          <w:tab w:val="right" w:leader="dot" w:pos="9741"/>
        </w:tabs>
        <w:ind w:left="1920" w:firstLine="480"/>
      </w:pPr>
      <w:hyperlink w:anchor="_Toc29119" w:history="1">
        <w:r>
          <w:rPr>
            <w:rFonts w:hint="eastAsia"/>
          </w:rPr>
          <w:t>第三节</w:t>
        </w:r>
        <w:r>
          <w:rPr>
            <w:rFonts w:hint="eastAsia"/>
          </w:rPr>
          <w:t xml:space="preserve">   </w:t>
        </w:r>
        <w:r>
          <w:rPr>
            <w:rFonts w:hint="eastAsia"/>
          </w:rPr>
          <w:t>多样化的营销策略</w:t>
        </w:r>
        <w:r>
          <w:tab/>
        </w:r>
        <w:fldSimple w:instr=" PAGEREF _Toc29119 ">
          <w:r>
            <w:t>72</w:t>
          </w:r>
        </w:fldSimple>
      </w:hyperlink>
    </w:p>
    <w:p w:rsidR="00CE351B" w:rsidRDefault="003A6161">
      <w:pPr>
        <w:pStyle w:val="50"/>
        <w:tabs>
          <w:tab w:val="right" w:leader="dot" w:pos="9741"/>
        </w:tabs>
        <w:ind w:left="1920" w:firstLine="480"/>
      </w:pPr>
      <w:hyperlink w:anchor="_Toc30098" w:history="1">
        <w:r>
          <w:rPr>
            <w:rFonts w:hint="eastAsia"/>
          </w:rPr>
          <w:t>第四节</w:t>
        </w:r>
        <w:r>
          <w:rPr>
            <w:rFonts w:hint="eastAsia"/>
          </w:rPr>
          <w:t xml:space="preserve">   </w:t>
        </w:r>
        <w:r>
          <w:rPr>
            <w:rFonts w:hint="eastAsia"/>
          </w:rPr>
          <w:t>形成全域旅游整合的机制平台</w:t>
        </w:r>
        <w:r>
          <w:tab/>
        </w:r>
        <w:fldSimple w:instr=" PAGEREF _Toc30098 ">
          <w:r>
            <w:t>73</w:t>
          </w:r>
        </w:fldSimple>
      </w:hyperlink>
    </w:p>
    <w:p w:rsidR="00CE351B" w:rsidRDefault="003A6161">
      <w:pPr>
        <w:pStyle w:val="20"/>
        <w:tabs>
          <w:tab w:val="right" w:leader="dot" w:pos="9741"/>
        </w:tabs>
        <w:ind w:left="480" w:firstLine="480"/>
      </w:pPr>
      <w:hyperlink w:anchor="_Toc22354" w:history="1">
        <w:r>
          <w:rPr>
            <w:rFonts w:hint="eastAsia"/>
          </w:rPr>
          <w:t>第十五章</w:t>
        </w:r>
        <w:r>
          <w:rPr>
            <w:rFonts w:hint="eastAsia"/>
          </w:rPr>
          <w:t xml:space="preserve">   </w:t>
        </w:r>
        <w:r>
          <w:rPr>
            <w:rFonts w:hint="eastAsia"/>
          </w:rPr>
          <w:t>自然环境综合整治优化</w:t>
        </w:r>
        <w:r>
          <w:tab/>
        </w:r>
        <w:fldSimple w:instr=" PAGEREF _Toc22354 ">
          <w:r>
            <w:t>75</w:t>
          </w:r>
        </w:fldSimple>
      </w:hyperlink>
    </w:p>
    <w:p w:rsidR="00CE351B" w:rsidRDefault="003A6161">
      <w:pPr>
        <w:pStyle w:val="50"/>
        <w:tabs>
          <w:tab w:val="right" w:leader="dot" w:pos="9741"/>
        </w:tabs>
        <w:ind w:left="1920" w:firstLine="480"/>
      </w:pPr>
      <w:hyperlink w:anchor="_Toc16234" w:history="1">
        <w:r>
          <w:rPr>
            <w:rFonts w:hint="eastAsia"/>
          </w:rPr>
          <w:t>第一节</w:t>
        </w:r>
        <w:r>
          <w:rPr>
            <w:rFonts w:hint="eastAsia"/>
          </w:rPr>
          <w:t xml:space="preserve">   </w:t>
        </w:r>
        <w:r>
          <w:rPr>
            <w:rFonts w:hint="eastAsia"/>
          </w:rPr>
          <w:t>生态环境保护规划</w:t>
        </w:r>
        <w:r>
          <w:tab/>
        </w:r>
        <w:fldSimple w:instr=" PAGEREF _Toc16234 ">
          <w:r>
            <w:t>75</w:t>
          </w:r>
        </w:fldSimple>
      </w:hyperlink>
    </w:p>
    <w:p w:rsidR="00CE351B" w:rsidRDefault="003A6161">
      <w:pPr>
        <w:pStyle w:val="50"/>
        <w:tabs>
          <w:tab w:val="right" w:leader="dot" w:pos="9741"/>
        </w:tabs>
        <w:ind w:left="1920" w:firstLine="480"/>
      </w:pPr>
      <w:hyperlink w:anchor="_Toc4155" w:history="1">
        <w:r>
          <w:rPr>
            <w:rFonts w:hint="eastAsia"/>
          </w:rPr>
          <w:t>第二节</w:t>
        </w:r>
        <w:r>
          <w:rPr>
            <w:rFonts w:hint="eastAsia"/>
          </w:rPr>
          <w:t xml:space="preserve">   </w:t>
        </w:r>
        <w:r>
          <w:rPr>
            <w:rFonts w:hint="eastAsia"/>
          </w:rPr>
          <w:t>旅游环境规划</w:t>
        </w:r>
        <w:r>
          <w:tab/>
        </w:r>
        <w:fldSimple w:instr=" PAGEREF _Toc4155 ">
          <w:r>
            <w:t>75</w:t>
          </w:r>
        </w:fldSimple>
      </w:hyperlink>
    </w:p>
    <w:p w:rsidR="00CE351B" w:rsidRDefault="003A6161">
      <w:pPr>
        <w:pStyle w:val="50"/>
        <w:tabs>
          <w:tab w:val="right" w:leader="dot" w:pos="9741"/>
        </w:tabs>
        <w:ind w:left="1920" w:firstLine="480"/>
      </w:pPr>
      <w:hyperlink w:anchor="_Toc11883" w:history="1">
        <w:r>
          <w:rPr>
            <w:rFonts w:hint="eastAsia"/>
          </w:rPr>
          <w:t>第三节</w:t>
        </w:r>
        <w:r>
          <w:rPr>
            <w:rFonts w:hint="eastAsia"/>
          </w:rPr>
          <w:t xml:space="preserve">   </w:t>
        </w:r>
        <w:r>
          <w:rPr>
            <w:rFonts w:hint="eastAsia"/>
          </w:rPr>
          <w:t>人文资源可持续发展规划</w:t>
        </w:r>
        <w:r>
          <w:tab/>
        </w:r>
        <w:fldSimple w:instr=" PAGEREF _Toc11883 ">
          <w:r>
            <w:t>75</w:t>
          </w:r>
        </w:fldSimple>
      </w:hyperlink>
    </w:p>
    <w:p w:rsidR="00CE351B" w:rsidRDefault="003A6161">
      <w:pPr>
        <w:pStyle w:val="50"/>
        <w:tabs>
          <w:tab w:val="right" w:leader="dot" w:pos="9741"/>
        </w:tabs>
        <w:ind w:left="1920" w:firstLine="480"/>
      </w:pPr>
      <w:hyperlink w:anchor="_Toc24102" w:history="1">
        <w:r>
          <w:rPr>
            <w:rFonts w:hint="eastAsia"/>
          </w:rPr>
          <w:t>第四节</w:t>
        </w:r>
        <w:r>
          <w:rPr>
            <w:rFonts w:hint="eastAsia"/>
          </w:rPr>
          <w:t xml:space="preserve">   </w:t>
        </w:r>
        <w:r>
          <w:rPr>
            <w:rFonts w:hint="eastAsia"/>
          </w:rPr>
          <w:t>乡土环境可持续发展规划</w:t>
        </w:r>
        <w:r>
          <w:tab/>
        </w:r>
        <w:fldSimple w:instr=" PAGEREF _Toc24102 ">
          <w:r>
            <w:t>75</w:t>
          </w:r>
        </w:fldSimple>
      </w:hyperlink>
    </w:p>
    <w:p w:rsidR="00CE351B" w:rsidRDefault="003A6161">
      <w:pPr>
        <w:pStyle w:val="50"/>
        <w:tabs>
          <w:tab w:val="right" w:leader="dot" w:pos="9741"/>
        </w:tabs>
        <w:ind w:left="1920" w:firstLine="480"/>
      </w:pPr>
      <w:hyperlink w:anchor="_Toc15234" w:history="1">
        <w:r>
          <w:rPr>
            <w:rFonts w:hint="eastAsia"/>
          </w:rPr>
          <w:t>第五节</w:t>
        </w:r>
        <w:r>
          <w:rPr>
            <w:rFonts w:hint="eastAsia"/>
          </w:rPr>
          <w:t xml:space="preserve">   </w:t>
        </w:r>
        <w:r>
          <w:rPr>
            <w:rFonts w:hint="eastAsia"/>
          </w:rPr>
          <w:t>全域旅游资源保护制度体系建设</w:t>
        </w:r>
        <w:r>
          <w:tab/>
        </w:r>
        <w:fldSimple w:instr=" PAGEREF _Toc15234 ">
          <w:r>
            <w:t>76</w:t>
          </w:r>
        </w:fldSimple>
      </w:hyperlink>
    </w:p>
    <w:p w:rsidR="00CE351B" w:rsidRDefault="003A6161">
      <w:pPr>
        <w:pStyle w:val="20"/>
        <w:tabs>
          <w:tab w:val="right" w:leader="dot" w:pos="9741"/>
        </w:tabs>
        <w:ind w:left="480" w:firstLine="480"/>
      </w:pPr>
      <w:hyperlink w:anchor="_Toc31610" w:history="1">
        <w:r>
          <w:rPr>
            <w:rFonts w:hint="eastAsia"/>
          </w:rPr>
          <w:t>第十六章</w:t>
        </w:r>
        <w:r>
          <w:rPr>
            <w:rFonts w:hint="eastAsia"/>
          </w:rPr>
          <w:t xml:space="preserve">   </w:t>
        </w:r>
        <w:r>
          <w:rPr>
            <w:rFonts w:hint="eastAsia"/>
          </w:rPr>
          <w:t>东至县乡村旅游扶贫规划</w:t>
        </w:r>
        <w:r>
          <w:tab/>
        </w:r>
        <w:fldSimple w:instr=" PAGEREF _Toc31610 ">
          <w:r>
            <w:t>77</w:t>
          </w:r>
        </w:fldSimple>
      </w:hyperlink>
    </w:p>
    <w:p w:rsidR="00CE351B" w:rsidRDefault="003A6161">
      <w:pPr>
        <w:pStyle w:val="50"/>
        <w:tabs>
          <w:tab w:val="right" w:leader="dot" w:pos="9741"/>
        </w:tabs>
        <w:ind w:left="1920" w:firstLine="480"/>
      </w:pPr>
      <w:hyperlink w:anchor="_Toc6747" w:history="1">
        <w:r>
          <w:rPr>
            <w:rFonts w:hint="eastAsia"/>
          </w:rPr>
          <w:t>第一节</w:t>
        </w:r>
        <w:r>
          <w:rPr>
            <w:rFonts w:hint="eastAsia"/>
          </w:rPr>
          <w:t xml:space="preserve">   </w:t>
        </w:r>
        <w:r>
          <w:rPr>
            <w:rFonts w:hint="eastAsia"/>
          </w:rPr>
          <w:t>乡村旅游扶贫战略定位</w:t>
        </w:r>
        <w:r>
          <w:tab/>
        </w:r>
        <w:fldSimple w:instr=" PAGEREF _Toc6747 ">
          <w:r>
            <w:t>77</w:t>
          </w:r>
        </w:fldSimple>
      </w:hyperlink>
    </w:p>
    <w:p w:rsidR="00CE351B" w:rsidRDefault="003A6161">
      <w:pPr>
        <w:pStyle w:val="50"/>
        <w:tabs>
          <w:tab w:val="right" w:leader="dot" w:pos="9741"/>
        </w:tabs>
        <w:ind w:left="1920" w:firstLine="480"/>
      </w:pPr>
      <w:hyperlink w:anchor="_Toc11406" w:history="1">
        <w:r>
          <w:rPr>
            <w:rFonts w:hint="eastAsia"/>
          </w:rPr>
          <w:t>第二节</w:t>
        </w:r>
        <w:r>
          <w:rPr>
            <w:rFonts w:hint="eastAsia"/>
          </w:rPr>
          <w:t xml:space="preserve">   </w:t>
        </w:r>
        <w:r>
          <w:rPr>
            <w:rFonts w:hint="eastAsia"/>
          </w:rPr>
          <w:t>乡村旅游扶贫模式与路径</w:t>
        </w:r>
        <w:r>
          <w:tab/>
        </w:r>
        <w:fldSimple w:instr=" PAGEREF _Toc11406 ">
          <w:r>
            <w:t>78</w:t>
          </w:r>
        </w:fldSimple>
      </w:hyperlink>
    </w:p>
    <w:p w:rsidR="00CE351B" w:rsidRDefault="003A6161">
      <w:pPr>
        <w:pStyle w:val="50"/>
        <w:tabs>
          <w:tab w:val="right" w:leader="dot" w:pos="9741"/>
        </w:tabs>
        <w:ind w:left="1920" w:firstLine="480"/>
      </w:pPr>
      <w:hyperlink w:anchor="_Toc18406" w:history="1">
        <w:r>
          <w:rPr>
            <w:rFonts w:hint="eastAsia"/>
          </w:rPr>
          <w:t>第三节</w:t>
        </w:r>
        <w:r>
          <w:rPr>
            <w:rFonts w:hint="eastAsia"/>
          </w:rPr>
          <w:t xml:space="preserve">   </w:t>
        </w:r>
        <w:r>
          <w:rPr>
            <w:rFonts w:hint="eastAsia"/>
          </w:rPr>
          <w:t>旅游重点扶贫村规划思路</w:t>
        </w:r>
        <w:r>
          <w:tab/>
        </w:r>
        <w:fldSimple w:instr=" PAGEREF _Toc18406 ">
          <w:r>
            <w:t>80</w:t>
          </w:r>
        </w:fldSimple>
      </w:hyperlink>
    </w:p>
    <w:p w:rsidR="00CE351B" w:rsidRDefault="003A6161">
      <w:pPr>
        <w:pStyle w:val="20"/>
        <w:tabs>
          <w:tab w:val="right" w:leader="dot" w:pos="9741"/>
        </w:tabs>
        <w:ind w:left="480" w:firstLine="480"/>
      </w:pPr>
      <w:hyperlink w:anchor="_Toc19233" w:history="1">
        <w:r>
          <w:rPr>
            <w:rFonts w:hint="eastAsia"/>
          </w:rPr>
          <w:t>第十七章</w:t>
        </w:r>
        <w:r>
          <w:rPr>
            <w:rFonts w:hint="eastAsia"/>
          </w:rPr>
          <w:t xml:space="preserve">   </w:t>
        </w:r>
        <w:r>
          <w:rPr>
            <w:rFonts w:hint="eastAsia"/>
          </w:rPr>
          <w:t>全域旅游政策支持体系</w:t>
        </w:r>
        <w:r>
          <w:tab/>
        </w:r>
      </w:hyperlink>
      <w:r>
        <w:rPr>
          <w:rFonts w:hint="eastAsia"/>
        </w:rPr>
        <w:t>82</w:t>
      </w:r>
    </w:p>
    <w:p w:rsidR="00CE351B" w:rsidRDefault="003A6161">
      <w:pPr>
        <w:pStyle w:val="50"/>
        <w:tabs>
          <w:tab w:val="right" w:leader="dot" w:pos="9741"/>
        </w:tabs>
        <w:ind w:left="1920" w:firstLine="480"/>
      </w:pPr>
      <w:hyperlink w:anchor="_Toc16074" w:history="1">
        <w:r>
          <w:rPr>
            <w:rFonts w:hint="eastAsia"/>
          </w:rPr>
          <w:t>第一节</w:t>
        </w:r>
        <w:r>
          <w:rPr>
            <w:rFonts w:hint="eastAsia"/>
          </w:rPr>
          <w:t xml:space="preserve">   </w:t>
        </w:r>
        <w:r>
          <w:rPr>
            <w:rFonts w:hint="eastAsia"/>
          </w:rPr>
          <w:t>加强全域旅游组织保障体系</w:t>
        </w:r>
        <w:r>
          <w:tab/>
        </w:r>
      </w:hyperlink>
      <w:r>
        <w:rPr>
          <w:rFonts w:hint="eastAsia"/>
        </w:rPr>
        <w:t>82</w:t>
      </w:r>
    </w:p>
    <w:p w:rsidR="00CE351B" w:rsidRDefault="003A6161">
      <w:pPr>
        <w:pStyle w:val="50"/>
        <w:tabs>
          <w:tab w:val="right" w:leader="dot" w:pos="9741"/>
        </w:tabs>
        <w:ind w:left="1920" w:firstLine="480"/>
      </w:pPr>
      <w:hyperlink w:anchor="_Toc18772" w:history="1">
        <w:r>
          <w:rPr>
            <w:rFonts w:hint="eastAsia"/>
          </w:rPr>
          <w:t>第二节</w:t>
        </w:r>
        <w:r>
          <w:rPr>
            <w:rFonts w:hint="eastAsia"/>
          </w:rPr>
          <w:t xml:space="preserve">   </w:t>
        </w:r>
        <w:r>
          <w:rPr>
            <w:rFonts w:hint="eastAsia"/>
          </w:rPr>
          <w:t>推进旅游资金保障体系</w:t>
        </w:r>
        <w:r>
          <w:tab/>
        </w:r>
      </w:hyperlink>
      <w:r>
        <w:rPr>
          <w:rFonts w:hint="eastAsia"/>
        </w:rPr>
        <w:t>82</w:t>
      </w:r>
    </w:p>
    <w:p w:rsidR="00CE351B" w:rsidRDefault="003A6161">
      <w:pPr>
        <w:pStyle w:val="50"/>
        <w:tabs>
          <w:tab w:val="right" w:leader="dot" w:pos="9741"/>
        </w:tabs>
        <w:ind w:left="1920" w:firstLine="480"/>
      </w:pPr>
      <w:hyperlink w:anchor="_Toc1689" w:history="1">
        <w:r>
          <w:rPr>
            <w:rFonts w:hint="eastAsia"/>
          </w:rPr>
          <w:t>第三节</w:t>
        </w:r>
        <w:r>
          <w:rPr>
            <w:rFonts w:hint="eastAsia"/>
          </w:rPr>
          <w:t xml:space="preserve">   </w:t>
        </w:r>
        <w:r>
          <w:rPr>
            <w:rFonts w:hint="eastAsia"/>
          </w:rPr>
          <w:t>加大全域旅游政策扶持体系</w:t>
        </w:r>
        <w:r>
          <w:tab/>
        </w:r>
      </w:hyperlink>
      <w:r>
        <w:rPr>
          <w:rFonts w:hint="eastAsia"/>
        </w:rPr>
        <w:t>82</w:t>
      </w:r>
    </w:p>
    <w:p w:rsidR="00CE351B" w:rsidRDefault="003A6161">
      <w:pPr>
        <w:pStyle w:val="50"/>
        <w:tabs>
          <w:tab w:val="right" w:leader="dot" w:pos="9741"/>
        </w:tabs>
        <w:ind w:left="1920" w:firstLine="480"/>
      </w:pPr>
      <w:hyperlink w:anchor="_Toc27130" w:history="1">
        <w:r>
          <w:rPr>
            <w:rFonts w:hint="eastAsia"/>
          </w:rPr>
          <w:t>第四节</w:t>
        </w:r>
        <w:r>
          <w:rPr>
            <w:rFonts w:hint="eastAsia"/>
          </w:rPr>
          <w:t xml:space="preserve">   </w:t>
        </w:r>
        <w:r>
          <w:rPr>
            <w:rFonts w:hint="eastAsia"/>
          </w:rPr>
          <w:t>强化目标责任管理和绩效考核</w:t>
        </w:r>
        <w:r>
          <w:tab/>
        </w:r>
      </w:hyperlink>
      <w:r>
        <w:rPr>
          <w:rFonts w:hint="eastAsia"/>
        </w:rPr>
        <w:t>83</w:t>
      </w:r>
    </w:p>
    <w:p w:rsidR="00CE351B" w:rsidRDefault="003A6161">
      <w:pPr>
        <w:pStyle w:val="50"/>
        <w:tabs>
          <w:tab w:val="right" w:leader="dot" w:pos="9741"/>
        </w:tabs>
        <w:ind w:left="1920" w:firstLine="480"/>
      </w:pPr>
      <w:hyperlink w:anchor="_Toc1227" w:history="1">
        <w:r>
          <w:rPr>
            <w:rFonts w:hint="eastAsia"/>
          </w:rPr>
          <w:t>第五节</w:t>
        </w:r>
        <w:r>
          <w:rPr>
            <w:rFonts w:hint="eastAsia"/>
          </w:rPr>
          <w:t xml:space="preserve">   </w:t>
        </w:r>
        <w:r>
          <w:rPr>
            <w:rFonts w:hint="eastAsia"/>
          </w:rPr>
          <w:t>优化全域旅游人才政策环境</w:t>
        </w:r>
        <w:r>
          <w:tab/>
        </w:r>
      </w:hyperlink>
      <w:r>
        <w:rPr>
          <w:rFonts w:hint="eastAsia"/>
        </w:rPr>
        <w:t>83</w:t>
      </w:r>
    </w:p>
    <w:p w:rsidR="00CE351B" w:rsidRDefault="003A6161">
      <w:pPr>
        <w:pStyle w:val="20"/>
        <w:tabs>
          <w:tab w:val="right" w:leader="dot" w:pos="9741"/>
        </w:tabs>
        <w:ind w:left="480" w:firstLine="480"/>
      </w:pPr>
      <w:hyperlink w:anchor="_Toc19233" w:history="1">
        <w:r>
          <w:rPr>
            <w:rFonts w:hint="eastAsia"/>
          </w:rPr>
          <w:t>第二部分</w:t>
        </w:r>
        <w:r>
          <w:rPr>
            <w:rFonts w:hint="eastAsia"/>
          </w:rPr>
          <w:t xml:space="preserve">   </w:t>
        </w:r>
        <w:r>
          <w:rPr>
            <w:rFonts w:hint="eastAsia"/>
          </w:rPr>
          <w:t>图件部分</w:t>
        </w:r>
        <w:r>
          <w:tab/>
        </w:r>
      </w:hyperlink>
      <w:r>
        <w:rPr>
          <w:rFonts w:hint="eastAsia"/>
        </w:rPr>
        <w:t>85</w:t>
      </w:r>
    </w:p>
    <w:p w:rsidR="00CE351B" w:rsidRDefault="00CE351B">
      <w:pPr>
        <w:pStyle w:val="50"/>
        <w:tabs>
          <w:tab w:val="right" w:leader="dot" w:pos="9741"/>
        </w:tabs>
        <w:ind w:left="1920" w:firstLine="480"/>
      </w:pPr>
    </w:p>
    <w:p w:rsidR="00CE351B" w:rsidRDefault="00CE351B">
      <w:pPr>
        <w:pStyle w:val="20"/>
        <w:tabs>
          <w:tab w:val="right" w:leader="dot" w:pos="9741"/>
        </w:tabs>
        <w:ind w:left="480" w:firstLine="480"/>
      </w:pPr>
    </w:p>
    <w:p w:rsidR="00CE351B" w:rsidRDefault="003A6161">
      <w:pPr>
        <w:ind w:firstLine="480"/>
        <w:sectPr w:rsidR="00CE351B">
          <w:pgSz w:w="23814" w:h="16840" w:orient="landscape"/>
          <w:pgMar w:top="1440" w:right="1800" w:bottom="1440" w:left="1800" w:header="851" w:footer="992" w:gutter="0"/>
          <w:cols w:num="2" w:space="731"/>
          <w:docGrid w:type="lines" w:linePitch="326"/>
        </w:sectPr>
      </w:pPr>
      <w:r>
        <w:fldChar w:fldCharType="end"/>
      </w:r>
    </w:p>
    <w:p w:rsidR="00CE351B" w:rsidRDefault="003A6161">
      <w:pPr>
        <w:pStyle w:val="1"/>
        <w:ind w:left="883" w:firstLineChars="0" w:firstLine="0"/>
      </w:pPr>
      <w:bookmarkStart w:id="3" w:name="_Toc476321130"/>
      <w:bookmarkStart w:id="4" w:name="_Toc29803"/>
      <w:r>
        <w:rPr>
          <w:rFonts w:hint="eastAsia"/>
        </w:rPr>
        <w:t>第一部分</w:t>
      </w:r>
      <w:r>
        <w:rPr>
          <w:rFonts w:hint="eastAsia"/>
        </w:rPr>
        <w:t xml:space="preserve">   </w:t>
      </w:r>
      <w:r>
        <w:rPr>
          <w:rFonts w:hint="eastAsia"/>
        </w:rPr>
        <w:t>文本部分</w:t>
      </w:r>
    </w:p>
    <w:p w:rsidR="00CE351B" w:rsidRDefault="003A6161">
      <w:pPr>
        <w:pStyle w:val="1"/>
        <w:ind w:firstLineChars="0" w:firstLine="0"/>
      </w:pPr>
      <w:r>
        <w:rPr>
          <w:rFonts w:hint="eastAsia"/>
        </w:rPr>
        <w:t>规划总论</w:t>
      </w:r>
      <w:bookmarkEnd w:id="3"/>
      <w:bookmarkEnd w:id="4"/>
    </w:p>
    <w:p w:rsidR="00CE351B" w:rsidRDefault="003A6161">
      <w:pPr>
        <w:pStyle w:val="5"/>
      </w:pPr>
      <w:bookmarkStart w:id="5" w:name="_Toc476321131"/>
      <w:bookmarkStart w:id="6" w:name="_Toc22107"/>
      <w:r>
        <w:rPr>
          <w:rFonts w:hint="eastAsia"/>
        </w:rPr>
        <w:t>第一节</w:t>
      </w:r>
      <w:r>
        <w:rPr>
          <w:rFonts w:hint="eastAsia"/>
        </w:rPr>
        <w:t xml:space="preserve">   </w:t>
      </w:r>
      <w:r>
        <w:rPr>
          <w:rFonts w:hint="eastAsia"/>
        </w:rPr>
        <w:t>规划背景</w:t>
      </w:r>
      <w:bookmarkEnd w:id="5"/>
      <w:bookmarkEnd w:id="6"/>
    </w:p>
    <w:p w:rsidR="00CE351B" w:rsidRDefault="003A6161">
      <w:pPr>
        <w:ind w:firstLine="482"/>
        <w:rPr>
          <w:shd w:val="clear" w:color="auto" w:fill="FFFFFF"/>
        </w:rPr>
      </w:pPr>
      <w:r>
        <w:rPr>
          <w:rFonts w:hint="eastAsia"/>
          <w:b/>
          <w:bCs/>
          <w:shd w:val="clear" w:color="auto" w:fill="FFFFFF"/>
        </w:rPr>
        <w:t>一、全国视野：</w:t>
      </w:r>
    </w:p>
    <w:p w:rsidR="00CE351B" w:rsidRDefault="003A6161">
      <w:pPr>
        <w:ind w:firstLine="480"/>
        <w:rPr>
          <w:shd w:val="clear" w:color="auto" w:fill="FFFFFF"/>
        </w:rPr>
      </w:pPr>
      <w:r>
        <w:rPr>
          <w:rFonts w:hint="eastAsia"/>
          <w:shd w:val="clear" w:color="auto" w:fill="FFFFFF"/>
        </w:rPr>
        <w:t>新时代树立以人民为中心的旅游发展观。中国特色社会主义进入新时代，我国社会主要矛盾，已经转化为人民日益增长的美好生活需要和不平衡、不充分的发展之间的矛盾。旅游的性质属性与我国社会主要矛盾转化高度呼应，与人民日益增大的美好生活需要高度契合，旅游被中央定位为五大幸福产业之首，既是新旧动能转换的重要产业，更是关乎人民群众生活质量和幸福指数的民生产业，是人民追求美好生活的幸福产业。我国经济逐渐进入后工业化社会正由产品经济走向服务经济；国家发布《国家新型城镇化规划（</w:t>
      </w:r>
      <w:r>
        <w:rPr>
          <w:rFonts w:hint="eastAsia"/>
          <w:shd w:val="clear" w:color="auto" w:fill="FFFFFF"/>
        </w:rPr>
        <w:t>2014-2020</w:t>
      </w:r>
      <w:r>
        <w:rPr>
          <w:rFonts w:hint="eastAsia"/>
          <w:shd w:val="clear" w:color="auto" w:fill="FFFFFF"/>
        </w:rPr>
        <w:t>年）》，引导中西部地区实现就近的城镇化；《关于促进旅游业改革发展的若干意见》（国发〔</w:t>
      </w:r>
      <w:r>
        <w:rPr>
          <w:rFonts w:hint="eastAsia"/>
          <w:shd w:val="clear" w:color="auto" w:fill="FFFFFF"/>
        </w:rPr>
        <w:t>2014</w:t>
      </w:r>
      <w:r>
        <w:rPr>
          <w:rFonts w:hint="eastAsia"/>
          <w:shd w:val="clear" w:color="auto" w:fill="FFFFFF"/>
        </w:rPr>
        <w:t>〕</w:t>
      </w:r>
      <w:r>
        <w:rPr>
          <w:rFonts w:hint="eastAsia"/>
          <w:shd w:val="clear" w:color="auto" w:fill="FFFFFF"/>
        </w:rPr>
        <w:t>31</w:t>
      </w:r>
      <w:r>
        <w:rPr>
          <w:rFonts w:hint="eastAsia"/>
          <w:shd w:val="clear" w:color="auto" w:fill="FFFFFF"/>
        </w:rPr>
        <w:t>号）提出树立科学旅游观，创新发展理念，转变发展方式。国务院办公厅发布《关于促进全域旅游发展的指导意见》（国办发〔</w:t>
      </w:r>
      <w:r>
        <w:rPr>
          <w:rFonts w:hint="eastAsia"/>
          <w:shd w:val="clear" w:color="auto" w:fill="FFFFFF"/>
        </w:rPr>
        <w:t>2018</w:t>
      </w:r>
      <w:r>
        <w:rPr>
          <w:rFonts w:hint="eastAsia"/>
          <w:shd w:val="clear" w:color="auto" w:fill="FFFFFF"/>
        </w:rPr>
        <w:t>〕</w:t>
      </w:r>
      <w:r>
        <w:rPr>
          <w:rFonts w:hint="eastAsia"/>
          <w:shd w:val="clear" w:color="auto" w:fill="FFFFFF"/>
        </w:rPr>
        <w:t>15</w:t>
      </w:r>
      <w:r>
        <w:rPr>
          <w:rFonts w:hint="eastAsia"/>
          <w:shd w:val="clear" w:color="auto" w:fill="FFFFFF"/>
        </w:rPr>
        <w:t>号），着力推动旅游业从门票经济向产业经济转变，从粗放低效方式向精细高效方式转变，从封闭的旅游自循环向开放的“旅游＋”转变，从企业单打独享向社会共建共享转变，从景区内部管理向全面依法治理转变，从部门行为向政府统筹推进转变，从单一景点景区建设管理向综合目的地服务转变。</w:t>
      </w:r>
    </w:p>
    <w:p w:rsidR="00CE351B" w:rsidRDefault="003A6161">
      <w:pPr>
        <w:ind w:firstLine="482"/>
        <w:rPr>
          <w:shd w:val="clear" w:color="auto" w:fill="FFFFFF"/>
        </w:rPr>
      </w:pPr>
      <w:r>
        <w:rPr>
          <w:rFonts w:hint="eastAsia"/>
          <w:b/>
          <w:bCs/>
          <w:shd w:val="clear" w:color="auto" w:fill="FFFFFF"/>
        </w:rPr>
        <w:t>二、安徽视野：</w:t>
      </w:r>
    </w:p>
    <w:p w:rsidR="00CE351B" w:rsidRDefault="003A6161">
      <w:pPr>
        <w:ind w:firstLine="480"/>
        <w:rPr>
          <w:shd w:val="clear" w:color="auto" w:fill="FFFFFF"/>
        </w:rPr>
      </w:pPr>
      <w:r>
        <w:rPr>
          <w:rFonts w:hint="eastAsia"/>
          <w:shd w:val="clear" w:color="auto" w:fill="FFFFFF"/>
        </w:rPr>
        <w:t>实施创新引领、开放崛起战略的重要抓手。安徽旅游业基础好，发展快，旅游综合竞争力排位全国靠前。要加快产业发展，增加有效供给，从单一的抓景点景区建设转向抓全域旅游目的地建设，建成一批高水准的旅游城市。要补齐发展短板，提升公共服务，重点抓好旅游基础设施、旅游投资、消费环境和市场开发三个方面。深化体制改革，结合自身实际创新旅游综合管理方式，深化区域合作，实现共同发展。</w:t>
      </w:r>
      <w:r>
        <w:rPr>
          <w:rFonts w:hint="eastAsia"/>
          <w:shd w:val="clear" w:color="auto" w:fill="FFFFFF"/>
        </w:rPr>
        <w:t>2017</w:t>
      </w:r>
      <w:r>
        <w:rPr>
          <w:rFonts w:hint="eastAsia"/>
          <w:shd w:val="clear" w:color="auto" w:fill="FFFFFF"/>
        </w:rPr>
        <w:t>年安徽省委、省政府出台了《关于将旅游业培育成为重要支柱产业的意见》（</w:t>
      </w:r>
      <w:proofErr w:type="gramStart"/>
      <w:r>
        <w:rPr>
          <w:rFonts w:hint="eastAsia"/>
          <w:shd w:val="clear" w:color="auto" w:fill="FFFFFF"/>
        </w:rPr>
        <w:t>皖发〔</w:t>
      </w:r>
      <w:r>
        <w:rPr>
          <w:rFonts w:hint="eastAsia"/>
          <w:shd w:val="clear" w:color="auto" w:fill="FFFFFF"/>
        </w:rPr>
        <w:t>2017</w:t>
      </w:r>
      <w:r>
        <w:rPr>
          <w:rFonts w:hint="eastAsia"/>
          <w:shd w:val="clear" w:color="auto" w:fill="FFFFFF"/>
        </w:rPr>
        <w:t>〕</w:t>
      </w:r>
      <w:proofErr w:type="gramEnd"/>
      <w:r>
        <w:rPr>
          <w:rFonts w:hint="eastAsia"/>
          <w:shd w:val="clear" w:color="auto" w:fill="FFFFFF"/>
        </w:rPr>
        <w:t>9</w:t>
      </w:r>
      <w:r>
        <w:rPr>
          <w:rFonts w:hint="eastAsia"/>
          <w:shd w:val="clear" w:color="auto" w:fill="FFFFFF"/>
        </w:rPr>
        <w:t>号），确立了实施旅游强省的“五个一批”</w:t>
      </w:r>
      <w:r>
        <w:rPr>
          <w:rFonts w:hint="eastAsia"/>
          <w:shd w:val="clear" w:color="auto" w:fill="FFFFFF"/>
        </w:rPr>
        <w:t xml:space="preserve"> </w:t>
      </w:r>
      <w:r>
        <w:rPr>
          <w:rFonts w:hint="eastAsia"/>
          <w:shd w:val="clear" w:color="auto" w:fill="FFFFFF"/>
        </w:rPr>
        <w:t>（建设一批旅游特色精品景区、打造一批旅游精品线路、构建一批旅游新业态、发展一批特色旅游商品、培育一批旅游领军企业）建设工程，决定将旅游业培育成为全省的重要支柱产业。</w:t>
      </w:r>
    </w:p>
    <w:p w:rsidR="00CE351B" w:rsidRDefault="003A6161">
      <w:pPr>
        <w:ind w:firstLine="482"/>
        <w:rPr>
          <w:shd w:val="clear" w:color="auto" w:fill="FFFFFF"/>
        </w:rPr>
      </w:pPr>
      <w:r>
        <w:rPr>
          <w:rFonts w:hint="eastAsia"/>
          <w:b/>
          <w:bCs/>
          <w:shd w:val="clear" w:color="auto" w:fill="FFFFFF"/>
        </w:rPr>
        <w:t>三、池州视野：</w:t>
      </w:r>
    </w:p>
    <w:p w:rsidR="00CE351B" w:rsidRDefault="003A6161">
      <w:pPr>
        <w:ind w:firstLine="480"/>
        <w:rPr>
          <w:shd w:val="clear" w:color="auto" w:fill="FFFFFF"/>
        </w:rPr>
      </w:pPr>
      <w:r>
        <w:rPr>
          <w:rFonts w:hint="eastAsia"/>
          <w:shd w:val="clear" w:color="auto" w:fill="FFFFFF"/>
        </w:rPr>
        <w:t>池州旅游升级版，全域旅游发展典范。池州市委、市政府《关于贯彻落实皖南国际文化旅游示范区建设发展规划纲要的实施意见》和《关于推进池州市全域旅游发展的指导意见》，明确了全市旅游发展战略定位，确定了全域旅游发展框架，将原来的景点旅游模式打造升级为全域旅游模式。主要为：</w:t>
      </w:r>
    </w:p>
    <w:p w:rsidR="00CE351B" w:rsidRDefault="003A6161">
      <w:pPr>
        <w:ind w:firstLine="480"/>
        <w:rPr>
          <w:shd w:val="clear" w:color="auto" w:fill="FFFFFF"/>
        </w:rPr>
      </w:pPr>
      <w:r>
        <w:rPr>
          <w:rFonts w:hint="eastAsia"/>
          <w:shd w:val="clear" w:color="auto" w:fill="FFFFFF"/>
        </w:rPr>
        <w:t>（</w:t>
      </w:r>
      <w:r>
        <w:rPr>
          <w:rFonts w:hint="eastAsia"/>
          <w:shd w:val="clear" w:color="auto" w:fill="FFFFFF"/>
        </w:rPr>
        <w:t>1</w:t>
      </w:r>
      <w:r>
        <w:rPr>
          <w:rFonts w:hint="eastAsia"/>
          <w:shd w:val="clear" w:color="auto" w:fill="FFFFFF"/>
        </w:rPr>
        <w:t>）立足旅游供给侧结构性改革，擦亮</w:t>
      </w:r>
      <w:proofErr w:type="gramStart"/>
      <w:r>
        <w:rPr>
          <w:rFonts w:hint="eastAsia"/>
          <w:shd w:val="clear" w:color="auto" w:fill="FFFFFF"/>
        </w:rPr>
        <w:t>做美</w:t>
      </w:r>
      <w:proofErr w:type="gramEnd"/>
      <w:r>
        <w:rPr>
          <w:rFonts w:hint="eastAsia"/>
          <w:shd w:val="clear" w:color="auto" w:fill="FFFFFF"/>
        </w:rPr>
        <w:t>景区景点，让游客处处有看头。</w:t>
      </w:r>
    </w:p>
    <w:p w:rsidR="00CE351B" w:rsidRDefault="003A6161">
      <w:pPr>
        <w:ind w:firstLine="480"/>
        <w:rPr>
          <w:shd w:val="clear" w:color="auto" w:fill="FFFFFF"/>
        </w:rPr>
      </w:pPr>
      <w:r>
        <w:rPr>
          <w:rFonts w:hint="eastAsia"/>
          <w:shd w:val="clear" w:color="auto" w:fill="FFFFFF"/>
        </w:rPr>
        <w:t>（</w:t>
      </w:r>
      <w:r>
        <w:rPr>
          <w:rFonts w:hint="eastAsia"/>
          <w:shd w:val="clear" w:color="auto" w:fill="FFFFFF"/>
        </w:rPr>
        <w:t>2</w:t>
      </w:r>
      <w:r>
        <w:rPr>
          <w:rFonts w:hint="eastAsia"/>
          <w:shd w:val="clear" w:color="auto" w:fill="FFFFFF"/>
        </w:rPr>
        <w:t>）立足富民强市，大做旅游与乡村振兴结合文章，让群众时时有赚头。</w:t>
      </w:r>
    </w:p>
    <w:p w:rsidR="00CE351B" w:rsidRDefault="003A6161">
      <w:pPr>
        <w:ind w:firstLine="480"/>
        <w:rPr>
          <w:shd w:val="clear" w:color="auto" w:fill="FFFFFF"/>
        </w:rPr>
      </w:pPr>
      <w:r>
        <w:rPr>
          <w:rFonts w:hint="eastAsia"/>
          <w:shd w:val="clear" w:color="auto" w:fill="FFFFFF"/>
        </w:rPr>
        <w:t>（</w:t>
      </w:r>
      <w:r>
        <w:rPr>
          <w:rFonts w:hint="eastAsia"/>
          <w:shd w:val="clear" w:color="auto" w:fill="FFFFFF"/>
        </w:rPr>
        <w:t>3</w:t>
      </w:r>
      <w:r>
        <w:rPr>
          <w:rFonts w:hint="eastAsia"/>
          <w:shd w:val="clear" w:color="auto" w:fill="FFFFFF"/>
        </w:rPr>
        <w:t>）立足产业融合，激活内生动力，让“旅游</w:t>
      </w:r>
      <w:r>
        <w:rPr>
          <w:rFonts w:hint="eastAsia"/>
          <w:shd w:val="clear" w:color="auto" w:fill="FFFFFF"/>
        </w:rPr>
        <w:t>+</w:t>
      </w:r>
      <w:r>
        <w:rPr>
          <w:rFonts w:hint="eastAsia"/>
          <w:shd w:val="clear" w:color="auto" w:fill="FFFFFF"/>
        </w:rPr>
        <w:t>”市场主体个个有奔头。综合突出池州旅游发展具有自身的特色及优势，推动其旅游升级版——全域旅游的打造。</w:t>
      </w:r>
    </w:p>
    <w:p w:rsidR="00CE351B" w:rsidRDefault="003A6161">
      <w:pPr>
        <w:ind w:firstLine="482"/>
        <w:rPr>
          <w:shd w:val="clear" w:color="auto" w:fill="FFFFFF"/>
        </w:rPr>
      </w:pPr>
      <w:r>
        <w:rPr>
          <w:rFonts w:hint="eastAsia"/>
          <w:b/>
          <w:bCs/>
          <w:shd w:val="clear" w:color="auto" w:fill="FFFFFF"/>
        </w:rPr>
        <w:t>四、东至视野：</w:t>
      </w:r>
    </w:p>
    <w:p w:rsidR="00CE351B" w:rsidRDefault="003A6161">
      <w:pPr>
        <w:ind w:firstLine="480"/>
        <w:rPr>
          <w:shd w:val="clear" w:color="auto" w:fill="FFFFFF"/>
        </w:rPr>
      </w:pPr>
      <w:r>
        <w:rPr>
          <w:rFonts w:hint="eastAsia"/>
          <w:shd w:val="clear" w:color="auto" w:fill="FFFFFF"/>
        </w:rPr>
        <w:t>休闲养生驱动的旅游经济发展新起点。东至处于安徽省西南边陲，是为人杰地灵之地；自然生态山水景观丰富多样，人文历史文化深厚多彩；在其未来的县域旅游发展中，突出休闲度假旅游和乡村生态旅游目的地“两个目标”，推动生态、旅游、文化等领域融合发展。</w:t>
      </w:r>
    </w:p>
    <w:p w:rsidR="00CE351B" w:rsidRDefault="003A6161">
      <w:pPr>
        <w:ind w:firstLine="482"/>
        <w:rPr>
          <w:shd w:val="clear" w:color="auto" w:fill="FFFFFF"/>
        </w:rPr>
      </w:pPr>
      <w:r>
        <w:rPr>
          <w:rFonts w:hint="eastAsia"/>
          <w:b/>
          <w:bCs/>
          <w:shd w:val="clear" w:color="auto" w:fill="FFFFFF"/>
        </w:rPr>
        <w:t>五、东至全域旅游发展的必要性</w:t>
      </w:r>
      <w:r>
        <w:rPr>
          <w:rFonts w:hint="eastAsia"/>
          <w:b/>
          <w:bCs/>
          <w:shd w:val="clear" w:color="auto" w:fill="FFFFFF"/>
        </w:rPr>
        <w:t xml:space="preserve">  </w:t>
      </w:r>
    </w:p>
    <w:p w:rsidR="00CE351B" w:rsidRDefault="003A6161">
      <w:pPr>
        <w:ind w:firstLine="482"/>
        <w:rPr>
          <w:shd w:val="clear" w:color="auto" w:fill="FFFFFF"/>
        </w:rPr>
      </w:pPr>
      <w:r>
        <w:rPr>
          <w:rFonts w:hint="eastAsia"/>
          <w:b/>
          <w:bCs/>
          <w:shd w:val="clear" w:color="auto" w:fill="FFFFFF"/>
        </w:rPr>
        <w:t xml:space="preserve">    </w:t>
      </w:r>
      <w:r>
        <w:rPr>
          <w:rFonts w:hint="eastAsia"/>
          <w:shd w:val="clear" w:color="auto" w:fill="FFFFFF"/>
        </w:rPr>
        <w:t>东至是皖南国际文化旅游示范区的核心区，又是皖赣两省交界地区，也是位于长江黄金旅游线上，旅游发展背景与基础良好；东至县在综合考虑未来发展趋势和条件，“十三五”提出了努力实现“人均争先、生态领先、环境居先、文明创先、民生优先”的五先目标，旅游业功能与地位日显重要；在未来的区域经济发展，旅游将是一个重要引擎，发展全县县域旅游全域化，响应中央及省市对旅游发展的重视，抓住东至资源禀赋、交通区位及地域独特三大优势，将全域旅游发展摆在经济发展的重要位置，作为东至未来支柱产业，以</w:t>
      </w:r>
      <w:proofErr w:type="gramStart"/>
      <w:r>
        <w:rPr>
          <w:rFonts w:hint="eastAsia"/>
          <w:shd w:val="clear" w:color="auto" w:fill="FFFFFF"/>
        </w:rPr>
        <w:t>池州市</w:t>
      </w:r>
      <w:proofErr w:type="gramEnd"/>
      <w:r>
        <w:rPr>
          <w:rFonts w:hint="eastAsia"/>
          <w:shd w:val="clear" w:color="auto" w:fill="FFFFFF"/>
        </w:rPr>
        <w:t>创建国家全域旅游示范区和发展大健康产业为契机，大力实施全域旅游战略，努力</w:t>
      </w:r>
      <w:proofErr w:type="gramStart"/>
      <w:r>
        <w:rPr>
          <w:rFonts w:hint="eastAsia"/>
          <w:shd w:val="clear" w:color="auto" w:fill="FFFFFF"/>
        </w:rPr>
        <w:t>朝建设</w:t>
      </w:r>
      <w:proofErr w:type="gramEnd"/>
      <w:r>
        <w:rPr>
          <w:rFonts w:hint="eastAsia"/>
          <w:shd w:val="clear" w:color="auto" w:fill="FFFFFF"/>
        </w:rPr>
        <w:t>旅游强县目标迈进</w:t>
      </w:r>
      <w:r>
        <w:rPr>
          <w:rFonts w:hint="eastAsia"/>
          <w:b/>
          <w:bCs/>
          <w:shd w:val="clear" w:color="auto" w:fill="FFFFFF"/>
        </w:rPr>
        <w:t>。</w:t>
      </w:r>
    </w:p>
    <w:p w:rsidR="00CE351B" w:rsidRDefault="003A6161">
      <w:pPr>
        <w:ind w:firstLine="480"/>
        <w:rPr>
          <w:shd w:val="clear" w:color="auto" w:fill="FFFFFF"/>
        </w:rPr>
      </w:pPr>
      <w:r>
        <w:rPr>
          <w:rFonts w:hint="eastAsia"/>
          <w:shd w:val="clear" w:color="auto" w:fill="FFFFFF"/>
        </w:rPr>
        <w:t>一是</w:t>
      </w:r>
      <w:r>
        <w:rPr>
          <w:rFonts w:hint="eastAsia"/>
          <w:b/>
          <w:bCs/>
          <w:u w:val="single"/>
          <w:shd w:val="clear" w:color="auto" w:fill="FFFFFF"/>
        </w:rPr>
        <w:t>强化全域理念，布局全景蓝图</w:t>
      </w:r>
      <w:r>
        <w:rPr>
          <w:rFonts w:hint="eastAsia"/>
          <w:shd w:val="clear" w:color="auto" w:fill="FFFFFF"/>
        </w:rPr>
        <w:t>。加快从景点旅游向全域旅游转变，将全域旅游的理念融入全县经济社会发展的各个方面各个层次，把东至作为一个大旅游区来布局、规划、建设、管理。</w:t>
      </w:r>
    </w:p>
    <w:p w:rsidR="00CE351B" w:rsidRDefault="003A6161">
      <w:pPr>
        <w:ind w:firstLine="480"/>
        <w:rPr>
          <w:shd w:val="clear" w:color="auto" w:fill="FFFFFF"/>
        </w:rPr>
      </w:pPr>
      <w:r>
        <w:rPr>
          <w:rFonts w:hint="eastAsia"/>
          <w:shd w:val="clear" w:color="auto" w:fill="FFFFFF"/>
        </w:rPr>
        <w:t>二是</w:t>
      </w:r>
      <w:r>
        <w:rPr>
          <w:rFonts w:hint="eastAsia"/>
          <w:b/>
          <w:bCs/>
          <w:u w:val="single"/>
          <w:shd w:val="clear" w:color="auto" w:fill="FFFFFF"/>
        </w:rPr>
        <w:t>补齐旅游“短板”，夯实产业基础</w:t>
      </w:r>
      <w:r>
        <w:rPr>
          <w:rFonts w:hint="eastAsia"/>
          <w:shd w:val="clear" w:color="auto" w:fill="FFFFFF"/>
        </w:rPr>
        <w:t>。</w:t>
      </w:r>
      <w:r>
        <w:rPr>
          <w:rFonts w:hint="eastAsia"/>
          <w:b/>
          <w:bCs/>
          <w:shd w:val="clear" w:color="auto" w:fill="FFFFFF"/>
        </w:rPr>
        <w:t>补齐基础设施短板</w:t>
      </w:r>
      <w:r>
        <w:rPr>
          <w:rFonts w:hint="eastAsia"/>
          <w:shd w:val="clear" w:color="auto" w:fill="FFFFFF"/>
        </w:rPr>
        <w:t>，打通仙寓山东至</w:t>
      </w:r>
      <w:proofErr w:type="gramStart"/>
      <w:r>
        <w:rPr>
          <w:rFonts w:hint="eastAsia"/>
          <w:shd w:val="clear" w:color="auto" w:fill="FFFFFF"/>
        </w:rPr>
        <w:t>至</w:t>
      </w:r>
      <w:proofErr w:type="gramEnd"/>
      <w:r>
        <w:rPr>
          <w:rFonts w:hint="eastAsia"/>
          <w:shd w:val="clear" w:color="auto" w:fill="FFFFFF"/>
        </w:rPr>
        <w:t>石台旅游道路，构建池州旅游外环线；</w:t>
      </w:r>
      <w:proofErr w:type="gramStart"/>
      <w:r>
        <w:rPr>
          <w:rFonts w:hint="eastAsia"/>
          <w:shd w:val="clear" w:color="auto" w:fill="FFFFFF"/>
        </w:rPr>
        <w:t>优先抓好</w:t>
      </w:r>
      <w:proofErr w:type="gramEnd"/>
      <w:r>
        <w:rPr>
          <w:rFonts w:hint="eastAsia"/>
          <w:shd w:val="clear" w:color="auto" w:fill="FFFFFF"/>
        </w:rPr>
        <w:t>葛尧旅游专线公路、</w:t>
      </w:r>
      <w:proofErr w:type="gramStart"/>
      <w:r>
        <w:rPr>
          <w:rFonts w:hint="eastAsia"/>
          <w:shd w:val="clear" w:color="auto" w:fill="FFFFFF"/>
        </w:rPr>
        <w:t>环升金湖</w:t>
      </w:r>
      <w:proofErr w:type="gramEnd"/>
      <w:r>
        <w:rPr>
          <w:rFonts w:hint="eastAsia"/>
          <w:shd w:val="clear" w:color="auto" w:fill="FFFFFF"/>
        </w:rPr>
        <w:t>生态旅游公路、尧渡河风景道、黄柏</w:t>
      </w:r>
      <w:r>
        <w:rPr>
          <w:rFonts w:hint="eastAsia"/>
          <w:shd w:val="clear" w:color="auto" w:fill="FFFFFF"/>
        </w:rPr>
        <w:t>-</w:t>
      </w:r>
      <w:r>
        <w:rPr>
          <w:rFonts w:hint="eastAsia"/>
          <w:shd w:val="clear" w:color="auto" w:fill="FFFFFF"/>
        </w:rPr>
        <w:t>花园</w:t>
      </w:r>
      <w:r>
        <w:rPr>
          <w:rFonts w:hint="eastAsia"/>
          <w:shd w:val="clear" w:color="auto" w:fill="FFFFFF"/>
        </w:rPr>
        <w:t>-</w:t>
      </w:r>
      <w:r>
        <w:rPr>
          <w:rFonts w:hint="eastAsia"/>
          <w:shd w:val="clear" w:color="auto" w:fill="FFFFFF"/>
        </w:rPr>
        <w:t>南溪古寨</w:t>
      </w:r>
      <w:r>
        <w:rPr>
          <w:rFonts w:hint="eastAsia"/>
          <w:shd w:val="clear" w:color="auto" w:fill="FFFFFF"/>
        </w:rPr>
        <w:t>-</w:t>
      </w:r>
      <w:r>
        <w:rPr>
          <w:rFonts w:hint="eastAsia"/>
          <w:shd w:val="clear" w:color="auto" w:fill="FFFFFF"/>
        </w:rPr>
        <w:t>同春</w:t>
      </w:r>
      <w:r>
        <w:rPr>
          <w:rFonts w:hint="eastAsia"/>
          <w:shd w:val="clear" w:color="auto" w:fill="FFFFFF"/>
        </w:rPr>
        <w:t>-</w:t>
      </w:r>
      <w:r>
        <w:rPr>
          <w:rFonts w:hint="eastAsia"/>
          <w:shd w:val="clear" w:color="auto" w:fill="FFFFFF"/>
        </w:rPr>
        <w:t>九</w:t>
      </w:r>
      <w:proofErr w:type="gramStart"/>
      <w:r>
        <w:rPr>
          <w:rFonts w:hint="eastAsia"/>
          <w:shd w:val="clear" w:color="auto" w:fill="FFFFFF"/>
        </w:rPr>
        <w:t>天仙寓等旅游</w:t>
      </w:r>
      <w:proofErr w:type="gramEnd"/>
      <w:r>
        <w:rPr>
          <w:rFonts w:hint="eastAsia"/>
          <w:shd w:val="clear" w:color="auto" w:fill="FFFFFF"/>
        </w:rPr>
        <w:t>道路建设，推进乡村旅游景点通</w:t>
      </w:r>
      <w:proofErr w:type="gramStart"/>
      <w:r>
        <w:rPr>
          <w:rFonts w:hint="eastAsia"/>
          <w:shd w:val="clear" w:color="auto" w:fill="FFFFFF"/>
        </w:rPr>
        <w:t>景公路</w:t>
      </w:r>
      <w:proofErr w:type="gramEnd"/>
      <w:r>
        <w:rPr>
          <w:rFonts w:hint="eastAsia"/>
          <w:shd w:val="clear" w:color="auto" w:fill="FFFFFF"/>
        </w:rPr>
        <w:t>建设，着力完善景区厕所、接待中心、游步道、停车场、标识标牌，提高景区可接纳性。</w:t>
      </w:r>
      <w:r>
        <w:rPr>
          <w:rFonts w:hint="eastAsia"/>
          <w:b/>
          <w:bCs/>
          <w:shd w:val="clear" w:color="auto" w:fill="FFFFFF"/>
        </w:rPr>
        <w:t>补齐旅游产品短板</w:t>
      </w:r>
      <w:r>
        <w:rPr>
          <w:rFonts w:hint="eastAsia"/>
          <w:shd w:val="clear" w:color="auto" w:fill="FFFFFF"/>
        </w:rPr>
        <w:t>，不断丰富和完善旅游产品内涵，打造一批景点景区和境内精品线路，增强景区可观赏性。</w:t>
      </w:r>
      <w:r>
        <w:rPr>
          <w:rFonts w:hint="eastAsia"/>
          <w:b/>
          <w:bCs/>
          <w:shd w:val="clear" w:color="auto" w:fill="FFFFFF"/>
        </w:rPr>
        <w:t>补齐旅游产业短板</w:t>
      </w:r>
      <w:r>
        <w:rPr>
          <w:rFonts w:hint="eastAsia"/>
          <w:shd w:val="clear" w:color="auto" w:fill="FFFFFF"/>
        </w:rPr>
        <w:t>，加快实施“旅游</w:t>
      </w:r>
      <w:r>
        <w:rPr>
          <w:rFonts w:hint="eastAsia"/>
          <w:shd w:val="clear" w:color="auto" w:fill="FFFFFF"/>
        </w:rPr>
        <w:t>+</w:t>
      </w:r>
      <w:r>
        <w:rPr>
          <w:rFonts w:hint="eastAsia"/>
          <w:shd w:val="clear" w:color="auto" w:fill="FFFFFF"/>
        </w:rPr>
        <w:t>”产业模式，在抓好“吃、住、行、游、购、娱”等传统业态的同时，大力培育“文、商、养、学、闲、情、奇”等新业态，推动旅游产业链条纵深拓展。</w:t>
      </w:r>
    </w:p>
    <w:p w:rsidR="00CE351B" w:rsidRDefault="003A6161">
      <w:pPr>
        <w:ind w:firstLine="480"/>
        <w:rPr>
          <w:shd w:val="clear" w:color="auto" w:fill="FFFFFF"/>
        </w:rPr>
      </w:pPr>
      <w:r>
        <w:rPr>
          <w:rFonts w:hint="eastAsia"/>
          <w:shd w:val="clear" w:color="auto" w:fill="FFFFFF"/>
        </w:rPr>
        <w:t>三是</w:t>
      </w:r>
      <w:proofErr w:type="gramStart"/>
      <w:r>
        <w:rPr>
          <w:rFonts w:hint="eastAsia"/>
          <w:b/>
          <w:bCs/>
          <w:u w:val="single"/>
          <w:shd w:val="clear" w:color="auto" w:fill="FFFFFF"/>
        </w:rPr>
        <w:t>推进文旅融合</w:t>
      </w:r>
      <w:proofErr w:type="gramEnd"/>
      <w:r>
        <w:rPr>
          <w:rFonts w:hint="eastAsia"/>
          <w:b/>
          <w:bCs/>
          <w:u w:val="single"/>
          <w:shd w:val="clear" w:color="auto" w:fill="FFFFFF"/>
        </w:rPr>
        <w:t>，打造特色景区</w:t>
      </w:r>
      <w:r>
        <w:rPr>
          <w:rFonts w:hint="eastAsia"/>
          <w:shd w:val="clear" w:color="auto" w:fill="FFFFFF"/>
        </w:rPr>
        <w:t>。文化是旅游的灵魂，旅游是文化的载体，两者相辅相成，密不可分。历山的舜耕文化，东流的陶公菊文化，华龙洞人类遗址文化，葛公的养生文化和红茶制作文化，木塔等乡镇的红色文化，周氏家风文化，南溪古寨等众多国家传统古村落及非遗文化等，</w:t>
      </w:r>
      <w:proofErr w:type="gramStart"/>
      <w:r>
        <w:rPr>
          <w:rFonts w:hint="eastAsia"/>
          <w:shd w:val="clear" w:color="auto" w:fill="FFFFFF"/>
        </w:rPr>
        <w:t>都特色</w:t>
      </w:r>
      <w:proofErr w:type="gramEnd"/>
      <w:r>
        <w:rPr>
          <w:rFonts w:hint="eastAsia"/>
          <w:shd w:val="clear" w:color="auto" w:fill="FFFFFF"/>
        </w:rPr>
        <w:t>鲜明，影响力较大。要把文化融入景区建设和县域开发，实现历史文化、风土人情与自然景观、游客情感的有机结合，提高景区的生命力、吸引力和感召力。</w:t>
      </w:r>
    </w:p>
    <w:p w:rsidR="00CE351B" w:rsidRDefault="003A6161">
      <w:pPr>
        <w:pStyle w:val="5"/>
      </w:pPr>
      <w:bookmarkStart w:id="7" w:name="_Toc475211922"/>
      <w:bookmarkStart w:id="8" w:name="_Toc4788"/>
      <w:bookmarkStart w:id="9" w:name="_Toc476321132"/>
      <w:bookmarkStart w:id="10" w:name="_Toc470278223"/>
      <w:r>
        <w:rPr>
          <w:rFonts w:hint="eastAsia"/>
        </w:rPr>
        <w:t>第二节</w:t>
      </w:r>
      <w:r>
        <w:rPr>
          <w:rFonts w:hint="eastAsia"/>
        </w:rPr>
        <w:t xml:space="preserve">   </w:t>
      </w:r>
      <w:r>
        <w:rPr>
          <w:rFonts w:hint="eastAsia"/>
        </w:rPr>
        <w:t>规划</w:t>
      </w:r>
      <w:bookmarkEnd w:id="7"/>
      <w:bookmarkEnd w:id="8"/>
      <w:bookmarkEnd w:id="9"/>
      <w:r>
        <w:rPr>
          <w:rFonts w:hint="eastAsia"/>
        </w:rPr>
        <w:t>性质</w:t>
      </w:r>
    </w:p>
    <w:p w:rsidR="00CE351B" w:rsidRDefault="003A6161">
      <w:pPr>
        <w:autoSpaceDE w:val="0"/>
        <w:autoSpaceDN w:val="0"/>
        <w:adjustRightInd w:val="0"/>
        <w:ind w:firstLine="480"/>
        <w:rPr>
          <w:rFonts w:ascii="宋体" w:hAnsi="宋体" w:cs="宋体"/>
          <w:bCs/>
          <w:kern w:val="0"/>
        </w:rPr>
      </w:pPr>
      <w:r>
        <w:rPr>
          <w:rFonts w:ascii="宋体" w:hAnsi="宋体" w:cs="宋体" w:hint="eastAsia"/>
          <w:bCs/>
          <w:kern w:val="0"/>
        </w:rPr>
        <w:t>本规划是东至县全域旅游发展总体规划，是东至县全域旅游开发、建设和管理的纲领性文件。县域旅游开发、旅游管理促进措施等均应符合本规划的要求。</w:t>
      </w:r>
    </w:p>
    <w:p w:rsidR="00CE351B" w:rsidRDefault="003A6161">
      <w:pPr>
        <w:autoSpaceDE w:val="0"/>
        <w:autoSpaceDN w:val="0"/>
        <w:adjustRightInd w:val="0"/>
        <w:ind w:firstLine="480"/>
        <w:rPr>
          <w:rFonts w:ascii="宋体" w:hAnsi="宋体" w:cs="宋体"/>
          <w:bCs/>
          <w:kern w:val="0"/>
        </w:rPr>
      </w:pPr>
      <w:r>
        <w:rPr>
          <w:rFonts w:ascii="宋体" w:hAnsi="宋体" w:cs="宋体" w:hint="eastAsia"/>
          <w:bCs/>
          <w:kern w:val="0"/>
        </w:rPr>
        <w:t>本规划着重解决全域旅游的理念融入，全域旅游是运用多</w:t>
      </w:r>
      <w:proofErr w:type="gramStart"/>
      <w:r>
        <w:rPr>
          <w:rFonts w:ascii="宋体" w:hAnsi="宋体" w:cs="宋体" w:hint="eastAsia"/>
          <w:bCs/>
          <w:kern w:val="0"/>
        </w:rPr>
        <w:t>规</w:t>
      </w:r>
      <w:proofErr w:type="gramEnd"/>
      <w:r>
        <w:rPr>
          <w:rFonts w:ascii="宋体" w:hAnsi="宋体" w:cs="宋体" w:hint="eastAsia"/>
          <w:bCs/>
          <w:kern w:val="0"/>
        </w:rPr>
        <w:t>合一的指导思想，将东至县旅游产业进行全面的旅游资源整合、开发、升级、提质增效，推动东至旅游的全面发展，举全县之力打造“</w:t>
      </w:r>
      <w:r>
        <w:rPr>
          <w:rFonts w:ascii="宋体" w:hAnsi="宋体" w:cs="宋体" w:hint="eastAsia"/>
          <w:b/>
          <w:bCs/>
          <w:kern w:val="0"/>
        </w:rPr>
        <w:t>东方鹤湖，尧舜东至</w:t>
      </w:r>
      <w:r>
        <w:rPr>
          <w:rFonts w:ascii="宋体" w:hAnsi="宋体" w:cs="宋体" w:hint="eastAsia"/>
          <w:bCs/>
          <w:kern w:val="0"/>
        </w:rPr>
        <w:t>”的旅游名片。</w:t>
      </w:r>
    </w:p>
    <w:p w:rsidR="00CE351B" w:rsidRDefault="003A6161">
      <w:pPr>
        <w:autoSpaceDE w:val="0"/>
        <w:autoSpaceDN w:val="0"/>
        <w:adjustRightInd w:val="0"/>
        <w:ind w:firstLine="480"/>
        <w:rPr>
          <w:rFonts w:ascii="宋体" w:hAnsi="宋体" w:cs="宋体"/>
          <w:bCs/>
          <w:kern w:val="0"/>
        </w:rPr>
      </w:pPr>
      <w:r>
        <w:rPr>
          <w:rFonts w:ascii="宋体" w:hAnsi="宋体" w:cs="宋体" w:hint="eastAsia"/>
          <w:bCs/>
          <w:kern w:val="0"/>
        </w:rPr>
        <w:t>本规划是基于东至县旅游产业所作的全域性宏观方向性规划，是一种新型旅游规划模式，将参照城</w:t>
      </w:r>
      <w:proofErr w:type="gramStart"/>
      <w:r>
        <w:rPr>
          <w:rFonts w:ascii="宋体" w:hAnsi="宋体" w:cs="宋体" w:hint="eastAsia"/>
          <w:bCs/>
          <w:kern w:val="0"/>
        </w:rPr>
        <w:t>规</w:t>
      </w:r>
      <w:proofErr w:type="gramEnd"/>
      <w:r>
        <w:rPr>
          <w:rFonts w:ascii="宋体" w:hAnsi="宋体" w:cs="宋体" w:hint="eastAsia"/>
          <w:bCs/>
          <w:kern w:val="0"/>
        </w:rPr>
        <w:t>、土地、交通、经济与社会发展等多元规划体系，并对产业、产品、交通、土地等多元要素进行整体整合进而形成统一的规划文件。参照《旅游规划通则》（中华人民共和国 GB/T18971—2003）分类，本规划应隶属于县级旅游发展总体规划范畴。</w:t>
      </w:r>
    </w:p>
    <w:p w:rsidR="00CE351B" w:rsidRDefault="003A6161">
      <w:pPr>
        <w:pStyle w:val="5"/>
      </w:pPr>
      <w:bookmarkStart w:id="11" w:name="_Toc475211923"/>
      <w:bookmarkStart w:id="12" w:name="_Toc476321133"/>
      <w:bookmarkStart w:id="13" w:name="_Toc6943"/>
      <w:r>
        <w:rPr>
          <w:rFonts w:hint="eastAsia"/>
        </w:rPr>
        <w:t>第三节</w:t>
      </w:r>
      <w:r>
        <w:rPr>
          <w:rFonts w:hint="eastAsia"/>
        </w:rPr>
        <w:t xml:space="preserve">   </w:t>
      </w:r>
      <w:r>
        <w:rPr>
          <w:rFonts w:hint="eastAsia"/>
        </w:rPr>
        <w:t>规划</w:t>
      </w:r>
      <w:bookmarkEnd w:id="11"/>
      <w:bookmarkEnd w:id="12"/>
      <w:bookmarkEnd w:id="13"/>
      <w:r>
        <w:rPr>
          <w:rFonts w:hint="eastAsia"/>
        </w:rPr>
        <w:t>范围</w:t>
      </w:r>
    </w:p>
    <w:p w:rsidR="00CE351B" w:rsidRDefault="003A6161">
      <w:pPr>
        <w:autoSpaceDE w:val="0"/>
        <w:autoSpaceDN w:val="0"/>
        <w:adjustRightInd w:val="0"/>
        <w:ind w:firstLineChars="300" w:firstLine="720"/>
        <w:rPr>
          <w:bCs/>
        </w:rPr>
      </w:pPr>
      <w:r>
        <w:rPr>
          <w:rFonts w:hint="eastAsia"/>
          <w:bCs/>
        </w:rPr>
        <w:t>规划范围为东至县行政区划范围，总面积</w:t>
      </w:r>
      <w:r>
        <w:rPr>
          <w:rFonts w:hint="eastAsia"/>
          <w:bCs/>
        </w:rPr>
        <w:t>3261</w:t>
      </w:r>
      <w:r>
        <w:rPr>
          <w:rFonts w:hint="eastAsia"/>
          <w:bCs/>
        </w:rPr>
        <w:t>平方公里（地理坐标为东经</w:t>
      </w:r>
      <w:r>
        <w:rPr>
          <w:rFonts w:hint="eastAsia"/>
          <w:bCs/>
        </w:rPr>
        <w:t>116</w:t>
      </w:r>
      <w:r>
        <w:rPr>
          <w:rFonts w:hint="eastAsia"/>
          <w:bCs/>
        </w:rPr>
        <w:t>°</w:t>
      </w:r>
      <w:r>
        <w:rPr>
          <w:rFonts w:hint="eastAsia"/>
          <w:bCs/>
        </w:rPr>
        <w:t>38</w:t>
      </w:r>
      <w:r>
        <w:rPr>
          <w:rFonts w:hint="eastAsia"/>
          <w:bCs/>
        </w:rPr>
        <w:t>′</w:t>
      </w:r>
      <w:r>
        <w:rPr>
          <w:rFonts w:hint="eastAsia"/>
          <w:bCs/>
        </w:rPr>
        <w:t>--117</w:t>
      </w:r>
      <w:r>
        <w:rPr>
          <w:rFonts w:hint="eastAsia"/>
          <w:bCs/>
        </w:rPr>
        <w:t>°</w:t>
      </w:r>
      <w:r>
        <w:rPr>
          <w:rFonts w:hint="eastAsia"/>
          <w:bCs/>
        </w:rPr>
        <w:t>18</w:t>
      </w:r>
      <w:r>
        <w:rPr>
          <w:rFonts w:hint="eastAsia"/>
          <w:bCs/>
        </w:rPr>
        <w:t>′，北纬</w:t>
      </w:r>
      <w:r>
        <w:rPr>
          <w:rFonts w:hint="eastAsia"/>
          <w:bCs/>
        </w:rPr>
        <w:t>29</w:t>
      </w:r>
      <w:r>
        <w:rPr>
          <w:rFonts w:hint="eastAsia"/>
          <w:bCs/>
        </w:rPr>
        <w:t>°</w:t>
      </w:r>
      <w:r>
        <w:rPr>
          <w:rFonts w:hint="eastAsia"/>
          <w:bCs/>
        </w:rPr>
        <w:t>33</w:t>
      </w:r>
      <w:r>
        <w:rPr>
          <w:rFonts w:hint="eastAsia"/>
          <w:bCs/>
        </w:rPr>
        <w:t>′</w:t>
      </w:r>
      <w:r>
        <w:rPr>
          <w:rFonts w:hint="eastAsia"/>
          <w:bCs/>
        </w:rPr>
        <w:t>--30</w:t>
      </w:r>
      <w:r>
        <w:rPr>
          <w:rFonts w:hint="eastAsia"/>
          <w:bCs/>
        </w:rPr>
        <w:t>°</w:t>
      </w:r>
      <w:r>
        <w:rPr>
          <w:rFonts w:hint="eastAsia"/>
          <w:bCs/>
        </w:rPr>
        <w:t>29</w:t>
      </w:r>
      <w:r>
        <w:rPr>
          <w:rFonts w:hint="eastAsia"/>
          <w:bCs/>
        </w:rPr>
        <w:t>′）。</w:t>
      </w:r>
    </w:p>
    <w:p w:rsidR="00CE351B" w:rsidRDefault="003A6161">
      <w:pPr>
        <w:autoSpaceDE w:val="0"/>
        <w:autoSpaceDN w:val="0"/>
        <w:adjustRightInd w:val="0"/>
        <w:ind w:firstLineChars="300" w:firstLine="720"/>
        <w:rPr>
          <w:bCs/>
        </w:rPr>
      </w:pPr>
      <w:r>
        <w:rPr>
          <w:rFonts w:hint="eastAsia"/>
          <w:bCs/>
        </w:rPr>
        <w:t>规划区含县辖</w:t>
      </w:r>
      <w:r>
        <w:rPr>
          <w:rFonts w:hint="eastAsia"/>
          <w:bCs/>
        </w:rPr>
        <w:t>15</w:t>
      </w:r>
      <w:r>
        <w:rPr>
          <w:rFonts w:hint="eastAsia"/>
          <w:bCs/>
        </w:rPr>
        <w:t>个乡镇，人口</w:t>
      </w:r>
      <w:r>
        <w:rPr>
          <w:rFonts w:hint="eastAsia"/>
          <w:bCs/>
        </w:rPr>
        <w:t>54</w:t>
      </w:r>
      <w:r>
        <w:rPr>
          <w:rFonts w:hint="eastAsia"/>
          <w:bCs/>
        </w:rPr>
        <w:t>万。十二镇三乡，</w:t>
      </w:r>
      <w:proofErr w:type="gramStart"/>
      <w:r>
        <w:rPr>
          <w:rFonts w:hint="eastAsia"/>
          <w:bCs/>
        </w:rPr>
        <w:t>包括尧渡镇</w:t>
      </w:r>
      <w:proofErr w:type="gramEnd"/>
      <w:r>
        <w:rPr>
          <w:rFonts w:hint="eastAsia"/>
          <w:bCs/>
        </w:rPr>
        <w:t>、东流镇、大渡口镇、胜利镇、香隅镇、张溪镇、洋湖镇、葛公镇、</w:t>
      </w:r>
      <w:proofErr w:type="gramStart"/>
      <w:r>
        <w:rPr>
          <w:rFonts w:hint="eastAsia"/>
          <w:bCs/>
        </w:rPr>
        <w:t>官港镇</w:t>
      </w:r>
      <w:proofErr w:type="gramEnd"/>
      <w:r>
        <w:rPr>
          <w:rFonts w:hint="eastAsia"/>
          <w:bCs/>
        </w:rPr>
        <w:t>、泥溪镇、</w:t>
      </w:r>
      <w:proofErr w:type="gramStart"/>
      <w:r>
        <w:rPr>
          <w:rFonts w:hint="eastAsia"/>
          <w:bCs/>
        </w:rPr>
        <w:t>昭潭镇</w:t>
      </w:r>
      <w:proofErr w:type="gramEnd"/>
      <w:r>
        <w:rPr>
          <w:rFonts w:hint="eastAsia"/>
          <w:bCs/>
        </w:rPr>
        <w:t>、龙泉镇、花园乡、木塔乡、青山乡；其中共</w:t>
      </w:r>
      <w:r>
        <w:rPr>
          <w:rFonts w:hint="eastAsia"/>
          <w:bCs/>
        </w:rPr>
        <w:t xml:space="preserve"> 234</w:t>
      </w:r>
      <w:r>
        <w:rPr>
          <w:rFonts w:hint="eastAsia"/>
          <w:bCs/>
        </w:rPr>
        <w:t>个行政村，</w:t>
      </w:r>
      <w:r>
        <w:rPr>
          <w:rFonts w:hint="eastAsia"/>
          <w:bCs/>
        </w:rPr>
        <w:t>17</w:t>
      </w:r>
      <w:r>
        <w:rPr>
          <w:rFonts w:hint="eastAsia"/>
          <w:bCs/>
        </w:rPr>
        <w:t>个社区（居委会）。</w:t>
      </w:r>
    </w:p>
    <w:p w:rsidR="00CE351B" w:rsidRDefault="003A6161">
      <w:pPr>
        <w:pStyle w:val="5"/>
      </w:pPr>
      <w:bookmarkStart w:id="14" w:name="_Toc23977"/>
      <w:bookmarkStart w:id="15" w:name="_Toc476321134"/>
      <w:bookmarkStart w:id="16" w:name="_Toc475211924"/>
      <w:r>
        <w:rPr>
          <w:rFonts w:hint="eastAsia"/>
        </w:rPr>
        <w:t>第四节</w:t>
      </w:r>
      <w:r>
        <w:rPr>
          <w:rFonts w:hint="eastAsia"/>
        </w:rPr>
        <w:t xml:space="preserve">   </w:t>
      </w:r>
      <w:r>
        <w:rPr>
          <w:rFonts w:hint="eastAsia"/>
        </w:rPr>
        <w:t>规划</w:t>
      </w:r>
      <w:bookmarkEnd w:id="14"/>
      <w:bookmarkEnd w:id="15"/>
      <w:bookmarkEnd w:id="16"/>
      <w:r>
        <w:rPr>
          <w:rFonts w:hint="eastAsia"/>
        </w:rPr>
        <w:t>任务</w:t>
      </w:r>
    </w:p>
    <w:p w:rsidR="00CE351B" w:rsidRDefault="003A6161">
      <w:pPr>
        <w:autoSpaceDE w:val="0"/>
        <w:autoSpaceDN w:val="0"/>
        <w:adjustRightInd w:val="0"/>
        <w:ind w:firstLine="480"/>
        <w:rPr>
          <w:rFonts w:ascii="宋体" w:hAnsi="宋体"/>
          <w:bCs/>
        </w:rPr>
      </w:pPr>
      <w:r>
        <w:rPr>
          <w:rFonts w:ascii="宋体" w:hAnsi="宋体" w:hint="eastAsia"/>
          <w:bCs/>
        </w:rPr>
        <w:t>本次规划立足国内大众旅游时代的大背景，基于东至县现状旅游产业分析，依托外部旅游市场确定发展方向，依托内部资源开发产品，依托核心文脉树立区域形象，从而通过旅游产业撬动和带动一二三产业的发展。未来旅游业将为优势产业，通过对区域内经济社会资源尤其是旅游资源、相关产业、生态环境、公共服务、体制机制、政策法规、文明素质等进行全方位、系统化的优化提升，实现区域资源有机整合、产业融合发展、社会共建共享，以旅游业带动和促进经济社会协调发展的一种新的区域协调发展理念和模式。在全域旅游中，各行业积极融入其中，各部门齐抓共管，全县人民共同参与，充分利用目的地全部的吸引物要素，为前来旅游的游客提供全过程、全时空的体验产品，从而全面地满足游客的全方位体验需求。“全域旅游”所追求的，不再停留在旅游人次的增长上，而是旅游质量的提升，追求的是旅游对人们生活品质提升的意义，追求的是旅游在人们新财富革命中的价值。</w:t>
      </w:r>
    </w:p>
    <w:p w:rsidR="00CE351B" w:rsidRDefault="003A6161">
      <w:pPr>
        <w:pStyle w:val="5"/>
      </w:pPr>
      <w:bookmarkStart w:id="17" w:name="_Toc475211925"/>
      <w:bookmarkStart w:id="18" w:name="_Toc476321135"/>
      <w:bookmarkStart w:id="19" w:name="_Toc1565"/>
      <w:r>
        <w:rPr>
          <w:rFonts w:hint="eastAsia"/>
        </w:rPr>
        <w:t>第五节</w:t>
      </w:r>
      <w:r>
        <w:rPr>
          <w:rFonts w:hint="eastAsia"/>
        </w:rPr>
        <w:t xml:space="preserve">   </w:t>
      </w:r>
      <w:r>
        <w:rPr>
          <w:rFonts w:hint="eastAsia"/>
        </w:rPr>
        <w:t>规划目标</w:t>
      </w:r>
      <w:bookmarkEnd w:id="17"/>
      <w:bookmarkEnd w:id="18"/>
      <w:bookmarkEnd w:id="19"/>
    </w:p>
    <w:p w:rsidR="00CE351B" w:rsidRDefault="003A6161">
      <w:pPr>
        <w:autoSpaceDE w:val="0"/>
        <w:autoSpaceDN w:val="0"/>
        <w:adjustRightInd w:val="0"/>
        <w:ind w:firstLine="480"/>
        <w:rPr>
          <w:bCs/>
        </w:rPr>
      </w:pPr>
      <w:r>
        <w:rPr>
          <w:rFonts w:hint="eastAsia"/>
          <w:bCs/>
        </w:rPr>
        <w:t>全面梳理东至旅游资源状况，明确东至全域旅游发展定位、发展模式、战略路径，规划空间布局和重点建设项目，从旅游产品和游线、旅游城镇体系、旅游交通、景观风貌、产业融合、旅游服务设施、可持续发展等方面规划东至全域旅游发展支撑，并对东至未来旅游进行营销策划，制定近期全域旅游发展行动方案。</w:t>
      </w:r>
    </w:p>
    <w:p w:rsidR="00CE351B" w:rsidRDefault="003A6161">
      <w:pPr>
        <w:pStyle w:val="5"/>
      </w:pPr>
      <w:bookmarkStart w:id="20" w:name="_Toc475211926"/>
      <w:bookmarkStart w:id="21" w:name="_Toc476321136"/>
      <w:bookmarkStart w:id="22" w:name="_Toc29242"/>
      <w:r>
        <w:rPr>
          <w:rFonts w:hint="eastAsia"/>
        </w:rPr>
        <w:t>第六节</w:t>
      </w:r>
      <w:r>
        <w:rPr>
          <w:rFonts w:hint="eastAsia"/>
        </w:rPr>
        <w:t xml:space="preserve">   </w:t>
      </w:r>
      <w:r>
        <w:rPr>
          <w:rFonts w:hint="eastAsia"/>
        </w:rPr>
        <w:t>规划</w:t>
      </w:r>
      <w:bookmarkEnd w:id="20"/>
      <w:bookmarkEnd w:id="21"/>
      <w:bookmarkEnd w:id="22"/>
      <w:r>
        <w:rPr>
          <w:rFonts w:hint="eastAsia"/>
        </w:rPr>
        <w:t>期限</w:t>
      </w:r>
    </w:p>
    <w:p w:rsidR="00CE351B" w:rsidRDefault="003A6161">
      <w:pPr>
        <w:autoSpaceDE w:val="0"/>
        <w:autoSpaceDN w:val="0"/>
        <w:adjustRightInd w:val="0"/>
        <w:ind w:firstLine="480"/>
        <w:rPr>
          <w:bCs/>
        </w:rPr>
      </w:pPr>
      <w:r>
        <w:rPr>
          <w:rFonts w:hint="eastAsia"/>
          <w:bCs/>
        </w:rPr>
        <w:t>东至县旅游总体规划期限为</w:t>
      </w:r>
      <w:r>
        <w:rPr>
          <w:rFonts w:hint="eastAsia"/>
          <w:bCs/>
        </w:rPr>
        <w:t xml:space="preserve"> 2018-2025 </w:t>
      </w:r>
      <w:r>
        <w:rPr>
          <w:rFonts w:hint="eastAsia"/>
          <w:bCs/>
        </w:rPr>
        <w:t>年，共</w:t>
      </w:r>
      <w:r>
        <w:rPr>
          <w:rFonts w:hint="eastAsia"/>
          <w:bCs/>
        </w:rPr>
        <w:t>7</w:t>
      </w:r>
      <w:r>
        <w:rPr>
          <w:rFonts w:hint="eastAsia"/>
          <w:bCs/>
        </w:rPr>
        <w:t>年，分为两期。</w:t>
      </w:r>
    </w:p>
    <w:p w:rsidR="00CE351B" w:rsidRDefault="003A6161">
      <w:pPr>
        <w:autoSpaceDE w:val="0"/>
        <w:autoSpaceDN w:val="0"/>
        <w:adjustRightInd w:val="0"/>
        <w:ind w:firstLine="480"/>
        <w:rPr>
          <w:bCs/>
        </w:rPr>
      </w:pPr>
      <w:r>
        <w:rPr>
          <w:rFonts w:hint="eastAsia"/>
          <w:bCs/>
        </w:rPr>
        <w:t>其中：近期：</w:t>
      </w:r>
      <w:r>
        <w:rPr>
          <w:rFonts w:hint="eastAsia"/>
          <w:bCs/>
        </w:rPr>
        <w:t>2018</w:t>
      </w:r>
      <w:r>
        <w:rPr>
          <w:rFonts w:hint="eastAsia"/>
          <w:bCs/>
        </w:rPr>
        <w:t>～</w:t>
      </w:r>
      <w:r>
        <w:rPr>
          <w:rFonts w:hint="eastAsia"/>
          <w:bCs/>
        </w:rPr>
        <w:t>2020</w:t>
      </w:r>
      <w:r>
        <w:rPr>
          <w:rFonts w:hint="eastAsia"/>
          <w:bCs/>
        </w:rPr>
        <w:t>年；中远期：</w:t>
      </w:r>
      <w:r>
        <w:rPr>
          <w:rFonts w:hint="eastAsia"/>
          <w:bCs/>
        </w:rPr>
        <w:t>2021</w:t>
      </w:r>
      <w:r>
        <w:rPr>
          <w:rFonts w:hint="eastAsia"/>
          <w:bCs/>
        </w:rPr>
        <w:t>～</w:t>
      </w:r>
      <w:r>
        <w:rPr>
          <w:rFonts w:hint="eastAsia"/>
          <w:bCs/>
        </w:rPr>
        <w:t xml:space="preserve">2025 </w:t>
      </w:r>
      <w:r>
        <w:rPr>
          <w:rFonts w:hint="eastAsia"/>
          <w:bCs/>
        </w:rPr>
        <w:t>年。</w:t>
      </w:r>
    </w:p>
    <w:p w:rsidR="00CE351B" w:rsidRDefault="003A6161">
      <w:pPr>
        <w:pStyle w:val="5"/>
      </w:pPr>
      <w:bookmarkStart w:id="23" w:name="_Toc475211927"/>
      <w:bookmarkStart w:id="24" w:name="_Toc476321137"/>
      <w:bookmarkStart w:id="25" w:name="_Toc7267"/>
      <w:r>
        <w:rPr>
          <w:rFonts w:hint="eastAsia"/>
        </w:rPr>
        <w:t>第七节</w:t>
      </w:r>
      <w:r>
        <w:rPr>
          <w:rFonts w:hint="eastAsia"/>
        </w:rPr>
        <w:t xml:space="preserve">   </w:t>
      </w:r>
      <w:r>
        <w:rPr>
          <w:rFonts w:hint="eastAsia"/>
        </w:rPr>
        <w:t>规划依据</w:t>
      </w:r>
      <w:bookmarkEnd w:id="10"/>
      <w:bookmarkEnd w:id="23"/>
      <w:bookmarkEnd w:id="24"/>
      <w:bookmarkEnd w:id="25"/>
    </w:p>
    <w:p w:rsidR="00CE351B" w:rsidRDefault="003A6161">
      <w:pPr>
        <w:pStyle w:val="7"/>
        <w:ind w:firstLine="562"/>
      </w:pPr>
      <w:r>
        <w:rPr>
          <w:rFonts w:hint="eastAsia"/>
        </w:rPr>
        <w:t>一、法律法规</w:t>
      </w:r>
    </w:p>
    <w:p w:rsidR="00CE351B" w:rsidRDefault="003A6161">
      <w:pPr>
        <w:ind w:firstLine="480"/>
        <w:rPr>
          <w:rFonts w:ascii="宋体" w:hAnsi="宋体"/>
        </w:rPr>
      </w:pPr>
      <w:r>
        <w:rPr>
          <w:rFonts w:ascii="宋体" w:hAnsi="宋体" w:hint="eastAsia"/>
        </w:rPr>
        <w:t>《中华人民共和国旅游法》（2013年）</w:t>
      </w:r>
    </w:p>
    <w:p w:rsidR="00CE351B" w:rsidRDefault="003A6161">
      <w:pPr>
        <w:ind w:firstLine="480"/>
        <w:rPr>
          <w:rFonts w:ascii="宋体" w:hAnsi="宋体"/>
        </w:rPr>
      </w:pPr>
      <w:r>
        <w:rPr>
          <w:rFonts w:ascii="宋体" w:hAnsi="宋体" w:hint="eastAsia"/>
        </w:rPr>
        <w:t>《中华人民共和国城乡规划法》（2008年）</w:t>
      </w:r>
    </w:p>
    <w:p w:rsidR="00CE351B" w:rsidRDefault="003A6161">
      <w:pPr>
        <w:ind w:firstLine="480"/>
        <w:rPr>
          <w:rFonts w:ascii="宋体" w:hAnsi="宋体"/>
        </w:rPr>
      </w:pPr>
      <w:r>
        <w:rPr>
          <w:rFonts w:ascii="宋体" w:hAnsi="宋体" w:hint="eastAsia"/>
        </w:rPr>
        <w:t>《中华人民共和国土地管理法》（2004年第二次修订）</w:t>
      </w:r>
    </w:p>
    <w:p w:rsidR="00CE351B" w:rsidRDefault="003A6161">
      <w:pPr>
        <w:ind w:firstLine="480"/>
        <w:rPr>
          <w:rFonts w:ascii="宋体" w:hAnsi="宋体"/>
        </w:rPr>
      </w:pPr>
      <w:r>
        <w:rPr>
          <w:rFonts w:ascii="宋体" w:hAnsi="宋体" w:hint="eastAsia"/>
        </w:rPr>
        <w:t>《中华人民共和国环境保护法》（2013年）</w:t>
      </w:r>
    </w:p>
    <w:p w:rsidR="00CE351B" w:rsidRDefault="003A6161">
      <w:pPr>
        <w:ind w:firstLine="480"/>
        <w:rPr>
          <w:rFonts w:ascii="宋体" w:hAnsi="宋体"/>
        </w:rPr>
      </w:pPr>
      <w:r>
        <w:rPr>
          <w:rFonts w:ascii="宋体" w:hAnsi="宋体" w:hint="eastAsia"/>
        </w:rPr>
        <w:t>《中华人民共和国文物保护法》（2007年）</w:t>
      </w:r>
    </w:p>
    <w:p w:rsidR="00CE351B" w:rsidRDefault="003A6161">
      <w:pPr>
        <w:ind w:firstLine="480"/>
        <w:rPr>
          <w:rFonts w:ascii="宋体" w:hAnsi="宋体"/>
        </w:rPr>
      </w:pPr>
      <w:r>
        <w:rPr>
          <w:rFonts w:ascii="宋体" w:hAnsi="宋体" w:hint="eastAsia"/>
        </w:rPr>
        <w:t>《中华人民共和国非物质文化遗产保护法》（2011年）</w:t>
      </w:r>
    </w:p>
    <w:p w:rsidR="00CE351B" w:rsidRDefault="003A6161">
      <w:pPr>
        <w:ind w:firstLine="480"/>
        <w:rPr>
          <w:rFonts w:ascii="宋体" w:hAnsi="宋体"/>
        </w:rPr>
      </w:pPr>
      <w:r>
        <w:rPr>
          <w:rFonts w:ascii="宋体" w:hAnsi="宋体" w:hint="eastAsia"/>
        </w:rPr>
        <w:t>《中华人民共和国森林保护法》（1998年）</w:t>
      </w:r>
    </w:p>
    <w:p w:rsidR="00CE351B" w:rsidRDefault="003A6161">
      <w:pPr>
        <w:ind w:firstLine="480"/>
        <w:rPr>
          <w:rFonts w:ascii="宋体" w:hAnsi="宋体"/>
        </w:rPr>
      </w:pPr>
      <w:r>
        <w:rPr>
          <w:rFonts w:ascii="宋体" w:hAnsi="宋体" w:hint="eastAsia"/>
        </w:rPr>
        <w:t>《中华人民共和国野生动物保护法》（2004年）</w:t>
      </w:r>
    </w:p>
    <w:p w:rsidR="00CE351B" w:rsidRDefault="003A6161">
      <w:pPr>
        <w:ind w:firstLine="480"/>
        <w:rPr>
          <w:rFonts w:ascii="宋体" w:hAnsi="宋体"/>
        </w:rPr>
      </w:pPr>
      <w:r>
        <w:rPr>
          <w:rFonts w:ascii="宋体" w:hAnsi="宋体" w:hint="eastAsia"/>
        </w:rPr>
        <w:t>《中华人民共和国野生植物保护条例》》（1997年）</w:t>
      </w:r>
    </w:p>
    <w:p w:rsidR="00CE351B" w:rsidRDefault="003A6161">
      <w:pPr>
        <w:ind w:firstLine="480"/>
        <w:rPr>
          <w:rFonts w:ascii="宋体" w:hAnsi="宋体"/>
        </w:rPr>
      </w:pPr>
      <w:r>
        <w:rPr>
          <w:rFonts w:ascii="宋体" w:hAnsi="宋体" w:hint="eastAsia"/>
        </w:rPr>
        <w:t>《中华人民共和国水土保持法》（2010年）</w:t>
      </w:r>
    </w:p>
    <w:p w:rsidR="00CE351B" w:rsidRDefault="003A6161">
      <w:pPr>
        <w:ind w:firstLine="480"/>
        <w:rPr>
          <w:rFonts w:ascii="宋体" w:hAnsi="宋体"/>
        </w:rPr>
      </w:pPr>
      <w:r>
        <w:rPr>
          <w:rFonts w:ascii="宋体" w:hAnsi="宋体" w:hint="eastAsia"/>
        </w:rPr>
        <w:t>《村庄和集镇规划建设管理条例》（国务院令第116号）</w:t>
      </w:r>
    </w:p>
    <w:p w:rsidR="00CE351B" w:rsidRDefault="003A6161">
      <w:pPr>
        <w:ind w:firstLine="480"/>
        <w:rPr>
          <w:rFonts w:ascii="宋体" w:hAnsi="宋体"/>
        </w:rPr>
      </w:pPr>
      <w:r>
        <w:rPr>
          <w:rFonts w:ascii="宋体" w:hAnsi="宋体" w:hint="eastAsia"/>
        </w:rPr>
        <w:t>《基本农田保护条例》(国务院令第257号)等</w:t>
      </w:r>
    </w:p>
    <w:p w:rsidR="00CE351B" w:rsidRDefault="003A6161">
      <w:pPr>
        <w:pStyle w:val="7"/>
        <w:ind w:firstLine="562"/>
      </w:pPr>
      <w:r>
        <w:rPr>
          <w:rFonts w:hint="eastAsia"/>
        </w:rPr>
        <w:t>二、相关行业标准及文件</w:t>
      </w:r>
    </w:p>
    <w:p w:rsidR="00CE351B" w:rsidRDefault="003A6161">
      <w:pPr>
        <w:ind w:firstLine="480"/>
        <w:rPr>
          <w:rFonts w:ascii="宋体" w:hAnsi="宋体"/>
        </w:rPr>
      </w:pPr>
      <w:r>
        <w:rPr>
          <w:rFonts w:ascii="宋体" w:hAnsi="宋体" w:hint="eastAsia"/>
        </w:rPr>
        <w:t>《旅游规划通则》（GB/T 18971-2003）</w:t>
      </w:r>
    </w:p>
    <w:p w:rsidR="00CE351B" w:rsidRDefault="003A6161">
      <w:pPr>
        <w:ind w:firstLine="480"/>
        <w:rPr>
          <w:rFonts w:ascii="宋体" w:hAnsi="宋体"/>
        </w:rPr>
      </w:pPr>
      <w:r>
        <w:rPr>
          <w:rFonts w:ascii="宋体" w:hAnsi="宋体" w:hint="eastAsia"/>
        </w:rPr>
        <w:t>《风景名胜区规划规范（GB50298—1999）》</w:t>
      </w:r>
    </w:p>
    <w:p w:rsidR="00CE351B" w:rsidRDefault="003A6161">
      <w:pPr>
        <w:ind w:firstLine="480"/>
        <w:rPr>
          <w:rFonts w:ascii="宋体" w:hAnsi="宋体"/>
        </w:rPr>
      </w:pPr>
      <w:r>
        <w:rPr>
          <w:rFonts w:ascii="宋体" w:hAnsi="宋体" w:hint="eastAsia"/>
        </w:rPr>
        <w:t>《中国森林公园风景资源质量等级评定（GB/T18005—1999）》</w:t>
      </w:r>
    </w:p>
    <w:p w:rsidR="00CE351B" w:rsidRDefault="003A6161">
      <w:pPr>
        <w:ind w:firstLine="480"/>
        <w:rPr>
          <w:rFonts w:ascii="宋体" w:hAnsi="宋体"/>
        </w:rPr>
      </w:pPr>
      <w:r>
        <w:rPr>
          <w:rFonts w:ascii="宋体" w:hAnsi="宋体" w:hint="eastAsia"/>
        </w:rPr>
        <w:t>《城市用地分类与规划建设用地标准（GB50137-2011）》</w:t>
      </w:r>
    </w:p>
    <w:p w:rsidR="00CE351B" w:rsidRDefault="003A6161">
      <w:pPr>
        <w:ind w:firstLine="480"/>
        <w:rPr>
          <w:rFonts w:ascii="宋体" w:hAnsi="宋体"/>
        </w:rPr>
      </w:pPr>
      <w:r>
        <w:rPr>
          <w:rFonts w:ascii="宋体" w:hAnsi="宋体" w:hint="eastAsia"/>
        </w:rPr>
        <w:t>《国务院关于加快发展旅游业的意见》（国发〔2009〕41号）</w:t>
      </w:r>
    </w:p>
    <w:p w:rsidR="00CE351B" w:rsidRDefault="003A6161">
      <w:pPr>
        <w:ind w:firstLine="480"/>
        <w:rPr>
          <w:rFonts w:ascii="宋体" w:hAnsi="宋体"/>
        </w:rPr>
      </w:pPr>
      <w:r>
        <w:rPr>
          <w:rFonts w:ascii="宋体" w:hAnsi="宋体" w:hint="eastAsia"/>
        </w:rPr>
        <w:t>《国务院关于促进旅游业改革发展的若干意见》（国发〔2014〕31号）</w:t>
      </w:r>
    </w:p>
    <w:p w:rsidR="00CE351B" w:rsidRDefault="003A6161">
      <w:pPr>
        <w:ind w:firstLine="480"/>
        <w:rPr>
          <w:rFonts w:ascii="宋体" w:hAnsi="宋体"/>
        </w:rPr>
      </w:pPr>
      <w:r>
        <w:rPr>
          <w:rFonts w:ascii="宋体" w:hAnsi="宋体" w:hint="eastAsia"/>
        </w:rPr>
        <w:t>《国务院办公厅关于促进全域旅游发展的指导意见》（国办发〔2018〕15号）</w:t>
      </w:r>
    </w:p>
    <w:p w:rsidR="00CE351B" w:rsidRDefault="003A6161">
      <w:pPr>
        <w:ind w:firstLine="480"/>
        <w:rPr>
          <w:rFonts w:ascii="宋体" w:hAnsi="宋体"/>
        </w:rPr>
      </w:pPr>
      <w:r>
        <w:rPr>
          <w:rFonts w:ascii="宋体" w:hAnsi="宋体" w:hint="eastAsia"/>
        </w:rPr>
        <w:t>《国家全域旅游示范区创建工作导则》（2016年）</w:t>
      </w:r>
    </w:p>
    <w:p w:rsidR="00CE351B" w:rsidRDefault="003A6161">
      <w:pPr>
        <w:ind w:firstLine="480"/>
        <w:rPr>
          <w:rFonts w:ascii="宋体" w:hAnsi="宋体"/>
        </w:rPr>
      </w:pPr>
      <w:r>
        <w:rPr>
          <w:rFonts w:ascii="宋体" w:hAnsi="宋体" w:hint="eastAsia"/>
        </w:rPr>
        <w:t>《中共中央国务院关于完善促进消费体制机制进一步激发居民消费潜力的若干意见》（2018年）</w:t>
      </w:r>
    </w:p>
    <w:p w:rsidR="00CE351B" w:rsidRDefault="003A6161">
      <w:pPr>
        <w:ind w:firstLine="480"/>
        <w:rPr>
          <w:rFonts w:ascii="宋体" w:hAnsi="宋体"/>
        </w:rPr>
      </w:pPr>
      <w:r>
        <w:rPr>
          <w:rFonts w:ascii="宋体" w:hAnsi="宋体" w:hint="eastAsia"/>
        </w:rPr>
        <w:t>《中共中央 国务院关于实施乡村振兴战略的意见》（中发〔2018〕1号）</w:t>
      </w:r>
    </w:p>
    <w:p w:rsidR="00CE351B" w:rsidRDefault="003A6161">
      <w:pPr>
        <w:ind w:firstLine="480"/>
        <w:rPr>
          <w:rFonts w:ascii="宋体" w:hAnsi="宋体"/>
        </w:rPr>
      </w:pPr>
      <w:r>
        <w:rPr>
          <w:rFonts w:ascii="宋体" w:hAnsi="宋体" w:hint="eastAsia"/>
        </w:rPr>
        <w:t>《国家发改委、文化和旅游部等八部委关于促进乡村旅游可持续发展的指导意见》（2018年）等</w:t>
      </w:r>
    </w:p>
    <w:p w:rsidR="00CE351B" w:rsidRDefault="003A6161">
      <w:pPr>
        <w:pStyle w:val="7"/>
        <w:ind w:firstLine="562"/>
      </w:pPr>
      <w:r>
        <w:rPr>
          <w:rFonts w:hint="eastAsia"/>
        </w:rPr>
        <w:t>三、规划衔接及相关文件</w:t>
      </w:r>
    </w:p>
    <w:p w:rsidR="00CE351B" w:rsidRDefault="003A6161">
      <w:pPr>
        <w:ind w:firstLineChars="250" w:firstLine="600"/>
        <w:rPr>
          <w:rFonts w:ascii="宋体" w:hAnsi="宋体"/>
        </w:rPr>
      </w:pPr>
      <w:r>
        <w:rPr>
          <w:rFonts w:ascii="宋体" w:hAnsi="宋体" w:hint="eastAsia"/>
        </w:rPr>
        <w:t>《乡村振兴战略规划（2018－2022年）》</w:t>
      </w:r>
    </w:p>
    <w:p w:rsidR="00CE351B" w:rsidRDefault="003A6161">
      <w:pPr>
        <w:ind w:firstLineChars="250" w:firstLine="600"/>
        <w:rPr>
          <w:rFonts w:ascii="宋体" w:hAnsi="宋体"/>
        </w:rPr>
      </w:pPr>
      <w:r>
        <w:rPr>
          <w:rFonts w:ascii="宋体" w:hAnsi="宋体" w:hint="eastAsia"/>
        </w:rPr>
        <w:t>《皖南国际文化旅游示范区建设发展规划纲要》（2014年）</w:t>
      </w:r>
    </w:p>
    <w:p w:rsidR="00CE351B" w:rsidRDefault="003A6161">
      <w:pPr>
        <w:ind w:firstLineChars="250" w:firstLine="600"/>
        <w:rPr>
          <w:rFonts w:ascii="宋体" w:hAnsi="宋体"/>
        </w:rPr>
      </w:pPr>
      <w:r>
        <w:rPr>
          <w:rFonts w:ascii="宋体" w:hAnsi="宋体" w:hint="eastAsia"/>
        </w:rPr>
        <w:t>《安徽省关于将旅游业培育成为重要支柱产业的意见》（</w:t>
      </w:r>
      <w:proofErr w:type="gramStart"/>
      <w:r>
        <w:rPr>
          <w:rFonts w:ascii="宋体" w:hAnsi="宋体" w:hint="eastAsia"/>
        </w:rPr>
        <w:t>皖发〔2017〕</w:t>
      </w:r>
      <w:proofErr w:type="gramEnd"/>
      <w:r>
        <w:rPr>
          <w:rFonts w:ascii="宋体" w:hAnsi="宋体" w:hint="eastAsia"/>
        </w:rPr>
        <w:t>9号）</w:t>
      </w:r>
    </w:p>
    <w:p w:rsidR="00CE351B" w:rsidRDefault="003A6161">
      <w:pPr>
        <w:ind w:firstLineChars="250" w:firstLine="600"/>
        <w:rPr>
          <w:rFonts w:ascii="宋体" w:hAnsi="宋体"/>
        </w:rPr>
      </w:pPr>
      <w:r>
        <w:rPr>
          <w:rFonts w:ascii="宋体" w:hAnsi="宋体" w:hint="eastAsia"/>
        </w:rPr>
        <w:t>《池州市旅游发展总体规划（2004—2020年）》</w:t>
      </w:r>
    </w:p>
    <w:p w:rsidR="00CE351B" w:rsidRDefault="003A6161">
      <w:pPr>
        <w:ind w:firstLineChars="250" w:firstLine="600"/>
        <w:rPr>
          <w:rFonts w:ascii="宋体" w:hAnsi="宋体"/>
        </w:rPr>
      </w:pPr>
      <w:r>
        <w:rPr>
          <w:rFonts w:ascii="宋体" w:hAnsi="宋体" w:hint="eastAsia"/>
        </w:rPr>
        <w:t>《池州市关于贯彻落实皖南国际文化旅游示范区建设发展规划纲要的实施意见》(2015)</w:t>
      </w:r>
    </w:p>
    <w:p w:rsidR="00CE351B" w:rsidRDefault="003A6161">
      <w:pPr>
        <w:ind w:firstLineChars="250" w:firstLine="600"/>
        <w:rPr>
          <w:rFonts w:ascii="宋体" w:hAnsi="宋体"/>
        </w:rPr>
      </w:pPr>
      <w:r>
        <w:rPr>
          <w:rFonts w:ascii="宋体" w:hAnsi="宋体" w:hint="eastAsia"/>
        </w:rPr>
        <w:t>《池州市国民经济和社会发展第十三个五年规划纲要》（2016年）</w:t>
      </w:r>
    </w:p>
    <w:p w:rsidR="00CE351B" w:rsidRDefault="003A6161">
      <w:pPr>
        <w:ind w:firstLineChars="250" w:firstLine="600"/>
        <w:rPr>
          <w:rFonts w:ascii="宋体" w:hAnsi="宋体"/>
        </w:rPr>
      </w:pPr>
      <w:r>
        <w:rPr>
          <w:rFonts w:ascii="宋体" w:hAnsi="宋体" w:hint="eastAsia"/>
        </w:rPr>
        <w:t>《池州市全域旅游发展总体规划（2017—2025年）》</w:t>
      </w:r>
    </w:p>
    <w:p w:rsidR="00CE351B" w:rsidRDefault="003A6161">
      <w:pPr>
        <w:ind w:firstLineChars="250" w:firstLine="600"/>
        <w:rPr>
          <w:rFonts w:ascii="宋体" w:hAnsi="宋体"/>
        </w:rPr>
      </w:pPr>
      <w:r>
        <w:rPr>
          <w:rFonts w:ascii="宋体" w:hAnsi="宋体" w:hint="eastAsia"/>
        </w:rPr>
        <w:t>《池州市大健康产业发展规划》（2016年）</w:t>
      </w:r>
    </w:p>
    <w:p w:rsidR="00CE351B" w:rsidRDefault="003A6161">
      <w:pPr>
        <w:ind w:firstLineChars="250" w:firstLine="600"/>
        <w:rPr>
          <w:rFonts w:ascii="宋体" w:hAnsi="宋体"/>
        </w:rPr>
      </w:pPr>
      <w:r>
        <w:rPr>
          <w:rFonts w:ascii="宋体" w:hAnsi="宋体" w:hint="eastAsia"/>
        </w:rPr>
        <w:t>《池州市乡村旅游发展总体规划》（2015年）</w:t>
      </w:r>
    </w:p>
    <w:p w:rsidR="00CE351B" w:rsidRDefault="003A6161">
      <w:pPr>
        <w:ind w:firstLineChars="250" w:firstLine="600"/>
        <w:rPr>
          <w:rFonts w:ascii="宋体" w:hAnsi="宋体"/>
        </w:rPr>
      </w:pPr>
      <w:r>
        <w:rPr>
          <w:rFonts w:ascii="宋体" w:hAnsi="宋体" w:hint="eastAsia"/>
        </w:rPr>
        <w:t>《池州历史文化名城保护规划》（2007年）</w:t>
      </w:r>
    </w:p>
    <w:p w:rsidR="00CE351B" w:rsidRDefault="003A6161">
      <w:pPr>
        <w:ind w:firstLineChars="250" w:firstLine="600"/>
        <w:rPr>
          <w:rFonts w:ascii="宋体" w:hAnsi="宋体"/>
        </w:rPr>
      </w:pPr>
      <w:r>
        <w:rPr>
          <w:rFonts w:ascii="宋体" w:hAnsi="宋体" w:hint="eastAsia"/>
        </w:rPr>
        <w:t>《东至县国民经济和社会发展第十三个五年规划纲要》（2016—2020年）</w:t>
      </w:r>
    </w:p>
    <w:p w:rsidR="00CE351B" w:rsidRDefault="003A6161">
      <w:pPr>
        <w:ind w:firstLineChars="250" w:firstLine="600"/>
        <w:rPr>
          <w:rFonts w:ascii="宋体" w:hAnsi="宋体"/>
        </w:rPr>
      </w:pPr>
      <w:r>
        <w:rPr>
          <w:rFonts w:ascii="宋体" w:hAnsi="宋体" w:hint="eastAsia"/>
        </w:rPr>
        <w:t>《东至县城市总体规划(2016—2035年)》</w:t>
      </w:r>
    </w:p>
    <w:p w:rsidR="00CE351B" w:rsidRDefault="003A6161">
      <w:pPr>
        <w:ind w:firstLineChars="250" w:firstLine="600"/>
        <w:rPr>
          <w:rFonts w:ascii="宋体" w:hAnsi="宋体"/>
        </w:rPr>
      </w:pPr>
      <w:r>
        <w:rPr>
          <w:rFonts w:ascii="宋体" w:hAnsi="宋体" w:hint="eastAsia"/>
        </w:rPr>
        <w:t>《安徽升金湖国家级自然保护区总体规划》（2011年）</w:t>
      </w:r>
    </w:p>
    <w:p w:rsidR="00CE351B" w:rsidRDefault="003A6161">
      <w:pPr>
        <w:ind w:firstLineChars="250" w:firstLine="600"/>
        <w:rPr>
          <w:rFonts w:ascii="宋体" w:hAnsi="宋体"/>
        </w:rPr>
      </w:pPr>
      <w:r>
        <w:rPr>
          <w:rFonts w:ascii="宋体" w:hAnsi="宋体" w:hint="eastAsia"/>
        </w:rPr>
        <w:t>《安徽省东至生态县建设总体规划》（2012年）</w:t>
      </w:r>
    </w:p>
    <w:p w:rsidR="00CE351B" w:rsidRDefault="003A6161">
      <w:pPr>
        <w:ind w:firstLineChars="250" w:firstLine="600"/>
        <w:rPr>
          <w:rFonts w:ascii="宋体" w:hAnsi="宋体"/>
        </w:rPr>
      </w:pPr>
      <w:r>
        <w:rPr>
          <w:rFonts w:ascii="宋体" w:hAnsi="宋体" w:hint="eastAsia"/>
        </w:rPr>
        <w:t>《东至县旅游发展总体规划（2005-2020）》</w:t>
      </w:r>
    </w:p>
    <w:p w:rsidR="00CE351B" w:rsidRDefault="003A6161">
      <w:pPr>
        <w:ind w:firstLineChars="250" w:firstLine="600"/>
        <w:rPr>
          <w:rFonts w:ascii="宋体" w:hAnsi="宋体"/>
        </w:rPr>
      </w:pPr>
      <w:r>
        <w:rPr>
          <w:rFonts w:ascii="宋体" w:hAnsi="宋体" w:hint="eastAsia"/>
        </w:rPr>
        <w:t>《东至县空间规划（2017-2030）》</w:t>
      </w:r>
    </w:p>
    <w:p w:rsidR="00CE351B" w:rsidRDefault="003A6161">
      <w:pPr>
        <w:ind w:firstLineChars="250" w:firstLine="600"/>
        <w:rPr>
          <w:rFonts w:ascii="宋体" w:hAnsi="宋体"/>
        </w:rPr>
      </w:pPr>
      <w:r>
        <w:rPr>
          <w:rFonts w:ascii="宋体" w:hAnsi="宋体" w:hint="eastAsia"/>
        </w:rPr>
        <w:t>《东至县土地利用总体规划（2006—2020年）》</w:t>
      </w:r>
    </w:p>
    <w:p w:rsidR="00CE351B" w:rsidRDefault="003A6161">
      <w:pPr>
        <w:ind w:firstLineChars="250" w:firstLine="600"/>
        <w:rPr>
          <w:rFonts w:ascii="宋体" w:hAnsi="宋体"/>
        </w:rPr>
      </w:pPr>
      <w:r>
        <w:rPr>
          <w:rFonts w:ascii="宋体" w:hAnsi="宋体" w:hint="eastAsia"/>
        </w:rPr>
        <w:t>《东至县县域乡村建设规划（2017—2030）》</w:t>
      </w:r>
    </w:p>
    <w:p w:rsidR="00CE351B" w:rsidRDefault="003A6161">
      <w:pPr>
        <w:ind w:firstLineChars="250" w:firstLine="600"/>
        <w:rPr>
          <w:rFonts w:ascii="宋体" w:hAnsi="宋体"/>
        </w:rPr>
      </w:pPr>
      <w:r>
        <w:rPr>
          <w:rFonts w:ascii="宋体" w:hAnsi="宋体" w:hint="eastAsia"/>
        </w:rPr>
        <w:t>《东至生态县建设总体规划》（2012年）</w:t>
      </w:r>
    </w:p>
    <w:p w:rsidR="00CE351B" w:rsidRDefault="003A6161">
      <w:pPr>
        <w:ind w:firstLineChars="250" w:firstLine="600"/>
        <w:rPr>
          <w:rFonts w:ascii="宋体" w:hAnsi="宋体"/>
        </w:rPr>
      </w:pPr>
      <w:r>
        <w:rPr>
          <w:rFonts w:ascii="宋体" w:hAnsi="宋体" w:hint="eastAsia"/>
        </w:rPr>
        <w:t>《东至县十三五旅游业发展规划》（2016年）</w:t>
      </w:r>
    </w:p>
    <w:p w:rsidR="00CE351B" w:rsidRDefault="003A6161">
      <w:pPr>
        <w:ind w:firstLineChars="250" w:firstLine="600"/>
        <w:rPr>
          <w:rFonts w:ascii="宋体" w:hAnsi="宋体"/>
        </w:rPr>
      </w:pPr>
      <w:r>
        <w:rPr>
          <w:rFonts w:ascii="宋体" w:hAnsi="宋体" w:hint="eastAsia"/>
        </w:rPr>
        <w:t>《东至县“十三五”综合交通发展规划》（2016年）</w:t>
      </w:r>
    </w:p>
    <w:p w:rsidR="00CE351B" w:rsidRDefault="003A6161">
      <w:pPr>
        <w:ind w:firstLineChars="250" w:firstLine="600"/>
        <w:rPr>
          <w:rFonts w:ascii="宋体" w:hAnsi="宋体"/>
        </w:rPr>
      </w:pPr>
      <w:r>
        <w:rPr>
          <w:rFonts w:ascii="宋体" w:hAnsi="宋体" w:hint="eastAsia"/>
        </w:rPr>
        <w:t>《东至县服务业发展规划（2018—2022年）》</w:t>
      </w:r>
    </w:p>
    <w:p w:rsidR="00CE351B" w:rsidRDefault="003A6161">
      <w:pPr>
        <w:ind w:firstLineChars="250" w:firstLine="600"/>
        <w:rPr>
          <w:rFonts w:ascii="宋体" w:hAnsi="宋体"/>
        </w:rPr>
      </w:pPr>
      <w:r>
        <w:rPr>
          <w:rFonts w:ascii="宋体" w:hAnsi="宋体" w:hint="eastAsia"/>
        </w:rPr>
        <w:t>《东至县文化旅游人才发展规划》</w:t>
      </w:r>
    </w:p>
    <w:p w:rsidR="00CE351B" w:rsidRDefault="003A6161">
      <w:pPr>
        <w:ind w:firstLineChars="250" w:firstLine="600"/>
        <w:rPr>
          <w:rFonts w:ascii="宋体" w:hAnsi="宋体"/>
        </w:rPr>
      </w:pPr>
      <w:r>
        <w:rPr>
          <w:rFonts w:ascii="宋体" w:hAnsi="宋体" w:hint="eastAsia"/>
        </w:rPr>
        <w:t>等其他相关规划及政策文件</w:t>
      </w:r>
    </w:p>
    <w:p w:rsidR="00CE351B" w:rsidRDefault="003A6161">
      <w:pPr>
        <w:pStyle w:val="5"/>
      </w:pPr>
      <w:bookmarkStart w:id="26" w:name="_Toc470278224"/>
      <w:bookmarkStart w:id="27" w:name="_Toc475211928"/>
      <w:bookmarkStart w:id="28" w:name="_Toc476321138"/>
      <w:bookmarkStart w:id="29" w:name="_Toc13722"/>
      <w:r>
        <w:rPr>
          <w:rFonts w:hint="eastAsia"/>
        </w:rPr>
        <w:t>第八节</w:t>
      </w:r>
      <w:r>
        <w:rPr>
          <w:rFonts w:hint="eastAsia"/>
        </w:rPr>
        <w:t xml:space="preserve">   </w:t>
      </w:r>
      <w:r>
        <w:rPr>
          <w:rFonts w:hint="eastAsia"/>
        </w:rPr>
        <w:t>规划原则</w:t>
      </w:r>
      <w:bookmarkEnd w:id="26"/>
      <w:bookmarkEnd w:id="27"/>
      <w:bookmarkEnd w:id="28"/>
      <w:bookmarkEnd w:id="29"/>
    </w:p>
    <w:p w:rsidR="00CE351B" w:rsidRDefault="003A6161">
      <w:pPr>
        <w:ind w:firstLine="482"/>
        <w:rPr>
          <w:rFonts w:ascii="宋体" w:hAnsi="宋体"/>
          <w:b/>
          <w:bCs/>
          <w:szCs w:val="28"/>
        </w:rPr>
      </w:pPr>
      <w:r>
        <w:rPr>
          <w:rFonts w:ascii="宋体" w:hAnsi="宋体" w:hint="eastAsia"/>
          <w:b/>
          <w:bCs/>
          <w:szCs w:val="28"/>
        </w:rPr>
        <w:t>创新引领，全域统筹；</w:t>
      </w:r>
      <w:r>
        <w:rPr>
          <w:rFonts w:ascii="宋体" w:hAnsi="宋体" w:hint="eastAsia"/>
          <w:bCs/>
          <w:szCs w:val="28"/>
        </w:rPr>
        <w:t>坚持改革创新，充分发挥市场配置资源的基础性作用，增强旅游发展的动力与活力，实现速度、结构、质量、效益相统一。在创新的过程中，要保护生态，优美形态、挖掘和激活文态、培育和</w:t>
      </w:r>
      <w:proofErr w:type="gramStart"/>
      <w:r>
        <w:rPr>
          <w:rFonts w:ascii="宋体" w:hAnsi="宋体" w:hint="eastAsia"/>
          <w:bCs/>
          <w:szCs w:val="28"/>
        </w:rPr>
        <w:t>丰富业</w:t>
      </w:r>
      <w:proofErr w:type="gramEnd"/>
      <w:r>
        <w:rPr>
          <w:rFonts w:ascii="宋体" w:hAnsi="宋体" w:hint="eastAsia"/>
          <w:bCs/>
          <w:szCs w:val="28"/>
        </w:rPr>
        <w:t>态、和谐心态，构建新型的旅游创新区。充分发挥政府主导作用，统筹规划、统一部署、整合资源、协调联动，形成合力。在规划过程中，综合专家意见、倾听百姓意愿、把握企业家意图、针对游客意向，全方位整合大家智慧，编制一个各方参与、相互协调、顶层设计和落地性兼顾的规划。</w:t>
      </w:r>
    </w:p>
    <w:p w:rsidR="00CE351B" w:rsidRDefault="003A6161">
      <w:pPr>
        <w:ind w:firstLine="482"/>
        <w:rPr>
          <w:rFonts w:ascii="宋体" w:hAnsi="宋体"/>
          <w:b/>
          <w:bCs/>
          <w:szCs w:val="28"/>
        </w:rPr>
      </w:pPr>
      <w:r>
        <w:rPr>
          <w:rFonts w:ascii="宋体" w:hAnsi="宋体" w:hint="eastAsia"/>
          <w:b/>
          <w:bCs/>
          <w:szCs w:val="28"/>
        </w:rPr>
        <w:t>旅游引领，多方融合；</w:t>
      </w:r>
      <w:r>
        <w:rPr>
          <w:rFonts w:ascii="宋体" w:hAnsi="宋体" w:hint="eastAsia"/>
          <w:bCs/>
          <w:szCs w:val="28"/>
        </w:rPr>
        <w:t>以改革为动力、以创新为灵魂，以旅游＋为手段，推动旅游产业与健康、体育、商业、农业、文化、创意、教育等产业的融合发展。按照全域旅游示范区的创建要求统筹规划，使城市、乡村、生态、文化、旅游和休闲度假等诸多功能相互融合，打造宜居、乐业、悠游的山水田园城镇，提升东至区域形象，形成“景镇互动、城乡一体”的良性发展格局。</w:t>
      </w:r>
    </w:p>
    <w:p w:rsidR="00CE351B" w:rsidRDefault="003A6161">
      <w:pPr>
        <w:ind w:firstLine="482"/>
        <w:rPr>
          <w:rFonts w:ascii="宋体" w:hAnsi="宋体"/>
          <w:bCs/>
          <w:szCs w:val="28"/>
        </w:rPr>
      </w:pPr>
      <w:r>
        <w:rPr>
          <w:rFonts w:ascii="宋体" w:hAnsi="宋体" w:hint="eastAsia"/>
          <w:b/>
          <w:bCs/>
          <w:szCs w:val="28"/>
        </w:rPr>
        <w:t>绿色低碳，生态为先；</w:t>
      </w:r>
      <w:r>
        <w:rPr>
          <w:rFonts w:ascii="宋体" w:hAnsi="宋体" w:hint="eastAsia"/>
          <w:bCs/>
          <w:szCs w:val="28"/>
        </w:rPr>
        <w:t>要把旅游放在提高生命质量、营造生活方式的高度，严格按照生态低碳示范区的要求，守住生态的底线、融合生产的需求、构建生活的方式、创造生意的空间、提升生命的质量，创造一种引领未来的生活方式，构建一个高质量的生命空间。正确处理资源开发与保护的关系，以湖泊、森林公园、自然保护区生态环境建设与生态产业发展为重点，坚持节能环保，倡导低碳旅游，实行有效保护、科学开发、永续利用，走资源节约型、环境友好型发展道路。</w:t>
      </w:r>
    </w:p>
    <w:p w:rsidR="00CE351B" w:rsidRDefault="003A6161">
      <w:pPr>
        <w:ind w:firstLine="482"/>
        <w:rPr>
          <w:rFonts w:ascii="宋体" w:hAnsi="宋体"/>
          <w:b/>
          <w:bCs/>
          <w:szCs w:val="28"/>
        </w:rPr>
      </w:pPr>
      <w:r>
        <w:rPr>
          <w:rFonts w:ascii="宋体" w:hAnsi="宋体" w:hint="eastAsia"/>
          <w:b/>
          <w:bCs/>
          <w:szCs w:val="28"/>
        </w:rPr>
        <w:t>开放合作，共建共享；</w:t>
      </w:r>
      <w:r>
        <w:rPr>
          <w:rFonts w:ascii="宋体" w:hAnsi="宋体" w:hint="eastAsia"/>
          <w:bCs/>
          <w:szCs w:val="28"/>
        </w:rPr>
        <w:t>突破东至县的地域限制，与周边的区域结合起来，考虑相互之间的差异化、互补性、联动性，突出东至目的地、集散地、创新地的功能，密切与主要客源地的联系，构建合作共享发展平台，打破区域界限和行业限制，实现优势互补和资源共享，形成大资源、大市场、大旅游、大开发格局。旅游与相关行业共建共享，游客与居民共建共享；要把游客满意、居民满意作为根本出发点和落脚点，既要切实提高游客满意度，让游客游的顺心、放心、开心，又要促进本地居民脱贫致富、改善生活质量，让居民有更好的幸福感和获得感。</w:t>
      </w:r>
    </w:p>
    <w:p w:rsidR="00CE351B" w:rsidRDefault="00CE351B">
      <w:pPr>
        <w:ind w:firstLineChars="83" w:firstLine="199"/>
        <w:sectPr w:rsidR="00CE351B">
          <w:headerReference w:type="even" r:id="rId16"/>
          <w:headerReference w:type="default" r:id="rId17"/>
          <w:footerReference w:type="even" r:id="rId18"/>
          <w:footerReference w:type="default" r:id="rId19"/>
          <w:headerReference w:type="first" r:id="rId20"/>
          <w:footerReference w:type="first" r:id="rId21"/>
          <w:pgSz w:w="23814" w:h="16840" w:orient="landscape"/>
          <w:pgMar w:top="1701" w:right="964" w:bottom="1701" w:left="1304" w:header="850" w:footer="850" w:gutter="0"/>
          <w:pgNumType w:start="1"/>
          <w:cols w:num="2" w:space="731"/>
          <w:docGrid w:type="lines" w:linePitch="326"/>
        </w:sectPr>
      </w:pPr>
    </w:p>
    <w:p w:rsidR="00CE351B" w:rsidRDefault="003A6161">
      <w:pPr>
        <w:pStyle w:val="2"/>
        <w:spacing w:before="156" w:after="312"/>
        <w:jc w:val="center"/>
      </w:pPr>
      <w:bookmarkStart w:id="30" w:name="_Toc476321140"/>
      <w:bookmarkStart w:id="31" w:name="_Toc15585"/>
      <w:r>
        <w:rPr>
          <w:rFonts w:hint="eastAsia"/>
          <w:bCs w:val="0"/>
        </w:rPr>
        <w:t>第一</w:t>
      </w:r>
      <w:r>
        <w:rPr>
          <w:rFonts w:hint="eastAsia"/>
        </w:rPr>
        <w:t>章</w:t>
      </w:r>
      <w:r>
        <w:rPr>
          <w:rFonts w:hint="eastAsia"/>
        </w:rPr>
        <w:t xml:space="preserve">   </w:t>
      </w:r>
      <w:bookmarkEnd w:id="30"/>
      <w:bookmarkEnd w:id="31"/>
      <w:r>
        <w:rPr>
          <w:rFonts w:hint="eastAsia"/>
        </w:rPr>
        <w:t>县域概况分析</w:t>
      </w:r>
    </w:p>
    <w:p w:rsidR="00CE351B" w:rsidRDefault="003A6161">
      <w:pPr>
        <w:pStyle w:val="5"/>
      </w:pPr>
      <w:bookmarkStart w:id="32" w:name="_Toc476321141"/>
      <w:bookmarkStart w:id="33" w:name="_Toc20502"/>
      <w:r>
        <w:rPr>
          <w:rFonts w:hint="eastAsia"/>
          <w:bCs w:val="0"/>
        </w:rPr>
        <w:t>第一</w:t>
      </w:r>
      <w:r>
        <w:rPr>
          <w:rFonts w:hint="eastAsia"/>
        </w:rPr>
        <w:t>节</w:t>
      </w:r>
      <w:r>
        <w:rPr>
          <w:rFonts w:hint="eastAsia"/>
        </w:rPr>
        <w:t xml:space="preserve">   </w:t>
      </w:r>
      <w:r>
        <w:rPr>
          <w:rFonts w:hint="eastAsia"/>
        </w:rPr>
        <w:t>基础概况分析</w:t>
      </w:r>
      <w:bookmarkEnd w:id="32"/>
      <w:bookmarkEnd w:id="33"/>
    </w:p>
    <w:p w:rsidR="00CE351B" w:rsidRDefault="003A6161">
      <w:pPr>
        <w:ind w:firstLine="482"/>
      </w:pPr>
      <w:r>
        <w:rPr>
          <w:rFonts w:hint="eastAsia"/>
          <w:b/>
          <w:bCs/>
        </w:rPr>
        <w:t>一、基础概况</w:t>
      </w:r>
      <w:r>
        <w:rPr>
          <w:rFonts w:hint="eastAsia"/>
          <w:b/>
          <w:bCs/>
        </w:rPr>
        <w:t xml:space="preserve">  </w:t>
      </w:r>
    </w:p>
    <w:p w:rsidR="00CE351B" w:rsidRDefault="003A6161">
      <w:pPr>
        <w:ind w:firstLine="480"/>
      </w:pPr>
      <w:r>
        <w:rPr>
          <w:rFonts w:hint="eastAsia"/>
        </w:rPr>
        <w:t>东至，安徽省</w:t>
      </w:r>
      <w:proofErr w:type="gramStart"/>
      <w:r>
        <w:rPr>
          <w:rFonts w:hint="eastAsia"/>
        </w:rPr>
        <w:t>池州市</w:t>
      </w:r>
      <w:proofErr w:type="gramEnd"/>
      <w:r>
        <w:rPr>
          <w:rFonts w:hint="eastAsia"/>
        </w:rPr>
        <w:t>下辖县，为安徽省西南门户，东与贵池区、石台县、祁门县接壤，南及西南与景德镇市、浮梁县、鄱阳县、彭泽县毗邻，西北与安庆市及怀宁县、望江县隔长江相望。</w:t>
      </w:r>
    </w:p>
    <w:p w:rsidR="00CE351B" w:rsidRDefault="003A6161">
      <w:pPr>
        <w:ind w:firstLine="480"/>
      </w:pPr>
      <w:r>
        <w:rPr>
          <w:rFonts w:hint="eastAsia"/>
        </w:rPr>
        <w:t>东至县境南北长</w:t>
      </w:r>
      <w:r>
        <w:rPr>
          <w:rFonts w:hint="eastAsia"/>
        </w:rPr>
        <w:t>125</w:t>
      </w:r>
      <w:r>
        <w:rPr>
          <w:rFonts w:hint="eastAsia"/>
        </w:rPr>
        <w:t>千米，东西宽</w:t>
      </w:r>
      <w:r>
        <w:rPr>
          <w:rFonts w:hint="eastAsia"/>
        </w:rPr>
        <w:t>82</w:t>
      </w:r>
      <w:r>
        <w:rPr>
          <w:rFonts w:hint="eastAsia"/>
        </w:rPr>
        <w:t>千米，</w:t>
      </w:r>
      <w:proofErr w:type="gramStart"/>
      <w:r>
        <w:rPr>
          <w:rFonts w:hint="eastAsia"/>
        </w:rPr>
        <w:t>长江傍境东流</w:t>
      </w:r>
      <w:proofErr w:type="gramEnd"/>
      <w:r>
        <w:rPr>
          <w:rFonts w:hint="eastAsia"/>
        </w:rPr>
        <w:t>，长江岸线</w:t>
      </w:r>
      <w:r>
        <w:rPr>
          <w:rFonts w:hint="eastAsia"/>
        </w:rPr>
        <w:t>85</w:t>
      </w:r>
      <w:r>
        <w:rPr>
          <w:rFonts w:hint="eastAsia"/>
        </w:rPr>
        <w:t>千米。县城距省会合肥市</w:t>
      </w:r>
      <w:r>
        <w:rPr>
          <w:rFonts w:hint="eastAsia"/>
        </w:rPr>
        <w:t>245</w:t>
      </w:r>
      <w:r>
        <w:rPr>
          <w:rFonts w:hint="eastAsia"/>
        </w:rPr>
        <w:t>千米。全县国土面积为</w:t>
      </w:r>
      <w:r>
        <w:rPr>
          <w:rFonts w:hint="eastAsia"/>
        </w:rPr>
        <w:t>3261</w:t>
      </w:r>
      <w:r>
        <w:rPr>
          <w:rFonts w:hint="eastAsia"/>
        </w:rPr>
        <w:t>平方千米，为安徽省最大的县域之一，占安徽省总面积的</w:t>
      </w:r>
      <w:r>
        <w:rPr>
          <w:rFonts w:hint="eastAsia"/>
        </w:rPr>
        <w:t>2.3%</w:t>
      </w:r>
      <w:r>
        <w:rPr>
          <w:rFonts w:hint="eastAsia"/>
        </w:rPr>
        <w:t>，常住总人口</w:t>
      </w:r>
      <w:r>
        <w:rPr>
          <w:rFonts w:hint="eastAsia"/>
        </w:rPr>
        <w:t>47.8</w:t>
      </w:r>
      <w:r>
        <w:rPr>
          <w:rFonts w:hint="eastAsia"/>
        </w:rPr>
        <w:t>万人。在安徽省新型城镇化发展规划中明确指出将东至县定位为Ⅰ型小城市。</w:t>
      </w:r>
    </w:p>
    <w:p w:rsidR="00CE351B" w:rsidRDefault="003A6161">
      <w:pPr>
        <w:ind w:firstLine="482"/>
      </w:pPr>
      <w:r>
        <w:rPr>
          <w:rFonts w:hint="eastAsia"/>
          <w:b/>
          <w:bCs/>
        </w:rPr>
        <w:t>二、自然概况</w:t>
      </w:r>
      <w:r>
        <w:rPr>
          <w:rFonts w:hint="eastAsia"/>
          <w:b/>
          <w:bCs/>
        </w:rPr>
        <w:t xml:space="preserve">  </w:t>
      </w:r>
    </w:p>
    <w:p w:rsidR="00CE351B" w:rsidRDefault="003A6161">
      <w:pPr>
        <w:ind w:firstLine="482"/>
      </w:pPr>
      <w:r>
        <w:rPr>
          <w:rFonts w:hint="eastAsia"/>
          <w:b/>
          <w:bCs/>
        </w:rPr>
        <w:t>1</w:t>
      </w:r>
      <w:r>
        <w:rPr>
          <w:rFonts w:hint="eastAsia"/>
          <w:b/>
          <w:bCs/>
        </w:rPr>
        <w:t>、地质地貌</w:t>
      </w:r>
    </w:p>
    <w:p w:rsidR="00CE351B" w:rsidRDefault="003A6161">
      <w:pPr>
        <w:ind w:firstLine="480"/>
      </w:pPr>
      <w:r>
        <w:rPr>
          <w:rFonts w:hint="eastAsia"/>
        </w:rPr>
        <w:t>东至县内地质构造单元属长期隆起的扬子准地台区（Ⅰ级地质构造单元），横跨下扬子台与江南台隆两个Ⅱ级地质构造单元。在地壳运动影响下形成一系列褶皱与断裂（层）。</w:t>
      </w:r>
    </w:p>
    <w:p w:rsidR="00CE351B" w:rsidRDefault="003A6161">
      <w:pPr>
        <w:ind w:firstLine="482"/>
      </w:pPr>
      <w:r>
        <w:rPr>
          <w:rFonts w:hint="eastAsia"/>
          <w:b/>
          <w:bCs/>
        </w:rPr>
        <w:t>2</w:t>
      </w:r>
      <w:r>
        <w:rPr>
          <w:rFonts w:hint="eastAsia"/>
          <w:b/>
          <w:bCs/>
        </w:rPr>
        <w:t>、水文</w:t>
      </w:r>
    </w:p>
    <w:p w:rsidR="00CE351B" w:rsidRDefault="003A6161">
      <w:pPr>
        <w:ind w:firstLine="480"/>
      </w:pPr>
      <w:r>
        <w:rPr>
          <w:rFonts w:hint="eastAsia"/>
        </w:rPr>
        <w:t>东至是水资源丰富的特大县域之一，水域面积占东至县面积</w:t>
      </w:r>
      <w:r>
        <w:rPr>
          <w:rFonts w:hint="eastAsia"/>
        </w:rPr>
        <w:t>1/3</w:t>
      </w:r>
      <w:r>
        <w:rPr>
          <w:rFonts w:hint="eastAsia"/>
        </w:rPr>
        <w:t>，构成了东至气势恢宏、极具特色的滨江滨湖水生态环境，水域面积</w:t>
      </w:r>
      <w:r>
        <w:rPr>
          <w:rFonts w:hint="eastAsia"/>
        </w:rPr>
        <w:t>1023.6</w:t>
      </w:r>
      <w:r>
        <w:rPr>
          <w:rFonts w:hint="eastAsia"/>
        </w:rPr>
        <w:t>平方公里，覆盖率为</w:t>
      </w:r>
      <w:r>
        <w:rPr>
          <w:rFonts w:hint="eastAsia"/>
        </w:rPr>
        <w:t>35.13%</w:t>
      </w:r>
      <w:r>
        <w:rPr>
          <w:rFonts w:hint="eastAsia"/>
        </w:rPr>
        <w:t>。</w:t>
      </w:r>
    </w:p>
    <w:p w:rsidR="00CE351B" w:rsidRDefault="003A6161">
      <w:pPr>
        <w:ind w:firstLine="482"/>
      </w:pPr>
      <w:r>
        <w:rPr>
          <w:rFonts w:hint="eastAsia"/>
          <w:b/>
          <w:bCs/>
        </w:rPr>
        <w:t>3</w:t>
      </w:r>
      <w:r>
        <w:rPr>
          <w:rFonts w:hint="eastAsia"/>
          <w:b/>
          <w:bCs/>
        </w:rPr>
        <w:t>、气候特征</w:t>
      </w:r>
    </w:p>
    <w:p w:rsidR="00CE351B" w:rsidRDefault="003A6161">
      <w:pPr>
        <w:ind w:firstLine="480"/>
      </w:pPr>
      <w:r>
        <w:rPr>
          <w:rFonts w:hint="eastAsia"/>
        </w:rPr>
        <w:t>东至属亚热带季风性气候，雨热同期，日照充分，雨量充沛。东至气候温和湿润，极端最高气温</w:t>
      </w:r>
      <w:r>
        <w:rPr>
          <w:rFonts w:hint="eastAsia"/>
        </w:rPr>
        <w:t>40.2</w:t>
      </w:r>
      <w:r>
        <w:rPr>
          <w:rFonts w:hint="eastAsia"/>
        </w:rPr>
        <w:t>℃，极端最低气温</w:t>
      </w:r>
      <w:r>
        <w:rPr>
          <w:rFonts w:hint="eastAsia"/>
        </w:rPr>
        <w:t>-10.2</w:t>
      </w:r>
      <w:r>
        <w:rPr>
          <w:rFonts w:hint="eastAsia"/>
        </w:rPr>
        <w:t>℃</w:t>
      </w:r>
      <w:r>
        <w:rPr>
          <w:rFonts w:hint="eastAsia"/>
        </w:rPr>
        <w:t xml:space="preserve"> </w:t>
      </w:r>
      <w:r>
        <w:rPr>
          <w:rFonts w:hint="eastAsia"/>
        </w:rPr>
        <w:t>。春秋较短，冬夏较长。</w:t>
      </w:r>
    </w:p>
    <w:p w:rsidR="00CE351B" w:rsidRDefault="003A6161">
      <w:pPr>
        <w:ind w:firstLine="482"/>
      </w:pPr>
      <w:r>
        <w:rPr>
          <w:rFonts w:hint="eastAsia"/>
          <w:b/>
          <w:bCs/>
        </w:rPr>
        <w:t>4</w:t>
      </w:r>
      <w:r>
        <w:rPr>
          <w:rFonts w:hint="eastAsia"/>
          <w:b/>
          <w:bCs/>
        </w:rPr>
        <w:t>、社会经济</w:t>
      </w:r>
    </w:p>
    <w:p w:rsidR="00CE351B" w:rsidRDefault="003A6161">
      <w:pPr>
        <w:ind w:firstLine="480"/>
      </w:pPr>
      <w:r>
        <w:rPr>
          <w:rFonts w:hint="eastAsia"/>
        </w:rPr>
        <w:t>东至县经济发展稳中有进。</w:t>
      </w:r>
      <w:r>
        <w:rPr>
          <w:rFonts w:hint="eastAsia"/>
        </w:rPr>
        <w:t>2017</w:t>
      </w:r>
      <w:r>
        <w:rPr>
          <w:rFonts w:hint="eastAsia"/>
        </w:rPr>
        <w:t>年生产总值</w:t>
      </w:r>
      <w:r>
        <w:rPr>
          <w:rFonts w:hint="eastAsia"/>
        </w:rPr>
        <w:t>157.3</w:t>
      </w:r>
      <w:r>
        <w:rPr>
          <w:rFonts w:hint="eastAsia"/>
        </w:rPr>
        <w:t>亿元、增长</w:t>
      </w:r>
      <w:r>
        <w:rPr>
          <w:rFonts w:hint="eastAsia"/>
        </w:rPr>
        <w:t>4.9%</w:t>
      </w:r>
      <w:r>
        <w:rPr>
          <w:rFonts w:hint="eastAsia"/>
        </w:rPr>
        <w:t>，财政收入</w:t>
      </w:r>
      <w:r>
        <w:rPr>
          <w:rFonts w:hint="eastAsia"/>
        </w:rPr>
        <w:t>15</w:t>
      </w:r>
      <w:r>
        <w:rPr>
          <w:rFonts w:hint="eastAsia"/>
        </w:rPr>
        <w:t>亿元、增长</w:t>
      </w:r>
      <w:r>
        <w:rPr>
          <w:rFonts w:hint="eastAsia"/>
        </w:rPr>
        <w:t>6.6%</w:t>
      </w:r>
      <w:r>
        <w:rPr>
          <w:rFonts w:hint="eastAsia"/>
        </w:rPr>
        <w:t>，规模以上工业增加</w:t>
      </w:r>
      <w:r>
        <w:rPr>
          <w:rFonts w:hint="eastAsia"/>
        </w:rPr>
        <w:t>50</w:t>
      </w:r>
      <w:r>
        <w:rPr>
          <w:rFonts w:hint="eastAsia"/>
        </w:rPr>
        <w:t>亿元、增长</w:t>
      </w:r>
      <w:r>
        <w:rPr>
          <w:rFonts w:hint="eastAsia"/>
        </w:rPr>
        <w:t xml:space="preserve"> 4.5%</w:t>
      </w:r>
      <w:r>
        <w:rPr>
          <w:rFonts w:hint="eastAsia"/>
        </w:rPr>
        <w:t>，固定资产投资</w:t>
      </w:r>
      <w:r>
        <w:rPr>
          <w:rFonts w:hint="eastAsia"/>
        </w:rPr>
        <w:t>157</w:t>
      </w:r>
      <w:r>
        <w:rPr>
          <w:rFonts w:hint="eastAsia"/>
        </w:rPr>
        <w:t>亿元、增长</w:t>
      </w:r>
      <w:r>
        <w:rPr>
          <w:rFonts w:hint="eastAsia"/>
        </w:rPr>
        <w:t>12.5%</w:t>
      </w:r>
      <w:r>
        <w:rPr>
          <w:rFonts w:hint="eastAsia"/>
        </w:rPr>
        <w:t>，社会消费品零售总额</w:t>
      </w:r>
      <w:r>
        <w:rPr>
          <w:rFonts w:hint="eastAsia"/>
        </w:rPr>
        <w:t>50</w:t>
      </w:r>
      <w:r>
        <w:rPr>
          <w:rFonts w:hint="eastAsia"/>
        </w:rPr>
        <w:t>亿元、增长</w:t>
      </w:r>
      <w:r>
        <w:rPr>
          <w:rFonts w:hint="eastAsia"/>
        </w:rPr>
        <w:t>12%</w:t>
      </w:r>
      <w:r>
        <w:rPr>
          <w:rFonts w:hint="eastAsia"/>
        </w:rPr>
        <w:t>。三次产业结构调整为</w:t>
      </w:r>
      <w:r>
        <w:rPr>
          <w:rFonts w:hint="eastAsia"/>
        </w:rPr>
        <w:t xml:space="preserve"> 17.3</w:t>
      </w:r>
      <w:r>
        <w:rPr>
          <w:rFonts w:hint="eastAsia"/>
        </w:rPr>
        <w:t>：</w:t>
      </w:r>
      <w:r>
        <w:rPr>
          <w:rFonts w:hint="eastAsia"/>
        </w:rPr>
        <w:t>40.3</w:t>
      </w:r>
      <w:r>
        <w:rPr>
          <w:rFonts w:hint="eastAsia"/>
        </w:rPr>
        <w:t>：</w:t>
      </w:r>
      <w:r>
        <w:rPr>
          <w:rFonts w:hint="eastAsia"/>
        </w:rPr>
        <w:t>42.4</w:t>
      </w:r>
      <w:r>
        <w:rPr>
          <w:rFonts w:hint="eastAsia"/>
        </w:rPr>
        <w:t>。工业经济提</w:t>
      </w:r>
      <w:proofErr w:type="gramStart"/>
      <w:r>
        <w:rPr>
          <w:rFonts w:hint="eastAsia"/>
        </w:rPr>
        <w:t>质扩量</w:t>
      </w:r>
      <w:proofErr w:type="gramEnd"/>
      <w:r>
        <w:rPr>
          <w:rFonts w:hint="eastAsia"/>
        </w:rPr>
        <w:t>。全年规模以上工业企业实现营业收入</w:t>
      </w:r>
      <w:r>
        <w:rPr>
          <w:rFonts w:hint="eastAsia"/>
        </w:rPr>
        <w:t>179.0</w:t>
      </w:r>
      <w:r>
        <w:rPr>
          <w:rFonts w:hint="eastAsia"/>
        </w:rPr>
        <w:t>亿元，营业利润</w:t>
      </w:r>
      <w:r>
        <w:rPr>
          <w:rFonts w:hint="eastAsia"/>
        </w:rPr>
        <w:t>7.9</w:t>
      </w:r>
      <w:r>
        <w:rPr>
          <w:rFonts w:hint="eastAsia"/>
        </w:rPr>
        <w:t>亿元。新开工亿元工业项目</w:t>
      </w:r>
      <w:r>
        <w:rPr>
          <w:rFonts w:hint="eastAsia"/>
        </w:rPr>
        <w:t>12</w:t>
      </w:r>
      <w:r>
        <w:rPr>
          <w:rFonts w:hint="eastAsia"/>
        </w:rPr>
        <w:t>个，竣工投产目</w:t>
      </w:r>
      <w:r>
        <w:rPr>
          <w:rFonts w:hint="eastAsia"/>
        </w:rPr>
        <w:t>10</w:t>
      </w:r>
      <w:r>
        <w:rPr>
          <w:rFonts w:hint="eastAsia"/>
        </w:rPr>
        <w:t>个，达产见效</w:t>
      </w:r>
      <w:r>
        <w:rPr>
          <w:rFonts w:hint="eastAsia"/>
        </w:rPr>
        <w:t>4</w:t>
      </w:r>
      <w:r>
        <w:rPr>
          <w:rFonts w:hint="eastAsia"/>
        </w:rPr>
        <w:t>个。现代服务业逐步壮大。</w:t>
      </w:r>
      <w:r>
        <w:rPr>
          <w:rFonts w:hint="eastAsia"/>
        </w:rPr>
        <w:t>2017</w:t>
      </w:r>
      <w:r>
        <w:rPr>
          <w:rFonts w:hint="eastAsia"/>
        </w:rPr>
        <w:t>年，全县服务业实现增加值</w:t>
      </w:r>
      <w:r>
        <w:rPr>
          <w:rFonts w:hint="eastAsia"/>
        </w:rPr>
        <w:t>66.57</w:t>
      </w:r>
      <w:r>
        <w:rPr>
          <w:rFonts w:hint="eastAsia"/>
        </w:rPr>
        <w:t>亿元，比</w:t>
      </w:r>
      <w:r>
        <w:rPr>
          <w:rFonts w:hint="eastAsia"/>
        </w:rPr>
        <w:t>2012</w:t>
      </w:r>
      <w:r>
        <w:rPr>
          <w:rFonts w:hint="eastAsia"/>
        </w:rPr>
        <w:t>年增加</w:t>
      </w:r>
      <w:r>
        <w:rPr>
          <w:rFonts w:hint="eastAsia"/>
        </w:rPr>
        <w:t>36.17</w:t>
      </w:r>
      <w:r>
        <w:rPr>
          <w:rFonts w:hint="eastAsia"/>
        </w:rPr>
        <w:t>亿元，年均增长</w:t>
      </w:r>
      <w:r>
        <w:rPr>
          <w:rFonts w:hint="eastAsia"/>
        </w:rPr>
        <w:t>23.8%</w:t>
      </w:r>
      <w:r>
        <w:rPr>
          <w:rFonts w:hint="eastAsia"/>
        </w:rPr>
        <w:t>；服务业对全县经济增长的贡献率为</w:t>
      </w:r>
      <w:r>
        <w:rPr>
          <w:rFonts w:hint="eastAsia"/>
        </w:rPr>
        <w:t>42.3%</w:t>
      </w:r>
      <w:r>
        <w:rPr>
          <w:rFonts w:hint="eastAsia"/>
        </w:rPr>
        <w:t>，已经成为推动我县经济增长的重要力量。现代农业加快推进。新型农业经营主体发展强劲，家庭农场</w:t>
      </w:r>
      <w:r>
        <w:rPr>
          <w:rFonts w:hint="eastAsia"/>
        </w:rPr>
        <w:t>561</w:t>
      </w:r>
      <w:r>
        <w:rPr>
          <w:rFonts w:hint="eastAsia"/>
        </w:rPr>
        <w:t>家，农民专业合作社</w:t>
      </w:r>
      <w:r>
        <w:rPr>
          <w:rFonts w:hint="eastAsia"/>
        </w:rPr>
        <w:t>470</w:t>
      </w:r>
      <w:r>
        <w:rPr>
          <w:rFonts w:hint="eastAsia"/>
        </w:rPr>
        <w:t>家，省级农业产业化龙头企业</w:t>
      </w:r>
      <w:r>
        <w:rPr>
          <w:rFonts w:hint="eastAsia"/>
        </w:rPr>
        <w:t>9</w:t>
      </w:r>
      <w:r>
        <w:rPr>
          <w:rFonts w:hint="eastAsia"/>
        </w:rPr>
        <w:t>家。粮食综合生产能力稳定</w:t>
      </w:r>
      <w:r>
        <w:rPr>
          <w:rFonts w:hint="eastAsia"/>
        </w:rPr>
        <w:t>,</w:t>
      </w:r>
      <w:r>
        <w:rPr>
          <w:rFonts w:hint="eastAsia"/>
        </w:rPr>
        <w:t>总产</w:t>
      </w:r>
      <w:r>
        <w:rPr>
          <w:rFonts w:hint="eastAsia"/>
        </w:rPr>
        <w:t>23</w:t>
      </w:r>
      <w:r>
        <w:rPr>
          <w:rFonts w:hint="eastAsia"/>
        </w:rPr>
        <w:t>万吨，油菜</w:t>
      </w:r>
      <w:r>
        <w:rPr>
          <w:rFonts w:hint="eastAsia"/>
        </w:rPr>
        <w:t>3.56</w:t>
      </w:r>
      <w:r>
        <w:rPr>
          <w:rFonts w:hint="eastAsia"/>
        </w:rPr>
        <w:t>万吨，小麦</w:t>
      </w:r>
      <w:r>
        <w:rPr>
          <w:rFonts w:hint="eastAsia"/>
        </w:rPr>
        <w:t>2.52</w:t>
      </w:r>
      <w:r>
        <w:rPr>
          <w:rFonts w:hint="eastAsia"/>
        </w:rPr>
        <w:t>万吨。农业结构调整加快，生猪、家禽出栏数与去年持平，肉蛋总产</w:t>
      </w:r>
      <w:r>
        <w:rPr>
          <w:rFonts w:hint="eastAsia"/>
        </w:rPr>
        <w:t>5.14</w:t>
      </w:r>
      <w:r>
        <w:rPr>
          <w:rFonts w:hint="eastAsia"/>
        </w:rPr>
        <w:t>万吨；设施蔬菜发展到</w:t>
      </w:r>
      <w:r>
        <w:rPr>
          <w:rFonts w:hint="eastAsia"/>
        </w:rPr>
        <w:t>3900</w:t>
      </w:r>
      <w:r>
        <w:rPr>
          <w:rFonts w:hint="eastAsia"/>
        </w:rPr>
        <w:t>亩；中药材、菊花等特色农业发展良好。</w:t>
      </w:r>
    </w:p>
    <w:p w:rsidR="00CE351B" w:rsidRDefault="003A6161">
      <w:pPr>
        <w:pStyle w:val="5"/>
      </w:pPr>
      <w:bookmarkStart w:id="34" w:name="_Toc476321142"/>
      <w:bookmarkStart w:id="35" w:name="_Toc7885"/>
      <w:r>
        <w:rPr>
          <w:rFonts w:hint="eastAsia"/>
          <w:bCs w:val="0"/>
        </w:rPr>
        <w:t>第二</w:t>
      </w:r>
      <w:r>
        <w:rPr>
          <w:rFonts w:hint="eastAsia"/>
        </w:rPr>
        <w:t>节</w:t>
      </w:r>
      <w:bookmarkEnd w:id="34"/>
      <w:r>
        <w:rPr>
          <w:rFonts w:hint="eastAsia"/>
        </w:rPr>
        <w:t xml:space="preserve">   </w:t>
      </w:r>
      <w:bookmarkEnd w:id="35"/>
      <w:r>
        <w:rPr>
          <w:rFonts w:hint="eastAsia"/>
        </w:rPr>
        <w:t>县域占位分析</w:t>
      </w:r>
    </w:p>
    <w:p w:rsidR="00CE351B" w:rsidRDefault="003A6161">
      <w:pPr>
        <w:ind w:firstLine="482"/>
        <w:rPr>
          <w:rFonts w:ascii="Cambria" w:hAnsi="Cambria"/>
          <w:b/>
          <w:szCs w:val="24"/>
        </w:rPr>
      </w:pPr>
      <w:r>
        <w:rPr>
          <w:rFonts w:ascii="Cambria" w:hAnsi="Cambria" w:hint="eastAsia"/>
          <w:b/>
          <w:bCs/>
          <w:szCs w:val="24"/>
        </w:rPr>
        <w:t>1</w:t>
      </w:r>
      <w:r>
        <w:rPr>
          <w:rFonts w:ascii="Cambria" w:hAnsi="Cambria" w:hint="eastAsia"/>
          <w:b/>
          <w:bCs/>
          <w:szCs w:val="24"/>
        </w:rPr>
        <w:t>、地理区位</w:t>
      </w:r>
      <w:r>
        <w:rPr>
          <w:rFonts w:ascii="Cambria" w:hAnsi="Cambria" w:hint="eastAsia"/>
          <w:b/>
          <w:bCs/>
          <w:szCs w:val="24"/>
        </w:rPr>
        <w:t xml:space="preserve">  </w:t>
      </w:r>
    </w:p>
    <w:p w:rsidR="00CE351B" w:rsidRDefault="003A6161">
      <w:pPr>
        <w:ind w:firstLine="480"/>
        <w:rPr>
          <w:rFonts w:ascii="Cambria" w:hAnsi="Cambria"/>
          <w:szCs w:val="24"/>
        </w:rPr>
      </w:pPr>
      <w:r>
        <w:rPr>
          <w:rFonts w:ascii="Cambria" w:hAnsi="Cambria" w:hint="eastAsia"/>
          <w:szCs w:val="24"/>
        </w:rPr>
        <w:t>东至县为安徽省西南门户，地处长江皖江段南岸之首，地跨北纬</w:t>
      </w:r>
      <w:r>
        <w:rPr>
          <w:rFonts w:ascii="Cambria" w:hAnsi="Cambria" w:hint="eastAsia"/>
          <w:szCs w:val="24"/>
        </w:rPr>
        <w:t>29</w:t>
      </w:r>
      <w:r>
        <w:rPr>
          <w:rFonts w:ascii="Cambria" w:hAnsi="Cambria" w:hint="eastAsia"/>
          <w:szCs w:val="24"/>
        </w:rPr>
        <w:t>°</w:t>
      </w:r>
      <w:r>
        <w:rPr>
          <w:rFonts w:ascii="Cambria" w:hAnsi="Cambria" w:hint="eastAsia"/>
          <w:szCs w:val="24"/>
        </w:rPr>
        <w:t>34</w:t>
      </w:r>
      <w:r>
        <w:rPr>
          <w:rFonts w:ascii="Cambria" w:hAnsi="Cambria" w:hint="eastAsia"/>
          <w:szCs w:val="24"/>
        </w:rPr>
        <w:t>—</w:t>
      </w:r>
      <w:r>
        <w:rPr>
          <w:rFonts w:ascii="Cambria" w:hAnsi="Cambria" w:hint="eastAsia"/>
          <w:szCs w:val="24"/>
        </w:rPr>
        <w:t>30</w:t>
      </w:r>
      <w:r>
        <w:rPr>
          <w:rFonts w:ascii="Cambria" w:hAnsi="Cambria" w:hint="eastAsia"/>
          <w:szCs w:val="24"/>
        </w:rPr>
        <w:t>°</w:t>
      </w:r>
      <w:r>
        <w:rPr>
          <w:rFonts w:ascii="Cambria" w:hAnsi="Cambria" w:hint="eastAsia"/>
          <w:szCs w:val="24"/>
        </w:rPr>
        <w:t>30</w:t>
      </w:r>
      <w:r>
        <w:rPr>
          <w:rFonts w:ascii="Cambria" w:hAnsi="Cambria" w:hint="eastAsia"/>
          <w:szCs w:val="24"/>
        </w:rPr>
        <w:t>′，东经</w:t>
      </w:r>
      <w:r>
        <w:rPr>
          <w:rFonts w:ascii="Cambria" w:hAnsi="Cambria" w:hint="eastAsia"/>
          <w:szCs w:val="24"/>
        </w:rPr>
        <w:t>116</w:t>
      </w:r>
      <w:r>
        <w:rPr>
          <w:rFonts w:ascii="Cambria" w:hAnsi="Cambria" w:hint="eastAsia"/>
          <w:szCs w:val="24"/>
        </w:rPr>
        <w:t>°</w:t>
      </w:r>
      <w:r>
        <w:rPr>
          <w:rFonts w:ascii="Cambria" w:hAnsi="Cambria" w:hint="eastAsia"/>
          <w:szCs w:val="24"/>
        </w:rPr>
        <w:t>39</w:t>
      </w:r>
      <w:r>
        <w:rPr>
          <w:rFonts w:ascii="Cambria" w:hAnsi="Cambria" w:hint="eastAsia"/>
          <w:szCs w:val="24"/>
        </w:rPr>
        <w:t>—</w:t>
      </w:r>
      <w:r>
        <w:rPr>
          <w:rFonts w:ascii="Cambria" w:hAnsi="Cambria" w:hint="eastAsia"/>
          <w:szCs w:val="24"/>
        </w:rPr>
        <w:t>117</w:t>
      </w:r>
      <w:r>
        <w:rPr>
          <w:rFonts w:ascii="Cambria" w:hAnsi="Cambria" w:hint="eastAsia"/>
          <w:szCs w:val="24"/>
        </w:rPr>
        <w:t>°</w:t>
      </w:r>
      <w:r>
        <w:rPr>
          <w:rFonts w:ascii="Cambria" w:hAnsi="Cambria" w:hint="eastAsia"/>
          <w:szCs w:val="24"/>
        </w:rPr>
        <w:t>18</w:t>
      </w:r>
      <w:r>
        <w:rPr>
          <w:rFonts w:ascii="Cambria" w:hAnsi="Cambria" w:hint="eastAsia"/>
          <w:szCs w:val="24"/>
        </w:rPr>
        <w:t>′。东与贵池区、石台县、祁门县接壤，南及西南与江西省景德镇市和浮梁、鄱阳、彭泽县毗邻，西北与安庆市和怀宁、望江县隔江相望。县境南北长</w:t>
      </w:r>
      <w:r>
        <w:rPr>
          <w:rFonts w:ascii="Cambria" w:hAnsi="Cambria" w:hint="eastAsia"/>
          <w:szCs w:val="24"/>
        </w:rPr>
        <w:t>125</w:t>
      </w:r>
      <w:r>
        <w:rPr>
          <w:rFonts w:ascii="Cambria" w:hAnsi="Cambria" w:hint="eastAsia"/>
          <w:szCs w:val="24"/>
        </w:rPr>
        <w:t>千米，东西宽</w:t>
      </w:r>
      <w:r>
        <w:rPr>
          <w:rFonts w:ascii="Cambria" w:hAnsi="Cambria" w:hint="eastAsia"/>
          <w:szCs w:val="24"/>
        </w:rPr>
        <w:t>82</w:t>
      </w:r>
      <w:r>
        <w:rPr>
          <w:rFonts w:ascii="Cambria" w:hAnsi="Cambria" w:hint="eastAsia"/>
          <w:szCs w:val="24"/>
        </w:rPr>
        <w:t>千米，</w:t>
      </w:r>
      <w:proofErr w:type="gramStart"/>
      <w:r>
        <w:rPr>
          <w:rFonts w:ascii="Cambria" w:hAnsi="Cambria" w:hint="eastAsia"/>
          <w:szCs w:val="24"/>
        </w:rPr>
        <w:t>长江傍境东流</w:t>
      </w:r>
      <w:proofErr w:type="gramEnd"/>
      <w:r>
        <w:rPr>
          <w:rFonts w:ascii="Cambria" w:hAnsi="Cambria" w:hint="eastAsia"/>
          <w:szCs w:val="24"/>
        </w:rPr>
        <w:t>，长江岸线</w:t>
      </w:r>
      <w:r>
        <w:rPr>
          <w:rFonts w:ascii="Cambria" w:hAnsi="Cambria" w:hint="eastAsia"/>
          <w:szCs w:val="24"/>
        </w:rPr>
        <w:t>85</w:t>
      </w:r>
      <w:r>
        <w:rPr>
          <w:rFonts w:ascii="Cambria" w:hAnsi="Cambria" w:hint="eastAsia"/>
          <w:szCs w:val="24"/>
        </w:rPr>
        <w:t>千米。县人民政府</w:t>
      </w:r>
      <w:proofErr w:type="gramStart"/>
      <w:r>
        <w:rPr>
          <w:rFonts w:ascii="Cambria" w:hAnsi="Cambria" w:hint="eastAsia"/>
          <w:szCs w:val="24"/>
        </w:rPr>
        <w:t>驻尧渡</w:t>
      </w:r>
      <w:proofErr w:type="gramEnd"/>
      <w:r>
        <w:rPr>
          <w:rFonts w:ascii="Cambria" w:hAnsi="Cambria" w:hint="eastAsia"/>
          <w:szCs w:val="24"/>
        </w:rPr>
        <w:t>镇，县城距省会合肥市</w:t>
      </w:r>
      <w:r>
        <w:rPr>
          <w:rFonts w:ascii="Cambria" w:hAnsi="Cambria" w:hint="eastAsia"/>
          <w:szCs w:val="24"/>
        </w:rPr>
        <w:t>245</w:t>
      </w:r>
      <w:r>
        <w:rPr>
          <w:rFonts w:ascii="Cambria" w:hAnsi="Cambria" w:hint="eastAsia"/>
          <w:szCs w:val="24"/>
        </w:rPr>
        <w:t>千米。东接贵池区界黄</w:t>
      </w:r>
      <w:proofErr w:type="gramStart"/>
      <w:r>
        <w:rPr>
          <w:rFonts w:ascii="Cambria" w:hAnsi="Cambria" w:hint="eastAsia"/>
          <w:szCs w:val="24"/>
        </w:rPr>
        <w:t>湓</w:t>
      </w:r>
      <w:proofErr w:type="gramEnd"/>
      <w:r>
        <w:rPr>
          <w:rFonts w:ascii="Cambria" w:hAnsi="Cambria" w:hint="eastAsia"/>
          <w:szCs w:val="24"/>
        </w:rPr>
        <w:t>闸</w:t>
      </w:r>
      <w:r>
        <w:rPr>
          <w:rFonts w:ascii="Cambria" w:hAnsi="Cambria" w:hint="eastAsia"/>
          <w:szCs w:val="24"/>
        </w:rPr>
        <w:t>68.7</w:t>
      </w:r>
      <w:r>
        <w:rPr>
          <w:rFonts w:ascii="Cambria" w:hAnsi="Cambria" w:hint="eastAsia"/>
          <w:szCs w:val="24"/>
        </w:rPr>
        <w:t>千米，祁门县界</w:t>
      </w:r>
      <w:proofErr w:type="gramStart"/>
      <w:r>
        <w:rPr>
          <w:rFonts w:ascii="Cambria" w:hAnsi="Cambria" w:hint="eastAsia"/>
          <w:szCs w:val="24"/>
        </w:rPr>
        <w:t>良禾岭</w:t>
      </w:r>
      <w:proofErr w:type="gramEnd"/>
      <w:r>
        <w:rPr>
          <w:rFonts w:ascii="Cambria" w:hAnsi="Cambria" w:hint="eastAsia"/>
          <w:szCs w:val="24"/>
        </w:rPr>
        <w:t>68</w:t>
      </w:r>
      <w:r>
        <w:rPr>
          <w:rFonts w:ascii="Cambria" w:hAnsi="Cambria" w:hint="eastAsia"/>
          <w:szCs w:val="24"/>
        </w:rPr>
        <w:t>千米，石台县界小河镇</w:t>
      </w:r>
      <w:r>
        <w:rPr>
          <w:rFonts w:ascii="Cambria" w:hAnsi="Cambria" w:hint="eastAsia"/>
          <w:szCs w:val="24"/>
        </w:rPr>
        <w:t>45</w:t>
      </w:r>
      <w:r>
        <w:rPr>
          <w:rFonts w:ascii="Cambria" w:hAnsi="Cambria" w:hint="eastAsia"/>
          <w:szCs w:val="24"/>
        </w:rPr>
        <w:t>千米；南距鄱阳县界石门街</w:t>
      </w:r>
      <w:r>
        <w:rPr>
          <w:rFonts w:ascii="Cambria" w:hAnsi="Cambria" w:hint="eastAsia"/>
          <w:szCs w:val="24"/>
        </w:rPr>
        <w:t>66</w:t>
      </w:r>
      <w:r>
        <w:rPr>
          <w:rFonts w:ascii="Cambria" w:hAnsi="Cambria" w:hint="eastAsia"/>
          <w:szCs w:val="24"/>
        </w:rPr>
        <w:t>千米，浮梁县桃墅岭</w:t>
      </w:r>
      <w:r>
        <w:rPr>
          <w:rFonts w:ascii="Cambria" w:hAnsi="Cambria" w:hint="eastAsia"/>
          <w:szCs w:val="24"/>
        </w:rPr>
        <w:t>64</w:t>
      </w:r>
      <w:r>
        <w:rPr>
          <w:rFonts w:ascii="Cambria" w:hAnsi="Cambria" w:hint="eastAsia"/>
          <w:szCs w:val="24"/>
        </w:rPr>
        <w:t>千米；西至彭泽县界</w:t>
      </w:r>
      <w:r>
        <w:rPr>
          <w:rFonts w:ascii="Cambria" w:hAnsi="Cambria" w:hint="eastAsia"/>
          <w:szCs w:val="24"/>
        </w:rPr>
        <w:t>39</w:t>
      </w:r>
      <w:r>
        <w:rPr>
          <w:rFonts w:ascii="Cambria" w:hAnsi="Cambria" w:hint="eastAsia"/>
          <w:szCs w:val="24"/>
        </w:rPr>
        <w:t>千米；北至安庆市长江中心线</w:t>
      </w:r>
      <w:r>
        <w:rPr>
          <w:rFonts w:ascii="Cambria" w:hAnsi="Cambria" w:hint="eastAsia"/>
          <w:szCs w:val="24"/>
        </w:rPr>
        <w:t>56</w:t>
      </w:r>
      <w:r>
        <w:rPr>
          <w:rFonts w:ascii="Cambria" w:hAnsi="Cambria" w:hint="eastAsia"/>
          <w:szCs w:val="24"/>
        </w:rPr>
        <w:t>千米。</w:t>
      </w:r>
    </w:p>
    <w:p w:rsidR="00CE351B" w:rsidRDefault="003A6161">
      <w:pPr>
        <w:ind w:firstLine="482"/>
        <w:rPr>
          <w:rFonts w:ascii="Cambria" w:hAnsi="Cambria"/>
          <w:b/>
          <w:szCs w:val="24"/>
        </w:rPr>
      </w:pPr>
      <w:r>
        <w:rPr>
          <w:rFonts w:ascii="Cambria" w:hAnsi="Cambria" w:hint="eastAsia"/>
          <w:b/>
          <w:bCs/>
          <w:szCs w:val="24"/>
        </w:rPr>
        <w:t>2</w:t>
      </w:r>
      <w:r>
        <w:rPr>
          <w:rFonts w:ascii="Cambria" w:hAnsi="Cambria" w:hint="eastAsia"/>
          <w:b/>
          <w:bCs/>
          <w:szCs w:val="24"/>
        </w:rPr>
        <w:t>、交通区位</w:t>
      </w:r>
      <w:r>
        <w:rPr>
          <w:rFonts w:ascii="Cambria" w:hAnsi="Cambria" w:hint="eastAsia"/>
          <w:b/>
          <w:bCs/>
          <w:szCs w:val="24"/>
        </w:rPr>
        <w:t xml:space="preserve">  </w:t>
      </w:r>
    </w:p>
    <w:p w:rsidR="00CE351B" w:rsidRDefault="003A6161">
      <w:pPr>
        <w:ind w:firstLine="480"/>
        <w:rPr>
          <w:rFonts w:ascii="Cambria" w:hAnsi="Cambria"/>
          <w:szCs w:val="24"/>
        </w:rPr>
      </w:pPr>
      <w:r>
        <w:rPr>
          <w:rFonts w:ascii="Cambria" w:hAnsi="Cambria" w:hint="eastAsia"/>
          <w:szCs w:val="24"/>
        </w:rPr>
        <w:t>东至区位明显，交通便捷。长江黄金水道流经县内</w:t>
      </w:r>
      <w:r>
        <w:rPr>
          <w:rFonts w:ascii="Cambria" w:hAnsi="Cambria" w:hint="eastAsia"/>
          <w:szCs w:val="24"/>
        </w:rPr>
        <w:t>85</w:t>
      </w:r>
      <w:r>
        <w:rPr>
          <w:rFonts w:ascii="Cambria" w:hAnsi="Cambria" w:hint="eastAsia"/>
          <w:szCs w:val="24"/>
        </w:rPr>
        <w:t>公里，已拥有香口、东流、大渡口</w:t>
      </w:r>
      <w:r>
        <w:rPr>
          <w:rFonts w:ascii="Cambria" w:hAnsi="Cambria" w:hint="eastAsia"/>
          <w:szCs w:val="24"/>
        </w:rPr>
        <w:t>3</w:t>
      </w:r>
      <w:r>
        <w:rPr>
          <w:rFonts w:ascii="Cambria" w:hAnsi="Cambria" w:hint="eastAsia"/>
          <w:szCs w:val="24"/>
        </w:rPr>
        <w:t>个港区，境内纵贯南北的</w:t>
      </w:r>
      <w:r>
        <w:rPr>
          <w:rFonts w:ascii="Cambria" w:hAnsi="Cambria" w:hint="eastAsia"/>
          <w:szCs w:val="24"/>
        </w:rPr>
        <w:t>206</w:t>
      </w:r>
      <w:r>
        <w:rPr>
          <w:rFonts w:ascii="Cambria" w:hAnsi="Cambria" w:hint="eastAsia"/>
          <w:szCs w:val="24"/>
        </w:rPr>
        <w:t>国道和</w:t>
      </w:r>
      <w:r>
        <w:rPr>
          <w:rFonts w:ascii="Cambria" w:hAnsi="Cambria" w:hint="eastAsia"/>
          <w:szCs w:val="24"/>
        </w:rPr>
        <w:t>318</w:t>
      </w:r>
      <w:r>
        <w:rPr>
          <w:rFonts w:ascii="Cambria" w:hAnsi="Cambria" w:hint="eastAsia"/>
          <w:szCs w:val="24"/>
        </w:rPr>
        <w:t>国道与安庆长江大桥相连，</w:t>
      </w:r>
      <w:r>
        <w:rPr>
          <w:rFonts w:ascii="Cambria" w:hAnsi="Cambria" w:hint="eastAsia"/>
          <w:szCs w:val="24"/>
        </w:rPr>
        <w:t>4</w:t>
      </w:r>
      <w:r>
        <w:rPr>
          <w:rFonts w:ascii="Cambria" w:hAnsi="Cambria" w:hint="eastAsia"/>
          <w:szCs w:val="24"/>
        </w:rPr>
        <w:t>条省道纵横交错，构成四通八达的交通网络。</w:t>
      </w:r>
    </w:p>
    <w:p w:rsidR="00CE351B" w:rsidRDefault="003A6161">
      <w:pPr>
        <w:ind w:firstLine="480"/>
        <w:rPr>
          <w:rFonts w:ascii="Cambria" w:hAnsi="Cambria"/>
          <w:szCs w:val="24"/>
        </w:rPr>
      </w:pPr>
      <w:r>
        <w:rPr>
          <w:rFonts w:ascii="Cambria" w:hAnsi="Cambria" w:hint="eastAsia"/>
          <w:szCs w:val="24"/>
        </w:rPr>
        <w:t>东至已建成通车的沪渝高速、</w:t>
      </w:r>
      <w:proofErr w:type="gramStart"/>
      <w:r>
        <w:rPr>
          <w:rFonts w:ascii="Cambria" w:hAnsi="Cambria" w:hint="eastAsia"/>
          <w:szCs w:val="24"/>
        </w:rPr>
        <w:t>济广高速</w:t>
      </w:r>
      <w:proofErr w:type="gramEnd"/>
      <w:r>
        <w:rPr>
          <w:rFonts w:ascii="Cambria" w:hAnsi="Cambria" w:hint="eastAsia"/>
          <w:szCs w:val="24"/>
        </w:rPr>
        <w:t>、安东高速、东九高速，</w:t>
      </w:r>
      <w:proofErr w:type="gramStart"/>
      <w:r>
        <w:rPr>
          <w:rFonts w:ascii="Cambria" w:hAnsi="Cambria" w:hint="eastAsia"/>
          <w:szCs w:val="24"/>
        </w:rPr>
        <w:t>铜九铁路</w:t>
      </w:r>
      <w:proofErr w:type="gramEnd"/>
      <w:r>
        <w:rPr>
          <w:rFonts w:ascii="Cambria" w:hAnsi="Cambria" w:hint="eastAsia"/>
          <w:szCs w:val="24"/>
        </w:rPr>
        <w:t>穿越全境，望东长江大桥和安庆长江大桥，使长江天堑变通途，东至日益成为皖西南交通枢纽，</w:t>
      </w:r>
      <w:proofErr w:type="gramStart"/>
      <w:r>
        <w:rPr>
          <w:rFonts w:ascii="Cambria" w:hAnsi="Cambria" w:hint="eastAsia"/>
          <w:szCs w:val="24"/>
        </w:rPr>
        <w:t>沿江达</w:t>
      </w:r>
      <w:proofErr w:type="gramEnd"/>
      <w:r>
        <w:rPr>
          <w:rFonts w:ascii="Cambria" w:hAnsi="Cambria" w:hint="eastAsia"/>
          <w:szCs w:val="24"/>
        </w:rPr>
        <w:t>海，承东接西，具有明显的区位优势。</w:t>
      </w:r>
    </w:p>
    <w:p w:rsidR="00CE351B" w:rsidRDefault="003A6161">
      <w:pPr>
        <w:ind w:firstLine="480"/>
        <w:rPr>
          <w:rFonts w:ascii="Cambria" w:hAnsi="Cambria"/>
          <w:szCs w:val="24"/>
        </w:rPr>
      </w:pPr>
      <w:r>
        <w:rPr>
          <w:rFonts w:ascii="Cambria" w:hAnsi="Cambria" w:hint="eastAsia"/>
          <w:szCs w:val="24"/>
        </w:rPr>
        <w:t>公路：东至县已初步形成以国省道为骨架，以农村公路为基础的公路网体系。截至</w:t>
      </w:r>
      <w:r>
        <w:rPr>
          <w:rFonts w:ascii="Cambria" w:hAnsi="Cambria" w:hint="eastAsia"/>
          <w:szCs w:val="24"/>
        </w:rPr>
        <w:t>2015</w:t>
      </w:r>
      <w:r>
        <w:rPr>
          <w:rFonts w:ascii="Cambria" w:hAnsi="Cambria" w:hint="eastAsia"/>
          <w:szCs w:val="24"/>
        </w:rPr>
        <w:t>年，东至县公路总里程达到</w:t>
      </w:r>
      <w:r>
        <w:rPr>
          <w:rFonts w:ascii="Cambria" w:hAnsi="Cambria" w:hint="eastAsia"/>
          <w:szCs w:val="24"/>
        </w:rPr>
        <w:t>2841.861</w:t>
      </w:r>
      <w:r>
        <w:rPr>
          <w:rFonts w:ascii="Cambria" w:hAnsi="Cambria" w:hint="eastAsia"/>
          <w:szCs w:val="24"/>
        </w:rPr>
        <w:t>公里，其中</w:t>
      </w:r>
      <w:r>
        <w:rPr>
          <w:rFonts w:ascii="Cambria" w:hAnsi="Cambria" w:hint="eastAsia"/>
          <w:szCs w:val="24"/>
        </w:rPr>
        <w:t>,</w:t>
      </w:r>
      <w:r>
        <w:rPr>
          <w:rFonts w:ascii="Cambria" w:hAnsi="Cambria" w:hint="eastAsia"/>
          <w:szCs w:val="24"/>
        </w:rPr>
        <w:t>高速</w:t>
      </w:r>
      <w:r>
        <w:rPr>
          <w:rFonts w:ascii="Cambria" w:hAnsi="Cambria" w:hint="eastAsia"/>
          <w:szCs w:val="24"/>
        </w:rPr>
        <w:t>104</w:t>
      </w:r>
      <w:r>
        <w:rPr>
          <w:rFonts w:ascii="Cambria" w:hAnsi="Cambria" w:hint="eastAsia"/>
          <w:szCs w:val="24"/>
        </w:rPr>
        <w:t>公路公里，一级公路</w:t>
      </w:r>
      <w:r>
        <w:rPr>
          <w:rFonts w:ascii="Cambria" w:hAnsi="Cambria" w:hint="eastAsia"/>
          <w:szCs w:val="24"/>
        </w:rPr>
        <w:t>12.162</w:t>
      </w:r>
      <w:r>
        <w:rPr>
          <w:rFonts w:ascii="Cambria" w:hAnsi="Cambria" w:hint="eastAsia"/>
          <w:szCs w:val="24"/>
        </w:rPr>
        <w:t>公里，二级公路</w:t>
      </w:r>
      <w:r>
        <w:rPr>
          <w:rFonts w:ascii="Cambria" w:hAnsi="Cambria" w:hint="eastAsia"/>
          <w:szCs w:val="24"/>
        </w:rPr>
        <w:t>229.089</w:t>
      </w:r>
      <w:r>
        <w:rPr>
          <w:rFonts w:ascii="Cambria" w:hAnsi="Cambria" w:hint="eastAsia"/>
          <w:szCs w:val="24"/>
        </w:rPr>
        <w:t>公里，三级公路</w:t>
      </w:r>
      <w:r>
        <w:rPr>
          <w:rFonts w:ascii="Cambria" w:hAnsi="Cambria" w:hint="eastAsia"/>
          <w:szCs w:val="24"/>
        </w:rPr>
        <w:t>74.37</w:t>
      </w:r>
      <w:r>
        <w:rPr>
          <w:rFonts w:ascii="Cambria" w:hAnsi="Cambria" w:hint="eastAsia"/>
          <w:szCs w:val="24"/>
        </w:rPr>
        <w:t>公里，四级公路</w:t>
      </w:r>
      <w:r>
        <w:rPr>
          <w:rFonts w:ascii="Cambria" w:hAnsi="Cambria" w:hint="eastAsia"/>
          <w:szCs w:val="24"/>
        </w:rPr>
        <w:t>2410.13</w:t>
      </w:r>
      <w:r>
        <w:rPr>
          <w:rFonts w:ascii="Cambria" w:hAnsi="Cambria" w:hint="eastAsia"/>
          <w:szCs w:val="24"/>
        </w:rPr>
        <w:t>公里，等外公路</w:t>
      </w:r>
      <w:r>
        <w:rPr>
          <w:rFonts w:ascii="Cambria" w:hAnsi="Cambria" w:hint="eastAsia"/>
          <w:szCs w:val="24"/>
        </w:rPr>
        <w:t>12.11</w:t>
      </w:r>
      <w:r>
        <w:rPr>
          <w:rFonts w:ascii="Cambria" w:hAnsi="Cambria" w:hint="eastAsia"/>
          <w:szCs w:val="24"/>
        </w:rPr>
        <w:t>公里，公路网平均等级水平仅为</w:t>
      </w:r>
      <w:r>
        <w:rPr>
          <w:rFonts w:ascii="Cambria" w:hAnsi="Cambria" w:hint="eastAsia"/>
          <w:szCs w:val="24"/>
        </w:rPr>
        <w:t>3.66</w:t>
      </w:r>
      <w:r>
        <w:rPr>
          <w:rFonts w:ascii="Cambria" w:hAnsi="Cambria" w:hint="eastAsia"/>
          <w:szCs w:val="24"/>
        </w:rPr>
        <w:t>。目前，东至县所有的乡镇都通油路，所有行政村都通水泥</w:t>
      </w:r>
      <w:proofErr w:type="gramStart"/>
      <w:r>
        <w:rPr>
          <w:rFonts w:ascii="Cambria" w:hAnsi="Cambria" w:hint="eastAsia"/>
          <w:szCs w:val="24"/>
        </w:rPr>
        <w:t>砼</w:t>
      </w:r>
      <w:proofErr w:type="gramEnd"/>
      <w:r>
        <w:rPr>
          <w:rFonts w:ascii="Cambria" w:hAnsi="Cambria" w:hint="eastAsia"/>
          <w:szCs w:val="24"/>
        </w:rPr>
        <w:t>路。</w:t>
      </w:r>
    </w:p>
    <w:p w:rsidR="00CE351B" w:rsidRDefault="003A6161">
      <w:pPr>
        <w:ind w:firstLine="480"/>
        <w:rPr>
          <w:rFonts w:ascii="Cambria" w:hAnsi="Cambria"/>
          <w:szCs w:val="24"/>
        </w:rPr>
      </w:pPr>
      <w:r>
        <w:rPr>
          <w:rFonts w:ascii="Cambria" w:hAnsi="Cambria" w:hint="eastAsia"/>
          <w:szCs w:val="24"/>
        </w:rPr>
        <w:t>铁路：池州境内铁路主要有铜九铁路。</w:t>
      </w:r>
      <w:proofErr w:type="gramStart"/>
      <w:r>
        <w:rPr>
          <w:rFonts w:ascii="Cambria" w:hAnsi="Cambria" w:hint="eastAsia"/>
          <w:szCs w:val="24"/>
        </w:rPr>
        <w:t>铜九铁路</w:t>
      </w:r>
      <w:proofErr w:type="gramEnd"/>
      <w:r>
        <w:rPr>
          <w:rFonts w:ascii="Cambria" w:hAnsi="Cambria" w:hint="eastAsia"/>
          <w:szCs w:val="24"/>
        </w:rPr>
        <w:t>是南京至武汉沿江铁路的重要组成部分，采用内燃机车牵引，通车初期时速为</w:t>
      </w:r>
      <w:r>
        <w:rPr>
          <w:rFonts w:ascii="Cambria" w:hAnsi="Cambria" w:hint="eastAsia"/>
          <w:szCs w:val="24"/>
        </w:rPr>
        <w:t>120</w:t>
      </w:r>
      <w:r>
        <w:rPr>
          <w:rFonts w:ascii="Cambria" w:hAnsi="Cambria" w:hint="eastAsia"/>
          <w:szCs w:val="24"/>
        </w:rPr>
        <w:t>公里，预留时速</w:t>
      </w:r>
      <w:r>
        <w:rPr>
          <w:rFonts w:ascii="Cambria" w:hAnsi="Cambria" w:hint="eastAsia"/>
          <w:szCs w:val="24"/>
        </w:rPr>
        <w:t>160</w:t>
      </w:r>
      <w:r>
        <w:rPr>
          <w:rFonts w:ascii="Cambria" w:hAnsi="Cambria" w:hint="eastAsia"/>
          <w:szCs w:val="24"/>
        </w:rPr>
        <w:t>公里条件，并预留了复线和电气化铁路建设条件。</w:t>
      </w:r>
    </w:p>
    <w:p w:rsidR="00CE351B" w:rsidRDefault="003A6161">
      <w:pPr>
        <w:ind w:firstLine="480"/>
        <w:rPr>
          <w:rFonts w:ascii="Cambria" w:hAnsi="Cambria"/>
          <w:b/>
          <w:szCs w:val="24"/>
        </w:rPr>
      </w:pPr>
      <w:r>
        <w:rPr>
          <w:rFonts w:ascii="Cambria" w:hAnsi="Cambria" w:hint="eastAsia"/>
          <w:szCs w:val="24"/>
        </w:rPr>
        <w:t>水运：东至县水运主要靠长江，长江在东至县境内约</w:t>
      </w:r>
      <w:r>
        <w:rPr>
          <w:rFonts w:ascii="Cambria" w:hAnsi="Cambria" w:hint="eastAsia"/>
          <w:szCs w:val="24"/>
        </w:rPr>
        <w:t>85</w:t>
      </w:r>
      <w:r>
        <w:rPr>
          <w:rFonts w:ascii="Cambria" w:hAnsi="Cambria" w:hint="eastAsia"/>
          <w:szCs w:val="24"/>
        </w:rPr>
        <w:t>公里，属国家一级航道，主航道常年通行</w:t>
      </w:r>
      <w:r>
        <w:rPr>
          <w:rFonts w:ascii="Cambria" w:hAnsi="Cambria" w:hint="eastAsia"/>
          <w:szCs w:val="24"/>
        </w:rPr>
        <w:t>5000</w:t>
      </w:r>
      <w:r>
        <w:rPr>
          <w:rFonts w:ascii="Cambria" w:hAnsi="Cambria" w:hint="eastAsia"/>
          <w:szCs w:val="24"/>
        </w:rPr>
        <w:t>吨级轮船。东至县境内主要分布香口、东流、大渡口三个港区，</w:t>
      </w:r>
      <w:r>
        <w:rPr>
          <w:rFonts w:ascii="Cambria" w:hAnsi="Cambria" w:hint="eastAsia"/>
          <w:szCs w:val="24"/>
        </w:rPr>
        <w:t>2015</w:t>
      </w:r>
      <w:r>
        <w:rPr>
          <w:rFonts w:ascii="Cambria" w:hAnsi="Cambria" w:hint="eastAsia"/>
          <w:szCs w:val="24"/>
        </w:rPr>
        <w:t>年</w:t>
      </w:r>
      <w:proofErr w:type="gramStart"/>
      <w:r>
        <w:rPr>
          <w:rFonts w:ascii="Cambria" w:hAnsi="Cambria" w:hint="eastAsia"/>
          <w:szCs w:val="24"/>
        </w:rPr>
        <w:t>池州港</w:t>
      </w:r>
      <w:proofErr w:type="gramEnd"/>
      <w:r>
        <w:rPr>
          <w:rFonts w:ascii="Cambria" w:hAnsi="Cambria" w:hint="eastAsia"/>
          <w:szCs w:val="24"/>
        </w:rPr>
        <w:t>东至县境内港口吞吐量达</w:t>
      </w:r>
      <w:r>
        <w:rPr>
          <w:rFonts w:ascii="Cambria" w:hAnsi="Cambria" w:hint="eastAsia"/>
          <w:szCs w:val="24"/>
        </w:rPr>
        <w:t>927.5</w:t>
      </w:r>
      <w:r>
        <w:rPr>
          <w:rFonts w:ascii="Cambria" w:hAnsi="Cambria" w:hint="eastAsia"/>
          <w:szCs w:val="24"/>
        </w:rPr>
        <w:t>万吨</w:t>
      </w:r>
      <w:r>
        <w:rPr>
          <w:rFonts w:ascii="Cambria" w:hAnsi="Cambria" w:hint="eastAsia"/>
          <w:b/>
          <w:szCs w:val="24"/>
        </w:rPr>
        <w:t>。</w:t>
      </w:r>
    </w:p>
    <w:p w:rsidR="00CE351B" w:rsidRDefault="003A6161">
      <w:pPr>
        <w:ind w:firstLine="482"/>
        <w:rPr>
          <w:rFonts w:ascii="Cambria" w:hAnsi="Cambria"/>
          <w:b/>
          <w:szCs w:val="24"/>
        </w:rPr>
      </w:pPr>
      <w:r>
        <w:rPr>
          <w:rFonts w:ascii="Cambria" w:hAnsi="Cambria" w:hint="eastAsia"/>
          <w:b/>
          <w:bCs/>
          <w:szCs w:val="24"/>
        </w:rPr>
        <w:t>3</w:t>
      </w:r>
      <w:r>
        <w:rPr>
          <w:rFonts w:ascii="Cambria" w:hAnsi="Cambria" w:hint="eastAsia"/>
          <w:b/>
          <w:bCs/>
          <w:szCs w:val="24"/>
        </w:rPr>
        <w:t>、旅游区位</w:t>
      </w:r>
      <w:r>
        <w:rPr>
          <w:rFonts w:ascii="Cambria" w:hAnsi="Cambria" w:hint="eastAsia"/>
          <w:b/>
          <w:bCs/>
          <w:szCs w:val="24"/>
        </w:rPr>
        <w:t xml:space="preserve">  </w:t>
      </w:r>
    </w:p>
    <w:p w:rsidR="00CE351B" w:rsidRDefault="003A6161">
      <w:pPr>
        <w:ind w:firstLine="480"/>
        <w:rPr>
          <w:rFonts w:ascii="Cambria" w:hAnsi="Cambria"/>
          <w:szCs w:val="24"/>
        </w:rPr>
      </w:pPr>
      <w:r>
        <w:rPr>
          <w:rFonts w:ascii="Cambria" w:hAnsi="Cambria" w:hint="eastAsia"/>
          <w:szCs w:val="24"/>
        </w:rPr>
        <w:t>东至是皖江城市带承接产业转移示范区、皖南国际文化旅游示范区和长江黄金水道旅游热线的重要组成部分。周边拥有黄山、九华山、天柱山、庐山、景德镇等众多国家级重要旅游景区。县城及重点旅游景区景点距安庆天柱山、池州九华山和景德镇机场仅</w:t>
      </w:r>
      <w:r>
        <w:rPr>
          <w:rFonts w:ascii="Cambria" w:hAnsi="Cambria" w:hint="eastAsia"/>
          <w:szCs w:val="24"/>
        </w:rPr>
        <w:t>1</w:t>
      </w:r>
      <w:r>
        <w:rPr>
          <w:rFonts w:ascii="Cambria" w:hAnsi="Cambria" w:hint="eastAsia"/>
          <w:szCs w:val="24"/>
        </w:rPr>
        <w:t>小时车程，距合肥、南昌、南京和武汉机场约</w:t>
      </w:r>
      <w:r>
        <w:rPr>
          <w:rFonts w:ascii="Cambria" w:hAnsi="Cambria" w:hint="eastAsia"/>
          <w:szCs w:val="24"/>
        </w:rPr>
        <w:t>3</w:t>
      </w:r>
      <w:r>
        <w:rPr>
          <w:rFonts w:ascii="Cambria" w:hAnsi="Cambria" w:hint="eastAsia"/>
          <w:szCs w:val="24"/>
        </w:rPr>
        <w:t>小时车程。</w:t>
      </w:r>
    </w:p>
    <w:p w:rsidR="00CE351B" w:rsidRDefault="003A6161">
      <w:pPr>
        <w:ind w:firstLine="480"/>
        <w:rPr>
          <w:rFonts w:ascii="Cambria" w:hAnsi="Cambria"/>
          <w:szCs w:val="24"/>
        </w:rPr>
      </w:pPr>
      <w:r>
        <w:rPr>
          <w:rFonts w:ascii="Cambria" w:hAnsi="Cambria" w:hint="eastAsia"/>
          <w:szCs w:val="24"/>
        </w:rPr>
        <w:t>近年来，东至县凭借丰富的旅游资源，得天独厚的区位优势，抢抓机遇，加快旅游基础设施建设，努力将美丽的尧舜之乡东至打造成旅游观光，休闲度假的绝佳之地。</w:t>
      </w:r>
    </w:p>
    <w:p w:rsidR="00CE351B" w:rsidRDefault="003A6161">
      <w:pPr>
        <w:pStyle w:val="5"/>
      </w:pPr>
      <w:bookmarkStart w:id="36" w:name="_Toc476321143"/>
      <w:bookmarkStart w:id="37" w:name="_Toc13074"/>
      <w:r>
        <w:rPr>
          <w:rFonts w:hint="eastAsia"/>
          <w:bCs w:val="0"/>
        </w:rPr>
        <w:t>第三</w:t>
      </w:r>
      <w:r>
        <w:rPr>
          <w:rFonts w:hint="eastAsia"/>
        </w:rPr>
        <w:t>节</w:t>
      </w:r>
      <w:bookmarkEnd w:id="36"/>
      <w:r>
        <w:rPr>
          <w:rFonts w:hint="eastAsia"/>
        </w:rPr>
        <w:t xml:space="preserve">   </w:t>
      </w:r>
      <w:bookmarkEnd w:id="37"/>
      <w:r>
        <w:rPr>
          <w:rFonts w:hint="eastAsia"/>
        </w:rPr>
        <w:t>相关规划衔接</w:t>
      </w:r>
    </w:p>
    <w:p w:rsidR="00CE351B" w:rsidRDefault="003A6161">
      <w:pPr>
        <w:ind w:firstLine="482"/>
        <w:rPr>
          <w:rFonts w:asciiTheme="minorEastAsia" w:eastAsiaTheme="minorEastAsia" w:hAnsiTheme="minorEastAsia" w:cs="宋体"/>
          <w:b/>
          <w:bCs/>
          <w:szCs w:val="24"/>
          <w:lang w:val="zh-TW" w:eastAsia="zh-TW"/>
        </w:rPr>
      </w:pPr>
      <w:r>
        <w:rPr>
          <w:rFonts w:asciiTheme="minorEastAsia" w:eastAsiaTheme="minorEastAsia" w:hAnsiTheme="minorEastAsia" w:cs="宋体"/>
          <w:b/>
          <w:bCs/>
          <w:szCs w:val="24"/>
          <w:lang w:val="zh-TW" w:eastAsia="zh-TW"/>
        </w:rPr>
        <w:t>一、《皖南国际文化旅游示范区建设发展规划纲要》</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b/>
          <w:bCs/>
          <w:szCs w:val="24"/>
        </w:rPr>
        <w:t>1</w:t>
      </w:r>
      <w:r>
        <w:rPr>
          <w:rFonts w:asciiTheme="minorEastAsia" w:eastAsiaTheme="minorEastAsia" w:hAnsiTheme="minorEastAsia" w:cs="宋体"/>
          <w:b/>
          <w:bCs/>
          <w:szCs w:val="24"/>
          <w:lang w:val="zh-TW" w:eastAsia="zh-TW"/>
        </w:rPr>
        <w:t>、空间格局</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依据主体功能区战略，统筹考虑各地资源禀赋、现有基础和发展潜力，充分发挥核心区在打造国际旅游目的地过程中的引领带动作用，努力构建特色鲜明、协调发展的空间格局。</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古徽州文化旅游发展圈。充分展示新安理学、新安医学、新安画派、徽派建筑、徽商文化、文房四宝、徽菜、</w:t>
      </w:r>
      <w:proofErr w:type="gramStart"/>
      <w:r>
        <w:rPr>
          <w:rFonts w:asciiTheme="minorEastAsia" w:eastAsiaTheme="minorEastAsia" w:hAnsiTheme="minorEastAsia" w:cs="宋体" w:hint="eastAsia"/>
          <w:szCs w:val="24"/>
        </w:rPr>
        <w:t>徽茶等</w:t>
      </w:r>
      <w:proofErr w:type="gramEnd"/>
      <w:r>
        <w:rPr>
          <w:rFonts w:asciiTheme="minorEastAsia" w:eastAsiaTheme="minorEastAsia" w:hAnsiTheme="minorEastAsia" w:cs="宋体" w:hint="eastAsia"/>
          <w:szCs w:val="24"/>
        </w:rPr>
        <w:t>历史文化魅力，保持徽州文化的完整性，推动徽州文化与青山秀水、美好乡村联动，形成以黄山为中心、辐射周边的山水文化旅游圈，不断提升国际知名度和美誉度，把古徽州文化旅游发展圈打造成美丽中国建设的典范。</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三山三湖”山水观光旅游发展带。以黄山、九华山、天柱山、太平湖、升金湖、花亭湖为节点，将皖南高品位山水风光连为一线，充分展示精、奇、清、秀的特色，联动开发观光、文化与度假组合型旅游产品，联手开拓国际国内旅游市场，打造一批重点旅游区，培育形成世界级黄金旅游带。</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皖江城市文化旅游发展带。充分发挥长江黄金旅游通道作用，突出都市休闲、生态旅游、工业旅游、游轮观光、主题公园体验、健康运动养生等，串接马鞍山、芜湖、宣城、铜陵、池州、</w:t>
      </w:r>
      <w:proofErr w:type="gramStart"/>
      <w:r>
        <w:rPr>
          <w:rFonts w:asciiTheme="minorEastAsia" w:eastAsiaTheme="minorEastAsia" w:hAnsiTheme="minorEastAsia" w:cs="宋体" w:hint="eastAsia"/>
          <w:szCs w:val="24"/>
        </w:rPr>
        <w:t>安庆等皖江</w:t>
      </w:r>
      <w:proofErr w:type="gramEnd"/>
      <w:r>
        <w:rPr>
          <w:rFonts w:asciiTheme="minorEastAsia" w:eastAsiaTheme="minorEastAsia" w:hAnsiTheme="minorEastAsia" w:cs="宋体" w:hint="eastAsia"/>
          <w:szCs w:val="24"/>
        </w:rPr>
        <w:t>城市及重要景区，努力打造面向长三角、联动长江中游城市群、具有全国影响力的文化旅游带。</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b/>
          <w:bCs/>
          <w:szCs w:val="24"/>
        </w:rPr>
        <w:t>2</w:t>
      </w:r>
      <w:r>
        <w:rPr>
          <w:rFonts w:asciiTheme="minorEastAsia" w:eastAsiaTheme="minorEastAsia" w:hAnsiTheme="minorEastAsia" w:cs="宋体"/>
          <w:b/>
          <w:bCs/>
          <w:szCs w:val="24"/>
          <w:lang w:val="zh-TW" w:eastAsia="zh-TW"/>
        </w:rPr>
        <w:t>、对东至县全域旅游发展指导意义</w:t>
      </w:r>
    </w:p>
    <w:p w:rsidR="00CE351B" w:rsidRDefault="003A6161">
      <w:pPr>
        <w:ind w:firstLine="480"/>
        <w:rPr>
          <w:rFonts w:asciiTheme="minorEastAsia" w:eastAsiaTheme="minorEastAsia" w:hAnsiTheme="minorEastAsia" w:cs="宋体"/>
          <w:szCs w:val="24"/>
          <w:lang w:val="zh-TW"/>
        </w:rPr>
      </w:pPr>
      <w:r>
        <w:rPr>
          <w:rFonts w:asciiTheme="minorEastAsia" w:eastAsiaTheme="minorEastAsia" w:hAnsiTheme="minorEastAsia" w:cs="宋体"/>
          <w:szCs w:val="24"/>
          <w:lang w:val="zh-TW" w:eastAsia="zh-TW"/>
        </w:rPr>
        <w:t>《皖南国际文化旅游示范区建设发展规划纲要》</w:t>
      </w:r>
      <w:r>
        <w:rPr>
          <w:rFonts w:asciiTheme="minorEastAsia" w:eastAsiaTheme="minorEastAsia" w:hAnsiTheme="minorEastAsia" w:cs="宋体" w:hint="eastAsia"/>
          <w:szCs w:val="24"/>
          <w:lang w:val="zh-TW"/>
        </w:rPr>
        <w:t>中明确指出东至县是示范区的核心区。《纲要》要求核心区产业发展的主攻方向是提供生态产品和文化旅游产品，严格禁止发展高污染、高耗能产业。核心区内的重点生态功能区，在不损害生态产品生产供给和严格控制开发强度前提下，重点发展旅游业、文化产业、农（林）副产品生产加工等特色产业。核心区内的重点开发区域，加快发展现代服务业和战略性新兴产业等。推动企业向园区集中布局。对于东至县全域旅游规划而言，其具有十分重要参考借鉴意义，为东至县旅游产业融合发展提供具体思路。</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二、《池州市全域旅游发展规划（2016—2025）》</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1、空间格局</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基于</w:t>
      </w:r>
      <w:proofErr w:type="gramStart"/>
      <w:r>
        <w:rPr>
          <w:rFonts w:asciiTheme="minorEastAsia" w:eastAsiaTheme="minorEastAsia" w:hAnsiTheme="minorEastAsia" w:cs="宋体" w:hint="eastAsia"/>
          <w:szCs w:val="24"/>
        </w:rPr>
        <w:t>池州市</w:t>
      </w:r>
      <w:proofErr w:type="gramEnd"/>
      <w:r>
        <w:rPr>
          <w:rFonts w:asciiTheme="minorEastAsia" w:eastAsiaTheme="minorEastAsia" w:hAnsiTheme="minorEastAsia" w:cs="宋体" w:hint="eastAsia"/>
          <w:szCs w:val="24"/>
        </w:rPr>
        <w:t>旅游资源空间格局，在全域化交通基础上，结合全域旅游发展趋势，将池州全域旅游发展形成“一山引领、</w:t>
      </w:r>
      <w:proofErr w:type="gramStart"/>
      <w:r>
        <w:rPr>
          <w:rFonts w:asciiTheme="minorEastAsia" w:eastAsiaTheme="minorEastAsia" w:hAnsiTheme="minorEastAsia" w:cs="宋体" w:hint="eastAsia"/>
          <w:szCs w:val="24"/>
        </w:rPr>
        <w:t>一</w:t>
      </w:r>
      <w:proofErr w:type="gramEnd"/>
      <w:r>
        <w:rPr>
          <w:rFonts w:asciiTheme="minorEastAsia" w:eastAsiaTheme="minorEastAsia" w:hAnsiTheme="minorEastAsia" w:cs="宋体" w:hint="eastAsia"/>
          <w:szCs w:val="24"/>
        </w:rPr>
        <w:t>城突破、三区支撑、两带整合、三网覆盖、百点融合”的全域旅游发展格局；一个龙头引领（大九华国际佛教文化养生旅游度假区）；</w:t>
      </w:r>
      <w:proofErr w:type="gramStart"/>
      <w:r>
        <w:rPr>
          <w:rFonts w:asciiTheme="minorEastAsia" w:eastAsiaTheme="minorEastAsia" w:hAnsiTheme="minorEastAsia" w:cs="宋体" w:hint="eastAsia"/>
          <w:szCs w:val="24"/>
        </w:rPr>
        <w:t>一</w:t>
      </w:r>
      <w:proofErr w:type="gramEnd"/>
      <w:r>
        <w:rPr>
          <w:rFonts w:asciiTheme="minorEastAsia" w:eastAsiaTheme="minorEastAsia" w:hAnsiTheme="minorEastAsia" w:cs="宋体" w:hint="eastAsia"/>
          <w:szCs w:val="24"/>
        </w:rPr>
        <w:t>城突破（诗意山水田园休闲度假城市）；三区支撑：牯牛降—</w:t>
      </w:r>
      <w:proofErr w:type="gramStart"/>
      <w:r>
        <w:rPr>
          <w:rFonts w:asciiTheme="minorEastAsia" w:eastAsiaTheme="minorEastAsia" w:hAnsiTheme="minorEastAsia" w:cs="宋体" w:hint="eastAsia"/>
          <w:szCs w:val="24"/>
        </w:rPr>
        <w:t>仙寓山生态</w:t>
      </w:r>
      <w:proofErr w:type="gramEnd"/>
      <w:r>
        <w:rPr>
          <w:rFonts w:asciiTheme="minorEastAsia" w:eastAsiaTheme="minorEastAsia" w:hAnsiTheme="minorEastAsia" w:cs="宋体" w:hint="eastAsia"/>
          <w:szCs w:val="24"/>
        </w:rPr>
        <w:t>旅游区、升金湖生态湿地旅游区、峡谷桃源生态旅游区；两带整合：沿江（长江）生态旅游示范带、</w:t>
      </w:r>
      <w:proofErr w:type="gramStart"/>
      <w:r>
        <w:rPr>
          <w:rFonts w:asciiTheme="minorEastAsia" w:eastAsiaTheme="minorEastAsia" w:hAnsiTheme="minorEastAsia" w:cs="宋体" w:hint="eastAsia"/>
          <w:szCs w:val="24"/>
        </w:rPr>
        <w:t>秋浦仙境</w:t>
      </w:r>
      <w:proofErr w:type="gramEnd"/>
      <w:r>
        <w:rPr>
          <w:rFonts w:asciiTheme="minorEastAsia" w:eastAsiaTheme="minorEastAsia" w:hAnsiTheme="minorEastAsia" w:cs="宋体" w:hint="eastAsia"/>
          <w:szCs w:val="24"/>
        </w:rPr>
        <w:t>文化旅游示范带；三网覆盖：交通集散网、公共服务网、智慧旅游网；百点融合：百个特色旅游点；百个特色旅游村。</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2、对东至县全域旅游发展指导意义</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《池州市全域旅游发展规划（2016—2025）》提出“一山引领、</w:t>
      </w:r>
      <w:proofErr w:type="gramStart"/>
      <w:r>
        <w:rPr>
          <w:rFonts w:asciiTheme="minorEastAsia" w:eastAsiaTheme="minorEastAsia" w:hAnsiTheme="minorEastAsia" w:cs="宋体" w:hint="eastAsia"/>
          <w:szCs w:val="24"/>
        </w:rPr>
        <w:t>一</w:t>
      </w:r>
      <w:proofErr w:type="gramEnd"/>
      <w:r>
        <w:rPr>
          <w:rFonts w:asciiTheme="minorEastAsia" w:eastAsiaTheme="minorEastAsia" w:hAnsiTheme="minorEastAsia" w:cs="宋体" w:hint="eastAsia"/>
          <w:szCs w:val="24"/>
        </w:rPr>
        <w:t>城突破、三区支撑、两带整合、三网覆盖、百点融合”的全域旅游发展格局，东至县是其三区发展的重要组成部分，且</w:t>
      </w:r>
      <w:proofErr w:type="gramStart"/>
      <w:r>
        <w:rPr>
          <w:rFonts w:asciiTheme="minorEastAsia" w:eastAsiaTheme="minorEastAsia" w:hAnsiTheme="minorEastAsia" w:cs="宋体" w:hint="eastAsia"/>
          <w:szCs w:val="24"/>
        </w:rPr>
        <w:t>池州市</w:t>
      </w:r>
      <w:proofErr w:type="gramEnd"/>
      <w:r>
        <w:rPr>
          <w:rFonts w:asciiTheme="minorEastAsia" w:eastAsiaTheme="minorEastAsia" w:hAnsiTheme="minorEastAsia" w:cs="宋体" w:hint="eastAsia"/>
          <w:szCs w:val="24"/>
        </w:rPr>
        <w:t>全域旅游发展规划中还对东至县发展全域旅游提出了发展思路、发展定位和发展方向。它提出东至县应做强以升金湖为主体的湿地科考旅游、以尧舜匈奴陶公为主题的文化体验旅游、以九天仙寓、尧渡河流域、生态茶园为代表的生态休闲旅游等“三大品牌”，构建“一心一轴四片区”旅游发展格局，促进旅游产品向观光、休闲、度假并重转变，全面提高旅游产业综合实力和市场竞争力，努力把旅游业培育为东至经济社会发展的战略性支柱产业。</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三、《池州市乡村旅游发展总体规划（</w:t>
      </w:r>
      <w:r>
        <w:rPr>
          <w:rFonts w:asciiTheme="minorEastAsia" w:eastAsiaTheme="minorEastAsia" w:hAnsiTheme="minorEastAsia" w:cs="宋体"/>
          <w:b/>
          <w:bCs/>
          <w:szCs w:val="24"/>
        </w:rPr>
        <w:t>2015-2025）</w:t>
      </w:r>
      <w:r>
        <w:rPr>
          <w:rFonts w:asciiTheme="minorEastAsia" w:eastAsiaTheme="minorEastAsia" w:hAnsiTheme="minorEastAsia" w:cs="宋体" w:hint="eastAsia"/>
          <w:b/>
          <w:bCs/>
          <w:szCs w:val="24"/>
        </w:rPr>
        <w:t>》</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1、空间结构</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根据</w:t>
      </w:r>
      <w:proofErr w:type="gramStart"/>
      <w:r>
        <w:rPr>
          <w:rFonts w:asciiTheme="minorEastAsia" w:eastAsiaTheme="minorEastAsia" w:hAnsiTheme="minorEastAsia" w:cs="宋体" w:hint="eastAsia"/>
          <w:szCs w:val="24"/>
        </w:rPr>
        <w:t>池州市</w:t>
      </w:r>
      <w:proofErr w:type="gramEnd"/>
      <w:r>
        <w:rPr>
          <w:rFonts w:asciiTheme="minorEastAsia" w:eastAsiaTheme="minorEastAsia" w:hAnsiTheme="minorEastAsia" w:cs="宋体" w:hint="eastAsia"/>
          <w:szCs w:val="24"/>
        </w:rPr>
        <w:t>地形地貌特征、乡村旅游资源分布状况，结合</w:t>
      </w:r>
      <w:proofErr w:type="gramStart"/>
      <w:r>
        <w:rPr>
          <w:rFonts w:asciiTheme="minorEastAsia" w:eastAsiaTheme="minorEastAsia" w:hAnsiTheme="minorEastAsia" w:cs="宋体" w:hint="eastAsia"/>
          <w:szCs w:val="24"/>
        </w:rPr>
        <w:t>池州市</w:t>
      </w:r>
      <w:proofErr w:type="gramEnd"/>
      <w:r>
        <w:rPr>
          <w:rFonts w:asciiTheme="minorEastAsia" w:eastAsiaTheme="minorEastAsia" w:hAnsiTheme="minorEastAsia" w:cs="宋体" w:hint="eastAsia"/>
          <w:szCs w:val="24"/>
        </w:rPr>
        <w:t>旅游发展已形成的总体格局，根据空间邻近性、整体性、系统性、有机性的空间组织原则，以“核心带动、轴线牵引、主题集聚”为构思，界定区域功能，构建乡村旅游廊道和产业集群，确立池州乡村旅游的整体空间结构为：“一圈、三群、两带、四廊、十五区”，形成“以圈群驱动、以带廊联动、以区激活”的发展路径，推动全市乡村旅游由单一散点布局向集群化、网络化布局发展演进。</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一圈，指指环绕池州城区的城郊边缘型环城乡村旅游圈。</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三群，指环九华山、升金湖、牯牛降三</w:t>
      </w:r>
      <w:proofErr w:type="gramStart"/>
      <w:r>
        <w:rPr>
          <w:rFonts w:asciiTheme="minorEastAsia" w:eastAsiaTheme="minorEastAsia" w:hAnsiTheme="minorEastAsia" w:cs="宋体" w:hint="eastAsia"/>
          <w:szCs w:val="24"/>
        </w:rPr>
        <w:t>大傍景型</w:t>
      </w:r>
      <w:proofErr w:type="gramEnd"/>
      <w:r>
        <w:rPr>
          <w:rFonts w:asciiTheme="minorEastAsia" w:eastAsiaTheme="minorEastAsia" w:hAnsiTheme="minorEastAsia" w:cs="宋体" w:hint="eastAsia"/>
          <w:szCs w:val="24"/>
        </w:rPr>
        <w:t>乡村旅游群。</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两带，指沿</w:t>
      </w:r>
      <w:r>
        <w:rPr>
          <w:rFonts w:asciiTheme="minorEastAsia" w:eastAsiaTheme="minorEastAsia" w:hAnsiTheme="minorEastAsia" w:cs="宋体"/>
          <w:szCs w:val="24"/>
        </w:rPr>
        <w:t>318国道、</w:t>
      </w:r>
      <w:proofErr w:type="gramStart"/>
      <w:r>
        <w:rPr>
          <w:rFonts w:asciiTheme="minorEastAsia" w:eastAsiaTheme="minorEastAsia" w:hAnsiTheme="minorEastAsia" w:cs="宋体"/>
          <w:szCs w:val="24"/>
        </w:rPr>
        <w:t>秋浦河</w:t>
      </w:r>
      <w:proofErr w:type="gramEnd"/>
      <w:r>
        <w:rPr>
          <w:rFonts w:asciiTheme="minorEastAsia" w:eastAsiaTheme="minorEastAsia" w:hAnsiTheme="minorEastAsia" w:cs="宋体"/>
          <w:szCs w:val="24"/>
        </w:rPr>
        <w:t>主要乡村旅游热线分布的两大旅游带</w:t>
      </w:r>
      <w:r>
        <w:rPr>
          <w:rFonts w:asciiTheme="minorEastAsia" w:eastAsiaTheme="minorEastAsia" w:hAnsiTheme="minorEastAsia" w:cs="宋体" w:hint="eastAsia"/>
          <w:szCs w:val="24"/>
        </w:rPr>
        <w:t>。</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四廊，</w:t>
      </w:r>
      <w:proofErr w:type="gramStart"/>
      <w:r>
        <w:rPr>
          <w:rFonts w:asciiTheme="minorEastAsia" w:eastAsiaTheme="minorEastAsia" w:hAnsiTheme="minorEastAsia" w:cs="宋体" w:hint="eastAsia"/>
          <w:szCs w:val="24"/>
        </w:rPr>
        <w:t>指合铜黄</w:t>
      </w:r>
      <w:proofErr w:type="gramEnd"/>
      <w:r>
        <w:rPr>
          <w:rFonts w:asciiTheme="minorEastAsia" w:eastAsiaTheme="minorEastAsia" w:hAnsiTheme="minorEastAsia" w:cs="宋体" w:hint="eastAsia"/>
          <w:szCs w:val="24"/>
        </w:rPr>
        <w:t>高速乡村旅游走廊、</w:t>
      </w:r>
      <w:r>
        <w:rPr>
          <w:rFonts w:asciiTheme="minorEastAsia" w:eastAsiaTheme="minorEastAsia" w:hAnsiTheme="minorEastAsia" w:cs="宋体"/>
          <w:szCs w:val="24"/>
        </w:rPr>
        <w:t>206国道（安景高速）乡村旅游走廊</w:t>
      </w:r>
      <w:r>
        <w:rPr>
          <w:rFonts w:asciiTheme="minorEastAsia" w:eastAsiaTheme="minorEastAsia" w:hAnsiTheme="minorEastAsia" w:cs="宋体" w:hint="eastAsia"/>
          <w:szCs w:val="24"/>
        </w:rPr>
        <w:t>、蓉城</w:t>
      </w:r>
      <w:r>
        <w:rPr>
          <w:rFonts w:asciiTheme="minorEastAsia" w:eastAsiaTheme="minorEastAsia" w:hAnsiTheme="minorEastAsia" w:cs="宋体"/>
          <w:szCs w:val="24"/>
        </w:rPr>
        <w:t>-杜村-</w:t>
      </w:r>
      <w:proofErr w:type="gramStart"/>
      <w:r>
        <w:rPr>
          <w:rFonts w:asciiTheme="minorEastAsia" w:eastAsiaTheme="minorEastAsia" w:hAnsiTheme="minorEastAsia" w:cs="宋体"/>
          <w:szCs w:val="24"/>
        </w:rPr>
        <w:t>梅街</w:t>
      </w:r>
      <w:proofErr w:type="gramEnd"/>
      <w:r>
        <w:rPr>
          <w:rFonts w:asciiTheme="minorEastAsia" w:eastAsiaTheme="minorEastAsia" w:hAnsiTheme="minorEastAsia" w:cs="宋体"/>
          <w:szCs w:val="24"/>
        </w:rPr>
        <w:t>--梅村-牌楼-张溪-</w:t>
      </w:r>
      <w:proofErr w:type="gramStart"/>
      <w:r>
        <w:rPr>
          <w:rFonts w:asciiTheme="minorEastAsia" w:eastAsiaTheme="minorEastAsia" w:hAnsiTheme="minorEastAsia" w:cs="宋体"/>
          <w:szCs w:val="24"/>
        </w:rPr>
        <w:t>尧渡乡村</w:t>
      </w:r>
      <w:proofErr w:type="gramEnd"/>
      <w:r>
        <w:rPr>
          <w:rFonts w:asciiTheme="minorEastAsia" w:eastAsiaTheme="minorEastAsia" w:hAnsiTheme="minorEastAsia" w:cs="宋体"/>
          <w:szCs w:val="24"/>
        </w:rPr>
        <w:t>旅游走廊</w:t>
      </w:r>
      <w:r>
        <w:rPr>
          <w:rFonts w:asciiTheme="minorEastAsia" w:eastAsiaTheme="minorEastAsia" w:hAnsiTheme="minorEastAsia" w:cs="宋体" w:hint="eastAsia"/>
          <w:szCs w:val="24"/>
        </w:rPr>
        <w:t>、龙泉</w:t>
      </w:r>
      <w:r>
        <w:rPr>
          <w:rFonts w:asciiTheme="minorEastAsia" w:eastAsiaTheme="minorEastAsia" w:hAnsiTheme="minorEastAsia" w:cs="宋体"/>
          <w:szCs w:val="24"/>
        </w:rPr>
        <w:t>-花园-丁香-仁里-七都乡村旅游走廊</w:t>
      </w:r>
      <w:r>
        <w:rPr>
          <w:rFonts w:asciiTheme="minorEastAsia" w:eastAsiaTheme="minorEastAsia" w:hAnsiTheme="minorEastAsia" w:cs="宋体" w:hint="eastAsia"/>
          <w:szCs w:val="24"/>
        </w:rPr>
        <w:t>。</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十五区，</w:t>
      </w:r>
      <w:proofErr w:type="gramStart"/>
      <w:r>
        <w:rPr>
          <w:rFonts w:asciiTheme="minorEastAsia" w:eastAsiaTheme="minorEastAsia" w:hAnsiTheme="minorEastAsia" w:cs="宋体" w:hint="eastAsia"/>
          <w:szCs w:val="24"/>
        </w:rPr>
        <w:t>指梅街</w:t>
      </w:r>
      <w:r>
        <w:rPr>
          <w:rFonts w:asciiTheme="minorEastAsia" w:eastAsiaTheme="minorEastAsia" w:hAnsiTheme="minorEastAsia" w:cs="宋体"/>
          <w:szCs w:val="24"/>
        </w:rPr>
        <w:t>-棠</w:t>
      </w:r>
      <w:proofErr w:type="gramEnd"/>
      <w:r>
        <w:rPr>
          <w:rFonts w:asciiTheme="minorEastAsia" w:eastAsiaTheme="minorEastAsia" w:hAnsiTheme="minorEastAsia" w:cs="宋体"/>
          <w:szCs w:val="24"/>
        </w:rPr>
        <w:t>溪-梅村集聚区、里山-</w:t>
      </w:r>
      <w:proofErr w:type="gramStart"/>
      <w:r>
        <w:rPr>
          <w:rFonts w:asciiTheme="minorEastAsia" w:eastAsiaTheme="minorEastAsia" w:hAnsiTheme="minorEastAsia" w:cs="宋体"/>
          <w:szCs w:val="24"/>
        </w:rPr>
        <w:t>涓</w:t>
      </w:r>
      <w:proofErr w:type="gramEnd"/>
      <w:r>
        <w:rPr>
          <w:rFonts w:asciiTheme="minorEastAsia" w:eastAsiaTheme="minorEastAsia" w:hAnsiTheme="minorEastAsia" w:cs="宋体"/>
          <w:szCs w:val="24"/>
        </w:rPr>
        <w:t>桥-</w:t>
      </w:r>
      <w:proofErr w:type="gramStart"/>
      <w:r>
        <w:rPr>
          <w:rFonts w:asciiTheme="minorEastAsia" w:eastAsiaTheme="minorEastAsia" w:hAnsiTheme="minorEastAsia" w:cs="宋体"/>
          <w:szCs w:val="24"/>
        </w:rPr>
        <w:t>乌沙集聚</w:t>
      </w:r>
      <w:proofErr w:type="gramEnd"/>
      <w:r>
        <w:rPr>
          <w:rFonts w:asciiTheme="minorEastAsia" w:eastAsiaTheme="minorEastAsia" w:hAnsiTheme="minorEastAsia" w:cs="宋体"/>
          <w:szCs w:val="24"/>
        </w:rPr>
        <w:t>区、唐田-张溪-胜利集聚区、马</w:t>
      </w:r>
      <w:proofErr w:type="gramStart"/>
      <w:r>
        <w:rPr>
          <w:rFonts w:asciiTheme="minorEastAsia" w:eastAsiaTheme="minorEastAsia" w:hAnsiTheme="minorEastAsia" w:cs="宋体"/>
          <w:szCs w:val="24"/>
        </w:rPr>
        <w:t>衙</w:t>
      </w:r>
      <w:proofErr w:type="gramEnd"/>
      <w:r>
        <w:rPr>
          <w:rFonts w:asciiTheme="minorEastAsia" w:eastAsiaTheme="minorEastAsia" w:hAnsiTheme="minorEastAsia" w:cs="宋体"/>
          <w:szCs w:val="24"/>
        </w:rPr>
        <w:t>-墩上-梅龙集聚区、殷汇-牌楼集聚区、庙前-杜村-九华集聚区、朱备－蓉城集聚区、陵阳-七都集聚区、丁桥-木镇-</w:t>
      </w:r>
      <w:proofErr w:type="gramStart"/>
      <w:r>
        <w:rPr>
          <w:rFonts w:asciiTheme="minorEastAsia" w:eastAsiaTheme="minorEastAsia" w:hAnsiTheme="minorEastAsia" w:cs="宋体"/>
          <w:szCs w:val="24"/>
        </w:rPr>
        <w:t>酉</w:t>
      </w:r>
      <w:proofErr w:type="gramEnd"/>
      <w:r>
        <w:rPr>
          <w:rFonts w:asciiTheme="minorEastAsia" w:eastAsiaTheme="minorEastAsia" w:hAnsiTheme="minorEastAsia" w:cs="宋体"/>
          <w:szCs w:val="24"/>
        </w:rPr>
        <w:t>华集聚区、大演-仙寓集聚区、</w:t>
      </w:r>
      <w:proofErr w:type="gramStart"/>
      <w:r>
        <w:rPr>
          <w:rFonts w:asciiTheme="minorEastAsia" w:eastAsiaTheme="minorEastAsia" w:hAnsiTheme="minorEastAsia" w:cs="宋体"/>
          <w:szCs w:val="24"/>
        </w:rPr>
        <w:t>矶滩</w:t>
      </w:r>
      <w:proofErr w:type="gramEnd"/>
      <w:r>
        <w:rPr>
          <w:rFonts w:asciiTheme="minorEastAsia" w:eastAsiaTheme="minorEastAsia" w:hAnsiTheme="minorEastAsia" w:cs="宋体"/>
          <w:szCs w:val="24"/>
        </w:rPr>
        <w:t>-仁里-横渡集聚区、小河-丁香集聚区、</w:t>
      </w:r>
      <w:proofErr w:type="gramStart"/>
      <w:r>
        <w:rPr>
          <w:rFonts w:asciiTheme="minorEastAsia" w:eastAsiaTheme="minorEastAsia" w:hAnsiTheme="minorEastAsia" w:cs="宋体"/>
          <w:szCs w:val="24"/>
        </w:rPr>
        <w:t>尧渡</w:t>
      </w:r>
      <w:proofErr w:type="gramEnd"/>
      <w:r>
        <w:rPr>
          <w:rFonts w:asciiTheme="minorEastAsia" w:eastAsiaTheme="minorEastAsia" w:hAnsiTheme="minorEastAsia" w:cs="宋体"/>
          <w:szCs w:val="24"/>
        </w:rPr>
        <w:t>-东流集聚区、花园-葛公集聚区、龙泉-</w:t>
      </w:r>
      <w:proofErr w:type="gramStart"/>
      <w:r>
        <w:rPr>
          <w:rFonts w:asciiTheme="minorEastAsia" w:eastAsiaTheme="minorEastAsia" w:hAnsiTheme="minorEastAsia" w:cs="宋体"/>
          <w:szCs w:val="24"/>
        </w:rPr>
        <w:t>官港</w:t>
      </w:r>
      <w:proofErr w:type="gramEnd"/>
      <w:r>
        <w:rPr>
          <w:rFonts w:asciiTheme="minorEastAsia" w:eastAsiaTheme="minorEastAsia" w:hAnsiTheme="minorEastAsia" w:cs="宋体"/>
          <w:szCs w:val="24"/>
        </w:rPr>
        <w:t>-木塔集聚区。</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b/>
          <w:bCs/>
          <w:szCs w:val="24"/>
        </w:rPr>
        <w:t>2</w:t>
      </w:r>
      <w:r>
        <w:rPr>
          <w:rFonts w:asciiTheme="minorEastAsia" w:eastAsiaTheme="minorEastAsia" w:hAnsiTheme="minorEastAsia" w:cs="宋体" w:hint="eastAsia"/>
          <w:b/>
          <w:bCs/>
          <w:szCs w:val="24"/>
        </w:rPr>
        <w:t>、对东至县乡村旅游发展指导意义</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依托历山尧舜文化、东流古文化区、南溪古寨匈奴文化村及升金湖国家级自然保护区、香口温泉等特色旅游资源，突出升金湖国家级自然保护区和南溪古寨匈奴文化品牌效应，充分展示生态文化特色魅力，大力发展湿地科考、候鸟观光、休闲垂钓和文化体验等业态，建设以升金湖为代表的湿地休闲基地，打造归隐养生地乡村意境，成为远离城市隐逸乡村的养生休闲度假地。</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w:t>
      </w:r>
      <w:r>
        <w:rPr>
          <w:rFonts w:asciiTheme="minorEastAsia" w:eastAsiaTheme="minorEastAsia" w:hAnsiTheme="minorEastAsia" w:cs="宋体"/>
          <w:szCs w:val="24"/>
        </w:rPr>
        <w:t>1）以升金湖湿地自然保护区为依托，环升金湖乡村旅游，重点发展候鸟观赏活动、湿地生态科考摄影和休闲农业旅游。</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w:t>
      </w:r>
      <w:r>
        <w:rPr>
          <w:rFonts w:asciiTheme="minorEastAsia" w:eastAsiaTheme="minorEastAsia" w:hAnsiTheme="minorEastAsia" w:cs="宋体"/>
          <w:szCs w:val="24"/>
        </w:rPr>
        <w:t>2）以县城和东流镇为依托，重点发展周边地区农家乐，形成城郊乡村休闲接待地品牌。</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w:t>
      </w:r>
      <w:r>
        <w:rPr>
          <w:rFonts w:asciiTheme="minorEastAsia" w:eastAsiaTheme="minorEastAsia" w:hAnsiTheme="minorEastAsia" w:cs="宋体"/>
          <w:szCs w:val="24"/>
        </w:rPr>
        <w:t>3）</w:t>
      </w:r>
      <w:proofErr w:type="gramStart"/>
      <w:r>
        <w:rPr>
          <w:rFonts w:asciiTheme="minorEastAsia" w:eastAsiaTheme="minorEastAsia" w:hAnsiTheme="minorEastAsia" w:cs="宋体"/>
          <w:szCs w:val="24"/>
        </w:rPr>
        <w:t>以历山舜</w:t>
      </w:r>
      <w:proofErr w:type="gramEnd"/>
      <w:r>
        <w:rPr>
          <w:rFonts w:asciiTheme="minorEastAsia" w:eastAsiaTheme="minorEastAsia" w:hAnsiTheme="minorEastAsia" w:cs="宋体"/>
          <w:szCs w:val="24"/>
        </w:rPr>
        <w:t>耕、东流菊乡、南溪匈奴等文化背景为主题，重点发展农庄式休闲度假旅游，形成乡村隐居养生度假旅游品牌。</w:t>
      </w:r>
    </w:p>
    <w:p w:rsidR="00CE351B" w:rsidRDefault="003A6161">
      <w:pPr>
        <w:ind w:firstLineChars="100" w:firstLine="240"/>
        <w:rPr>
          <w:rFonts w:asciiTheme="minorEastAsia" w:eastAsiaTheme="minorEastAsia" w:hAnsiTheme="minorEastAsia" w:cs="宋体"/>
          <w:szCs w:val="24"/>
        </w:rPr>
      </w:pPr>
      <w:r>
        <w:rPr>
          <w:rFonts w:asciiTheme="minorEastAsia" w:eastAsiaTheme="minorEastAsia" w:hAnsiTheme="minorEastAsia" w:cs="宋体" w:hint="eastAsia"/>
          <w:szCs w:val="24"/>
        </w:rPr>
        <w:t xml:space="preserve">　（</w:t>
      </w:r>
      <w:r>
        <w:rPr>
          <w:rFonts w:asciiTheme="minorEastAsia" w:eastAsiaTheme="minorEastAsia" w:hAnsiTheme="minorEastAsia" w:cs="宋体"/>
          <w:szCs w:val="24"/>
        </w:rPr>
        <w:t>4）以仙寓山、马坑峡谷、葛公原始森林等优良自然生态环境为基础，发展山村生态休闲度假旅游，形成乡村休闲度假旅游品牌。</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w:t>
      </w:r>
      <w:r>
        <w:rPr>
          <w:rFonts w:asciiTheme="minorEastAsia" w:eastAsiaTheme="minorEastAsia" w:hAnsiTheme="minorEastAsia" w:cs="宋体"/>
          <w:szCs w:val="24"/>
        </w:rPr>
        <w:t>5）以</w:t>
      </w:r>
      <w:proofErr w:type="gramStart"/>
      <w:r>
        <w:rPr>
          <w:rFonts w:asciiTheme="minorEastAsia" w:eastAsiaTheme="minorEastAsia" w:hAnsiTheme="minorEastAsia" w:cs="宋体"/>
          <w:szCs w:val="24"/>
        </w:rPr>
        <w:t>官港农贸</w:t>
      </w:r>
      <w:proofErr w:type="gramEnd"/>
      <w:r>
        <w:rPr>
          <w:rFonts w:asciiTheme="minorEastAsia" w:eastAsiaTheme="minorEastAsia" w:hAnsiTheme="minorEastAsia" w:cs="宋体"/>
          <w:szCs w:val="24"/>
        </w:rPr>
        <w:t>批发综合市场和河溪万亩生态茶园为依托，通过山水风光、特色聚落、特色农家菜和农事体验活动等展现菇乡风貌，发展农业观光与休闲旅游，形成美好乡村建设旅游品牌。</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四、《东至县城市总体规划（2016—2035）》</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1、县域空间结构</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规划形成“一带三区、一轴两点、两廊协同”的“开”字型城乡空间布局结构。</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一带三区：沿长江产业城镇发展带，串联中心城区、宜南协同区、产业提升区。</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一轴两点：沿 G236 山湖发展轴，南北串联沿长江产业城镇发展带后侧腹地。沿轴线布置张溪、龙泉发展节点，带动县域南北发展。</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两廊协同：东-石-宣协同廊道，位于中心城区北部，联系沿长江产业城镇发展带和沿 G236 山湖发展轴，并东</w:t>
      </w:r>
      <w:proofErr w:type="gramStart"/>
      <w:r>
        <w:rPr>
          <w:rFonts w:asciiTheme="minorEastAsia" w:eastAsiaTheme="minorEastAsia" w:hAnsiTheme="minorEastAsia" w:cs="宋体" w:hint="eastAsia"/>
          <w:szCs w:val="24"/>
        </w:rPr>
        <w:t>延联系</w:t>
      </w:r>
      <w:proofErr w:type="gramEnd"/>
      <w:r>
        <w:rPr>
          <w:rFonts w:asciiTheme="minorEastAsia" w:eastAsiaTheme="minorEastAsia" w:hAnsiTheme="minorEastAsia" w:cs="宋体" w:hint="eastAsia"/>
          <w:szCs w:val="24"/>
        </w:rPr>
        <w:t>石台、宣城的发展廊道；东-</w:t>
      </w:r>
      <w:proofErr w:type="gramStart"/>
      <w:r>
        <w:rPr>
          <w:rFonts w:asciiTheme="minorEastAsia" w:eastAsiaTheme="minorEastAsia" w:hAnsiTheme="minorEastAsia" w:cs="宋体" w:hint="eastAsia"/>
          <w:szCs w:val="24"/>
        </w:rPr>
        <w:t>祁</w:t>
      </w:r>
      <w:proofErr w:type="gramEnd"/>
      <w:r>
        <w:rPr>
          <w:rFonts w:asciiTheme="minorEastAsia" w:eastAsiaTheme="minorEastAsia" w:hAnsiTheme="minorEastAsia" w:cs="宋体" w:hint="eastAsia"/>
          <w:szCs w:val="24"/>
        </w:rPr>
        <w:t>-黄协同廊道，位于中心城区北部，联系沿长江产业城镇发展带和沿G236 山湖发展轴，并东</w:t>
      </w:r>
      <w:proofErr w:type="gramStart"/>
      <w:r>
        <w:rPr>
          <w:rFonts w:asciiTheme="minorEastAsia" w:eastAsiaTheme="minorEastAsia" w:hAnsiTheme="minorEastAsia" w:cs="宋体" w:hint="eastAsia"/>
          <w:szCs w:val="24"/>
        </w:rPr>
        <w:t>延联系</w:t>
      </w:r>
      <w:proofErr w:type="gramEnd"/>
      <w:r>
        <w:rPr>
          <w:rFonts w:asciiTheme="minorEastAsia" w:eastAsiaTheme="minorEastAsia" w:hAnsiTheme="minorEastAsia" w:cs="宋体" w:hint="eastAsia"/>
          <w:szCs w:val="24"/>
        </w:rPr>
        <w:t>祁门、黄山的发展廊道。</w:t>
      </w:r>
    </w:p>
    <w:p w:rsidR="00CE351B" w:rsidRDefault="003A6161">
      <w:pPr>
        <w:ind w:firstLine="480"/>
        <w:rPr>
          <w:rFonts w:asciiTheme="minorEastAsia" w:eastAsiaTheme="minorEastAsia" w:hAnsiTheme="minorEastAsia" w:cs="宋体"/>
          <w:szCs w:val="24"/>
        </w:rPr>
      </w:pPr>
      <w:proofErr w:type="gramStart"/>
      <w:r>
        <w:rPr>
          <w:rFonts w:asciiTheme="minorEastAsia" w:eastAsiaTheme="minorEastAsia" w:hAnsiTheme="minorEastAsia" w:cs="宋体" w:hint="eastAsia"/>
          <w:szCs w:val="24"/>
        </w:rPr>
        <w:t>推动东尧快速通道</w:t>
      </w:r>
      <w:proofErr w:type="gramEnd"/>
      <w:r>
        <w:rPr>
          <w:rFonts w:asciiTheme="minorEastAsia" w:eastAsiaTheme="minorEastAsia" w:hAnsiTheme="minorEastAsia" w:cs="宋体" w:hint="eastAsia"/>
          <w:szCs w:val="24"/>
        </w:rPr>
        <w:t>西延工程，以及至望江的过江通道工程，推动城乡空间布局结构由“开”字型向“井”字形转变。</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2、县域旅游空间布局</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规划形成“一带三廊四区”的空间布局。</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一带，指滨江生态旅游带，为</w:t>
      </w:r>
      <w:proofErr w:type="gramStart"/>
      <w:r>
        <w:rPr>
          <w:rFonts w:asciiTheme="minorEastAsia" w:eastAsiaTheme="minorEastAsia" w:hAnsiTheme="minorEastAsia" w:cs="宋体" w:hint="eastAsia"/>
          <w:szCs w:val="24"/>
        </w:rPr>
        <w:t>池州市</w:t>
      </w:r>
      <w:proofErr w:type="gramEnd"/>
      <w:r>
        <w:rPr>
          <w:rFonts w:asciiTheme="minorEastAsia" w:eastAsiaTheme="minorEastAsia" w:hAnsiTheme="minorEastAsia" w:cs="宋体" w:hint="eastAsia"/>
          <w:szCs w:val="24"/>
        </w:rPr>
        <w:t>沿长江旅游发展示范带的组成部分。</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三廊，指纵向古</w:t>
      </w:r>
      <w:proofErr w:type="gramStart"/>
      <w:r>
        <w:rPr>
          <w:rFonts w:asciiTheme="minorEastAsia" w:eastAsiaTheme="minorEastAsia" w:hAnsiTheme="minorEastAsia" w:cs="宋体" w:hint="eastAsia"/>
          <w:szCs w:val="24"/>
        </w:rPr>
        <w:t>驿</w:t>
      </w:r>
      <w:proofErr w:type="gramEnd"/>
      <w:r>
        <w:rPr>
          <w:rFonts w:asciiTheme="minorEastAsia" w:eastAsiaTheme="minorEastAsia" w:hAnsiTheme="minorEastAsia" w:cs="宋体" w:hint="eastAsia"/>
          <w:szCs w:val="24"/>
        </w:rPr>
        <w:t>文化旅游发展廊道，和横向东-石-</w:t>
      </w:r>
      <w:proofErr w:type="gramStart"/>
      <w:r>
        <w:rPr>
          <w:rFonts w:asciiTheme="minorEastAsia" w:eastAsiaTheme="minorEastAsia" w:hAnsiTheme="minorEastAsia" w:cs="宋体" w:hint="eastAsia"/>
          <w:szCs w:val="24"/>
        </w:rPr>
        <w:t>宣旅游</w:t>
      </w:r>
      <w:proofErr w:type="gramEnd"/>
      <w:r>
        <w:rPr>
          <w:rFonts w:asciiTheme="minorEastAsia" w:eastAsiaTheme="minorEastAsia" w:hAnsiTheme="minorEastAsia" w:cs="宋体" w:hint="eastAsia"/>
          <w:szCs w:val="24"/>
        </w:rPr>
        <w:t>发展廊道、东-</w:t>
      </w:r>
      <w:proofErr w:type="gramStart"/>
      <w:r>
        <w:rPr>
          <w:rFonts w:asciiTheme="minorEastAsia" w:eastAsiaTheme="minorEastAsia" w:hAnsiTheme="minorEastAsia" w:cs="宋体" w:hint="eastAsia"/>
          <w:szCs w:val="24"/>
        </w:rPr>
        <w:t>祁</w:t>
      </w:r>
      <w:proofErr w:type="gramEnd"/>
      <w:r>
        <w:rPr>
          <w:rFonts w:asciiTheme="minorEastAsia" w:eastAsiaTheme="minorEastAsia" w:hAnsiTheme="minorEastAsia" w:cs="宋体" w:hint="eastAsia"/>
          <w:szCs w:val="24"/>
        </w:rPr>
        <w:t>-</w:t>
      </w:r>
      <w:proofErr w:type="gramStart"/>
      <w:r>
        <w:rPr>
          <w:rFonts w:asciiTheme="minorEastAsia" w:eastAsiaTheme="minorEastAsia" w:hAnsiTheme="minorEastAsia" w:cs="宋体" w:hint="eastAsia"/>
          <w:szCs w:val="24"/>
        </w:rPr>
        <w:t>黄旅游</w:t>
      </w:r>
      <w:proofErr w:type="gramEnd"/>
      <w:r>
        <w:rPr>
          <w:rFonts w:asciiTheme="minorEastAsia" w:eastAsiaTheme="minorEastAsia" w:hAnsiTheme="minorEastAsia" w:cs="宋体" w:hint="eastAsia"/>
          <w:szCs w:val="24"/>
        </w:rPr>
        <w:t>发展廊道。</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通过“一带三廊”整合县域旅游景点景区，并联接区域旅游市场，与区域旅游发展协同。</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四区，指县域划分为</w:t>
      </w:r>
      <w:proofErr w:type="gramStart"/>
      <w:r>
        <w:rPr>
          <w:rFonts w:asciiTheme="minorEastAsia" w:eastAsiaTheme="minorEastAsia" w:hAnsiTheme="minorEastAsia" w:cs="宋体" w:hint="eastAsia"/>
          <w:szCs w:val="24"/>
        </w:rPr>
        <w:t>升金湖滨湖生态</w:t>
      </w:r>
      <w:proofErr w:type="gramEnd"/>
      <w:r>
        <w:rPr>
          <w:rFonts w:asciiTheme="minorEastAsia" w:eastAsiaTheme="minorEastAsia" w:hAnsiTheme="minorEastAsia" w:cs="宋体" w:hint="eastAsia"/>
          <w:szCs w:val="24"/>
        </w:rPr>
        <w:t>旅游区、尧渡河历史人文旅游区、仙寓</w:t>
      </w:r>
      <w:proofErr w:type="gramStart"/>
      <w:r>
        <w:rPr>
          <w:rFonts w:asciiTheme="minorEastAsia" w:eastAsiaTheme="minorEastAsia" w:hAnsiTheme="minorEastAsia" w:cs="宋体" w:hint="eastAsia"/>
          <w:szCs w:val="24"/>
        </w:rPr>
        <w:t>山</w:t>
      </w:r>
      <w:proofErr w:type="gramEnd"/>
      <w:r>
        <w:rPr>
          <w:rFonts w:asciiTheme="minorEastAsia" w:eastAsiaTheme="minorEastAsia" w:hAnsiTheme="minorEastAsia" w:cs="宋体" w:hint="eastAsia"/>
          <w:szCs w:val="24"/>
        </w:rPr>
        <w:t>山岳旅游区、龙泉河农林旅游区四个旅游片区。</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3、对东至县全域旅游发展指导意义</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东至县城市总体规划（2016—2035）》对东至县旅游发展方向提出了具体蓝图设想：构建东至县“一带三廊四区”旅游空间布局。对于东至县全域旅游规划而言，其具有十分重要参考借鉴意义，为东至县全域旅游规划提供具体思路。</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五、</w:t>
      </w:r>
      <w:bookmarkStart w:id="38" w:name="_Hlk528953157"/>
      <w:r>
        <w:rPr>
          <w:rFonts w:asciiTheme="minorEastAsia" w:eastAsiaTheme="minorEastAsia" w:hAnsiTheme="minorEastAsia" w:cs="宋体" w:hint="eastAsia"/>
          <w:b/>
          <w:bCs/>
          <w:szCs w:val="24"/>
        </w:rPr>
        <w:t>《东至县国民经济和社会发展第十三个五年规划纲要（2016年-2020年）》</w:t>
      </w:r>
    </w:p>
    <w:bookmarkEnd w:id="38"/>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1、加快旅游文化生态融合发展</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立足皖南国际文化旅游示范区，突出休闲度假旅游和乡村生态旅游目的地“两个目标”，推动生态、旅游、文化等领域融合发展。出台《升金湖保护与开发总体布局规划》，将升金湖建成国家湿地公园。建设舜耕文化主题公园、陶公文化旅游区、梅城公园，开发县城城郊旅游，提升东流老街、历山、九天仙寓、南溪古寨等景区发展水平，积极打造黄泥湖、小七里湖、大板水库及库区等水利风景区。加强县烈士陵园建设，推进陵园公园一体化，发展红色旅游业。全面整合乡镇旅游资源，发展乡村旅游，打造精品旅游线路。完善旅游基础设施，加强旅游线路沿线集镇环境综合整治。推进旅游与其他产业的深度融合，拓展旅游产业附加值。实施“互联网+旅游”计划，大力推进营销模式创新和业态创新，推动传统旅游向智慧旅游转型。力争到2020年，将东至县建成池州“一主三辅”扇形旅游集散体系的西部辅中心、皖南旅游名县、安徽旅游强县、华东重要生态休闲旅游目的地、长江经济</w:t>
      </w:r>
      <w:proofErr w:type="gramStart"/>
      <w:r>
        <w:rPr>
          <w:rFonts w:asciiTheme="minorEastAsia" w:eastAsiaTheme="minorEastAsia" w:hAnsiTheme="minorEastAsia" w:cs="宋体" w:hint="eastAsia"/>
          <w:szCs w:val="24"/>
        </w:rPr>
        <w:t>带重要</w:t>
      </w:r>
      <w:proofErr w:type="gramEnd"/>
      <w:r>
        <w:rPr>
          <w:rFonts w:asciiTheme="minorEastAsia" w:eastAsiaTheme="minorEastAsia" w:hAnsiTheme="minorEastAsia" w:cs="宋体" w:hint="eastAsia"/>
          <w:szCs w:val="24"/>
        </w:rPr>
        <w:t>的旅游城市。</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2、对东至县全域旅游发展指导意义</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《东至县国民经济和社会发展第十三个五年规划纲要（2016年-2020年）》明确提出要加快旅游文化生态融合发展，为本案全域旅游发展提供目标及发展方向，对本案全域旅游发展具有实际的指导意义。</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六、《安徽升金湖国家级自然保护区总体规划（2011—2020）》</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1、保护区功能区划</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保护区总面积33340hm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。分为核心区、缓冲区和实验区。其中核心区面积10150hm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，占保护区总面积的30.4%。缓冲区面积10300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,占保护区总面积的30.9%。实验区面积12890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，占保护区总面积的38.7%。</w:t>
      </w:r>
    </w:p>
    <w:p w:rsidR="00CE351B" w:rsidRDefault="003A6161">
      <w:pPr>
        <w:pStyle w:val="ac"/>
        <w:numPr>
          <w:ilvl w:val="0"/>
          <w:numId w:val="1"/>
        </w:numPr>
        <w:spacing w:line="360" w:lineRule="auto"/>
        <w:ind w:left="480" w:firstLineChars="0"/>
        <w:rPr>
          <w:rFonts w:asciiTheme="minorEastAsia" w:hAnsiTheme="minorEastAsia" w:cs="宋体"/>
          <w:sz w:val="24"/>
          <w:szCs w:val="24"/>
        </w:rPr>
      </w:pPr>
      <w:r>
        <w:rPr>
          <w:rFonts w:asciiTheme="minorEastAsia" w:hAnsiTheme="minorEastAsia" w:cs="宋体" w:hint="eastAsia"/>
          <w:sz w:val="24"/>
          <w:szCs w:val="24"/>
        </w:rPr>
        <w:t>核心区</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面积10150hm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，占保护区面积的30.4%。东自黄</w:t>
      </w:r>
      <w:proofErr w:type="gramStart"/>
      <w:r>
        <w:rPr>
          <w:rFonts w:asciiTheme="minorEastAsia" w:eastAsiaTheme="minorEastAsia" w:hAnsiTheme="minorEastAsia" w:cs="宋体" w:hint="eastAsia"/>
          <w:szCs w:val="24"/>
        </w:rPr>
        <w:t>湓</w:t>
      </w:r>
      <w:proofErr w:type="gramEnd"/>
      <w:r>
        <w:rPr>
          <w:rFonts w:asciiTheme="minorEastAsia" w:eastAsiaTheme="minorEastAsia" w:hAnsiTheme="minorEastAsia" w:cs="宋体" w:hint="eastAsia"/>
          <w:szCs w:val="24"/>
        </w:rPr>
        <w:t>河</w:t>
      </w:r>
      <w:proofErr w:type="gramStart"/>
      <w:r>
        <w:rPr>
          <w:rFonts w:asciiTheme="minorEastAsia" w:eastAsiaTheme="minorEastAsia" w:hAnsiTheme="minorEastAsia" w:cs="宋体" w:hint="eastAsia"/>
          <w:szCs w:val="24"/>
        </w:rPr>
        <w:t>人渡经燕窝</w:t>
      </w:r>
      <w:proofErr w:type="gramEnd"/>
      <w:r>
        <w:rPr>
          <w:rFonts w:asciiTheme="minorEastAsia" w:eastAsiaTheme="minorEastAsia" w:hAnsiTheme="minorEastAsia" w:cs="宋体" w:hint="eastAsia"/>
          <w:szCs w:val="24"/>
        </w:rPr>
        <w:t>，经高桥湖西岸、外排、神山头、沙山、下毛</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、毕家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至杨峨头。南自杨峨头向南经沿湖圩堤经张溪河、</w:t>
      </w:r>
      <w:proofErr w:type="gramStart"/>
      <w:r>
        <w:rPr>
          <w:rFonts w:asciiTheme="minorEastAsia" w:eastAsiaTheme="minorEastAsia" w:hAnsiTheme="minorEastAsia" w:cs="宋体" w:hint="eastAsia"/>
          <w:szCs w:val="24"/>
        </w:rPr>
        <w:t>楂</w:t>
      </w:r>
      <w:proofErr w:type="gramEnd"/>
      <w:r>
        <w:rPr>
          <w:rFonts w:asciiTheme="minorEastAsia" w:eastAsiaTheme="minorEastAsia" w:hAnsiTheme="minorEastAsia" w:cs="宋体" w:hint="eastAsia"/>
          <w:szCs w:val="24"/>
        </w:rPr>
        <w:t>树墩圩堤至</w:t>
      </w:r>
      <w:proofErr w:type="gramStart"/>
      <w:r>
        <w:rPr>
          <w:rFonts w:asciiTheme="minorEastAsia" w:eastAsiaTheme="minorEastAsia" w:hAnsiTheme="minorEastAsia" w:cs="宋体" w:hint="eastAsia"/>
          <w:szCs w:val="24"/>
        </w:rPr>
        <w:t>烂稻陈</w:t>
      </w:r>
      <w:proofErr w:type="gramEnd"/>
      <w:r>
        <w:rPr>
          <w:rFonts w:asciiTheme="minorEastAsia" w:eastAsiaTheme="minorEastAsia" w:hAnsiTheme="minorEastAsia" w:cs="宋体" w:hint="eastAsia"/>
          <w:szCs w:val="24"/>
        </w:rPr>
        <w:t>。西</w:t>
      </w:r>
      <w:proofErr w:type="gramStart"/>
      <w:r>
        <w:rPr>
          <w:rFonts w:asciiTheme="minorEastAsia" w:eastAsiaTheme="minorEastAsia" w:hAnsiTheme="minorEastAsia" w:cs="宋体" w:hint="eastAsia"/>
          <w:szCs w:val="24"/>
        </w:rPr>
        <w:t>自烂稻陈</w:t>
      </w:r>
      <w:proofErr w:type="gramEnd"/>
      <w:r>
        <w:rPr>
          <w:rFonts w:asciiTheme="minorEastAsia" w:eastAsiaTheme="minorEastAsia" w:hAnsiTheme="minorEastAsia" w:cs="宋体" w:hint="eastAsia"/>
          <w:szCs w:val="24"/>
        </w:rPr>
        <w:t>沿湖岸线经横洲、</w:t>
      </w:r>
      <w:proofErr w:type="gramStart"/>
      <w:r>
        <w:rPr>
          <w:rFonts w:asciiTheme="minorEastAsia" w:eastAsiaTheme="minorEastAsia" w:hAnsiTheme="minorEastAsia" w:cs="宋体" w:hint="eastAsia"/>
          <w:szCs w:val="24"/>
        </w:rPr>
        <w:t>赤</w:t>
      </w:r>
      <w:proofErr w:type="gramEnd"/>
      <w:r>
        <w:rPr>
          <w:rFonts w:asciiTheme="minorEastAsia" w:eastAsiaTheme="minorEastAsia" w:hAnsiTheme="minorEastAsia" w:cs="宋体" w:hint="eastAsia"/>
          <w:szCs w:val="24"/>
        </w:rPr>
        <w:t>岸至小路嘴。北自小路嘴沿湖岸经朱家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、唐家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、七星</w:t>
      </w:r>
      <w:proofErr w:type="gramStart"/>
      <w:r>
        <w:rPr>
          <w:rFonts w:asciiTheme="minorEastAsia" w:eastAsiaTheme="minorEastAsia" w:hAnsiTheme="minorEastAsia" w:cs="宋体" w:hint="eastAsia"/>
          <w:szCs w:val="24"/>
        </w:rPr>
        <w:t>墩至黄湓</w:t>
      </w:r>
      <w:proofErr w:type="gramEnd"/>
      <w:r>
        <w:rPr>
          <w:rFonts w:asciiTheme="minorEastAsia" w:eastAsiaTheme="minorEastAsia" w:hAnsiTheme="minorEastAsia" w:cs="宋体" w:hint="eastAsia"/>
          <w:szCs w:val="24"/>
        </w:rPr>
        <w:t>河人渡。该区域是珍稀水禽的主要分布区，是具有代表性和完整性的自然生态系统地段，禁止除科研、监测以外的一切人为活动。</w:t>
      </w:r>
    </w:p>
    <w:p w:rsidR="00CE351B" w:rsidRDefault="003A6161">
      <w:pPr>
        <w:pStyle w:val="ac"/>
        <w:numPr>
          <w:ilvl w:val="0"/>
          <w:numId w:val="2"/>
        </w:numPr>
        <w:spacing w:line="360" w:lineRule="auto"/>
        <w:ind w:left="480" w:firstLineChars="0"/>
        <w:rPr>
          <w:rFonts w:asciiTheme="minorEastAsia" w:hAnsiTheme="minorEastAsia" w:cs="宋体"/>
          <w:sz w:val="24"/>
          <w:szCs w:val="24"/>
        </w:rPr>
      </w:pPr>
      <w:r>
        <w:rPr>
          <w:rFonts w:asciiTheme="minorEastAsia" w:hAnsiTheme="minorEastAsia" w:cs="宋体" w:hint="eastAsia"/>
          <w:sz w:val="24"/>
          <w:szCs w:val="24"/>
        </w:rPr>
        <w:t>缓冲区</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面积10300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,占保护区总面积的30.9%。分为四片，其中：东片，3875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，自高桥湖西侧湖岸线经外排、神山头、沙山，由沙山向南直线至下毛</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w:t>
      </w:r>
      <w:proofErr w:type="gramStart"/>
      <w:r>
        <w:rPr>
          <w:rFonts w:asciiTheme="minorEastAsia" w:eastAsiaTheme="minorEastAsia" w:hAnsiTheme="minorEastAsia" w:cs="宋体" w:hint="eastAsia"/>
          <w:szCs w:val="24"/>
        </w:rPr>
        <w:t>经坦埠</w:t>
      </w:r>
      <w:proofErr w:type="gramEnd"/>
      <w:r>
        <w:rPr>
          <w:rFonts w:asciiTheme="minorEastAsia" w:eastAsiaTheme="minorEastAsia" w:hAnsiTheme="minorEastAsia" w:cs="宋体" w:hint="eastAsia"/>
          <w:szCs w:val="24"/>
        </w:rPr>
        <w:t>、汪村、唐田、枣章、新屋、徐家、石闸、叶家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、窑山接高桥湖西侧湖岸线。南片，3175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，包括白联圩、复兴圩、</w:t>
      </w:r>
      <w:proofErr w:type="gramStart"/>
      <w:r>
        <w:rPr>
          <w:rFonts w:asciiTheme="minorEastAsia" w:eastAsiaTheme="minorEastAsia" w:hAnsiTheme="minorEastAsia" w:cs="宋体" w:hint="eastAsia"/>
          <w:szCs w:val="24"/>
        </w:rPr>
        <w:t>楂</w:t>
      </w:r>
      <w:proofErr w:type="gramEnd"/>
      <w:r>
        <w:rPr>
          <w:rFonts w:asciiTheme="minorEastAsia" w:eastAsiaTheme="minorEastAsia" w:hAnsiTheme="minorEastAsia" w:cs="宋体" w:hint="eastAsia"/>
          <w:szCs w:val="24"/>
        </w:rPr>
        <w:t>刺墩圩、白密圩、蜜蜂圩、</w:t>
      </w:r>
      <w:proofErr w:type="gramStart"/>
      <w:r>
        <w:rPr>
          <w:rFonts w:asciiTheme="minorEastAsia" w:eastAsiaTheme="minorEastAsia" w:hAnsiTheme="minorEastAsia" w:cs="宋体" w:hint="eastAsia"/>
          <w:szCs w:val="24"/>
        </w:rPr>
        <w:t>王坝圩</w:t>
      </w:r>
      <w:proofErr w:type="gramEnd"/>
      <w:r>
        <w:rPr>
          <w:rFonts w:asciiTheme="minorEastAsia" w:eastAsiaTheme="minorEastAsia" w:hAnsiTheme="minorEastAsia" w:cs="宋体" w:hint="eastAsia"/>
          <w:szCs w:val="24"/>
        </w:rPr>
        <w:t>、东湖圩、五星圩。西片：1075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，包括</w:t>
      </w:r>
      <w:proofErr w:type="gramStart"/>
      <w:r>
        <w:rPr>
          <w:rFonts w:asciiTheme="minorEastAsia" w:eastAsiaTheme="minorEastAsia" w:hAnsiTheme="minorEastAsia" w:cs="宋体" w:hint="eastAsia"/>
          <w:szCs w:val="24"/>
        </w:rPr>
        <w:t>原瓦垅乡</w:t>
      </w:r>
      <w:proofErr w:type="gramEnd"/>
      <w:r>
        <w:rPr>
          <w:rFonts w:asciiTheme="minorEastAsia" w:eastAsiaTheme="minorEastAsia" w:hAnsiTheme="minorEastAsia" w:cs="宋体" w:hint="eastAsia"/>
          <w:szCs w:val="24"/>
        </w:rPr>
        <w:t>东侧的新胜圩、横洲。北片：2175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，自章家村路口向东经坝塘、姜坝、张村、刘家、曹家坝至南闸，由南闸向南经周家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、花家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、龙家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、张家店、朱家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、杨家</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、小路</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w:t>
      </w:r>
      <w:proofErr w:type="gramStart"/>
      <w:r>
        <w:rPr>
          <w:rFonts w:asciiTheme="minorEastAsia" w:eastAsiaTheme="minorEastAsia" w:hAnsiTheme="minorEastAsia" w:cs="宋体" w:hint="eastAsia"/>
          <w:szCs w:val="24"/>
        </w:rPr>
        <w:t>兆夫村</w:t>
      </w:r>
      <w:proofErr w:type="gramEnd"/>
      <w:r>
        <w:rPr>
          <w:rFonts w:asciiTheme="minorEastAsia" w:eastAsiaTheme="minorEastAsia" w:hAnsiTheme="minorEastAsia" w:cs="宋体" w:hint="eastAsia"/>
          <w:szCs w:val="24"/>
        </w:rPr>
        <w:t>、东</w:t>
      </w:r>
      <w:proofErr w:type="gramStart"/>
      <w:r>
        <w:rPr>
          <w:rFonts w:asciiTheme="minorEastAsia" w:eastAsiaTheme="minorEastAsia" w:hAnsiTheme="minorEastAsia" w:cs="宋体" w:hint="eastAsia"/>
          <w:szCs w:val="24"/>
        </w:rPr>
        <w:t>咀</w:t>
      </w:r>
      <w:proofErr w:type="gramEnd"/>
      <w:r>
        <w:rPr>
          <w:rFonts w:asciiTheme="minorEastAsia" w:eastAsiaTheme="minorEastAsia" w:hAnsiTheme="minorEastAsia" w:cs="宋体" w:hint="eastAsia"/>
          <w:szCs w:val="24"/>
        </w:rPr>
        <w:t>至章家村路口。</w:t>
      </w:r>
    </w:p>
    <w:p w:rsidR="00CE351B" w:rsidRDefault="003A6161">
      <w:pPr>
        <w:pStyle w:val="ac"/>
        <w:numPr>
          <w:ilvl w:val="0"/>
          <w:numId w:val="3"/>
        </w:numPr>
        <w:spacing w:line="360" w:lineRule="auto"/>
        <w:ind w:left="480" w:firstLineChars="0"/>
        <w:rPr>
          <w:rFonts w:asciiTheme="minorEastAsia" w:hAnsiTheme="minorEastAsia" w:cs="宋体"/>
          <w:sz w:val="24"/>
          <w:szCs w:val="24"/>
        </w:rPr>
      </w:pPr>
      <w:r>
        <w:rPr>
          <w:rFonts w:asciiTheme="minorEastAsia" w:hAnsiTheme="minorEastAsia" w:cs="宋体" w:hint="eastAsia"/>
          <w:sz w:val="24"/>
          <w:szCs w:val="24"/>
        </w:rPr>
        <w:t>实验区</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保护区除去核心区、缓冲区以外的地区均属实验区，即保护区境内沿湖四周的陆地部分，面积为12890 hm</w:t>
      </w:r>
      <w:r>
        <w:rPr>
          <w:rFonts w:asciiTheme="minorEastAsia" w:eastAsiaTheme="minorEastAsia" w:hAnsiTheme="minorEastAsia" w:cs="宋体" w:hint="eastAsia"/>
          <w:szCs w:val="24"/>
          <w:vertAlign w:val="superscript"/>
        </w:rPr>
        <w:t>2</w:t>
      </w:r>
      <w:r>
        <w:rPr>
          <w:rFonts w:asciiTheme="minorEastAsia" w:eastAsiaTheme="minorEastAsia" w:hAnsiTheme="minorEastAsia" w:cs="宋体" w:hint="eastAsia"/>
          <w:szCs w:val="24"/>
        </w:rPr>
        <w:t>，占保护区总面积的38.7%。根据资源特点、科学价值、地理条件，在不破坏自然资源和环境的前提下，经保护区和上级主管部门批准，可在该区开展科研、多种经营、旅游、水禽驯养繁育、教学实习、参观考察、科普教育。</w:t>
      </w:r>
    </w:p>
    <w:p w:rsidR="00CE351B" w:rsidRDefault="003A6161">
      <w:pPr>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2、对东至县全域旅游发展指导意义</w:t>
      </w:r>
    </w:p>
    <w:p w:rsidR="00CE351B" w:rsidRDefault="003A6161">
      <w:pPr>
        <w:ind w:firstLine="480"/>
        <w:rPr>
          <w:rFonts w:asciiTheme="minorEastAsia" w:eastAsiaTheme="minorEastAsia" w:hAnsiTheme="minorEastAsia" w:cs="宋体"/>
          <w:szCs w:val="24"/>
        </w:rPr>
      </w:pPr>
      <w:r>
        <w:rPr>
          <w:rFonts w:asciiTheme="minorEastAsia" w:eastAsiaTheme="minorEastAsia" w:hAnsiTheme="minorEastAsia" w:cs="宋体" w:hint="eastAsia"/>
          <w:bCs/>
          <w:szCs w:val="24"/>
        </w:rPr>
        <w:t>升金湖是东至县发展全域旅游的重要品牌，</w:t>
      </w:r>
      <w:r>
        <w:rPr>
          <w:rFonts w:asciiTheme="minorEastAsia" w:eastAsiaTheme="minorEastAsia" w:hAnsiTheme="minorEastAsia" w:cs="宋体" w:hint="eastAsia"/>
          <w:szCs w:val="24"/>
        </w:rPr>
        <w:t>《安徽升金湖国家级自然保护区总体规划（2011—2020）》对升金湖保护区功能区划，对本案的东至县全域旅游的发展提供重要节点设计的方向，对升金湖自然保护区这一节点的规划设计提供具体可参考性资料，具有实际地借鉴意义。</w:t>
      </w:r>
    </w:p>
    <w:p w:rsidR="00CE351B" w:rsidRDefault="00CE351B">
      <w:pPr>
        <w:ind w:firstLine="480"/>
        <w:rPr>
          <w:rFonts w:asciiTheme="minorEastAsia" w:eastAsiaTheme="minorEastAsia" w:hAnsiTheme="minorEastAsia" w:cs="宋体"/>
          <w:szCs w:val="24"/>
        </w:rPr>
      </w:pPr>
    </w:p>
    <w:p w:rsidR="00CE351B" w:rsidRDefault="00CE351B">
      <w:pPr>
        <w:ind w:firstLine="480"/>
        <w:rPr>
          <w:rFonts w:asciiTheme="minorEastAsia" w:eastAsiaTheme="minorEastAsia" w:hAnsiTheme="minorEastAsia" w:cs="宋体"/>
          <w:szCs w:val="24"/>
        </w:rPr>
      </w:pPr>
    </w:p>
    <w:p w:rsidR="00CE351B" w:rsidRDefault="00CE351B">
      <w:pPr>
        <w:ind w:firstLine="480"/>
        <w:rPr>
          <w:rFonts w:asciiTheme="minorEastAsia" w:eastAsiaTheme="minorEastAsia" w:hAnsiTheme="minorEastAsia" w:cs="宋体"/>
          <w:szCs w:val="24"/>
        </w:rPr>
      </w:pPr>
    </w:p>
    <w:p w:rsidR="00CE351B" w:rsidRDefault="00CE351B">
      <w:pPr>
        <w:ind w:firstLine="480"/>
        <w:rPr>
          <w:rFonts w:asciiTheme="minorEastAsia" w:eastAsiaTheme="minorEastAsia" w:hAnsiTheme="minorEastAsia" w:cs="宋体"/>
          <w:szCs w:val="24"/>
        </w:rPr>
      </w:pPr>
    </w:p>
    <w:p w:rsidR="00CE351B" w:rsidRDefault="00CE351B">
      <w:pPr>
        <w:ind w:firstLine="480"/>
        <w:rPr>
          <w:rFonts w:asciiTheme="minorEastAsia" w:eastAsiaTheme="minorEastAsia" w:hAnsiTheme="minorEastAsia" w:cs="宋体"/>
          <w:szCs w:val="24"/>
        </w:rPr>
      </w:pPr>
    </w:p>
    <w:p w:rsidR="00CE351B" w:rsidRDefault="00CE351B">
      <w:pPr>
        <w:ind w:firstLine="480"/>
        <w:rPr>
          <w:rFonts w:asciiTheme="minorEastAsia" w:eastAsiaTheme="minorEastAsia" w:hAnsiTheme="minorEastAsia"/>
          <w:szCs w:val="24"/>
        </w:rPr>
      </w:pPr>
    </w:p>
    <w:p w:rsidR="00CE351B" w:rsidRDefault="00CE351B">
      <w:pPr>
        <w:ind w:firstLine="48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Chars="0" w:firstLine="0"/>
      </w:pPr>
    </w:p>
    <w:p w:rsidR="00CE351B" w:rsidRDefault="00CE351B">
      <w:pPr>
        <w:ind w:firstLine="480"/>
      </w:pPr>
    </w:p>
    <w:p w:rsidR="00CE351B" w:rsidRDefault="003A6161">
      <w:pPr>
        <w:pStyle w:val="2"/>
        <w:spacing w:before="156" w:after="312"/>
        <w:jc w:val="center"/>
      </w:pPr>
      <w:r>
        <w:rPr>
          <w:rFonts w:hint="eastAsia"/>
        </w:rPr>
        <w:t>第二章</w:t>
      </w:r>
      <w:r>
        <w:rPr>
          <w:rFonts w:hint="eastAsia"/>
        </w:rPr>
        <w:tab/>
      </w:r>
      <w:r>
        <w:rPr>
          <w:rFonts w:hint="eastAsia"/>
        </w:rPr>
        <w:t>全域旅游资源分析发掘</w:t>
      </w:r>
    </w:p>
    <w:p w:rsidR="00CE351B" w:rsidRDefault="003A6161">
      <w:pPr>
        <w:pStyle w:val="5"/>
      </w:pPr>
      <w:r>
        <w:rPr>
          <w:rFonts w:hint="eastAsia"/>
          <w:bCs w:val="0"/>
        </w:rPr>
        <w:t>第一</w:t>
      </w:r>
      <w:r>
        <w:rPr>
          <w:rFonts w:hint="eastAsia"/>
        </w:rPr>
        <w:t>节</w:t>
      </w:r>
      <w:r>
        <w:rPr>
          <w:rFonts w:hint="eastAsia"/>
        </w:rPr>
        <w:t xml:space="preserve">   </w:t>
      </w:r>
      <w:r>
        <w:rPr>
          <w:rFonts w:hint="eastAsia"/>
        </w:rPr>
        <w:t>县域旅游资源定量及定性评价</w:t>
      </w:r>
    </w:p>
    <w:p w:rsidR="00CE351B" w:rsidRDefault="003A6161">
      <w:pPr>
        <w:ind w:firstLine="482"/>
      </w:pPr>
      <w:r>
        <w:rPr>
          <w:rFonts w:hint="eastAsia"/>
          <w:b/>
          <w:bCs/>
        </w:rPr>
        <w:t>一、旅游资源分类</w:t>
      </w:r>
    </w:p>
    <w:p w:rsidR="00CE351B" w:rsidRDefault="003A6161">
      <w:pPr>
        <w:ind w:firstLine="480"/>
      </w:pPr>
      <w:r>
        <w:rPr>
          <w:rFonts w:hint="eastAsia"/>
        </w:rPr>
        <w:t xml:space="preserve">    </w:t>
      </w:r>
      <w:r>
        <w:rPr>
          <w:rFonts w:hint="eastAsia"/>
        </w:rPr>
        <w:t>根据国标《旅游资源分类、调查与评价》（</w:t>
      </w:r>
      <w:r>
        <w:rPr>
          <w:rFonts w:hint="eastAsia"/>
        </w:rPr>
        <w:t>GB/T18972-2003</w:t>
      </w:r>
      <w:r>
        <w:rPr>
          <w:rFonts w:hint="eastAsia"/>
        </w:rPr>
        <w:t>），结合实际情况和相关资料，规划组对东至县县域旅游资源调查所获取的旅游资源进行了系统地整理、分类、统计，发现具有一定开发潜力的旅游资源单体共</w:t>
      </w:r>
      <w:r>
        <w:rPr>
          <w:rFonts w:hint="eastAsia"/>
        </w:rPr>
        <w:t>202</w:t>
      </w:r>
      <w:r>
        <w:rPr>
          <w:rFonts w:hint="eastAsia"/>
        </w:rPr>
        <w:t>个，分别属于地文景观（</w:t>
      </w:r>
      <w:r>
        <w:rPr>
          <w:rFonts w:hint="eastAsia"/>
        </w:rPr>
        <w:t>A</w:t>
      </w:r>
      <w:r>
        <w:rPr>
          <w:rFonts w:hint="eastAsia"/>
        </w:rPr>
        <w:t>）、水域风光（</w:t>
      </w:r>
      <w:r>
        <w:rPr>
          <w:rFonts w:hint="eastAsia"/>
        </w:rPr>
        <w:t>B</w:t>
      </w:r>
      <w:r>
        <w:rPr>
          <w:rFonts w:hint="eastAsia"/>
        </w:rPr>
        <w:t>）、生物景观（</w:t>
      </w:r>
      <w:r>
        <w:rPr>
          <w:rFonts w:hint="eastAsia"/>
        </w:rPr>
        <w:t>C</w:t>
      </w:r>
      <w:r>
        <w:rPr>
          <w:rFonts w:hint="eastAsia"/>
        </w:rPr>
        <w:t>）、遗址遗迹（</w:t>
      </w:r>
      <w:r>
        <w:rPr>
          <w:rFonts w:hint="eastAsia"/>
        </w:rPr>
        <w:t>E</w:t>
      </w:r>
      <w:r>
        <w:rPr>
          <w:rFonts w:hint="eastAsia"/>
        </w:rPr>
        <w:t>）、建筑与设施（</w:t>
      </w:r>
      <w:r>
        <w:rPr>
          <w:rFonts w:hint="eastAsia"/>
        </w:rPr>
        <w:t>F</w:t>
      </w:r>
      <w:r>
        <w:rPr>
          <w:rFonts w:hint="eastAsia"/>
        </w:rPr>
        <w:t>）、旅游商品（</w:t>
      </w:r>
      <w:r>
        <w:rPr>
          <w:rFonts w:hint="eastAsia"/>
        </w:rPr>
        <w:t>G</w:t>
      </w:r>
      <w:r>
        <w:rPr>
          <w:rFonts w:hint="eastAsia"/>
        </w:rPr>
        <w:t>）、人文活动（</w:t>
      </w:r>
      <w:r>
        <w:rPr>
          <w:rFonts w:hint="eastAsia"/>
        </w:rPr>
        <w:t>H</w:t>
      </w:r>
      <w:r>
        <w:rPr>
          <w:rFonts w:hint="eastAsia"/>
        </w:rPr>
        <w:t>）等</w:t>
      </w:r>
      <w:r>
        <w:rPr>
          <w:rFonts w:hint="eastAsia"/>
        </w:rPr>
        <w:t>8</w:t>
      </w:r>
      <w:r>
        <w:rPr>
          <w:rFonts w:hint="eastAsia"/>
        </w:rPr>
        <w:t>大资源主类，</w:t>
      </w:r>
      <w:r>
        <w:rPr>
          <w:rFonts w:hint="eastAsia"/>
        </w:rPr>
        <w:t>21</w:t>
      </w:r>
      <w:r>
        <w:rPr>
          <w:rFonts w:hint="eastAsia"/>
        </w:rPr>
        <w:t>个亚类，</w:t>
      </w:r>
      <w:r>
        <w:rPr>
          <w:rFonts w:hint="eastAsia"/>
        </w:rPr>
        <w:t>53</w:t>
      </w:r>
      <w:r>
        <w:rPr>
          <w:rFonts w:hint="eastAsia"/>
        </w:rPr>
        <w:t>个基本类型。区内山峰、峡谷、水系、森林、瀑布等自然资源与古建、农庄、宗庙等人文资源相互映衬，形成全域旅游开发多元化、多层次、多类型的旅游资源体系。</w:t>
      </w:r>
    </w:p>
    <w:p w:rsidR="00CE351B" w:rsidRDefault="003A6161">
      <w:pPr>
        <w:ind w:firstLineChars="0" w:firstLine="0"/>
        <w:jc w:val="center"/>
      </w:pPr>
      <w:r>
        <w:rPr>
          <w:rFonts w:ascii="宋体" w:hAnsi="宋体" w:cs="宋体" w:hint="eastAsia"/>
          <w:szCs w:val="24"/>
        </w:rPr>
        <w:t>表2-1：东至县县域旅游资源谱系表</w:t>
      </w:r>
    </w:p>
    <w:tbl>
      <w:tblPr>
        <w:tblStyle w:val="a9"/>
        <w:tblW w:w="9511" w:type="dxa"/>
        <w:jc w:val="center"/>
        <w:tblInd w:w="-100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437"/>
        <w:gridCol w:w="1978"/>
        <w:gridCol w:w="2340"/>
        <w:gridCol w:w="2764"/>
        <w:gridCol w:w="992"/>
      </w:tblGrid>
      <w:tr w:rsidR="00CE351B">
        <w:trPr>
          <w:trHeight w:val="203"/>
          <w:jc w:val="center"/>
        </w:trPr>
        <w:tc>
          <w:tcPr>
            <w:tcW w:w="1437" w:type="dxa"/>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主类</w:t>
            </w:r>
            <w:proofErr w:type="gramEnd"/>
          </w:p>
        </w:tc>
        <w:tc>
          <w:tcPr>
            <w:tcW w:w="1978"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亚类</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基本类型</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代表性资源</w:t>
            </w:r>
          </w:p>
        </w:tc>
        <w:tc>
          <w:tcPr>
            <w:tcW w:w="992"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亚类单体资源数量</w:t>
            </w:r>
          </w:p>
        </w:tc>
      </w:tr>
      <w:tr w:rsidR="00CE351B">
        <w:trPr>
          <w:trHeight w:val="296"/>
          <w:jc w:val="center"/>
        </w:trPr>
        <w:tc>
          <w:tcPr>
            <w:tcW w:w="143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A地文景观</w:t>
            </w: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AA综合自然旅游地</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AAA山丘型旅游地</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历山、九天仙寓</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9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rsidP="003A6161">
            <w:pPr>
              <w:ind w:firstLine="420"/>
              <w:rPr>
                <w:rFonts w:ascii="宋体" w:hAnsi="宋体" w:cs="宋体"/>
                <w:kern w:val="0"/>
                <w:sz w:val="21"/>
                <w:szCs w:val="21"/>
              </w:rPr>
            </w:pPr>
            <w:r>
              <w:rPr>
                <w:rFonts w:ascii="宋体" w:hAnsi="宋体" w:cs="宋体" w:hint="eastAsia"/>
                <w:kern w:val="0"/>
                <w:sz w:val="21"/>
                <w:szCs w:val="21"/>
              </w:rPr>
              <w:t>AAE 奇异自然现象</w:t>
            </w:r>
          </w:p>
        </w:tc>
        <w:tc>
          <w:tcPr>
            <w:tcW w:w="2764" w:type="dxa"/>
            <w:shd w:val="clear" w:color="auto" w:fill="auto"/>
            <w:vAlign w:val="center"/>
          </w:tcPr>
          <w:p w:rsidR="00CE351B" w:rsidRDefault="003A6161" w:rsidP="003A6161">
            <w:pPr>
              <w:ind w:firstLine="420"/>
              <w:rPr>
                <w:rFonts w:ascii="宋体" w:hAnsi="宋体" w:cs="宋体"/>
                <w:kern w:val="0"/>
                <w:sz w:val="21"/>
                <w:szCs w:val="21"/>
              </w:rPr>
            </w:pPr>
            <w:r>
              <w:rPr>
                <w:rFonts w:ascii="宋体" w:hAnsi="宋体" w:cs="宋体" w:hint="eastAsia"/>
                <w:kern w:val="0"/>
                <w:sz w:val="21"/>
                <w:szCs w:val="21"/>
              </w:rPr>
              <w:t>红鱼塘</w:t>
            </w:r>
          </w:p>
        </w:tc>
        <w:tc>
          <w:tcPr>
            <w:tcW w:w="992" w:type="dxa"/>
            <w:vAlign w:val="center"/>
          </w:tcPr>
          <w:p w:rsidR="00CE351B" w:rsidRDefault="003A6161" w:rsidP="003A6161">
            <w:pPr>
              <w:ind w:firstLine="420"/>
              <w:jc w:val="center"/>
              <w:rPr>
                <w:rFonts w:ascii="宋体" w:hAnsi="宋体" w:cs="宋体"/>
                <w:kern w:val="0"/>
                <w:sz w:val="21"/>
                <w:szCs w:val="21"/>
              </w:rPr>
            </w:pPr>
            <w:r>
              <w:rPr>
                <w:rFonts w:ascii="宋体" w:hAnsi="宋体" w:cs="宋体" w:hint="eastAsia"/>
                <w:kern w:val="0"/>
                <w:sz w:val="21"/>
                <w:szCs w:val="21"/>
              </w:rPr>
              <w:t>1</w:t>
            </w:r>
          </w:p>
        </w:tc>
      </w:tr>
      <w:tr w:rsidR="00CE351B">
        <w:trPr>
          <w:trHeight w:val="242"/>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AC地质地貌过程形迹</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ACD 石（土）林</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三条岭石林</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03"/>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ACE 奇特与象形山石</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猴子望月</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02"/>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ACL岩石洞与岩穴</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五丰洞、老虎洞、三洞烟霞</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3</w:t>
            </w:r>
          </w:p>
        </w:tc>
      </w:tr>
      <w:tr w:rsidR="00CE351B">
        <w:trPr>
          <w:trHeight w:val="160"/>
          <w:jc w:val="center"/>
        </w:trPr>
        <w:tc>
          <w:tcPr>
            <w:tcW w:w="143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B水域风光</w:t>
            </w:r>
          </w:p>
        </w:tc>
        <w:tc>
          <w:tcPr>
            <w:tcW w:w="1978"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BA 河段</w:t>
            </w: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BAA 观光游憩河段</w:t>
            </w:r>
          </w:p>
        </w:tc>
        <w:tc>
          <w:tcPr>
            <w:tcW w:w="2764"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金鸡</w:t>
            </w:r>
            <w:proofErr w:type="gramStart"/>
            <w:r>
              <w:rPr>
                <w:rFonts w:ascii="宋体" w:hAnsi="宋体" w:cs="宋体" w:hint="eastAsia"/>
                <w:kern w:val="0"/>
                <w:sz w:val="21"/>
                <w:szCs w:val="21"/>
              </w:rPr>
              <w:t>窠</w:t>
            </w:r>
            <w:proofErr w:type="gramEnd"/>
            <w:r>
              <w:rPr>
                <w:rFonts w:ascii="宋体" w:hAnsi="宋体" w:cs="宋体" w:hint="eastAsia"/>
                <w:kern w:val="0"/>
                <w:sz w:val="21"/>
                <w:szCs w:val="21"/>
              </w:rPr>
              <w:t>古道漂流、尧渡河漂流</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BB天然湖泊与池沼</w:t>
            </w: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BBB 沼泽与湿地</w:t>
            </w:r>
          </w:p>
        </w:tc>
        <w:tc>
          <w:tcPr>
            <w:tcW w:w="2764"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升金湖</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 xml:space="preserve">BBC </w:t>
            </w:r>
            <w:proofErr w:type="gramStart"/>
            <w:r>
              <w:rPr>
                <w:rFonts w:ascii="宋体" w:hAnsi="宋体" w:cs="宋体" w:hint="eastAsia"/>
                <w:kern w:val="0"/>
                <w:sz w:val="21"/>
                <w:szCs w:val="21"/>
              </w:rPr>
              <w:t>潭池</w:t>
            </w:r>
            <w:proofErr w:type="gramEnd"/>
          </w:p>
        </w:tc>
        <w:tc>
          <w:tcPr>
            <w:tcW w:w="2764"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乌龙潭</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BC 瀑布</w:t>
            </w: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BCA 悬瀑</w:t>
            </w:r>
          </w:p>
        </w:tc>
        <w:tc>
          <w:tcPr>
            <w:tcW w:w="2764"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东</w:t>
            </w:r>
            <w:proofErr w:type="gramStart"/>
            <w:r>
              <w:rPr>
                <w:rFonts w:ascii="宋体" w:hAnsi="宋体" w:cs="宋体" w:hint="eastAsia"/>
                <w:kern w:val="0"/>
                <w:sz w:val="21"/>
                <w:szCs w:val="21"/>
              </w:rPr>
              <w:t>坞</w:t>
            </w:r>
            <w:proofErr w:type="gramEnd"/>
            <w:r>
              <w:rPr>
                <w:rFonts w:ascii="宋体" w:hAnsi="宋体" w:cs="宋体" w:hint="eastAsia"/>
                <w:kern w:val="0"/>
                <w:sz w:val="21"/>
                <w:szCs w:val="21"/>
              </w:rPr>
              <w:t>山瀑布群</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BCB 跌水</w:t>
            </w:r>
          </w:p>
        </w:tc>
        <w:tc>
          <w:tcPr>
            <w:tcW w:w="2764"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三叠浪、五瀑八潭</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BD 泉</w:t>
            </w:r>
          </w:p>
        </w:tc>
        <w:tc>
          <w:tcPr>
            <w:tcW w:w="2340" w:type="dxa"/>
            <w:vAlign w:val="center"/>
          </w:tcPr>
          <w:p w:rsidR="00CE351B" w:rsidRDefault="003A6161" w:rsidP="003A6161">
            <w:pPr>
              <w:ind w:firstLine="420"/>
              <w:rPr>
                <w:rFonts w:ascii="宋体" w:hAnsi="宋体" w:cs="宋体"/>
                <w:kern w:val="0"/>
                <w:sz w:val="21"/>
                <w:szCs w:val="21"/>
              </w:rPr>
            </w:pPr>
            <w:r>
              <w:rPr>
                <w:rFonts w:ascii="宋体" w:hAnsi="宋体" w:cs="宋体" w:hint="eastAsia"/>
                <w:kern w:val="0"/>
                <w:sz w:val="21"/>
                <w:szCs w:val="21"/>
              </w:rPr>
              <w:t>BDB 地热与温泉</w:t>
            </w:r>
          </w:p>
        </w:tc>
        <w:tc>
          <w:tcPr>
            <w:tcW w:w="2764" w:type="dxa"/>
            <w:vAlign w:val="center"/>
          </w:tcPr>
          <w:p w:rsidR="00CE351B" w:rsidRDefault="003A6161" w:rsidP="003A6161">
            <w:pPr>
              <w:ind w:firstLine="420"/>
              <w:rPr>
                <w:rFonts w:ascii="宋体" w:hAnsi="宋体" w:cs="宋体"/>
                <w:kern w:val="0"/>
                <w:sz w:val="21"/>
                <w:szCs w:val="21"/>
              </w:rPr>
            </w:pPr>
            <w:r>
              <w:rPr>
                <w:rFonts w:ascii="宋体" w:hAnsi="宋体" w:cs="宋体" w:hint="eastAsia"/>
                <w:kern w:val="0"/>
                <w:sz w:val="21"/>
                <w:szCs w:val="21"/>
              </w:rPr>
              <w:t>西海温泉、香口温泉</w:t>
            </w:r>
          </w:p>
        </w:tc>
        <w:tc>
          <w:tcPr>
            <w:tcW w:w="992" w:type="dxa"/>
            <w:vAlign w:val="center"/>
          </w:tcPr>
          <w:p w:rsidR="00CE351B" w:rsidRDefault="003A6161" w:rsidP="003A6161">
            <w:pPr>
              <w:ind w:firstLine="420"/>
              <w:jc w:val="center"/>
              <w:rPr>
                <w:rFonts w:ascii="宋体" w:hAnsi="宋体" w:cs="宋体"/>
                <w:kern w:val="0"/>
                <w:sz w:val="21"/>
                <w:szCs w:val="21"/>
              </w:rPr>
            </w:pPr>
            <w:r>
              <w:rPr>
                <w:rFonts w:ascii="宋体" w:hAnsi="宋体" w:cs="宋体" w:hint="eastAsia"/>
                <w:kern w:val="0"/>
                <w:sz w:val="21"/>
                <w:szCs w:val="21"/>
              </w:rPr>
              <w:t>2</w:t>
            </w:r>
          </w:p>
        </w:tc>
      </w:tr>
      <w:tr w:rsidR="00CE351B">
        <w:trPr>
          <w:trHeight w:val="203"/>
          <w:jc w:val="center"/>
        </w:trPr>
        <w:tc>
          <w:tcPr>
            <w:tcW w:w="143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C生物景观</w:t>
            </w: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CA树木</w:t>
            </w: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CAA林地</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天台山森林公园</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03"/>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CAB 丛树</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木塔乡</w:t>
            </w:r>
            <w:proofErr w:type="gramStart"/>
            <w:r>
              <w:rPr>
                <w:rFonts w:ascii="宋体" w:hAnsi="宋体" w:cs="宋体" w:hint="eastAsia"/>
                <w:kern w:val="0"/>
                <w:sz w:val="21"/>
                <w:szCs w:val="21"/>
              </w:rPr>
              <w:t>畲</w:t>
            </w:r>
            <w:proofErr w:type="gramEnd"/>
            <w:r>
              <w:rPr>
                <w:rFonts w:ascii="宋体" w:hAnsi="宋体" w:cs="宋体" w:hint="eastAsia"/>
                <w:kern w:val="0"/>
                <w:sz w:val="21"/>
                <w:szCs w:val="21"/>
              </w:rPr>
              <w:t>狮中里古树群、木塔乡</w:t>
            </w:r>
            <w:proofErr w:type="gramStart"/>
            <w:r>
              <w:rPr>
                <w:rFonts w:ascii="宋体" w:hAnsi="宋体" w:cs="宋体" w:hint="eastAsia"/>
                <w:kern w:val="0"/>
                <w:sz w:val="21"/>
                <w:szCs w:val="21"/>
              </w:rPr>
              <w:t>畲</w:t>
            </w:r>
            <w:proofErr w:type="gramEnd"/>
            <w:r>
              <w:rPr>
                <w:rFonts w:ascii="宋体" w:hAnsi="宋体" w:cs="宋体" w:hint="eastAsia"/>
                <w:kern w:val="0"/>
                <w:sz w:val="21"/>
                <w:szCs w:val="21"/>
              </w:rPr>
              <w:t>狮村小竹湾古树群、</w:t>
            </w:r>
            <w:proofErr w:type="gramStart"/>
            <w:r>
              <w:rPr>
                <w:rFonts w:ascii="宋体" w:hAnsi="宋体" w:cs="宋体" w:hint="eastAsia"/>
                <w:kern w:val="0"/>
                <w:sz w:val="21"/>
                <w:szCs w:val="21"/>
              </w:rPr>
              <w:t>官港横</w:t>
            </w:r>
            <w:proofErr w:type="gramEnd"/>
            <w:r>
              <w:rPr>
                <w:rFonts w:ascii="宋体" w:hAnsi="宋体" w:cs="宋体" w:hint="eastAsia"/>
                <w:kern w:val="0"/>
                <w:sz w:val="21"/>
                <w:szCs w:val="21"/>
              </w:rPr>
              <w:t>岭古树群、木塔横山古树群、洋湖东风村户背后两株古苦槠、古樟树、</w:t>
            </w:r>
            <w:proofErr w:type="gramStart"/>
            <w:r>
              <w:rPr>
                <w:rFonts w:ascii="宋体" w:hAnsi="宋体" w:cs="宋体" w:hint="eastAsia"/>
                <w:kern w:val="0"/>
                <w:sz w:val="21"/>
                <w:szCs w:val="21"/>
              </w:rPr>
              <w:t>青山双河徐屋费公</w:t>
            </w:r>
            <w:proofErr w:type="gramEnd"/>
            <w:r>
              <w:rPr>
                <w:rFonts w:ascii="宋体" w:hAnsi="宋体" w:cs="宋体" w:hint="eastAsia"/>
                <w:kern w:val="0"/>
                <w:sz w:val="21"/>
                <w:szCs w:val="21"/>
              </w:rPr>
              <w:t>庙苦槠树、青山东阳</w:t>
            </w:r>
            <w:proofErr w:type="gramStart"/>
            <w:r>
              <w:rPr>
                <w:rFonts w:ascii="宋体" w:hAnsi="宋体" w:cs="宋体" w:hint="eastAsia"/>
                <w:kern w:val="0"/>
                <w:sz w:val="21"/>
                <w:szCs w:val="21"/>
              </w:rPr>
              <w:t>朴树组桥边</w:t>
            </w:r>
            <w:proofErr w:type="gramEnd"/>
            <w:r>
              <w:rPr>
                <w:rFonts w:ascii="宋体" w:hAnsi="宋体" w:cs="宋体" w:hint="eastAsia"/>
                <w:kern w:val="0"/>
                <w:sz w:val="21"/>
                <w:szCs w:val="21"/>
              </w:rPr>
              <w:t>黄连木、花园祠村上下祠院子里桂花、花园</w:t>
            </w:r>
            <w:proofErr w:type="gramStart"/>
            <w:r>
              <w:rPr>
                <w:rFonts w:ascii="宋体" w:hAnsi="宋体" w:cs="宋体" w:hint="eastAsia"/>
                <w:kern w:val="0"/>
                <w:sz w:val="21"/>
                <w:szCs w:val="21"/>
              </w:rPr>
              <w:t>栗埠胡山</w:t>
            </w:r>
            <w:proofErr w:type="gramEnd"/>
            <w:r>
              <w:rPr>
                <w:rFonts w:ascii="宋体" w:hAnsi="宋体" w:cs="宋体" w:hint="eastAsia"/>
                <w:kern w:val="0"/>
                <w:sz w:val="21"/>
                <w:szCs w:val="21"/>
              </w:rPr>
              <w:t>屋后黄连木、花园</w:t>
            </w:r>
            <w:proofErr w:type="gramStart"/>
            <w:r>
              <w:rPr>
                <w:rFonts w:ascii="宋体" w:hAnsi="宋体" w:cs="宋体" w:hint="eastAsia"/>
                <w:kern w:val="0"/>
                <w:sz w:val="21"/>
                <w:szCs w:val="21"/>
              </w:rPr>
              <w:t>栗埠胡山</w:t>
            </w:r>
            <w:proofErr w:type="gramEnd"/>
            <w:r>
              <w:rPr>
                <w:rFonts w:ascii="宋体" w:hAnsi="宋体" w:cs="宋体" w:hint="eastAsia"/>
                <w:kern w:val="0"/>
                <w:sz w:val="21"/>
                <w:szCs w:val="21"/>
              </w:rPr>
              <w:t>屋后三角枫、花园桃源村横山围坝青冈、花园桃源汪村古银杏树、木塔郑村河边古苦槠、木塔郑村三姑</w:t>
            </w:r>
            <w:proofErr w:type="gramStart"/>
            <w:r>
              <w:rPr>
                <w:rFonts w:ascii="宋体" w:hAnsi="宋体" w:cs="宋体" w:hint="eastAsia"/>
                <w:kern w:val="0"/>
                <w:sz w:val="21"/>
                <w:szCs w:val="21"/>
              </w:rPr>
              <w:t>岭脚古银杏树</w:t>
            </w:r>
            <w:proofErr w:type="gramEnd"/>
            <w:r>
              <w:rPr>
                <w:rFonts w:ascii="宋体" w:hAnsi="宋体" w:cs="宋体" w:hint="eastAsia"/>
                <w:kern w:val="0"/>
                <w:sz w:val="21"/>
                <w:szCs w:val="21"/>
              </w:rPr>
              <w:t>、</w:t>
            </w:r>
            <w:proofErr w:type="gramStart"/>
            <w:r>
              <w:rPr>
                <w:rFonts w:ascii="宋体" w:hAnsi="宋体" w:cs="宋体" w:hint="eastAsia"/>
                <w:kern w:val="0"/>
                <w:sz w:val="21"/>
                <w:szCs w:val="21"/>
              </w:rPr>
              <w:t>龙泉让塘</w:t>
            </w:r>
            <w:proofErr w:type="gramEnd"/>
            <w:r>
              <w:rPr>
                <w:rFonts w:ascii="宋体" w:hAnsi="宋体" w:cs="宋体" w:hint="eastAsia"/>
                <w:kern w:val="0"/>
                <w:sz w:val="21"/>
                <w:szCs w:val="21"/>
              </w:rPr>
              <w:t>下股村口古樟树、泥溪元</w:t>
            </w:r>
            <w:proofErr w:type="gramStart"/>
            <w:r>
              <w:rPr>
                <w:rFonts w:ascii="宋体" w:hAnsi="宋体" w:cs="宋体" w:hint="eastAsia"/>
                <w:kern w:val="0"/>
                <w:sz w:val="21"/>
                <w:szCs w:val="21"/>
              </w:rPr>
              <w:t>潘</w:t>
            </w:r>
            <w:proofErr w:type="gramEnd"/>
            <w:r>
              <w:rPr>
                <w:rFonts w:ascii="宋体" w:hAnsi="宋体" w:cs="宋体" w:hint="eastAsia"/>
                <w:kern w:val="0"/>
                <w:sz w:val="21"/>
                <w:szCs w:val="21"/>
              </w:rPr>
              <w:t>祠堂口古银杏树、葛公</w:t>
            </w:r>
            <w:proofErr w:type="gramStart"/>
            <w:r>
              <w:rPr>
                <w:rFonts w:ascii="宋体" w:hAnsi="宋体" w:cs="宋体" w:hint="eastAsia"/>
                <w:kern w:val="0"/>
                <w:sz w:val="21"/>
                <w:szCs w:val="21"/>
              </w:rPr>
              <w:t>徽道村</w:t>
            </w:r>
            <w:proofErr w:type="gramEnd"/>
            <w:r>
              <w:rPr>
                <w:rFonts w:ascii="宋体" w:hAnsi="宋体" w:cs="宋体" w:hint="eastAsia"/>
                <w:kern w:val="0"/>
                <w:sz w:val="21"/>
                <w:szCs w:val="21"/>
              </w:rPr>
              <w:t>河边</w:t>
            </w:r>
            <w:proofErr w:type="gramStart"/>
            <w:r>
              <w:rPr>
                <w:rFonts w:ascii="宋体" w:hAnsi="宋体" w:cs="宋体" w:hint="eastAsia"/>
                <w:kern w:val="0"/>
                <w:sz w:val="21"/>
                <w:szCs w:val="21"/>
              </w:rPr>
              <w:t>小桥边古银杏树</w:t>
            </w:r>
            <w:proofErr w:type="gramEnd"/>
            <w:r>
              <w:rPr>
                <w:rFonts w:ascii="宋体" w:hAnsi="宋体" w:cs="宋体" w:hint="eastAsia"/>
                <w:kern w:val="0"/>
                <w:sz w:val="21"/>
                <w:szCs w:val="21"/>
              </w:rPr>
              <w:t>、张溪长</w:t>
            </w:r>
            <w:proofErr w:type="gramStart"/>
            <w:r>
              <w:rPr>
                <w:rFonts w:ascii="宋体" w:hAnsi="宋体" w:cs="宋体" w:hint="eastAsia"/>
                <w:kern w:val="0"/>
                <w:sz w:val="21"/>
                <w:szCs w:val="21"/>
              </w:rPr>
              <w:t>畈</w:t>
            </w:r>
            <w:proofErr w:type="gramEnd"/>
            <w:r>
              <w:rPr>
                <w:rFonts w:ascii="宋体" w:hAnsi="宋体" w:cs="宋体" w:hint="eastAsia"/>
                <w:kern w:val="0"/>
                <w:sz w:val="21"/>
                <w:szCs w:val="21"/>
              </w:rPr>
              <w:t>凉屋里古银杏树、张镇葛</w:t>
            </w:r>
            <w:proofErr w:type="gramStart"/>
            <w:r>
              <w:rPr>
                <w:rFonts w:ascii="宋体" w:hAnsi="宋体" w:cs="宋体" w:hint="eastAsia"/>
                <w:kern w:val="0"/>
                <w:sz w:val="21"/>
                <w:szCs w:val="21"/>
              </w:rPr>
              <w:t>仙铺角</w:t>
            </w:r>
            <w:proofErr w:type="gramEnd"/>
            <w:r>
              <w:rPr>
                <w:rFonts w:ascii="宋体" w:hAnsi="宋体" w:cs="宋体" w:hint="eastAsia"/>
                <w:kern w:val="0"/>
                <w:sz w:val="21"/>
                <w:szCs w:val="21"/>
              </w:rPr>
              <w:t>山三角枫树、胜利先进村地边古朴树、</w:t>
            </w:r>
            <w:proofErr w:type="gramStart"/>
            <w:r>
              <w:rPr>
                <w:rFonts w:ascii="宋体" w:hAnsi="宋体" w:cs="宋体" w:hint="eastAsia"/>
                <w:kern w:val="0"/>
                <w:sz w:val="21"/>
                <w:szCs w:val="21"/>
              </w:rPr>
              <w:t>尧渡东</w:t>
            </w:r>
            <w:proofErr w:type="gramEnd"/>
            <w:r>
              <w:rPr>
                <w:rFonts w:ascii="宋体" w:hAnsi="宋体" w:cs="宋体" w:hint="eastAsia"/>
                <w:kern w:val="0"/>
                <w:sz w:val="21"/>
                <w:szCs w:val="21"/>
              </w:rPr>
              <w:t>村白果树古银杏树、</w:t>
            </w:r>
            <w:proofErr w:type="gramStart"/>
            <w:r>
              <w:rPr>
                <w:rFonts w:ascii="宋体" w:hAnsi="宋体" w:cs="宋体" w:hint="eastAsia"/>
                <w:kern w:val="0"/>
                <w:sz w:val="21"/>
                <w:szCs w:val="21"/>
              </w:rPr>
              <w:t>尧渡东</w:t>
            </w:r>
            <w:proofErr w:type="gramEnd"/>
            <w:r>
              <w:rPr>
                <w:rFonts w:ascii="宋体" w:hAnsi="宋体" w:cs="宋体" w:hint="eastAsia"/>
                <w:kern w:val="0"/>
                <w:sz w:val="21"/>
                <w:szCs w:val="21"/>
              </w:rPr>
              <w:t>村</w:t>
            </w:r>
            <w:proofErr w:type="gramStart"/>
            <w:r>
              <w:rPr>
                <w:rFonts w:ascii="宋体" w:hAnsi="宋体" w:cs="宋体" w:hint="eastAsia"/>
                <w:kern w:val="0"/>
                <w:sz w:val="21"/>
                <w:szCs w:val="21"/>
              </w:rPr>
              <w:t>文昌阁古银杏树</w:t>
            </w:r>
            <w:proofErr w:type="gramEnd"/>
            <w:r>
              <w:rPr>
                <w:rFonts w:ascii="宋体" w:hAnsi="宋体" w:cs="宋体" w:hint="eastAsia"/>
                <w:kern w:val="0"/>
                <w:sz w:val="21"/>
                <w:szCs w:val="21"/>
              </w:rPr>
              <w:t>、</w:t>
            </w:r>
            <w:proofErr w:type="gramStart"/>
            <w:r>
              <w:rPr>
                <w:rFonts w:ascii="宋体" w:hAnsi="宋体" w:cs="宋体" w:hint="eastAsia"/>
                <w:kern w:val="0"/>
                <w:sz w:val="21"/>
                <w:szCs w:val="21"/>
              </w:rPr>
              <w:t>尧渡镇</w:t>
            </w:r>
            <w:proofErr w:type="gramEnd"/>
            <w:r>
              <w:rPr>
                <w:rFonts w:ascii="宋体" w:hAnsi="宋体" w:cs="宋体" w:hint="eastAsia"/>
                <w:kern w:val="0"/>
                <w:sz w:val="21"/>
                <w:szCs w:val="21"/>
              </w:rPr>
              <w:t>汪村村村口古刺柏、洋湖东风村口古银杏、祠村金桂、源口金桂、印章枫、南溪古樟树、皇子树、祠村金桂、源口金桂</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32</w:t>
            </w:r>
          </w:p>
        </w:tc>
      </w:tr>
      <w:tr w:rsidR="00CE351B">
        <w:trPr>
          <w:trHeight w:val="202"/>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CD野生动物栖息地</w:t>
            </w:r>
          </w:p>
        </w:tc>
        <w:tc>
          <w:tcPr>
            <w:tcW w:w="234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CDC 鸟类栖息地</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升金湖</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72"/>
          <w:jc w:val="center"/>
        </w:trPr>
        <w:tc>
          <w:tcPr>
            <w:tcW w:w="143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E遗址遗迹</w:t>
            </w:r>
          </w:p>
        </w:tc>
        <w:tc>
          <w:tcPr>
            <w:tcW w:w="1978"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EA 史前人类活动场所</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EAA 人类活动遗址</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华龙洞遗址</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8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EB社会经济文化活动遗址遗迹</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EBA 历史事件发生地</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皖赣特委旧址(洋楼屋)、高山革命老区、中共贵东县委会旧址</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3</w:t>
            </w:r>
          </w:p>
        </w:tc>
      </w:tr>
      <w:tr w:rsidR="00CE351B">
        <w:trPr>
          <w:trHeight w:val="8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EBB 军事遗址与古战场</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朱元璋练兵场、七里塘、许山兵寨、雁</w:t>
            </w:r>
            <w:proofErr w:type="gramStart"/>
            <w:r>
              <w:rPr>
                <w:rFonts w:ascii="宋体" w:hAnsi="宋体" w:cs="宋体" w:hint="eastAsia"/>
                <w:kern w:val="0"/>
                <w:sz w:val="21"/>
                <w:szCs w:val="21"/>
              </w:rPr>
              <w:t>汊</w:t>
            </w:r>
            <w:proofErr w:type="gramEnd"/>
            <w:r>
              <w:rPr>
                <w:rFonts w:ascii="宋体" w:hAnsi="宋体" w:cs="宋体" w:hint="eastAsia"/>
                <w:kern w:val="0"/>
                <w:sz w:val="21"/>
                <w:szCs w:val="21"/>
              </w:rPr>
              <w:t>、寨下湖、</w:t>
            </w:r>
            <w:proofErr w:type="gramStart"/>
            <w:r>
              <w:rPr>
                <w:rFonts w:ascii="宋体" w:hAnsi="宋体" w:cs="宋体" w:hint="eastAsia"/>
                <w:kern w:val="0"/>
                <w:sz w:val="21"/>
                <w:szCs w:val="21"/>
              </w:rPr>
              <w:t>杨套</w:t>
            </w:r>
            <w:proofErr w:type="gramEnd"/>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6</w:t>
            </w:r>
          </w:p>
        </w:tc>
      </w:tr>
      <w:tr w:rsidR="00CE351B">
        <w:trPr>
          <w:trHeight w:val="8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EBD 废弃生产地</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三线场</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02"/>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EBE 交通遗迹</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长</w:t>
            </w:r>
            <w:proofErr w:type="gramStart"/>
            <w:r>
              <w:rPr>
                <w:rFonts w:ascii="宋体" w:hAnsi="宋体" w:cs="宋体" w:hint="eastAsia"/>
                <w:kern w:val="0"/>
                <w:sz w:val="21"/>
                <w:szCs w:val="21"/>
              </w:rPr>
              <w:t>畈古徽道</w:t>
            </w:r>
            <w:proofErr w:type="gramEnd"/>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03"/>
          <w:jc w:val="center"/>
        </w:trPr>
        <w:tc>
          <w:tcPr>
            <w:tcW w:w="143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F建筑与设施</w:t>
            </w: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FA综合人文旅游地</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FAC宗教与祭祀活动场所</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金氏大成祠、明王禅寺、唐山寺、梅山寺、梅山庵、云峰寺、滴水寺、香山寺、屈原祠、观音寺、文孝寺、金铃庵、将军庙</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13</w:t>
            </w:r>
          </w:p>
        </w:tc>
      </w:tr>
      <w:tr w:rsidR="00CE351B">
        <w:trPr>
          <w:trHeight w:val="202"/>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FAE 文化活动场所</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姜坝文化</w:t>
            </w:r>
            <w:proofErr w:type="gramEnd"/>
            <w:r>
              <w:rPr>
                <w:rFonts w:ascii="宋体" w:hAnsi="宋体" w:cs="宋体" w:hint="eastAsia"/>
                <w:kern w:val="0"/>
                <w:sz w:val="21"/>
                <w:szCs w:val="21"/>
              </w:rPr>
              <w:t>室、东至文化广场</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135"/>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FAH 动物与植物展示地</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东至县龙泉农业生态旅游区</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135"/>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FAK 景物观赏点</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河溪万亩茶园</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6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FC 景观建筑与附属型建筑</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FCB 塔形建筑物</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天然塔、秀峰塔</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6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FCC 楼阁</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大士阁</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6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FCD 石窟</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石印洞</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6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FCG 摩崖字画</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梅山宝衣</w:t>
            </w:r>
            <w:proofErr w:type="gramStart"/>
            <w:r>
              <w:rPr>
                <w:rFonts w:ascii="宋体" w:hAnsi="宋体" w:cs="宋体" w:hint="eastAsia"/>
                <w:kern w:val="0"/>
                <w:sz w:val="21"/>
                <w:szCs w:val="21"/>
              </w:rPr>
              <w:t>坞</w:t>
            </w:r>
            <w:proofErr w:type="gramEnd"/>
            <w:r>
              <w:rPr>
                <w:rFonts w:ascii="宋体" w:hAnsi="宋体" w:cs="宋体" w:hint="eastAsia"/>
                <w:kern w:val="0"/>
                <w:sz w:val="21"/>
                <w:szCs w:val="21"/>
              </w:rPr>
              <w:t>石刻、玉峰山寿字崖摩崖石刻、铜鱼山石刻、普门岭石刻</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4</w:t>
            </w:r>
          </w:p>
        </w:tc>
      </w:tr>
      <w:tr w:rsidR="00CE351B">
        <w:trPr>
          <w:trHeight w:val="202"/>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FCH 碑碣（林）</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海瑞德政碑</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48"/>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FD 居住地与社区</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FDA 传统与乡土建筑</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尧渡老街</w:t>
            </w:r>
            <w:proofErr w:type="gramEnd"/>
            <w:r>
              <w:rPr>
                <w:rFonts w:ascii="宋体" w:hAnsi="宋体" w:cs="宋体" w:hint="eastAsia"/>
                <w:kern w:val="0"/>
                <w:sz w:val="21"/>
                <w:szCs w:val="21"/>
              </w:rPr>
              <w:t>、东流老街、匈奴碉楼</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3</w:t>
            </w:r>
          </w:p>
        </w:tc>
      </w:tr>
      <w:tr w:rsidR="00CE351B">
        <w:trPr>
          <w:trHeight w:val="48"/>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FDC 特色社区</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葛公天井孔村、葛仙古村落、塔里古村落、白石古村落、东建街、张溪老街、</w:t>
            </w:r>
            <w:proofErr w:type="gramStart"/>
            <w:r>
              <w:rPr>
                <w:rFonts w:ascii="宋体" w:hAnsi="宋体" w:cs="宋体" w:hint="eastAsia"/>
                <w:kern w:val="0"/>
                <w:sz w:val="21"/>
                <w:szCs w:val="21"/>
              </w:rPr>
              <w:t>尧渡老街</w:t>
            </w:r>
            <w:proofErr w:type="gramEnd"/>
            <w:r>
              <w:rPr>
                <w:rFonts w:ascii="宋体" w:hAnsi="宋体" w:cs="宋体" w:hint="eastAsia"/>
                <w:kern w:val="0"/>
                <w:sz w:val="21"/>
                <w:szCs w:val="21"/>
              </w:rPr>
              <w:t>、</w:t>
            </w:r>
            <w:proofErr w:type="gramStart"/>
            <w:r>
              <w:rPr>
                <w:rFonts w:ascii="宋体" w:hAnsi="宋体" w:cs="宋体" w:hint="eastAsia"/>
                <w:kern w:val="0"/>
                <w:sz w:val="21"/>
                <w:szCs w:val="21"/>
              </w:rPr>
              <w:t>峰坪寨</w:t>
            </w:r>
            <w:proofErr w:type="gramEnd"/>
            <w:r>
              <w:rPr>
                <w:rFonts w:ascii="宋体" w:hAnsi="宋体" w:cs="宋体" w:hint="eastAsia"/>
                <w:kern w:val="0"/>
                <w:sz w:val="21"/>
                <w:szCs w:val="21"/>
              </w:rPr>
              <w:t>、老屋古村落特色村</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9</w:t>
            </w:r>
          </w:p>
        </w:tc>
      </w:tr>
      <w:tr w:rsidR="00CE351B">
        <w:trPr>
          <w:trHeight w:val="48"/>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FDD 名人故居与历史纪念建筑</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许</w:t>
            </w:r>
            <w:proofErr w:type="gramStart"/>
            <w:r>
              <w:rPr>
                <w:rFonts w:ascii="宋体" w:hAnsi="宋体" w:cs="宋体" w:hint="eastAsia"/>
                <w:kern w:val="0"/>
                <w:sz w:val="21"/>
                <w:szCs w:val="21"/>
              </w:rPr>
              <w:t>世</w:t>
            </w:r>
            <w:proofErr w:type="gramEnd"/>
            <w:r>
              <w:rPr>
                <w:rFonts w:ascii="宋体" w:hAnsi="宋体" w:cs="宋体" w:hint="eastAsia"/>
                <w:kern w:val="0"/>
                <w:sz w:val="21"/>
                <w:szCs w:val="21"/>
              </w:rPr>
              <w:t>英故居、菊江亭、陶公祠、文庙大成殿、梅公亭、周馥接官厅及周氏宗祠、大公馆、大板烈士纪念碑</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8</w:t>
            </w:r>
          </w:p>
        </w:tc>
      </w:tr>
      <w:tr w:rsidR="00CE351B">
        <w:trPr>
          <w:trHeight w:val="48"/>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FDF 会馆</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六</w:t>
            </w:r>
            <w:proofErr w:type="gramStart"/>
            <w:r>
              <w:rPr>
                <w:rFonts w:ascii="宋体" w:hAnsi="宋体" w:cs="宋体" w:hint="eastAsia"/>
                <w:kern w:val="0"/>
                <w:sz w:val="21"/>
                <w:szCs w:val="21"/>
              </w:rPr>
              <w:t>邑</w:t>
            </w:r>
            <w:proofErr w:type="gramEnd"/>
            <w:r>
              <w:rPr>
                <w:rFonts w:ascii="宋体" w:hAnsi="宋体" w:cs="宋体" w:hint="eastAsia"/>
                <w:kern w:val="0"/>
                <w:sz w:val="21"/>
                <w:szCs w:val="21"/>
              </w:rPr>
              <w:t>会馆</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FE 归葬地</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FEA 陵区陵园</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东至县革命烈士陵园</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FEB 墓（群）</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西汉古墓、周馥墓</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FF 交通建筑</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FFA 桥</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安庆长江公路大桥、金桥、望东长江大桥、花园万善桥、林丰玉济桥、广济桥、</w:t>
            </w:r>
            <w:proofErr w:type="gramStart"/>
            <w:r>
              <w:rPr>
                <w:rFonts w:ascii="宋体" w:hAnsi="宋体" w:cs="宋体" w:hint="eastAsia"/>
                <w:kern w:val="0"/>
                <w:sz w:val="21"/>
                <w:szCs w:val="21"/>
              </w:rPr>
              <w:t>木塔盛际桥</w:t>
            </w:r>
            <w:proofErr w:type="gramEnd"/>
            <w:r>
              <w:rPr>
                <w:rFonts w:ascii="宋体" w:hAnsi="宋体" w:cs="宋体" w:hint="eastAsia"/>
                <w:kern w:val="0"/>
                <w:sz w:val="21"/>
                <w:szCs w:val="21"/>
              </w:rPr>
              <w:t>、尚合崇义桥、永</w:t>
            </w:r>
            <w:proofErr w:type="gramStart"/>
            <w:r>
              <w:rPr>
                <w:rFonts w:ascii="宋体" w:hAnsi="宋体" w:cs="宋体" w:hint="eastAsia"/>
                <w:kern w:val="0"/>
                <w:sz w:val="21"/>
                <w:szCs w:val="21"/>
              </w:rPr>
              <w:t>正紫溪</w:t>
            </w:r>
            <w:proofErr w:type="gramEnd"/>
            <w:r>
              <w:rPr>
                <w:rFonts w:ascii="宋体" w:hAnsi="宋体" w:cs="宋体" w:hint="eastAsia"/>
                <w:kern w:val="0"/>
                <w:sz w:val="21"/>
                <w:szCs w:val="21"/>
              </w:rPr>
              <w:t>桥、</w:t>
            </w:r>
            <w:proofErr w:type="gramStart"/>
            <w:r>
              <w:rPr>
                <w:rFonts w:ascii="宋体" w:hAnsi="宋体" w:cs="宋体" w:hint="eastAsia"/>
                <w:kern w:val="0"/>
                <w:sz w:val="21"/>
                <w:szCs w:val="21"/>
              </w:rPr>
              <w:t>黄荆港接济</w:t>
            </w:r>
            <w:proofErr w:type="gramEnd"/>
            <w:r>
              <w:rPr>
                <w:rFonts w:ascii="宋体" w:hAnsi="宋体" w:cs="宋体" w:hint="eastAsia"/>
                <w:kern w:val="0"/>
                <w:sz w:val="21"/>
                <w:szCs w:val="21"/>
              </w:rPr>
              <w:t>桥、</w:t>
            </w:r>
            <w:proofErr w:type="gramStart"/>
            <w:r>
              <w:rPr>
                <w:rFonts w:ascii="宋体" w:hAnsi="宋体" w:cs="宋体" w:hint="eastAsia"/>
                <w:kern w:val="0"/>
                <w:sz w:val="21"/>
                <w:szCs w:val="21"/>
              </w:rPr>
              <w:t>联印桥</w:t>
            </w:r>
            <w:proofErr w:type="gramEnd"/>
            <w:r>
              <w:rPr>
                <w:rFonts w:ascii="宋体" w:hAnsi="宋体" w:cs="宋体" w:hint="eastAsia"/>
                <w:kern w:val="0"/>
                <w:sz w:val="21"/>
                <w:szCs w:val="21"/>
              </w:rPr>
              <w:t>、高林古廊桥</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12</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FFC 港口渡口与码头</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龙泉古码头</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FG 水工建筑</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FGA 水库观光游憩区段</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大板水库、东风水库、愚公水库、梅山水库、白</w:t>
            </w:r>
            <w:proofErr w:type="gramStart"/>
            <w:r>
              <w:rPr>
                <w:rFonts w:ascii="宋体" w:hAnsi="宋体" w:cs="宋体" w:hint="eastAsia"/>
                <w:kern w:val="0"/>
                <w:sz w:val="21"/>
                <w:szCs w:val="21"/>
              </w:rPr>
              <w:t>茆</w:t>
            </w:r>
            <w:proofErr w:type="gramEnd"/>
            <w:r>
              <w:rPr>
                <w:rFonts w:ascii="宋体" w:hAnsi="宋体" w:cs="宋体" w:hint="eastAsia"/>
                <w:kern w:val="0"/>
                <w:sz w:val="21"/>
                <w:szCs w:val="21"/>
              </w:rPr>
              <w:t>水库</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5</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FGB 水井</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龙泉古井、洪武古井、水口古井、双井、塘口</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5</w:t>
            </w:r>
          </w:p>
        </w:tc>
      </w:tr>
      <w:tr w:rsidR="00CE351B">
        <w:trPr>
          <w:trHeight w:val="80"/>
          <w:jc w:val="center"/>
        </w:trPr>
        <w:tc>
          <w:tcPr>
            <w:tcW w:w="143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G旅游商品</w:t>
            </w: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GA地方旅游商品</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GAA菜品饮食</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葛公豆腐、</w:t>
            </w:r>
            <w:proofErr w:type="gramStart"/>
            <w:r>
              <w:rPr>
                <w:rFonts w:ascii="宋体" w:hAnsi="宋体" w:cs="宋体" w:hint="eastAsia"/>
                <w:kern w:val="0"/>
                <w:sz w:val="21"/>
                <w:szCs w:val="21"/>
              </w:rPr>
              <w:t>昭潭土菜</w:t>
            </w:r>
            <w:proofErr w:type="gramEnd"/>
            <w:r>
              <w:rPr>
                <w:rFonts w:ascii="宋体" w:hAnsi="宋体" w:cs="宋体" w:hint="eastAsia"/>
                <w:kern w:val="0"/>
                <w:sz w:val="21"/>
                <w:szCs w:val="21"/>
              </w:rPr>
              <w:t>、东至饺子</w:t>
            </w:r>
            <w:proofErr w:type="gramStart"/>
            <w:r>
              <w:rPr>
                <w:rFonts w:ascii="宋体" w:hAnsi="宋体" w:cs="宋体" w:hint="eastAsia"/>
                <w:kern w:val="0"/>
                <w:sz w:val="21"/>
                <w:szCs w:val="21"/>
              </w:rPr>
              <w:t>粑</w:t>
            </w:r>
            <w:proofErr w:type="gramEnd"/>
            <w:r>
              <w:rPr>
                <w:rFonts w:ascii="宋体" w:hAnsi="宋体" w:cs="宋体" w:hint="eastAsia"/>
                <w:kern w:val="0"/>
                <w:sz w:val="21"/>
                <w:szCs w:val="21"/>
              </w:rPr>
              <w:t>、猪肠糊、糟菜、干煸泥鳅、东至年糕、</w:t>
            </w:r>
            <w:proofErr w:type="gramStart"/>
            <w:r>
              <w:rPr>
                <w:rFonts w:ascii="宋体" w:hAnsi="宋体" w:cs="宋体" w:hint="eastAsia"/>
                <w:kern w:val="0"/>
                <w:sz w:val="21"/>
                <w:szCs w:val="21"/>
              </w:rPr>
              <w:t>木塔土菜</w:t>
            </w:r>
            <w:proofErr w:type="gramEnd"/>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8</w:t>
            </w:r>
          </w:p>
        </w:tc>
      </w:tr>
      <w:tr w:rsidR="00CE351B">
        <w:trPr>
          <w:trHeight w:val="8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GAB 农林畜产品与制品</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东至云尖茶叶</w:t>
            </w:r>
            <w:proofErr w:type="gramEnd"/>
            <w:r>
              <w:rPr>
                <w:rFonts w:ascii="宋体" w:hAnsi="宋体" w:cs="宋体" w:hint="eastAsia"/>
                <w:kern w:val="0"/>
                <w:sz w:val="21"/>
                <w:szCs w:val="21"/>
              </w:rPr>
              <w:t>、东至麦鱼、升金湖青虾、东至红茶</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4</w:t>
            </w:r>
          </w:p>
        </w:tc>
      </w:tr>
      <w:tr w:rsidR="00CE351B">
        <w:trPr>
          <w:trHeight w:val="8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GAE 传统手工产品与工艺品</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泥人泥塑、美帝</w:t>
            </w:r>
            <w:proofErr w:type="gramStart"/>
            <w:r>
              <w:rPr>
                <w:rFonts w:ascii="宋体" w:hAnsi="宋体" w:cs="宋体" w:hint="eastAsia"/>
                <w:kern w:val="0"/>
                <w:sz w:val="21"/>
                <w:szCs w:val="21"/>
              </w:rPr>
              <w:t>雅旅游</w:t>
            </w:r>
            <w:proofErr w:type="gramEnd"/>
            <w:r>
              <w:rPr>
                <w:rFonts w:ascii="宋体" w:hAnsi="宋体" w:cs="宋体" w:hint="eastAsia"/>
                <w:kern w:val="0"/>
                <w:sz w:val="21"/>
                <w:szCs w:val="21"/>
              </w:rPr>
              <w:t>制品公司</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1080"/>
          <w:jc w:val="center"/>
        </w:trPr>
        <w:tc>
          <w:tcPr>
            <w:tcW w:w="143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H人文活动</w:t>
            </w: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HA人物记事</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HAA人物</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檀</w:t>
            </w:r>
            <w:proofErr w:type="gramEnd"/>
            <w:r>
              <w:rPr>
                <w:rFonts w:ascii="宋体" w:hAnsi="宋体" w:cs="宋体" w:hint="eastAsia"/>
                <w:kern w:val="0"/>
                <w:sz w:val="21"/>
                <w:szCs w:val="21"/>
              </w:rPr>
              <w:t>武臣、孔贞运、郑三俊、周馥、周学熙、许世英、周今觉、周叔弢、周志俊、周一良、胡璋、梁应达、谢宗安、章大光、章韫胎、俞子箴、倪南山、陈仲亭、刘学诚、曹光前、江小妹、徐</w:t>
            </w:r>
            <w:proofErr w:type="gramStart"/>
            <w:r>
              <w:rPr>
                <w:rFonts w:ascii="宋体" w:hAnsi="宋体" w:cs="宋体" w:hint="eastAsia"/>
                <w:kern w:val="0"/>
                <w:sz w:val="21"/>
                <w:szCs w:val="21"/>
              </w:rPr>
              <w:t>堃</w:t>
            </w:r>
            <w:proofErr w:type="gramEnd"/>
            <w:r>
              <w:rPr>
                <w:rFonts w:ascii="宋体" w:hAnsi="宋体" w:cs="宋体" w:hint="eastAsia"/>
                <w:kern w:val="0"/>
                <w:sz w:val="21"/>
                <w:szCs w:val="21"/>
              </w:rPr>
              <w:t>、金</w:t>
            </w:r>
            <w:proofErr w:type="gramStart"/>
            <w:r>
              <w:rPr>
                <w:rFonts w:ascii="宋体" w:hAnsi="宋体" w:cs="宋体" w:hint="eastAsia"/>
                <w:kern w:val="0"/>
                <w:sz w:val="21"/>
                <w:szCs w:val="21"/>
              </w:rPr>
              <w:t>癸</w:t>
            </w:r>
            <w:proofErr w:type="gramEnd"/>
            <w:r>
              <w:rPr>
                <w:rFonts w:ascii="宋体" w:hAnsi="宋体" w:cs="宋体" w:hint="eastAsia"/>
                <w:kern w:val="0"/>
                <w:sz w:val="21"/>
                <w:szCs w:val="21"/>
              </w:rPr>
              <w:t>娘、张恩齐、汪思廻、邹仁孟</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26</w:t>
            </w:r>
          </w:p>
        </w:tc>
      </w:tr>
      <w:tr w:rsidR="00CE351B">
        <w:trPr>
          <w:trHeight w:val="316"/>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HAB 事件</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日俄空中战事</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4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HB 艺术</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HBA 文艺团体</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张</w:t>
            </w:r>
            <w:proofErr w:type="gramStart"/>
            <w:r>
              <w:rPr>
                <w:rFonts w:ascii="宋体" w:hAnsi="宋体" w:cs="宋体" w:hint="eastAsia"/>
                <w:kern w:val="0"/>
                <w:sz w:val="21"/>
                <w:szCs w:val="21"/>
              </w:rPr>
              <w:t>溪地方</w:t>
            </w:r>
            <w:proofErr w:type="gramEnd"/>
            <w:r>
              <w:rPr>
                <w:rFonts w:ascii="宋体" w:hAnsi="宋体" w:cs="宋体" w:hint="eastAsia"/>
                <w:kern w:val="0"/>
                <w:sz w:val="21"/>
                <w:szCs w:val="21"/>
              </w:rPr>
              <w:t>文化研究会</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24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HBB 文学艺术作品</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大历山的传说、南溪古寨的传说、张溪文化志、匈奴思乡歌、东至周氏文化研究</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5</w:t>
            </w:r>
          </w:p>
        </w:tc>
      </w:tr>
      <w:tr w:rsidR="00CE351B">
        <w:trPr>
          <w:trHeight w:val="36"/>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HC民间习俗</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HCA 地方风俗与民间礼仪</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祈福活动</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34"/>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HCB 民间节庆</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东至花灯、开斋节</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34"/>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HCC 民间演艺</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文南词、鸡公调、木塔平安草龙灯、</w:t>
            </w:r>
            <w:proofErr w:type="gramStart"/>
            <w:r>
              <w:rPr>
                <w:rFonts w:ascii="宋体" w:hAnsi="宋体" w:cs="宋体" w:hint="eastAsia"/>
                <w:kern w:val="0"/>
                <w:sz w:val="21"/>
                <w:szCs w:val="21"/>
              </w:rPr>
              <w:t>龙网捕鱼</w:t>
            </w:r>
            <w:proofErr w:type="gramEnd"/>
            <w:r>
              <w:rPr>
                <w:rFonts w:ascii="宋体" w:hAnsi="宋体" w:cs="宋体" w:hint="eastAsia"/>
                <w:kern w:val="0"/>
                <w:sz w:val="21"/>
                <w:szCs w:val="21"/>
              </w:rPr>
              <w:t>技艺、红茶手工技艺、黄梅戏、</w:t>
            </w:r>
            <w:proofErr w:type="gramStart"/>
            <w:r>
              <w:rPr>
                <w:rFonts w:ascii="宋体" w:hAnsi="宋体" w:cs="宋体" w:hint="eastAsia"/>
                <w:kern w:val="0"/>
                <w:sz w:val="21"/>
                <w:szCs w:val="21"/>
              </w:rPr>
              <w:t>游旱龙舟</w:t>
            </w:r>
            <w:proofErr w:type="gramEnd"/>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7</w:t>
            </w:r>
          </w:p>
        </w:tc>
      </w:tr>
      <w:tr w:rsidR="00CE351B">
        <w:trPr>
          <w:trHeight w:val="34"/>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HCD 民间健身活动与赛事</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陀螺赛</w:t>
            </w:r>
            <w:proofErr w:type="gramEnd"/>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34"/>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HCE宗教活动</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打佛七</w:t>
            </w:r>
            <w:proofErr w:type="gramEnd"/>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r>
      <w:tr w:rsidR="00CE351B">
        <w:trPr>
          <w:trHeight w:val="34"/>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HCF 庙会与民间集会</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福主庙会</w:t>
            </w:r>
            <w:proofErr w:type="gramEnd"/>
            <w:r>
              <w:rPr>
                <w:rFonts w:ascii="宋体" w:hAnsi="宋体" w:cs="宋体" w:hint="eastAsia"/>
                <w:kern w:val="0"/>
                <w:sz w:val="21"/>
                <w:szCs w:val="21"/>
              </w:rPr>
              <w:t>、</w:t>
            </w:r>
            <w:proofErr w:type="gramStart"/>
            <w:r>
              <w:rPr>
                <w:rFonts w:ascii="宋体" w:hAnsi="宋体" w:cs="宋体" w:hint="eastAsia"/>
                <w:kern w:val="0"/>
                <w:sz w:val="21"/>
                <w:szCs w:val="21"/>
              </w:rPr>
              <w:t>八月十三祠龙会</w:t>
            </w:r>
            <w:proofErr w:type="gramEnd"/>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r w:rsidR="00CE351B">
        <w:trPr>
          <w:trHeight w:val="34"/>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HCG 饮食习俗</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手抓肉、烧蹄髈、南溪敬酒歌</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3</w:t>
            </w:r>
          </w:p>
        </w:tc>
      </w:tr>
      <w:tr w:rsidR="00CE351B">
        <w:trPr>
          <w:trHeight w:val="120"/>
          <w:jc w:val="center"/>
        </w:trPr>
        <w:tc>
          <w:tcPr>
            <w:tcW w:w="1437" w:type="dxa"/>
            <w:vMerge/>
            <w:vAlign w:val="center"/>
          </w:tcPr>
          <w:p w:rsidR="00CE351B" w:rsidRDefault="00CE351B">
            <w:pPr>
              <w:spacing w:line="240" w:lineRule="auto"/>
              <w:ind w:firstLineChars="0" w:firstLine="0"/>
              <w:rPr>
                <w:rFonts w:ascii="宋体" w:hAnsi="宋体" w:cs="宋体"/>
                <w:kern w:val="0"/>
                <w:sz w:val="21"/>
                <w:szCs w:val="21"/>
              </w:rPr>
            </w:pPr>
          </w:p>
        </w:tc>
        <w:tc>
          <w:tcPr>
            <w:tcW w:w="1978"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HD 现代节庆</w:t>
            </w:r>
          </w:p>
        </w:tc>
        <w:tc>
          <w:tcPr>
            <w:tcW w:w="234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HDC 商贸农事节</w:t>
            </w:r>
          </w:p>
        </w:tc>
        <w:tc>
          <w:tcPr>
            <w:tcW w:w="2764"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糊仓、安苗</w:t>
            </w:r>
          </w:p>
        </w:tc>
        <w:tc>
          <w:tcPr>
            <w:tcW w:w="992" w:type="dxa"/>
            <w:vAlign w:val="center"/>
          </w:tcPr>
          <w:p w:rsidR="00CE351B" w:rsidRDefault="003A6161">
            <w:pPr>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2</w:t>
            </w:r>
          </w:p>
        </w:tc>
      </w:tr>
    </w:tbl>
    <w:p w:rsidR="00CE351B" w:rsidRDefault="00CE351B">
      <w:pPr>
        <w:ind w:firstLineChars="0" w:firstLine="0"/>
      </w:pPr>
    </w:p>
    <w:p w:rsidR="00CE351B" w:rsidRDefault="003A6161">
      <w:pPr>
        <w:ind w:firstLine="482"/>
      </w:pPr>
      <w:r>
        <w:rPr>
          <w:rFonts w:hint="eastAsia"/>
          <w:b/>
          <w:bCs/>
        </w:rPr>
        <w:t>二、定量评价</w:t>
      </w:r>
      <w:r>
        <w:rPr>
          <w:rFonts w:hint="eastAsia"/>
          <w:b/>
          <w:bCs/>
        </w:rPr>
        <w:t xml:space="preserve">  </w:t>
      </w:r>
    </w:p>
    <w:p w:rsidR="00CE351B" w:rsidRDefault="003A6161">
      <w:pPr>
        <w:ind w:firstLine="480"/>
      </w:pPr>
      <w:r>
        <w:rPr>
          <w:rFonts w:hint="eastAsia"/>
        </w:rPr>
        <w:t>1</w:t>
      </w:r>
      <w:r>
        <w:rPr>
          <w:rFonts w:hint="eastAsia"/>
        </w:rPr>
        <w:t>、东至县县域内</w:t>
      </w:r>
      <w:r>
        <w:rPr>
          <w:rFonts w:hint="eastAsia"/>
        </w:rPr>
        <w:t>209</w:t>
      </w:r>
      <w:r>
        <w:rPr>
          <w:rFonts w:hint="eastAsia"/>
        </w:rPr>
        <w:t>个旅游资源单体中，单体类型覆盖了《旅游资源分类、调查与评价》（</w:t>
      </w:r>
      <w:r>
        <w:rPr>
          <w:rFonts w:hint="eastAsia"/>
        </w:rPr>
        <w:t>GB/T18972</w:t>
      </w:r>
      <w:r>
        <w:rPr>
          <w:rFonts w:hint="eastAsia"/>
        </w:rPr>
        <w:t>－</w:t>
      </w:r>
      <w:r>
        <w:rPr>
          <w:rFonts w:hint="eastAsia"/>
        </w:rPr>
        <w:t>2003</w:t>
      </w:r>
      <w:r>
        <w:rPr>
          <w:rFonts w:hint="eastAsia"/>
        </w:rPr>
        <w:t>）中的</w:t>
      </w:r>
      <w:r>
        <w:rPr>
          <w:rFonts w:hint="eastAsia"/>
        </w:rPr>
        <w:t>7</w:t>
      </w:r>
      <w:r>
        <w:rPr>
          <w:rFonts w:hint="eastAsia"/>
        </w:rPr>
        <w:t>个主类、</w:t>
      </w:r>
      <w:r>
        <w:rPr>
          <w:rFonts w:hint="eastAsia"/>
        </w:rPr>
        <w:t>21</w:t>
      </w:r>
      <w:r>
        <w:rPr>
          <w:rFonts w:hint="eastAsia"/>
        </w:rPr>
        <w:t>个亚类、</w:t>
      </w:r>
      <w:r>
        <w:rPr>
          <w:rFonts w:hint="eastAsia"/>
        </w:rPr>
        <w:t>53</w:t>
      </w:r>
      <w:r>
        <w:rPr>
          <w:rFonts w:hint="eastAsia"/>
        </w:rPr>
        <w:t>种基本类型，分别占</w:t>
      </w:r>
      <w:r>
        <w:rPr>
          <w:rFonts w:hint="eastAsia"/>
        </w:rPr>
        <w:t>87.5</w:t>
      </w:r>
      <w:r>
        <w:rPr>
          <w:rFonts w:hint="eastAsia"/>
        </w:rPr>
        <w:t>％、</w:t>
      </w:r>
      <w:r>
        <w:rPr>
          <w:rFonts w:hint="eastAsia"/>
        </w:rPr>
        <w:t xml:space="preserve"> 67.7</w:t>
      </w:r>
      <w:r>
        <w:rPr>
          <w:rFonts w:hint="eastAsia"/>
        </w:rPr>
        <w:t>％和</w:t>
      </w:r>
      <w:r>
        <w:rPr>
          <w:rFonts w:hint="eastAsia"/>
        </w:rPr>
        <w:t>34.2</w:t>
      </w:r>
      <w:r>
        <w:rPr>
          <w:rFonts w:hint="eastAsia"/>
        </w:rPr>
        <w:t>％。</w:t>
      </w:r>
    </w:p>
    <w:p w:rsidR="00CE351B" w:rsidRDefault="003A6161">
      <w:pPr>
        <w:ind w:firstLine="480"/>
      </w:pPr>
      <w:r>
        <w:rPr>
          <w:rFonts w:hint="eastAsia"/>
        </w:rPr>
        <w:t>2</w:t>
      </w:r>
      <w:r>
        <w:rPr>
          <w:rFonts w:hint="eastAsia"/>
        </w:rPr>
        <w:t>、东至县旅游资源类型较为丰富，以人文旅游资源为多。在八</w:t>
      </w:r>
      <w:proofErr w:type="gramStart"/>
      <w:r>
        <w:rPr>
          <w:rFonts w:hint="eastAsia"/>
        </w:rPr>
        <w:t>大主类旅游资源</w:t>
      </w:r>
      <w:proofErr w:type="gramEnd"/>
      <w:r>
        <w:rPr>
          <w:rFonts w:hint="eastAsia"/>
        </w:rPr>
        <w:t>中，建筑与设施类旅游资源最多，单体数</w:t>
      </w:r>
      <w:r>
        <w:rPr>
          <w:rFonts w:hint="eastAsia"/>
        </w:rPr>
        <w:t>77</w:t>
      </w:r>
      <w:r>
        <w:rPr>
          <w:rFonts w:hint="eastAsia"/>
        </w:rPr>
        <w:t>个，占其总数的</w:t>
      </w:r>
      <w:r>
        <w:rPr>
          <w:rFonts w:hint="eastAsia"/>
        </w:rPr>
        <w:t>36.84</w:t>
      </w:r>
      <w:r>
        <w:rPr>
          <w:rFonts w:hint="eastAsia"/>
        </w:rPr>
        <w:t>％；其次为人文活动类及生物景观类旅游资源，单体数分别达</w:t>
      </w:r>
      <w:r>
        <w:rPr>
          <w:rFonts w:hint="eastAsia"/>
        </w:rPr>
        <w:t>52</w:t>
      </w:r>
      <w:r>
        <w:rPr>
          <w:rFonts w:hint="eastAsia"/>
        </w:rPr>
        <w:t>个、</w:t>
      </w:r>
      <w:r>
        <w:rPr>
          <w:rFonts w:hint="eastAsia"/>
        </w:rPr>
        <w:t>34</w:t>
      </w:r>
      <w:r>
        <w:rPr>
          <w:rFonts w:hint="eastAsia"/>
        </w:rPr>
        <w:t>个，分别占其总数的</w:t>
      </w:r>
      <w:r>
        <w:rPr>
          <w:rFonts w:hint="eastAsia"/>
        </w:rPr>
        <w:t>24.88%</w:t>
      </w:r>
      <w:r>
        <w:rPr>
          <w:rFonts w:hint="eastAsia"/>
        </w:rPr>
        <w:t>、</w:t>
      </w:r>
      <w:r>
        <w:rPr>
          <w:rFonts w:hint="eastAsia"/>
        </w:rPr>
        <w:t>16.27%</w:t>
      </w:r>
      <w:r>
        <w:rPr>
          <w:rFonts w:hint="eastAsia"/>
        </w:rPr>
        <w:t>。</w:t>
      </w:r>
    </w:p>
    <w:p w:rsidR="00CE351B" w:rsidRDefault="003A6161">
      <w:pPr>
        <w:ind w:firstLineChars="0" w:firstLine="0"/>
        <w:jc w:val="center"/>
      </w:pPr>
      <w:r>
        <w:rPr>
          <w:rFonts w:ascii="宋体" w:hAnsi="宋体" w:cs="宋体" w:hint="eastAsia"/>
          <w:szCs w:val="24"/>
        </w:rPr>
        <w:t>表2-2：东至县县域旅游资源结构表</w:t>
      </w:r>
    </w:p>
    <w:tbl>
      <w:tblPr>
        <w:tblStyle w:val="a9"/>
        <w:tblW w:w="9442" w:type="dxa"/>
        <w:jc w:val="center"/>
        <w:tblInd w:w="-12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587"/>
        <w:gridCol w:w="2085"/>
        <w:gridCol w:w="3360"/>
        <w:gridCol w:w="2410"/>
      </w:tblGrid>
      <w:tr w:rsidR="00CE351B">
        <w:trPr>
          <w:trHeight w:val="203"/>
          <w:jc w:val="center"/>
        </w:trPr>
        <w:tc>
          <w:tcPr>
            <w:tcW w:w="1587" w:type="dxa"/>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主类</w:t>
            </w:r>
            <w:proofErr w:type="gramEnd"/>
          </w:p>
        </w:tc>
        <w:tc>
          <w:tcPr>
            <w:tcW w:w="2085" w:type="dxa"/>
            <w:shd w:val="clear" w:color="auto" w:fill="auto"/>
            <w:vAlign w:val="center"/>
          </w:tcPr>
          <w:p w:rsidR="00CE351B" w:rsidRDefault="003A6161">
            <w:pPr>
              <w:spacing w:line="240" w:lineRule="auto"/>
              <w:ind w:firstLineChars="0" w:firstLine="0"/>
              <w:rPr>
                <w:rFonts w:ascii="宋体" w:hAnsi="宋体" w:cs="宋体"/>
                <w:kern w:val="0"/>
                <w:sz w:val="21"/>
                <w:szCs w:val="21"/>
              </w:rPr>
            </w:pPr>
            <w:proofErr w:type="gramStart"/>
            <w:r>
              <w:rPr>
                <w:rFonts w:ascii="宋体" w:hAnsi="宋体" w:cs="宋体" w:hint="eastAsia"/>
                <w:kern w:val="0"/>
                <w:sz w:val="21"/>
                <w:szCs w:val="21"/>
              </w:rPr>
              <w:t>主类单体</w:t>
            </w:r>
            <w:proofErr w:type="gramEnd"/>
            <w:r>
              <w:rPr>
                <w:rFonts w:ascii="宋体" w:hAnsi="宋体" w:cs="宋体" w:hint="eastAsia"/>
                <w:kern w:val="0"/>
                <w:sz w:val="21"/>
                <w:szCs w:val="21"/>
              </w:rPr>
              <w:t>数量比重%</w:t>
            </w: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亚类</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亚类单体数量比重%</w:t>
            </w:r>
          </w:p>
        </w:tc>
      </w:tr>
      <w:tr w:rsidR="00CE351B">
        <w:trPr>
          <w:trHeight w:val="246"/>
          <w:jc w:val="center"/>
        </w:trPr>
        <w:tc>
          <w:tcPr>
            <w:tcW w:w="158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A地文景观</w:t>
            </w:r>
          </w:p>
        </w:tc>
        <w:tc>
          <w:tcPr>
            <w:tcW w:w="2085"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3.83</w:t>
            </w: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AA综合自然旅游地</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1.44</w:t>
            </w:r>
          </w:p>
        </w:tc>
      </w:tr>
      <w:tr w:rsidR="00CE351B">
        <w:trPr>
          <w:trHeight w:val="247"/>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AC地质地貌过程形迹</w:t>
            </w:r>
          </w:p>
        </w:tc>
        <w:tc>
          <w:tcPr>
            <w:tcW w:w="2410"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2.39</w:t>
            </w:r>
          </w:p>
        </w:tc>
      </w:tr>
      <w:tr w:rsidR="00CE351B">
        <w:trPr>
          <w:trHeight w:val="160"/>
          <w:jc w:val="center"/>
        </w:trPr>
        <w:tc>
          <w:tcPr>
            <w:tcW w:w="158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B水域风光</w:t>
            </w:r>
          </w:p>
        </w:tc>
        <w:tc>
          <w:tcPr>
            <w:tcW w:w="2085"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4.31</w:t>
            </w: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BA 河段</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0.96</w:t>
            </w:r>
          </w:p>
        </w:tc>
      </w:tr>
      <w:tr w:rsidR="00CE351B">
        <w:trPr>
          <w:trHeight w:val="247"/>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BB天然湖泊与池沼</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0.96</w:t>
            </w:r>
          </w:p>
        </w:tc>
      </w:tr>
      <w:tr w:rsidR="00CE351B">
        <w:trPr>
          <w:trHeight w:val="210"/>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BC 瀑布</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1.43</w:t>
            </w:r>
          </w:p>
        </w:tc>
      </w:tr>
      <w:tr w:rsidR="00CE351B">
        <w:trPr>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BD 泉</w:t>
            </w:r>
          </w:p>
        </w:tc>
        <w:tc>
          <w:tcPr>
            <w:tcW w:w="2410" w:type="dxa"/>
            <w:vAlign w:val="center"/>
          </w:tcPr>
          <w:p w:rsidR="00CE351B" w:rsidRDefault="003A6161" w:rsidP="003A6161">
            <w:pPr>
              <w:ind w:firstLine="420"/>
              <w:rPr>
                <w:rFonts w:ascii="宋体" w:hAnsi="宋体" w:cs="宋体"/>
                <w:kern w:val="0"/>
                <w:sz w:val="21"/>
                <w:szCs w:val="21"/>
              </w:rPr>
            </w:pPr>
            <w:r>
              <w:rPr>
                <w:rFonts w:ascii="宋体" w:hAnsi="宋体" w:cs="宋体" w:hint="eastAsia"/>
                <w:kern w:val="0"/>
                <w:sz w:val="21"/>
                <w:szCs w:val="21"/>
              </w:rPr>
              <w:t>0.96</w:t>
            </w:r>
          </w:p>
        </w:tc>
      </w:tr>
      <w:tr w:rsidR="00CE351B">
        <w:trPr>
          <w:trHeight w:val="285"/>
          <w:jc w:val="center"/>
        </w:trPr>
        <w:tc>
          <w:tcPr>
            <w:tcW w:w="158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C生物景观</w:t>
            </w:r>
          </w:p>
        </w:tc>
        <w:tc>
          <w:tcPr>
            <w:tcW w:w="2085"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16.27</w:t>
            </w: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CA树木</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15.79</w:t>
            </w:r>
          </w:p>
        </w:tc>
      </w:tr>
      <w:tr w:rsidR="00CE351B">
        <w:trPr>
          <w:trHeight w:val="202"/>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CD野生动物栖息地</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0.48</w:t>
            </w:r>
          </w:p>
        </w:tc>
      </w:tr>
      <w:tr w:rsidR="00CE351B">
        <w:trPr>
          <w:trHeight w:val="272"/>
          <w:jc w:val="center"/>
        </w:trPr>
        <w:tc>
          <w:tcPr>
            <w:tcW w:w="158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E遗址遗迹</w:t>
            </w:r>
          </w:p>
        </w:tc>
        <w:tc>
          <w:tcPr>
            <w:tcW w:w="2085"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5.74</w:t>
            </w: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EA 史前人类活动场所</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0.548</w:t>
            </w:r>
          </w:p>
        </w:tc>
      </w:tr>
      <w:tr w:rsidR="00CE351B">
        <w:trPr>
          <w:trHeight w:val="290"/>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EB社会经济文化活动遗址遗迹</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5.26</w:t>
            </w:r>
          </w:p>
        </w:tc>
      </w:tr>
      <w:tr w:rsidR="00CE351B">
        <w:trPr>
          <w:trHeight w:val="345"/>
          <w:jc w:val="center"/>
        </w:trPr>
        <w:tc>
          <w:tcPr>
            <w:tcW w:w="158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F建筑与设施</w:t>
            </w:r>
          </w:p>
        </w:tc>
        <w:tc>
          <w:tcPr>
            <w:tcW w:w="2085"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36.84</w:t>
            </w: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FA综合人文旅游地</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8.13</w:t>
            </w:r>
          </w:p>
        </w:tc>
      </w:tr>
      <w:tr w:rsidR="00CE351B">
        <w:trPr>
          <w:trHeight w:val="295"/>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FC 景观建筑与附属型建筑</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4.31</w:t>
            </w:r>
          </w:p>
        </w:tc>
      </w:tr>
      <w:tr w:rsidR="00CE351B">
        <w:trPr>
          <w:trHeight w:val="225"/>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FD 居住地与社区</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11.00</w:t>
            </w:r>
          </w:p>
        </w:tc>
      </w:tr>
      <w:tr w:rsidR="00CE351B">
        <w:trPr>
          <w:trHeight w:val="270"/>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FE 归葬地</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1.44</w:t>
            </w:r>
          </w:p>
        </w:tc>
      </w:tr>
      <w:tr w:rsidR="00CE351B">
        <w:trPr>
          <w:trHeight w:val="255"/>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FF 交通建筑</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6.22</w:t>
            </w:r>
          </w:p>
        </w:tc>
      </w:tr>
      <w:tr w:rsidR="00CE351B">
        <w:trPr>
          <w:trHeight w:val="225"/>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vAlign w:val="center"/>
          </w:tcPr>
          <w:p w:rsidR="00CE351B" w:rsidRDefault="00CE351B">
            <w:pPr>
              <w:spacing w:line="240" w:lineRule="auto"/>
              <w:ind w:firstLineChars="0" w:firstLine="0"/>
              <w:rPr>
                <w:rFonts w:ascii="宋体" w:hAnsi="宋体" w:cs="宋体"/>
                <w:kern w:val="0"/>
                <w:sz w:val="21"/>
                <w:szCs w:val="21"/>
              </w:rPr>
            </w:pPr>
          </w:p>
        </w:tc>
        <w:tc>
          <w:tcPr>
            <w:tcW w:w="336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FG 水工建筑</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5.74</w:t>
            </w:r>
          </w:p>
        </w:tc>
      </w:tr>
      <w:tr w:rsidR="00CE351B">
        <w:trPr>
          <w:trHeight w:val="325"/>
          <w:jc w:val="center"/>
        </w:trPr>
        <w:tc>
          <w:tcPr>
            <w:tcW w:w="1587"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G旅游商品</w:t>
            </w:r>
          </w:p>
        </w:tc>
        <w:tc>
          <w:tcPr>
            <w:tcW w:w="2085"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8.13</w:t>
            </w: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GA地方旅游商品</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8.13</w:t>
            </w:r>
          </w:p>
        </w:tc>
      </w:tr>
      <w:tr w:rsidR="00CE351B">
        <w:trPr>
          <w:trHeight w:val="301"/>
          <w:jc w:val="center"/>
        </w:trPr>
        <w:tc>
          <w:tcPr>
            <w:tcW w:w="1587"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H人文活动</w:t>
            </w:r>
          </w:p>
        </w:tc>
        <w:tc>
          <w:tcPr>
            <w:tcW w:w="2085" w:type="dxa"/>
            <w:vMerge w:val="restart"/>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24.88</w:t>
            </w: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HA人物记事</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12.92</w:t>
            </w:r>
          </w:p>
        </w:tc>
      </w:tr>
      <w:tr w:rsidR="00CE351B">
        <w:trPr>
          <w:trHeight w:val="285"/>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HB 艺术</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2.87</w:t>
            </w:r>
          </w:p>
        </w:tc>
      </w:tr>
      <w:tr w:rsidR="00CE351B">
        <w:trPr>
          <w:trHeight w:val="312"/>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HC民间习俗</w:t>
            </w:r>
          </w:p>
        </w:tc>
        <w:tc>
          <w:tcPr>
            <w:tcW w:w="2410" w:type="dxa"/>
            <w:vMerge w:val="restart"/>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8.13</w:t>
            </w:r>
          </w:p>
        </w:tc>
      </w:tr>
      <w:tr w:rsidR="00CE351B">
        <w:trPr>
          <w:trHeight w:val="120"/>
          <w:jc w:val="center"/>
        </w:trPr>
        <w:tc>
          <w:tcPr>
            <w:tcW w:w="1587" w:type="dxa"/>
            <w:vMerge/>
            <w:vAlign w:val="center"/>
          </w:tcPr>
          <w:p w:rsidR="00CE351B" w:rsidRDefault="00CE351B">
            <w:pPr>
              <w:spacing w:line="240" w:lineRule="auto"/>
              <w:ind w:firstLineChars="0" w:firstLine="0"/>
              <w:rPr>
                <w:rFonts w:ascii="宋体" w:hAnsi="宋体" w:cs="宋体"/>
                <w:kern w:val="0"/>
                <w:sz w:val="21"/>
                <w:szCs w:val="21"/>
              </w:rPr>
            </w:pPr>
          </w:p>
        </w:tc>
        <w:tc>
          <w:tcPr>
            <w:tcW w:w="2085" w:type="dxa"/>
            <w:vMerge/>
            <w:shd w:val="clear" w:color="auto" w:fill="auto"/>
            <w:vAlign w:val="center"/>
          </w:tcPr>
          <w:p w:rsidR="00CE351B" w:rsidRDefault="00CE351B">
            <w:pPr>
              <w:spacing w:line="240" w:lineRule="auto"/>
              <w:ind w:firstLineChars="0" w:firstLine="0"/>
              <w:rPr>
                <w:rFonts w:ascii="宋体" w:hAnsi="宋体" w:cs="宋体"/>
                <w:kern w:val="0"/>
                <w:sz w:val="21"/>
                <w:szCs w:val="21"/>
              </w:rPr>
            </w:pPr>
          </w:p>
        </w:tc>
        <w:tc>
          <w:tcPr>
            <w:tcW w:w="3360" w:type="dxa"/>
            <w:shd w:val="clear" w:color="auto" w:fill="auto"/>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HD 现代节庆</w:t>
            </w:r>
          </w:p>
        </w:tc>
        <w:tc>
          <w:tcPr>
            <w:tcW w:w="2410" w:type="dxa"/>
            <w:vAlign w:val="center"/>
          </w:tcPr>
          <w:p w:rsidR="00CE351B" w:rsidRDefault="003A6161">
            <w:pPr>
              <w:spacing w:line="240" w:lineRule="auto"/>
              <w:ind w:firstLineChars="0" w:firstLine="0"/>
              <w:rPr>
                <w:rFonts w:ascii="宋体" w:hAnsi="宋体" w:cs="宋体"/>
                <w:kern w:val="0"/>
                <w:sz w:val="21"/>
                <w:szCs w:val="21"/>
              </w:rPr>
            </w:pPr>
            <w:r>
              <w:rPr>
                <w:rFonts w:ascii="宋体" w:hAnsi="宋体" w:cs="宋体" w:hint="eastAsia"/>
                <w:kern w:val="0"/>
                <w:sz w:val="21"/>
                <w:szCs w:val="21"/>
              </w:rPr>
              <w:t>0.96</w:t>
            </w:r>
          </w:p>
        </w:tc>
      </w:tr>
    </w:tbl>
    <w:p w:rsidR="00CE351B" w:rsidRDefault="003A6161">
      <w:pPr>
        <w:ind w:firstLine="482"/>
        <w:rPr>
          <w:b/>
          <w:bCs/>
        </w:rPr>
      </w:pPr>
      <w:r>
        <w:rPr>
          <w:rFonts w:hint="eastAsia"/>
          <w:b/>
          <w:bCs/>
        </w:rPr>
        <w:t>三、定性评价</w:t>
      </w:r>
    </w:p>
    <w:p w:rsidR="00CE351B" w:rsidRDefault="003A6161">
      <w:pPr>
        <w:ind w:firstLine="482"/>
        <w:rPr>
          <w:rFonts w:ascii="宋体" w:hAnsi="宋体" w:cs="宋体"/>
          <w:b/>
          <w:bCs/>
          <w:szCs w:val="24"/>
        </w:rPr>
      </w:pPr>
      <w:r>
        <w:rPr>
          <w:rFonts w:ascii="宋体" w:hAnsi="宋体" w:cs="宋体" w:hint="eastAsia"/>
          <w:b/>
          <w:bCs/>
          <w:szCs w:val="24"/>
        </w:rPr>
        <w:t>1、自然山水资源——品质高</w:t>
      </w:r>
    </w:p>
    <w:p w:rsidR="00CE351B" w:rsidRDefault="003A6161">
      <w:pPr>
        <w:ind w:firstLine="480"/>
        <w:rPr>
          <w:rFonts w:ascii="宋体" w:hAnsi="宋体" w:cs="宋体"/>
          <w:szCs w:val="24"/>
        </w:rPr>
      </w:pPr>
      <w:r>
        <w:rPr>
          <w:rFonts w:ascii="宋体" w:hAnsi="宋体" w:cs="宋体" w:hint="eastAsia"/>
          <w:szCs w:val="24"/>
        </w:rPr>
        <w:t>东至县域内自然山水旅游资源品质高，有黄金水道长江，国家级自然保护区升金湖，尧渡河、黄</w:t>
      </w:r>
      <w:proofErr w:type="gramStart"/>
      <w:r>
        <w:rPr>
          <w:rFonts w:ascii="宋体" w:hAnsi="宋体" w:cs="宋体" w:hint="eastAsia"/>
          <w:szCs w:val="24"/>
        </w:rPr>
        <w:t>湓</w:t>
      </w:r>
      <w:proofErr w:type="gramEnd"/>
      <w:r>
        <w:rPr>
          <w:rFonts w:ascii="宋体" w:hAnsi="宋体" w:cs="宋体" w:hint="eastAsia"/>
          <w:szCs w:val="24"/>
        </w:rPr>
        <w:t>河、龙泉河碧波荡漾，清澈见底，历山、九天仙寓山林葱茏、空气清新，三条岭石林、东至石林嶙峋怪石，形态各异，西海温泉、香口温泉是</w:t>
      </w:r>
      <w:proofErr w:type="gramStart"/>
      <w:r>
        <w:rPr>
          <w:rFonts w:ascii="宋体" w:hAnsi="宋体" w:cs="宋体" w:hint="eastAsia"/>
          <w:szCs w:val="24"/>
        </w:rPr>
        <w:t>池州市</w:t>
      </w:r>
      <w:proofErr w:type="gramEnd"/>
      <w:r>
        <w:rPr>
          <w:rFonts w:ascii="宋体" w:hAnsi="宋体" w:cs="宋体" w:hint="eastAsia"/>
          <w:szCs w:val="24"/>
        </w:rPr>
        <w:t>唯一的温泉旅游地。目前东至自然山水资源初步开发，亟需深度开发。</w:t>
      </w:r>
    </w:p>
    <w:p w:rsidR="00CE351B" w:rsidRDefault="003A6161">
      <w:pPr>
        <w:ind w:firstLine="482"/>
        <w:rPr>
          <w:rFonts w:ascii="宋体" w:hAnsi="宋体" w:cs="宋体"/>
          <w:b/>
          <w:bCs/>
          <w:szCs w:val="24"/>
        </w:rPr>
      </w:pPr>
      <w:r>
        <w:rPr>
          <w:rFonts w:ascii="宋体" w:hAnsi="宋体" w:cs="宋体" w:hint="eastAsia"/>
          <w:b/>
          <w:bCs/>
          <w:szCs w:val="24"/>
        </w:rPr>
        <w:t>2、历史遗址遗迹——价值大</w:t>
      </w:r>
    </w:p>
    <w:p w:rsidR="00CE351B" w:rsidRDefault="003A6161">
      <w:pPr>
        <w:ind w:firstLine="480"/>
        <w:rPr>
          <w:rFonts w:ascii="宋体" w:hAnsi="宋体" w:cs="宋体"/>
          <w:szCs w:val="24"/>
        </w:rPr>
      </w:pPr>
      <w:r>
        <w:rPr>
          <w:rFonts w:ascii="宋体" w:hAnsi="宋体" w:cs="宋体" w:hint="eastAsia"/>
          <w:szCs w:val="24"/>
        </w:rPr>
        <w:t>东至县目前拥有较多的历史遗址遗迹，其中以华龙洞遗址遗迹最为震撼，华龙洞遗址出土的古人牙齿化石、石器、骨器及大量的动物化石，对研究长江流域人类的文明演进，气候、环境及地质的变迁，尤其是对现代人类起源的研究，具有很高的学术价值；同时县域内有较多的红色遗址遗迹、古徽道遗迹等，其历史价值较大，对东至县历史遗址遗迹旅游开发提供人文基底，资源赋存价值高。</w:t>
      </w:r>
    </w:p>
    <w:p w:rsidR="00CE351B" w:rsidRDefault="003A6161">
      <w:pPr>
        <w:ind w:firstLine="482"/>
        <w:rPr>
          <w:rFonts w:ascii="宋体" w:hAnsi="宋体" w:cs="宋体"/>
          <w:b/>
          <w:bCs/>
          <w:szCs w:val="24"/>
        </w:rPr>
      </w:pPr>
      <w:r>
        <w:rPr>
          <w:rFonts w:ascii="宋体" w:hAnsi="宋体" w:cs="宋体" w:hint="eastAsia"/>
          <w:b/>
          <w:bCs/>
          <w:szCs w:val="24"/>
        </w:rPr>
        <w:t>3、传统乡村类型——多元化</w:t>
      </w:r>
    </w:p>
    <w:p w:rsidR="00CE351B" w:rsidRDefault="003A6161">
      <w:pPr>
        <w:ind w:firstLine="480"/>
        <w:rPr>
          <w:rFonts w:ascii="宋体" w:hAnsi="宋体" w:cs="宋体"/>
          <w:szCs w:val="24"/>
        </w:rPr>
      </w:pPr>
      <w:r>
        <w:rPr>
          <w:rFonts w:ascii="宋体" w:hAnsi="宋体" w:cs="宋体" w:hint="eastAsia"/>
          <w:szCs w:val="24"/>
        </w:rPr>
        <w:t>东至县传统乡村类型多元，既有国家级、省级传统村落，又有省级美丽乡村，既有徽派建筑风格的古建，又有元朝、明朝的民居，既有高山深处小屋，又有小桥流水人家，既有万亩良田的村庄，又有花香满园的庭院，为东至县发展乡村旅游奠定了基础。</w:t>
      </w:r>
    </w:p>
    <w:p w:rsidR="00CE351B" w:rsidRDefault="003A6161">
      <w:pPr>
        <w:ind w:firstLine="482"/>
        <w:rPr>
          <w:rFonts w:ascii="宋体" w:hAnsi="宋体" w:cs="宋体"/>
          <w:b/>
          <w:bCs/>
          <w:szCs w:val="24"/>
        </w:rPr>
      </w:pPr>
      <w:r>
        <w:rPr>
          <w:rFonts w:ascii="宋体" w:hAnsi="宋体" w:cs="宋体" w:hint="eastAsia"/>
          <w:b/>
          <w:bCs/>
          <w:szCs w:val="24"/>
        </w:rPr>
        <w:t xml:space="preserve">4、生态种植基地——基底厚  </w:t>
      </w:r>
    </w:p>
    <w:p w:rsidR="00CE351B" w:rsidRDefault="003A6161">
      <w:pPr>
        <w:ind w:firstLine="480"/>
        <w:rPr>
          <w:rFonts w:ascii="宋体" w:hAnsi="宋体" w:cs="宋体"/>
          <w:szCs w:val="24"/>
        </w:rPr>
      </w:pPr>
      <w:proofErr w:type="gramStart"/>
      <w:r>
        <w:rPr>
          <w:rFonts w:ascii="宋体" w:hAnsi="宋体" w:cs="宋体" w:hint="eastAsia"/>
          <w:szCs w:val="24"/>
        </w:rPr>
        <w:t>东至县非传统</w:t>
      </w:r>
      <w:proofErr w:type="gramEnd"/>
      <w:r>
        <w:rPr>
          <w:rFonts w:ascii="宋体" w:hAnsi="宋体" w:cs="宋体" w:hint="eastAsia"/>
          <w:szCs w:val="24"/>
        </w:rPr>
        <w:t>的旅游大县，农业产品优势突出；其现拥有较多的种植基地，其中包括茶园、特色水果、花海、菌类、苗木及盆景等种植；在其旅游开发的过程中，旅游产业融合效能较强，将此类特色资源转化成旅游资源，形成东至县旅游发展的一大名牌，创造更多的旅游经济效益。</w:t>
      </w:r>
    </w:p>
    <w:p w:rsidR="00CE351B" w:rsidRDefault="003A6161">
      <w:pPr>
        <w:ind w:firstLine="482"/>
        <w:rPr>
          <w:rFonts w:ascii="宋体" w:hAnsi="宋体" w:cs="宋体"/>
          <w:b/>
          <w:bCs/>
          <w:szCs w:val="24"/>
        </w:rPr>
      </w:pPr>
      <w:r>
        <w:rPr>
          <w:rFonts w:ascii="宋体" w:hAnsi="宋体" w:cs="宋体" w:hint="eastAsia"/>
          <w:b/>
          <w:bCs/>
          <w:szCs w:val="24"/>
        </w:rPr>
        <w:t xml:space="preserve">5、整体资源特点——类型多、级别低  </w:t>
      </w:r>
    </w:p>
    <w:p w:rsidR="00CE351B" w:rsidRDefault="003A6161">
      <w:pPr>
        <w:ind w:firstLine="480"/>
        <w:rPr>
          <w:rFonts w:ascii="宋体" w:hAnsi="宋体" w:cs="宋体"/>
          <w:szCs w:val="24"/>
        </w:rPr>
      </w:pPr>
      <w:r>
        <w:rPr>
          <w:rFonts w:ascii="宋体" w:hAnsi="宋体" w:cs="宋体" w:hint="eastAsia"/>
          <w:szCs w:val="24"/>
        </w:rPr>
        <w:t>东至县旅游资源类型多样，涵盖地文景观、水域风光、生物景观、遗址遗迹、建筑与设施、地方商品、人文活动等七个方面，其整体资源丰度类型丰富，其旅游开发类型多样，但大多数旅游资源级别不高。</w:t>
      </w:r>
    </w:p>
    <w:p w:rsidR="00CE351B" w:rsidRDefault="003A6161">
      <w:pPr>
        <w:ind w:firstLine="482"/>
        <w:rPr>
          <w:rFonts w:ascii="宋体" w:hAnsi="宋体" w:cs="宋体"/>
          <w:b/>
          <w:bCs/>
          <w:szCs w:val="24"/>
        </w:rPr>
      </w:pPr>
      <w:r>
        <w:rPr>
          <w:rFonts w:ascii="宋体" w:hAnsi="宋体" w:cs="宋体" w:hint="eastAsia"/>
          <w:b/>
          <w:bCs/>
          <w:szCs w:val="24"/>
        </w:rPr>
        <w:t xml:space="preserve">6、资源空间分布——空间散  </w:t>
      </w:r>
    </w:p>
    <w:p w:rsidR="00CE351B" w:rsidRDefault="003A6161">
      <w:pPr>
        <w:ind w:firstLine="480"/>
        <w:rPr>
          <w:rFonts w:ascii="宋体" w:hAnsi="宋体" w:cs="宋体"/>
          <w:szCs w:val="24"/>
        </w:rPr>
      </w:pPr>
      <w:r>
        <w:rPr>
          <w:rFonts w:ascii="宋体" w:hAnsi="宋体" w:cs="宋体" w:hint="eastAsia"/>
          <w:szCs w:val="24"/>
        </w:rPr>
        <w:t>从整体上来看，东至</w:t>
      </w:r>
      <w:proofErr w:type="gramStart"/>
      <w:r>
        <w:rPr>
          <w:rFonts w:ascii="宋体" w:hAnsi="宋体" w:cs="宋体" w:hint="eastAsia"/>
          <w:szCs w:val="24"/>
        </w:rPr>
        <w:t>县资源</w:t>
      </w:r>
      <w:proofErr w:type="gramEnd"/>
      <w:r>
        <w:rPr>
          <w:rFonts w:ascii="宋体" w:hAnsi="宋体" w:cs="宋体" w:hint="eastAsia"/>
          <w:szCs w:val="24"/>
        </w:rPr>
        <w:t>的空间分布特征为：单体景点零散、跨度长、覆盖范围大，规划应根据其“大分散小集中”的格局，整合资源，一体化开发、联动发展。</w:t>
      </w:r>
    </w:p>
    <w:p w:rsidR="00CE351B" w:rsidRDefault="003A6161">
      <w:pPr>
        <w:ind w:firstLine="482"/>
        <w:rPr>
          <w:rFonts w:ascii="宋体" w:hAnsi="宋体" w:cs="宋体"/>
          <w:b/>
          <w:bCs/>
          <w:szCs w:val="24"/>
        </w:rPr>
      </w:pPr>
      <w:r>
        <w:rPr>
          <w:rFonts w:ascii="宋体" w:hAnsi="宋体" w:cs="宋体" w:hint="eastAsia"/>
          <w:b/>
          <w:bCs/>
          <w:szCs w:val="24"/>
        </w:rPr>
        <w:t xml:space="preserve">7、资源开发程度——初级段  </w:t>
      </w:r>
    </w:p>
    <w:p w:rsidR="00CE351B" w:rsidRDefault="003A6161">
      <w:pPr>
        <w:ind w:firstLine="480"/>
      </w:pPr>
      <w:r>
        <w:rPr>
          <w:rFonts w:ascii="宋体" w:hAnsi="宋体" w:cs="宋体" w:hint="eastAsia"/>
          <w:szCs w:val="24"/>
        </w:rPr>
        <w:t>东至县在安徽旅游发展格局中排名靠后，且没有形成统一的开发模式和系统的发展思路，起步晚、基础差、设施少，尚未形成合理的开发格局和完整的产品体系，竞争弱，整体开发空间较大</w:t>
      </w:r>
      <w:r>
        <w:rPr>
          <w:rFonts w:hint="eastAsia"/>
        </w:rPr>
        <w:t>。</w:t>
      </w:r>
    </w:p>
    <w:p w:rsidR="00CE351B" w:rsidRDefault="003A6161">
      <w:pPr>
        <w:pStyle w:val="5"/>
      </w:pPr>
      <w:r>
        <w:rPr>
          <w:rFonts w:hint="eastAsia"/>
          <w:bCs w:val="0"/>
        </w:rPr>
        <w:t>第二</w:t>
      </w:r>
      <w:r>
        <w:rPr>
          <w:rFonts w:hint="eastAsia"/>
        </w:rPr>
        <w:t>节</w:t>
      </w:r>
      <w:r>
        <w:rPr>
          <w:rFonts w:hint="eastAsia"/>
        </w:rPr>
        <w:t xml:space="preserve">   </w:t>
      </w:r>
      <w:r>
        <w:rPr>
          <w:rFonts w:hint="eastAsia"/>
        </w:rPr>
        <w:t>全域视角下旅游资源总体评价</w:t>
      </w:r>
    </w:p>
    <w:p w:rsidR="00CE351B" w:rsidRDefault="003A6161">
      <w:pPr>
        <w:ind w:firstLine="480"/>
        <w:rPr>
          <w:rFonts w:ascii="宋体" w:hAnsi="宋体" w:cs="宋体"/>
          <w:szCs w:val="24"/>
        </w:rPr>
      </w:pPr>
      <w:r>
        <w:rPr>
          <w:rFonts w:ascii="宋体" w:hAnsi="宋体" w:cs="宋体" w:hint="eastAsia"/>
          <w:szCs w:val="24"/>
        </w:rPr>
        <w:t>在全域旅游资源视角下，从资源的空间观和时间观角度出发，不局限于传统的绿水青山、国家自然保护区、文化保护单位等资源，要发现风景道、观光农业、特色乡村、山水环境等新资源在四时四季、养心养老、康养运动、休闲度假方面的价值，梳理东至县旅游资源的景区景点、风景道、资源聚集区的空间关系，重新认识升金湖国家自然保护区、九天仙寓、龙源度假村、历山、南溪古寨、东流古镇、香口温泉等核心旅游资源区，滨江观光带等旅游资源融合区、旅游资源拓展区的价值。东至旅游资源总体上具有六大品质特点：吸引力广、组合度高、拓展力强、支撑力足、生命力盛。</w:t>
      </w:r>
    </w:p>
    <w:p w:rsidR="00CE351B" w:rsidRDefault="003A6161">
      <w:pPr>
        <w:ind w:firstLine="482"/>
        <w:rPr>
          <w:rFonts w:ascii="宋体" w:hAnsi="宋体" w:cs="宋体"/>
          <w:b/>
          <w:bCs/>
          <w:szCs w:val="24"/>
        </w:rPr>
      </w:pPr>
      <w:r>
        <w:rPr>
          <w:rFonts w:ascii="宋体" w:hAnsi="宋体" w:cs="宋体" w:hint="eastAsia"/>
          <w:b/>
          <w:bCs/>
          <w:szCs w:val="24"/>
        </w:rPr>
        <w:t>一、吸引力广</w:t>
      </w:r>
    </w:p>
    <w:p w:rsidR="00CE351B" w:rsidRDefault="003A6161">
      <w:pPr>
        <w:ind w:firstLine="480"/>
        <w:rPr>
          <w:rFonts w:ascii="宋体" w:hAnsi="宋体" w:cs="宋体"/>
          <w:szCs w:val="24"/>
        </w:rPr>
      </w:pPr>
      <w:r>
        <w:rPr>
          <w:rFonts w:ascii="宋体" w:hAnsi="宋体" w:cs="宋体" w:hint="eastAsia"/>
          <w:szCs w:val="24"/>
        </w:rPr>
        <w:t>东至旅游资源有较广的吸引力。一是以升金湖为代表的国家级生态旅游品牌；二</w:t>
      </w:r>
      <w:proofErr w:type="gramStart"/>
      <w:r>
        <w:rPr>
          <w:rFonts w:ascii="宋体" w:hAnsi="宋体" w:cs="宋体" w:hint="eastAsia"/>
          <w:szCs w:val="24"/>
        </w:rPr>
        <w:t>是以尧渡河</w:t>
      </w:r>
      <w:proofErr w:type="gramEnd"/>
      <w:r>
        <w:rPr>
          <w:rFonts w:ascii="宋体" w:hAnsi="宋体" w:cs="宋体" w:hint="eastAsia"/>
          <w:szCs w:val="24"/>
        </w:rPr>
        <w:t>、东流古镇、南溪古寨为主要载体，以尧舜文化、陶公文化、匈奴文化为特点的多元文化体验；三是在农业种植、茶园、养殖等方面突出的休闲农业。</w:t>
      </w:r>
    </w:p>
    <w:p w:rsidR="00CE351B" w:rsidRDefault="003A6161">
      <w:pPr>
        <w:ind w:firstLine="482"/>
        <w:rPr>
          <w:rFonts w:ascii="宋体" w:hAnsi="宋体" w:cs="宋体"/>
          <w:b/>
          <w:bCs/>
          <w:szCs w:val="24"/>
        </w:rPr>
      </w:pPr>
      <w:r>
        <w:rPr>
          <w:rFonts w:ascii="宋体" w:hAnsi="宋体" w:cs="宋体" w:hint="eastAsia"/>
          <w:b/>
          <w:bCs/>
          <w:szCs w:val="24"/>
        </w:rPr>
        <w:t>二、组合度高</w:t>
      </w:r>
    </w:p>
    <w:p w:rsidR="00CE351B" w:rsidRDefault="003A6161">
      <w:pPr>
        <w:ind w:firstLine="480"/>
        <w:rPr>
          <w:rFonts w:ascii="宋体" w:hAnsi="宋体" w:cs="宋体"/>
          <w:szCs w:val="24"/>
        </w:rPr>
      </w:pPr>
      <w:r>
        <w:rPr>
          <w:rFonts w:ascii="宋体" w:hAnsi="宋体" w:cs="宋体" w:hint="eastAsia"/>
          <w:szCs w:val="24"/>
        </w:rPr>
        <w:t>资源搭配上体现出山与水、自然与人文、民族文化与民俗文化、古与今的组合特征，构成了自然生态与人文生态互相耦合的大生态基底，为旅游综合开发提供了良好的资源基础。另一方面，在产业资源和资源格局上呈现工业与农业、城市与乡村、单点与圈层组合的特征，为旅游融合发展、集聚发展、联动发展以及旅游驱动新型城镇化提供了强有力的大产业支撑。</w:t>
      </w:r>
    </w:p>
    <w:p w:rsidR="00CE351B" w:rsidRDefault="003A6161">
      <w:pPr>
        <w:ind w:firstLine="482"/>
        <w:rPr>
          <w:rFonts w:ascii="宋体" w:hAnsi="宋体" w:cs="宋体"/>
          <w:b/>
          <w:bCs/>
          <w:szCs w:val="24"/>
        </w:rPr>
      </w:pPr>
      <w:r>
        <w:rPr>
          <w:rFonts w:ascii="宋体" w:hAnsi="宋体" w:cs="宋体" w:hint="eastAsia"/>
          <w:b/>
          <w:bCs/>
          <w:szCs w:val="24"/>
        </w:rPr>
        <w:t>三、拓展力强</w:t>
      </w:r>
    </w:p>
    <w:p w:rsidR="00CE351B" w:rsidRDefault="003A6161">
      <w:pPr>
        <w:ind w:firstLine="480"/>
        <w:rPr>
          <w:rFonts w:ascii="宋体" w:hAnsi="宋体" w:cs="宋体"/>
          <w:szCs w:val="24"/>
        </w:rPr>
      </w:pPr>
      <w:r>
        <w:rPr>
          <w:rFonts w:ascii="宋体" w:hAnsi="宋体" w:cs="宋体" w:hint="eastAsia"/>
          <w:szCs w:val="24"/>
        </w:rPr>
        <w:t>东至县旅游资源和产品丰富，其整体开发阶段处于初级阶段，开发力度及空间均比较大；此外东至县具有地域特色的产业与旅游结合密度小，对拓展“旅游＋”和“＋旅游”有良好机遇及条件。同时通过对东至县旅游资源的实地调查、深度剖析等，其发展养生养老、康养运动、养神旅居、休闲农业及体验经济等优势突出，并且与旅游发展的契合度较高，形成联动效应。</w:t>
      </w:r>
    </w:p>
    <w:p w:rsidR="00CE351B" w:rsidRDefault="003A6161">
      <w:pPr>
        <w:ind w:firstLine="482"/>
        <w:rPr>
          <w:rFonts w:ascii="宋体" w:hAnsi="宋体" w:cs="宋体"/>
          <w:b/>
          <w:bCs/>
          <w:szCs w:val="24"/>
        </w:rPr>
      </w:pPr>
      <w:r>
        <w:rPr>
          <w:rFonts w:ascii="宋体" w:hAnsi="宋体" w:cs="宋体" w:hint="eastAsia"/>
          <w:b/>
          <w:bCs/>
          <w:szCs w:val="24"/>
        </w:rPr>
        <w:t>四、支撑力足</w:t>
      </w:r>
    </w:p>
    <w:p w:rsidR="00CE351B" w:rsidRDefault="003A6161">
      <w:pPr>
        <w:ind w:firstLine="480"/>
        <w:rPr>
          <w:rFonts w:ascii="宋体" w:hAnsi="宋体" w:cs="宋体"/>
          <w:szCs w:val="24"/>
        </w:rPr>
      </w:pPr>
      <w:r>
        <w:rPr>
          <w:rFonts w:ascii="宋体" w:hAnsi="宋体" w:cs="宋体" w:hint="eastAsia"/>
          <w:szCs w:val="24"/>
        </w:rPr>
        <w:t>东至县城镇化协同推进，县域经济快速发展，旅游局与交通局合并，为发展全域旅游的交通等基础设施打下基础，综合实力不断提升，发展全域旅游具备较好的综合条件；同时东至县位于皖南国际文化旅游示范区核心区及“三山三湖”山水观光旅游发展带、皖江城市文化旅游发展</w:t>
      </w:r>
      <w:proofErr w:type="gramStart"/>
      <w:r>
        <w:rPr>
          <w:rFonts w:ascii="宋体" w:hAnsi="宋体" w:cs="宋体" w:hint="eastAsia"/>
          <w:szCs w:val="24"/>
        </w:rPr>
        <w:t>带重要</w:t>
      </w:r>
      <w:proofErr w:type="gramEnd"/>
      <w:r>
        <w:rPr>
          <w:rFonts w:ascii="宋体" w:hAnsi="宋体" w:cs="宋体" w:hint="eastAsia"/>
          <w:szCs w:val="24"/>
        </w:rPr>
        <w:t>节点，具有很好的市场依托，发展全域旅游有需求支撑力。</w:t>
      </w:r>
    </w:p>
    <w:p w:rsidR="00CE351B" w:rsidRDefault="003A6161">
      <w:pPr>
        <w:ind w:firstLine="482"/>
        <w:rPr>
          <w:rFonts w:ascii="宋体" w:hAnsi="宋体" w:cs="宋体"/>
          <w:b/>
          <w:bCs/>
          <w:szCs w:val="24"/>
        </w:rPr>
      </w:pPr>
      <w:r>
        <w:rPr>
          <w:rFonts w:ascii="宋体" w:hAnsi="宋体" w:cs="宋体" w:hint="eastAsia"/>
          <w:b/>
          <w:bCs/>
          <w:szCs w:val="24"/>
        </w:rPr>
        <w:t>五、生命力盛</w:t>
      </w:r>
    </w:p>
    <w:p w:rsidR="00CE351B" w:rsidRDefault="003A6161">
      <w:pPr>
        <w:ind w:firstLine="480"/>
      </w:pPr>
      <w:r>
        <w:rPr>
          <w:rFonts w:ascii="宋体" w:hAnsi="宋体" w:cs="宋体" w:hint="eastAsia"/>
          <w:szCs w:val="24"/>
        </w:rPr>
        <w:t>东至县具有一流的生态环境和深厚的历史文化底蕴，山水景观和自然生态环境优美，人文社会环境平和优雅，隐居文化凸显，是</w:t>
      </w:r>
      <w:proofErr w:type="gramStart"/>
      <w:r>
        <w:rPr>
          <w:rFonts w:ascii="宋体" w:hAnsi="宋体" w:cs="宋体" w:hint="eastAsia"/>
          <w:szCs w:val="24"/>
        </w:rPr>
        <w:t>池州市</w:t>
      </w:r>
      <w:proofErr w:type="gramEnd"/>
      <w:r>
        <w:rPr>
          <w:rFonts w:ascii="宋体" w:hAnsi="宋体" w:cs="宋体" w:hint="eastAsia"/>
          <w:szCs w:val="24"/>
        </w:rPr>
        <w:t>一大宜居城镇，有适宜健康养生养老的优良环境，即：最适宜人居的经度、纬度、海拔高度、水土环境清洁度和负氧离子含量等</w:t>
      </w:r>
      <w:r>
        <w:rPr>
          <w:rFonts w:hint="eastAsia"/>
        </w:rPr>
        <w:t>。</w:t>
      </w:r>
    </w:p>
    <w:p w:rsidR="00CE351B" w:rsidRDefault="003A6161">
      <w:pPr>
        <w:pStyle w:val="5"/>
      </w:pPr>
      <w:r>
        <w:rPr>
          <w:rFonts w:hint="eastAsia"/>
          <w:bCs w:val="0"/>
        </w:rPr>
        <w:t>第三</w:t>
      </w:r>
      <w:r>
        <w:rPr>
          <w:rFonts w:hint="eastAsia"/>
        </w:rPr>
        <w:t>节</w:t>
      </w:r>
      <w:r>
        <w:rPr>
          <w:rFonts w:hint="eastAsia"/>
        </w:rPr>
        <w:t xml:space="preserve">   </w:t>
      </w:r>
      <w:r>
        <w:rPr>
          <w:rFonts w:hint="eastAsia"/>
        </w:rPr>
        <w:t>全域视角下的旅游资源分析</w:t>
      </w:r>
    </w:p>
    <w:p w:rsidR="00CE351B" w:rsidRDefault="003A6161">
      <w:pPr>
        <w:ind w:firstLine="482"/>
        <w:rPr>
          <w:rFonts w:ascii="Cambria" w:hAnsi="Cambria"/>
          <w:b/>
          <w:szCs w:val="24"/>
        </w:rPr>
      </w:pPr>
      <w:r>
        <w:rPr>
          <w:rFonts w:ascii="Cambria" w:hAnsi="Cambria" w:hint="eastAsia"/>
          <w:b/>
          <w:bCs/>
          <w:szCs w:val="24"/>
        </w:rPr>
        <w:t>一、资源分布全域化、形态多样化</w:t>
      </w:r>
      <w:r>
        <w:rPr>
          <w:rFonts w:ascii="Cambria" w:hAnsi="Cambria" w:hint="eastAsia"/>
          <w:b/>
          <w:bCs/>
          <w:szCs w:val="24"/>
        </w:rPr>
        <w:t xml:space="preserve">  </w:t>
      </w:r>
    </w:p>
    <w:p w:rsidR="00CE351B" w:rsidRDefault="003A6161">
      <w:pPr>
        <w:ind w:firstLine="482"/>
        <w:rPr>
          <w:rFonts w:ascii="Cambria" w:hAnsi="Cambria"/>
          <w:szCs w:val="24"/>
        </w:rPr>
      </w:pPr>
      <w:r>
        <w:rPr>
          <w:rFonts w:ascii="Cambria" w:hAnsi="Cambria" w:hint="eastAsia"/>
          <w:b/>
          <w:bCs/>
          <w:szCs w:val="24"/>
        </w:rPr>
        <w:t>从全域旅游资源的空间观看</w:t>
      </w:r>
      <w:r>
        <w:rPr>
          <w:rFonts w:ascii="Cambria" w:hAnsi="Cambria" w:hint="eastAsia"/>
          <w:szCs w:val="24"/>
        </w:rPr>
        <w:t>，东至旅游资源分布广泛，覆盖东至县全域，类型多样。从《旅游资源分类、调查与评价》看，涵盖七</w:t>
      </w:r>
      <w:proofErr w:type="gramStart"/>
      <w:r>
        <w:rPr>
          <w:rFonts w:ascii="Cambria" w:hAnsi="Cambria" w:hint="eastAsia"/>
          <w:szCs w:val="24"/>
        </w:rPr>
        <w:t>大主类旅游资源</w:t>
      </w:r>
      <w:proofErr w:type="gramEnd"/>
      <w:r>
        <w:rPr>
          <w:rFonts w:ascii="Cambria" w:hAnsi="Cambria" w:hint="eastAsia"/>
          <w:szCs w:val="24"/>
        </w:rPr>
        <w:t>，兼顾自然与人文；生态上，涵盖国家级自然保护区、森林公园多种类型资源，品质优良，景区景点多元，有</w:t>
      </w:r>
      <w:r>
        <w:rPr>
          <w:rFonts w:ascii="Cambria" w:hAnsi="Cambria" w:hint="eastAsia"/>
          <w:szCs w:val="24"/>
        </w:rPr>
        <w:t>A</w:t>
      </w:r>
      <w:r>
        <w:rPr>
          <w:rFonts w:ascii="Cambria" w:hAnsi="Cambria" w:hint="eastAsia"/>
          <w:szCs w:val="24"/>
        </w:rPr>
        <w:t>级景区；人文上，尧舜文化、陶公文化、匈奴文化、红色文化、历史文化、红色文化、家风文化、民俗文化极具特色与优势，遗址遗迹、特色村镇、乡村遗存与建筑景观众多，具有很强开发潜力。</w:t>
      </w:r>
    </w:p>
    <w:p w:rsidR="00CE351B" w:rsidRDefault="003A6161">
      <w:pPr>
        <w:ind w:firstLine="482"/>
        <w:rPr>
          <w:rFonts w:ascii="Cambria" w:hAnsi="Cambria"/>
          <w:szCs w:val="24"/>
        </w:rPr>
      </w:pPr>
      <w:r>
        <w:rPr>
          <w:rFonts w:ascii="Cambria" w:hAnsi="Cambria" w:hint="eastAsia"/>
          <w:b/>
          <w:bCs/>
          <w:szCs w:val="24"/>
        </w:rPr>
        <w:t>从产业与空间类型维度看</w:t>
      </w:r>
      <w:r>
        <w:rPr>
          <w:rFonts w:ascii="Cambria" w:hAnsi="Cambria" w:hint="eastAsia"/>
          <w:szCs w:val="24"/>
        </w:rPr>
        <w:t>，形成产业资源体系、城镇旅游资源体系、乡村旅游资源体系、交通旅游资源四大旅游资源品类。整体地域上形成滨江风景观光带旅游资源富集区、环升金湖旅游资源富集区、东部山地旅游资源富集区、城郊旅游资源富集区、南部农林旅游资源富集区、木塔红色旅游资源富集区等产业资源较多的旅游资源拓展区。</w:t>
      </w:r>
    </w:p>
    <w:p w:rsidR="00CE351B" w:rsidRDefault="003A6161">
      <w:pPr>
        <w:ind w:firstLine="480"/>
        <w:rPr>
          <w:rFonts w:ascii="Cambria" w:hAnsi="Cambria"/>
          <w:szCs w:val="24"/>
        </w:rPr>
      </w:pPr>
      <w:r>
        <w:rPr>
          <w:rFonts w:ascii="Cambria" w:hAnsi="Cambria" w:hint="eastAsia"/>
          <w:szCs w:val="24"/>
        </w:rPr>
        <w:t>以全域旅游资源</w:t>
      </w:r>
      <w:proofErr w:type="gramStart"/>
      <w:r>
        <w:rPr>
          <w:rFonts w:ascii="Cambria" w:hAnsi="Cambria" w:hint="eastAsia"/>
          <w:szCs w:val="24"/>
        </w:rPr>
        <w:t>观科学</w:t>
      </w:r>
      <w:proofErr w:type="gramEnd"/>
      <w:r>
        <w:rPr>
          <w:rFonts w:ascii="Cambria" w:hAnsi="Cambria" w:hint="eastAsia"/>
          <w:szCs w:val="24"/>
        </w:rPr>
        <w:t>审视和分类梳理东至县代表性旅游资源，从</w:t>
      </w:r>
      <w:r>
        <w:rPr>
          <w:rFonts w:ascii="Cambria" w:hAnsi="Cambria" w:hint="eastAsia"/>
          <w:b/>
          <w:bCs/>
          <w:szCs w:val="24"/>
          <w:u w:val="single"/>
        </w:rPr>
        <w:t>资源稀缺性（竞争度）、品牌影响力（知名度）、和市场需求度（投资热度）</w:t>
      </w:r>
      <w:r>
        <w:rPr>
          <w:rFonts w:ascii="Cambria" w:hAnsi="Cambria" w:hint="eastAsia"/>
          <w:szCs w:val="24"/>
        </w:rPr>
        <w:t>三个维度出发，对东至主要资源进行分析评价，国家级旅游资源包括</w:t>
      </w:r>
      <w:r>
        <w:rPr>
          <w:rFonts w:ascii="Cambria" w:hAnsi="Cambria" w:hint="eastAsia"/>
          <w:b/>
          <w:bCs/>
          <w:szCs w:val="24"/>
          <w:u w:val="single"/>
        </w:rPr>
        <w:t>自然保护区生态资源、山地生态资源和古城古镇古村三种，县域级旅游资源包括非物质文化遗产、农业资源、水域资源、红色资源、历史资源、民族文化资源、乡村旅游资源</w:t>
      </w:r>
      <w:r>
        <w:rPr>
          <w:rFonts w:ascii="Cambria" w:hAnsi="Cambria" w:hint="eastAsia"/>
          <w:szCs w:val="24"/>
        </w:rPr>
        <w:t>七种。</w:t>
      </w:r>
    </w:p>
    <w:p w:rsidR="00CE351B" w:rsidRDefault="003A6161">
      <w:pPr>
        <w:ind w:firstLine="482"/>
        <w:rPr>
          <w:rFonts w:ascii="Cambria" w:hAnsi="Cambria"/>
          <w:b/>
          <w:szCs w:val="24"/>
        </w:rPr>
      </w:pPr>
      <w:r>
        <w:rPr>
          <w:rFonts w:ascii="Cambria" w:hAnsi="Cambria" w:hint="eastAsia"/>
          <w:b/>
          <w:bCs/>
          <w:szCs w:val="24"/>
        </w:rPr>
        <w:t>二、资源游览四季化、全天化</w:t>
      </w:r>
      <w:r>
        <w:rPr>
          <w:rFonts w:ascii="Cambria" w:hAnsi="Cambria" w:hint="eastAsia"/>
          <w:b/>
          <w:bCs/>
          <w:szCs w:val="24"/>
        </w:rPr>
        <w:t xml:space="preserve">  </w:t>
      </w:r>
    </w:p>
    <w:p w:rsidR="00CE351B" w:rsidRDefault="003A6161">
      <w:pPr>
        <w:ind w:firstLine="480"/>
        <w:rPr>
          <w:bCs/>
        </w:rPr>
      </w:pPr>
      <w:r>
        <w:rPr>
          <w:rFonts w:ascii="Cambria" w:hAnsi="Cambria" w:hint="eastAsia"/>
          <w:szCs w:val="24"/>
        </w:rPr>
        <w:t>在全域旅游全的时间观下，东至具有全年候、全天候的旅游价值。从四季旅游看，东至有最美的春天、避暑的夏天、诗意的秋天、民俗的冬天，整体结合体验式旅游经济，推动东至旅游目的地与游客的双向互动，拓展其旅游衍生经济的发展，最大化挖掘东至四季旅游的综合价值。从四时旅游看，星空、月亮、日出、</w:t>
      </w:r>
      <w:r>
        <w:rPr>
          <w:rFonts w:hint="eastAsia"/>
          <w:bCs/>
        </w:rPr>
        <w:t>日落气象旅游资源突出，适合构建全天旅游时间价值；其四时时间点充实主要以野外徒步、寓教品鉴、静心康养、生态陶冶、</w:t>
      </w:r>
      <w:proofErr w:type="gramStart"/>
      <w:r>
        <w:rPr>
          <w:rFonts w:hint="eastAsia"/>
          <w:bCs/>
        </w:rPr>
        <w:t>休闲沐心等</w:t>
      </w:r>
      <w:proofErr w:type="gramEnd"/>
      <w:r>
        <w:rPr>
          <w:rFonts w:hint="eastAsia"/>
          <w:bCs/>
        </w:rPr>
        <w:t>多样体验性旅游项目为主。</w:t>
      </w:r>
    </w:p>
    <w:p w:rsidR="00CE351B" w:rsidRDefault="003A6161">
      <w:pPr>
        <w:ind w:firstLine="482"/>
        <w:rPr>
          <w:bCs/>
        </w:rPr>
      </w:pPr>
      <w:r>
        <w:rPr>
          <w:rFonts w:hint="eastAsia"/>
          <w:b/>
          <w:bCs/>
        </w:rPr>
        <w:t>三、资源价值层次化、差异化</w:t>
      </w:r>
      <w:r>
        <w:rPr>
          <w:rFonts w:hint="eastAsia"/>
          <w:b/>
          <w:bCs/>
        </w:rPr>
        <w:t xml:space="preserve">  </w:t>
      </w:r>
    </w:p>
    <w:p w:rsidR="00CE351B" w:rsidRDefault="003A6161">
      <w:pPr>
        <w:ind w:firstLine="482"/>
        <w:rPr>
          <w:bCs/>
        </w:rPr>
      </w:pPr>
      <w:r>
        <w:rPr>
          <w:rFonts w:hint="eastAsia"/>
          <w:b/>
          <w:bCs/>
        </w:rPr>
        <w:t>在全域旅游资源观下</w:t>
      </w:r>
      <w:r>
        <w:rPr>
          <w:rFonts w:hint="eastAsia"/>
          <w:bCs/>
        </w:rPr>
        <w:t>，东至旅游资源具有整体性、景观性的观光价值，整体景色优美，山峰、湖泊、田园、城镇、乡村、文化等旅游资源具有多层次、多样性的价值，是发展休闲体验、寓教品鉴、养生养老、野外拓展、养眼观光、养神旅居极佳的养生健康环境。</w:t>
      </w:r>
    </w:p>
    <w:p w:rsidR="00CE351B" w:rsidRDefault="003A6161">
      <w:pPr>
        <w:ind w:firstLine="482"/>
        <w:rPr>
          <w:bCs/>
        </w:rPr>
      </w:pPr>
      <w:r>
        <w:rPr>
          <w:rFonts w:hint="eastAsia"/>
          <w:b/>
          <w:bCs/>
        </w:rPr>
        <w:t>从生态环境与物产资源看</w:t>
      </w:r>
      <w:r>
        <w:rPr>
          <w:rFonts w:hint="eastAsia"/>
          <w:bCs/>
        </w:rPr>
        <w:t>，东至有极佳的健康环境，生态农业发展相对成熟，茶园富集地，是进行休闲生活与饮食健康的绝佳场所，养老的天堂。</w:t>
      </w:r>
    </w:p>
    <w:p w:rsidR="00CE351B" w:rsidRDefault="003A6161">
      <w:pPr>
        <w:ind w:firstLine="482"/>
        <w:rPr>
          <w:bCs/>
        </w:rPr>
      </w:pPr>
      <w:r>
        <w:rPr>
          <w:rFonts w:hint="eastAsia"/>
          <w:b/>
          <w:bCs/>
        </w:rPr>
        <w:t>从山地环境看</w:t>
      </w:r>
      <w:r>
        <w:rPr>
          <w:rFonts w:hint="eastAsia"/>
          <w:bCs/>
        </w:rPr>
        <w:t>，山岳丘陵地理条件，是户外运动的理想场所，国际徒步、自驾、自行车的户外天堂，绝佳的养身环境。</w:t>
      </w:r>
    </w:p>
    <w:p w:rsidR="00CE351B" w:rsidRDefault="003A6161">
      <w:pPr>
        <w:ind w:firstLine="482"/>
        <w:rPr>
          <w:bCs/>
        </w:rPr>
      </w:pPr>
      <w:r>
        <w:rPr>
          <w:rFonts w:hint="eastAsia"/>
          <w:b/>
          <w:bCs/>
        </w:rPr>
        <w:t>从生态人文环境看</w:t>
      </w:r>
      <w:r>
        <w:rPr>
          <w:rFonts w:hint="eastAsia"/>
          <w:bCs/>
        </w:rPr>
        <w:t>，东至有葛洪炼丹、陶公祠、温泉资源，东至花灯、开斋节等人文民俗资源；依托山水环境、人文环境，是打造养身生态观光、野外拓展、运动健康、休闲沐心、形神养心、红色文化旅游以及</w:t>
      </w:r>
      <w:proofErr w:type="gramStart"/>
      <w:r>
        <w:rPr>
          <w:rFonts w:hint="eastAsia"/>
          <w:bCs/>
        </w:rPr>
        <w:t>研</w:t>
      </w:r>
      <w:proofErr w:type="gramEnd"/>
      <w:r>
        <w:rPr>
          <w:rFonts w:hint="eastAsia"/>
          <w:bCs/>
        </w:rPr>
        <w:t>学、养老、旅居旅游的绝佳场所，具备打造为全域旅游目的地的资源基础。</w:t>
      </w:r>
    </w:p>
    <w:p w:rsidR="00CE351B" w:rsidRDefault="003A6161">
      <w:pPr>
        <w:ind w:firstLine="482"/>
        <w:rPr>
          <w:bCs/>
        </w:rPr>
      </w:pPr>
      <w:r>
        <w:rPr>
          <w:rFonts w:hint="eastAsia"/>
          <w:b/>
          <w:bCs/>
        </w:rPr>
        <w:t>四、资源利用发展化、创新化</w:t>
      </w:r>
      <w:r>
        <w:rPr>
          <w:rFonts w:hint="eastAsia"/>
          <w:b/>
          <w:bCs/>
        </w:rPr>
        <w:t xml:space="preserve">  </w:t>
      </w:r>
    </w:p>
    <w:p w:rsidR="00CE351B" w:rsidRDefault="003A6161">
      <w:pPr>
        <w:ind w:firstLine="480"/>
      </w:pPr>
      <w:r>
        <w:rPr>
          <w:rFonts w:hint="eastAsia"/>
          <w:bCs/>
        </w:rPr>
        <w:t>在大量的景区、乡村以及文化遗产资源之外，东至还拥有大量的非物质文化遗产资源，大力挖掘</w:t>
      </w:r>
      <w:r>
        <w:rPr>
          <w:rFonts w:hint="eastAsia"/>
          <w:b/>
          <w:bCs/>
          <w:u w:val="single"/>
        </w:rPr>
        <w:t>历史文化、隐居文化、红色文化、家风文化、民俗文化</w:t>
      </w:r>
      <w:r>
        <w:rPr>
          <w:rFonts w:hint="eastAsia"/>
          <w:bCs/>
        </w:rPr>
        <w:t>的价值，通过创新活化与展品转化，与文化创意、演艺娱乐、特色购物、文化度假等进行结合，释放成具有市场吸引力的旅游产品。</w:t>
      </w:r>
    </w:p>
    <w:p w:rsidR="00CE351B" w:rsidRDefault="003A6161">
      <w:pPr>
        <w:pStyle w:val="5"/>
      </w:pPr>
      <w:r>
        <w:rPr>
          <w:rFonts w:hint="eastAsia"/>
          <w:bCs w:val="0"/>
        </w:rPr>
        <w:t>第四</w:t>
      </w:r>
      <w:r>
        <w:rPr>
          <w:rFonts w:hint="eastAsia"/>
        </w:rPr>
        <w:t>节</w:t>
      </w:r>
      <w:r>
        <w:rPr>
          <w:rFonts w:hint="eastAsia"/>
        </w:rPr>
        <w:t xml:space="preserve">   </w:t>
      </w:r>
      <w:r>
        <w:rPr>
          <w:rFonts w:hint="eastAsia"/>
        </w:rPr>
        <w:t>资源新价值挖掘</w:t>
      </w:r>
    </w:p>
    <w:p w:rsidR="00CE351B" w:rsidRDefault="003A6161">
      <w:pPr>
        <w:ind w:firstLine="482"/>
        <w:rPr>
          <w:b/>
          <w:bCs/>
        </w:rPr>
      </w:pPr>
      <w:r>
        <w:rPr>
          <w:rFonts w:hint="eastAsia"/>
          <w:b/>
          <w:bCs/>
        </w:rPr>
        <w:t>一、挖掘山岳丘陵地资源价值，突破东至避暑度假与山地养生局限</w:t>
      </w:r>
    </w:p>
    <w:p w:rsidR="00CE351B" w:rsidRDefault="003A6161">
      <w:pPr>
        <w:ind w:firstLine="480"/>
        <w:rPr>
          <w:bCs/>
        </w:rPr>
      </w:pPr>
      <w:r>
        <w:rPr>
          <w:rFonts w:hint="eastAsia"/>
          <w:bCs/>
        </w:rPr>
        <w:t>挖掘</w:t>
      </w:r>
      <w:proofErr w:type="gramStart"/>
      <w:r>
        <w:rPr>
          <w:rFonts w:hint="eastAsia"/>
          <w:bCs/>
        </w:rPr>
        <w:t>仙寓山与</w:t>
      </w:r>
      <w:proofErr w:type="gramEnd"/>
      <w:r>
        <w:rPr>
          <w:rFonts w:hint="eastAsia"/>
          <w:bCs/>
        </w:rPr>
        <w:t>马坑、雁落坡、东坑等山地养生度假资源，进行区域避暑养生度假、野外拓展及</w:t>
      </w:r>
      <w:proofErr w:type="gramStart"/>
      <w:r>
        <w:rPr>
          <w:rFonts w:hint="eastAsia"/>
          <w:bCs/>
        </w:rPr>
        <w:t>文化沐心等</w:t>
      </w:r>
      <w:proofErr w:type="gramEnd"/>
      <w:r>
        <w:rPr>
          <w:rFonts w:hint="eastAsia"/>
          <w:bCs/>
        </w:rPr>
        <w:t>立体空间旅游的开发，推动东至旅游由观光向休闲度假养生突破。</w:t>
      </w:r>
    </w:p>
    <w:p w:rsidR="00CE351B" w:rsidRDefault="003A6161">
      <w:pPr>
        <w:ind w:firstLine="482"/>
        <w:rPr>
          <w:b/>
          <w:bCs/>
        </w:rPr>
      </w:pPr>
      <w:r>
        <w:rPr>
          <w:rFonts w:hint="eastAsia"/>
          <w:b/>
          <w:bCs/>
        </w:rPr>
        <w:t>二、挖掘山区水利工程资源价值，打造生态休闲养生旅游目的地</w:t>
      </w:r>
    </w:p>
    <w:p w:rsidR="00CE351B" w:rsidRDefault="003A6161">
      <w:pPr>
        <w:ind w:firstLine="480"/>
        <w:rPr>
          <w:bCs/>
        </w:rPr>
      </w:pPr>
      <w:r>
        <w:rPr>
          <w:rFonts w:hint="eastAsia"/>
          <w:bCs/>
        </w:rPr>
        <w:t>基于东至县建有众多的山区小型水库，生态环境优美，大板地块，将大板水库及上游峡谷、森林、古村落、梯田景观等打包开发，适宜自然生态养生养心、山地运动度假、民宿旅居、红色旅游体验开发建设。</w:t>
      </w:r>
    </w:p>
    <w:p w:rsidR="00CE351B" w:rsidRDefault="003A6161">
      <w:pPr>
        <w:ind w:firstLine="482"/>
        <w:rPr>
          <w:b/>
          <w:bCs/>
        </w:rPr>
      </w:pPr>
      <w:r>
        <w:rPr>
          <w:rFonts w:hint="eastAsia"/>
          <w:b/>
          <w:bCs/>
        </w:rPr>
        <w:t>三、培育东至的“硒有生活区”，大力发展富硒康养度假与健康产业</w:t>
      </w:r>
    </w:p>
    <w:p w:rsidR="00CE351B" w:rsidRDefault="003A6161">
      <w:pPr>
        <w:ind w:firstLine="480"/>
        <w:rPr>
          <w:bCs/>
        </w:rPr>
      </w:pPr>
      <w:r>
        <w:rPr>
          <w:rFonts w:hint="eastAsia"/>
          <w:bCs/>
        </w:rPr>
        <w:t>东至</w:t>
      </w:r>
      <w:proofErr w:type="gramStart"/>
      <w:r>
        <w:rPr>
          <w:rFonts w:hint="eastAsia"/>
          <w:bCs/>
        </w:rPr>
        <w:t>尧渡—</w:t>
      </w:r>
      <w:proofErr w:type="gramEnd"/>
      <w:r>
        <w:rPr>
          <w:rFonts w:hint="eastAsia"/>
          <w:bCs/>
        </w:rPr>
        <w:t>葛公—花园一带以及香隅等地是</w:t>
      </w:r>
      <w:proofErr w:type="gramStart"/>
      <w:r>
        <w:rPr>
          <w:rFonts w:hint="eastAsia"/>
          <w:bCs/>
        </w:rPr>
        <w:t>富硒及硒元素</w:t>
      </w:r>
      <w:proofErr w:type="gramEnd"/>
      <w:r>
        <w:rPr>
          <w:rFonts w:hint="eastAsia"/>
          <w:bCs/>
        </w:rPr>
        <w:t>丰富地区。</w:t>
      </w:r>
      <w:proofErr w:type="gramStart"/>
      <w:r>
        <w:rPr>
          <w:rFonts w:hint="eastAsia"/>
          <w:bCs/>
        </w:rPr>
        <w:t>池州市</w:t>
      </w:r>
      <w:proofErr w:type="gramEnd"/>
      <w:r>
        <w:rPr>
          <w:rFonts w:hint="eastAsia"/>
          <w:bCs/>
        </w:rPr>
        <w:t>正在实施“大健康产业规划和三年滚动计划”，东至县也要充分发挥“富山、富水、富硒、富氧”的资源优势，加大富硒养生资源开发，大力发展富硒康养度假与健康产业，规划建设富硒养生产品产区，着手构建富硒养生产品体系，逐步建立富硒疗养、富硒慢养、富硒食养为一体的富硒养生产业体系，着力把富硒康养打造成为大健康产业的一张突出名片。</w:t>
      </w:r>
    </w:p>
    <w:p w:rsidR="00CE351B" w:rsidRDefault="003A6161">
      <w:pPr>
        <w:ind w:firstLine="482"/>
        <w:rPr>
          <w:b/>
          <w:bCs/>
        </w:rPr>
      </w:pPr>
      <w:r>
        <w:rPr>
          <w:rFonts w:hint="eastAsia"/>
          <w:b/>
          <w:bCs/>
        </w:rPr>
        <w:t>四、整合升金湖周边旅游资源，</w:t>
      </w:r>
      <w:proofErr w:type="gramStart"/>
      <w:r>
        <w:rPr>
          <w:rFonts w:hint="eastAsia"/>
          <w:b/>
          <w:bCs/>
        </w:rPr>
        <w:t>架构环</w:t>
      </w:r>
      <w:proofErr w:type="gramEnd"/>
      <w:r>
        <w:rPr>
          <w:rFonts w:hint="eastAsia"/>
          <w:b/>
          <w:bCs/>
        </w:rPr>
        <w:t>升金湖旅游完整格局</w:t>
      </w:r>
    </w:p>
    <w:p w:rsidR="00CE351B" w:rsidRDefault="003A6161">
      <w:pPr>
        <w:ind w:firstLine="480"/>
      </w:pPr>
      <w:r>
        <w:rPr>
          <w:rFonts w:hint="eastAsia"/>
          <w:bCs/>
        </w:rPr>
        <w:t>基于升金湖国家自然保护区整体结构，东至旅游开发结构的突破和真正意义上环升金湖旅游完整格局的形成。依托升金湖及湿地文化核心，带动形成环升金湖环线，联动区域旅游资源。</w:t>
      </w:r>
    </w:p>
    <w:p w:rsidR="00CE351B" w:rsidRDefault="003A6161">
      <w:pPr>
        <w:ind w:firstLine="482"/>
      </w:pPr>
      <w:r>
        <w:rPr>
          <w:rFonts w:hint="eastAsia"/>
          <w:b/>
          <w:bCs/>
        </w:rPr>
        <w:t>五、挖掘东至交通道路资源价值，沿路进行旅游要素大整合</w:t>
      </w:r>
      <w:r>
        <w:rPr>
          <w:rFonts w:hint="eastAsia"/>
          <w:b/>
          <w:bCs/>
        </w:rPr>
        <w:t xml:space="preserve">  </w:t>
      </w:r>
    </w:p>
    <w:p w:rsidR="00CE351B" w:rsidRDefault="003A6161">
      <w:pPr>
        <w:ind w:firstLine="480"/>
      </w:pPr>
      <w:r>
        <w:rPr>
          <w:rFonts w:hint="eastAsia"/>
        </w:rPr>
        <w:t>基于东至美丽公路的建设，形成旅游要素时代的东至全域旅游资源再整合，实现东至自驾旅游突破，乃至全域旅游的突破。基于全域旅游最后一公里交通的建设，提升或新建山岳最美道路、</w:t>
      </w:r>
      <w:proofErr w:type="gramStart"/>
      <w:r>
        <w:rPr>
          <w:rFonts w:hint="eastAsia"/>
        </w:rPr>
        <w:t>徽池古道</w:t>
      </w:r>
      <w:proofErr w:type="gramEnd"/>
      <w:r>
        <w:rPr>
          <w:rFonts w:hint="eastAsia"/>
        </w:rPr>
        <w:t>、古驿道等主题公路，规划形成“</w:t>
      </w:r>
      <w:r>
        <w:rPr>
          <w:rFonts w:hint="eastAsia"/>
        </w:rPr>
        <w:t>1</w:t>
      </w:r>
      <w:r>
        <w:rPr>
          <w:rFonts w:hint="eastAsia"/>
        </w:rPr>
        <w:t>主</w:t>
      </w:r>
      <w:r>
        <w:rPr>
          <w:rFonts w:hint="eastAsia"/>
        </w:rPr>
        <w:t>+5</w:t>
      </w:r>
      <w:r>
        <w:rPr>
          <w:rFonts w:hint="eastAsia"/>
        </w:rPr>
        <w:t>环”的自驾旅游格局，一主即依托</w:t>
      </w:r>
      <w:r>
        <w:rPr>
          <w:rFonts w:hint="eastAsia"/>
        </w:rPr>
        <w:t>206</w:t>
      </w:r>
      <w:r>
        <w:rPr>
          <w:rFonts w:hint="eastAsia"/>
        </w:rPr>
        <w:t>国道自驾车轴线，五环即以升金湖为核心的旅游环线（胜利－张溪－尧渡－东流）、以东部山地和南溪古寨为依托的旅游环线（尧渡－洋湖－葛公－花园－官港）、以城镇和尧舜文化为载体的旅游环线（尧渡－东流－香隅）、以特色农业、传统村落和红色文化为依托的旅游环线（官港－泥溪－木塔）、以生态农业和原野乡村为特色的旅游环线（昭潭－青山－龙泉）。</w:t>
      </w:r>
    </w:p>
    <w:p w:rsidR="00CE351B" w:rsidRDefault="003A6161">
      <w:pPr>
        <w:ind w:firstLine="482"/>
      </w:pPr>
      <w:r>
        <w:rPr>
          <w:rFonts w:hint="eastAsia"/>
          <w:b/>
          <w:bCs/>
        </w:rPr>
        <w:t>六、发掘东至乡村原野价值，勾勒原始乡村生活意境</w:t>
      </w:r>
      <w:r>
        <w:rPr>
          <w:rFonts w:hint="eastAsia"/>
          <w:b/>
          <w:bCs/>
        </w:rPr>
        <w:t xml:space="preserve">  </w:t>
      </w:r>
    </w:p>
    <w:p w:rsidR="00CE351B" w:rsidRDefault="003A6161">
      <w:pPr>
        <w:ind w:firstLine="480"/>
      </w:pPr>
      <w:r>
        <w:rPr>
          <w:rFonts w:hint="eastAsia"/>
        </w:rPr>
        <w:t>依托传统古村落与生态种植基地，东至依托乡村形成人文、生态、乡村结构三位一体完美结合的原始生态乡村。传统古村落具有深厚的历史文化，完好地保存了村落的原始状态，具有较好的乡村原野价值，同时乡村农业产品优势突出，东至具有原始乡村的生活意境。</w:t>
      </w:r>
    </w:p>
    <w:p w:rsidR="00CE351B" w:rsidRDefault="003A6161">
      <w:pPr>
        <w:ind w:firstLine="482"/>
      </w:pPr>
      <w:r>
        <w:rPr>
          <w:rFonts w:hint="eastAsia"/>
          <w:b/>
          <w:bCs/>
        </w:rPr>
        <w:t>七、挖掘绿色运动会价值，带动东至运动休闲突破</w:t>
      </w:r>
      <w:r>
        <w:rPr>
          <w:rFonts w:hint="eastAsia"/>
          <w:b/>
          <w:bCs/>
        </w:rPr>
        <w:t xml:space="preserve">  </w:t>
      </w:r>
    </w:p>
    <w:p w:rsidR="00CE351B" w:rsidRDefault="003A6161">
      <w:pPr>
        <w:ind w:firstLine="480"/>
      </w:pPr>
      <w:r>
        <w:rPr>
          <w:rFonts w:hint="eastAsia"/>
        </w:rPr>
        <w:t>依托东至全民健身运动及绿色运动会，通过不同赛事、赛点和运动设施场地的建设，形成东至全域运动，让全域旅游从全民运动开始。用绿色运动形式推出东至健康的生活方式，生命在于运动，心灵在于禅修，可以打造东至新型旅游目的地。</w:t>
      </w:r>
    </w:p>
    <w:p w:rsidR="00CE351B" w:rsidRDefault="00CE351B">
      <w:pPr>
        <w:ind w:firstLine="48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39" w:name="_Toc476321144"/>
      <w:bookmarkStart w:id="40" w:name="_Toc26808"/>
      <w:r>
        <w:rPr>
          <w:rFonts w:hint="eastAsia"/>
        </w:rPr>
        <w:t>第三章</w:t>
      </w:r>
      <w:r>
        <w:rPr>
          <w:rFonts w:hint="eastAsia"/>
        </w:rPr>
        <w:t xml:space="preserve">   </w:t>
      </w:r>
      <w:r>
        <w:rPr>
          <w:rFonts w:hint="eastAsia"/>
        </w:rPr>
        <w:t>全域旅游市场需求分析</w:t>
      </w:r>
      <w:bookmarkEnd w:id="39"/>
      <w:bookmarkEnd w:id="40"/>
    </w:p>
    <w:p w:rsidR="00CE351B" w:rsidRDefault="003A6161">
      <w:pPr>
        <w:pStyle w:val="5"/>
      </w:pPr>
      <w:bookmarkStart w:id="41" w:name="_Toc21848"/>
      <w:r>
        <w:rPr>
          <w:rFonts w:hint="eastAsia"/>
        </w:rPr>
        <w:t>第一节</w:t>
      </w:r>
      <w:r>
        <w:rPr>
          <w:rFonts w:hint="eastAsia"/>
        </w:rPr>
        <w:t xml:space="preserve">   </w:t>
      </w:r>
      <w:r>
        <w:rPr>
          <w:rFonts w:hint="eastAsia"/>
        </w:rPr>
        <w:t>旅游总体现状与趋势分析</w:t>
      </w:r>
      <w:bookmarkEnd w:id="41"/>
    </w:p>
    <w:p w:rsidR="00CE351B" w:rsidRDefault="003A6161">
      <w:pPr>
        <w:pStyle w:val="a8"/>
        <w:tabs>
          <w:tab w:val="left" w:pos="1720"/>
        </w:tabs>
        <w:spacing w:before="0" w:beforeAutospacing="0" w:after="0" w:afterAutospacing="0" w:line="360" w:lineRule="auto"/>
        <w:ind w:right="14" w:firstLineChars="200" w:firstLine="488"/>
      </w:pPr>
      <w:r>
        <w:rPr>
          <w:color w:val="000000" w:themeColor="text1"/>
          <w:spacing w:val="2"/>
          <w:kern w:val="24"/>
        </w:rPr>
        <w:t>在稳定的宏观经济和社会环境的保障下，国民旅游需求不断释放，旅游消费持续升温，产业投资和创新更加活跃。大众旅游时代、休闲度假时代、要素旅游时代、全域</w:t>
      </w:r>
      <w:r>
        <w:rPr>
          <w:color w:val="000000" w:themeColor="text1"/>
          <w:kern w:val="24"/>
        </w:rPr>
        <w:t>旅游时代四重叠加之下全国旅游市场开始井喷式发展，并出现多类趋势与特征：</w:t>
      </w:r>
    </w:p>
    <w:p w:rsidR="00CE351B" w:rsidRDefault="003A6161">
      <w:pPr>
        <w:pStyle w:val="a8"/>
        <w:spacing w:before="0" w:beforeAutospacing="0" w:after="0" w:afterAutospacing="0" w:line="360" w:lineRule="auto"/>
        <w:ind w:firstLine="562"/>
        <w:rPr>
          <w:b/>
          <w:color w:val="000000" w:themeColor="text1"/>
          <w:kern w:val="24"/>
        </w:rPr>
      </w:pPr>
      <w:r>
        <w:rPr>
          <w:rFonts w:cs="Calibri" w:hint="eastAsia"/>
          <w:b/>
          <w:color w:val="000000" w:themeColor="text1"/>
          <w:kern w:val="24"/>
        </w:rPr>
        <w:t>一、</w:t>
      </w:r>
      <w:r>
        <w:rPr>
          <w:b/>
          <w:color w:val="000000" w:themeColor="text1"/>
          <w:kern w:val="24"/>
        </w:rPr>
        <w:t>散客化时代全面到来</w:t>
      </w:r>
    </w:p>
    <w:p w:rsidR="00CE351B" w:rsidRDefault="003A6161">
      <w:pPr>
        <w:pStyle w:val="a8"/>
        <w:spacing w:before="0" w:beforeAutospacing="0" w:after="0" w:afterAutospacing="0" w:line="360" w:lineRule="auto"/>
        <w:ind w:left="144" w:firstLineChars="200" w:firstLine="488"/>
        <w:rPr>
          <w:color w:val="000000" w:themeColor="text1"/>
          <w:spacing w:val="2"/>
          <w:kern w:val="24"/>
        </w:rPr>
      </w:pPr>
      <w:r>
        <w:rPr>
          <w:rFonts w:hint="eastAsia"/>
          <w:color w:val="000000" w:themeColor="text1"/>
          <w:spacing w:val="2"/>
          <w:kern w:val="24"/>
        </w:rPr>
        <w:t>单一的观光旅游不能满足新旅游时代发展的需要，旅游者开始由观光接触变为散客模式下浸润式的旅游体验，自驾车出游、自由行等旅行方式受到市场青睐。</w:t>
      </w:r>
      <w:r>
        <w:rPr>
          <w:color w:val="000000" w:themeColor="text1"/>
          <w:spacing w:val="2"/>
          <w:kern w:val="24"/>
        </w:rPr>
        <w:t>在体验经济时代，随着</w:t>
      </w:r>
      <w:hyperlink r:id="rId22" w:tgtFrame="_blank" w:history="1">
        <w:r>
          <w:rPr>
            <w:color w:val="000000" w:themeColor="text1"/>
            <w:spacing w:val="2"/>
            <w:kern w:val="24"/>
          </w:rPr>
          <w:t>旅游者</w:t>
        </w:r>
      </w:hyperlink>
      <w:r>
        <w:rPr>
          <w:color w:val="000000" w:themeColor="text1"/>
          <w:spacing w:val="2"/>
          <w:kern w:val="24"/>
        </w:rPr>
        <w:t>旅游经历的日益丰富而多元，旅游</w:t>
      </w:r>
      <w:hyperlink r:id="rId23" w:tgtFrame="_blank" w:history="1">
        <w:r>
          <w:rPr>
            <w:color w:val="000000" w:themeColor="text1"/>
            <w:spacing w:val="2"/>
            <w:kern w:val="24"/>
          </w:rPr>
          <w:t>消费观念</w:t>
        </w:r>
      </w:hyperlink>
      <w:r>
        <w:rPr>
          <w:color w:val="000000" w:themeColor="text1"/>
          <w:spacing w:val="2"/>
          <w:kern w:val="24"/>
        </w:rPr>
        <w:t>的日益成熟，旅游者对体验的需求日益高涨，他们已不再满足于大众化的旅游产品，更渴望追求个性化、体验化、情感化、休闲化以及美化的旅游经历。</w:t>
      </w:r>
    </w:p>
    <w:p w:rsidR="00CE351B" w:rsidRDefault="003A6161">
      <w:pPr>
        <w:pStyle w:val="a8"/>
        <w:spacing w:before="0" w:beforeAutospacing="0" w:after="0" w:afterAutospacing="0" w:line="360" w:lineRule="auto"/>
        <w:ind w:firstLine="562"/>
        <w:rPr>
          <w:b/>
          <w:color w:val="000000" w:themeColor="text1"/>
          <w:kern w:val="24"/>
        </w:rPr>
      </w:pPr>
      <w:r>
        <w:rPr>
          <w:rFonts w:hint="eastAsia"/>
          <w:b/>
          <w:color w:val="000000" w:themeColor="text1"/>
          <w:kern w:val="24"/>
        </w:rPr>
        <w:t>二、自由行和私人订制渐成主流</w:t>
      </w:r>
    </w:p>
    <w:p w:rsidR="00CE351B" w:rsidRDefault="003A6161">
      <w:pPr>
        <w:pStyle w:val="a8"/>
        <w:spacing w:before="0" w:beforeAutospacing="0" w:after="0" w:afterAutospacing="0" w:line="360" w:lineRule="auto"/>
        <w:ind w:left="142" w:firstLineChars="200" w:firstLine="488"/>
        <w:rPr>
          <w:color w:val="000000" w:themeColor="text1"/>
          <w:spacing w:val="2"/>
          <w:kern w:val="24"/>
        </w:rPr>
      </w:pPr>
      <w:r>
        <w:rPr>
          <w:rFonts w:hint="eastAsia"/>
          <w:color w:val="000000" w:themeColor="text1"/>
          <w:spacing w:val="2"/>
          <w:kern w:val="24"/>
        </w:rPr>
        <w:t>随着80后、90后消费能力逐渐提高，他们日益成长为旅游大军的中间力量，使得游客群体呈现出年轻化的特点，旅游市场散客</w:t>
      </w:r>
      <w:proofErr w:type="gramStart"/>
      <w:r>
        <w:rPr>
          <w:rFonts w:hint="eastAsia"/>
          <w:color w:val="000000" w:themeColor="text1"/>
          <w:spacing w:val="2"/>
          <w:kern w:val="24"/>
        </w:rPr>
        <w:t>化自由行</w:t>
      </w:r>
      <w:proofErr w:type="gramEnd"/>
      <w:r>
        <w:rPr>
          <w:rFonts w:hint="eastAsia"/>
          <w:color w:val="000000" w:themeColor="text1"/>
          <w:spacing w:val="2"/>
          <w:kern w:val="24"/>
        </w:rPr>
        <w:t>趋势更加明显。同时，自由</w:t>
      </w:r>
      <w:proofErr w:type="gramStart"/>
      <w:r>
        <w:rPr>
          <w:rFonts w:hint="eastAsia"/>
          <w:color w:val="000000" w:themeColor="text1"/>
          <w:spacing w:val="2"/>
          <w:kern w:val="24"/>
        </w:rPr>
        <w:t>行产品</w:t>
      </w:r>
      <w:proofErr w:type="gramEnd"/>
      <w:r>
        <w:rPr>
          <w:rFonts w:hint="eastAsia"/>
          <w:color w:val="000000" w:themeColor="text1"/>
          <w:spacing w:val="2"/>
          <w:kern w:val="24"/>
        </w:rPr>
        <w:t>对年轻人有着天然的吸引力，更容易满足年轻人对旅游多样化的需求，也带来私人订制模式的火爆。私人定制具有自由、深度、私人化的特点，能够充分考虑到旅游消费者的需求，是对自由行的进一步升级，相比行程固定、节奏较快、受限制多的跟团模式，能让游客感受到旅行当中更多的乐趣。</w:t>
      </w:r>
    </w:p>
    <w:p w:rsidR="00CE351B" w:rsidRDefault="003A6161">
      <w:pPr>
        <w:pStyle w:val="a8"/>
        <w:spacing w:before="0" w:beforeAutospacing="0" w:after="0" w:afterAutospacing="0" w:line="360" w:lineRule="auto"/>
        <w:ind w:firstLine="562"/>
        <w:rPr>
          <w:b/>
          <w:color w:val="000000" w:themeColor="text1"/>
          <w:kern w:val="24"/>
        </w:rPr>
      </w:pPr>
      <w:r>
        <w:rPr>
          <w:rFonts w:hint="eastAsia"/>
          <w:b/>
          <w:color w:val="000000" w:themeColor="text1"/>
          <w:kern w:val="24"/>
        </w:rPr>
        <w:t>三、非标准住宿成为新触点</w:t>
      </w:r>
    </w:p>
    <w:p w:rsidR="00CE351B" w:rsidRDefault="003A6161">
      <w:pPr>
        <w:pStyle w:val="a8"/>
        <w:spacing w:before="0" w:beforeAutospacing="0" w:after="0" w:afterAutospacing="0" w:line="360" w:lineRule="auto"/>
        <w:ind w:left="144" w:firstLineChars="200" w:firstLine="488"/>
        <w:rPr>
          <w:color w:val="000000" w:themeColor="text1"/>
          <w:spacing w:val="2"/>
          <w:kern w:val="24"/>
        </w:rPr>
      </w:pPr>
      <w:r>
        <w:rPr>
          <w:rFonts w:hint="eastAsia"/>
          <w:color w:val="000000" w:themeColor="text1"/>
          <w:spacing w:val="2"/>
          <w:kern w:val="24"/>
        </w:rPr>
        <w:t>旅行质量</w:t>
      </w:r>
      <w:proofErr w:type="gramStart"/>
      <w:r>
        <w:rPr>
          <w:rFonts w:hint="eastAsia"/>
          <w:color w:val="000000" w:themeColor="text1"/>
          <w:spacing w:val="2"/>
          <w:kern w:val="24"/>
        </w:rPr>
        <w:t>最</w:t>
      </w:r>
      <w:proofErr w:type="gramEnd"/>
      <w:r>
        <w:rPr>
          <w:rFonts w:hint="eastAsia"/>
          <w:color w:val="000000" w:themeColor="text1"/>
          <w:spacing w:val="2"/>
          <w:kern w:val="24"/>
        </w:rPr>
        <w:t>关键因素在于旅行过程中的吃住，这也是当下旅游者普遍关心的问题，也是旅游者享受旅游地区风俗人情的关键所在。以度假客、住百家、自在客等为代表的垂直类非标准住宿平台为旅游者解决出游住宿问题，深受广大游客喜爱。</w:t>
      </w:r>
      <w:r>
        <w:rPr>
          <w:color w:val="000000" w:themeColor="text1"/>
          <w:spacing w:val="2"/>
          <w:kern w:val="24"/>
        </w:rPr>
        <w:t xml:space="preserve"> </w:t>
      </w:r>
    </w:p>
    <w:p w:rsidR="00CE351B" w:rsidRDefault="003A6161">
      <w:pPr>
        <w:pStyle w:val="a8"/>
        <w:spacing w:before="0" w:beforeAutospacing="0" w:after="0" w:afterAutospacing="0" w:line="360" w:lineRule="auto"/>
        <w:ind w:firstLine="562"/>
        <w:rPr>
          <w:b/>
          <w:color w:val="000000" w:themeColor="text1"/>
          <w:kern w:val="24"/>
        </w:rPr>
      </w:pPr>
      <w:r>
        <w:rPr>
          <w:rFonts w:hint="eastAsia"/>
          <w:b/>
          <w:color w:val="000000" w:themeColor="text1"/>
          <w:kern w:val="24"/>
        </w:rPr>
        <w:t>四、目的地</w:t>
      </w:r>
      <w:proofErr w:type="gramStart"/>
      <w:r>
        <w:rPr>
          <w:rFonts w:hint="eastAsia"/>
          <w:b/>
          <w:color w:val="000000" w:themeColor="text1"/>
          <w:kern w:val="24"/>
        </w:rPr>
        <w:t>主题游更受</w:t>
      </w:r>
      <w:proofErr w:type="gramEnd"/>
      <w:r>
        <w:rPr>
          <w:rFonts w:hint="eastAsia"/>
          <w:b/>
          <w:color w:val="000000" w:themeColor="text1"/>
          <w:kern w:val="24"/>
        </w:rPr>
        <w:t>青睐</w:t>
      </w:r>
    </w:p>
    <w:p w:rsidR="00CE351B" w:rsidRDefault="003A6161">
      <w:pPr>
        <w:pStyle w:val="a8"/>
        <w:spacing w:before="0" w:beforeAutospacing="0" w:after="0" w:afterAutospacing="0" w:line="360" w:lineRule="auto"/>
        <w:ind w:firstLineChars="200" w:firstLine="488"/>
      </w:pPr>
      <w:r>
        <w:rPr>
          <w:rFonts w:hint="eastAsia"/>
          <w:color w:val="000000" w:themeColor="text1"/>
          <w:spacing w:val="2"/>
          <w:kern w:val="24"/>
        </w:rPr>
        <w:t>国内旅游市场发展到今天，过去同质化、粗放式和单一式的旅游产品模式早已难以满足当今消费者的口味。为了吸引国内消费者的目光，提高旅游产品的竞争力，景区正在走向主题化、品牌化的道路。例如厦门结合自身旅游资源，主打“文艺”、“蜜月”、“消暑”主题，目标人群定位准确，深受市场欢迎。</w:t>
      </w:r>
    </w:p>
    <w:p w:rsidR="00CE351B" w:rsidRDefault="003A6161">
      <w:pPr>
        <w:pStyle w:val="a8"/>
        <w:spacing w:before="0" w:beforeAutospacing="0" w:after="0" w:afterAutospacing="0" w:line="360" w:lineRule="auto"/>
        <w:ind w:firstLine="562"/>
      </w:pPr>
      <w:r>
        <w:rPr>
          <w:rFonts w:hint="eastAsia"/>
          <w:b/>
          <w:color w:val="000000" w:themeColor="text1"/>
          <w:kern w:val="24"/>
        </w:rPr>
        <w:t>五、线上旅游消费将继续渗透</w:t>
      </w:r>
    </w:p>
    <w:p w:rsidR="00CE351B" w:rsidRDefault="003A6161">
      <w:pPr>
        <w:ind w:firstLine="488"/>
        <w:rPr>
          <w:szCs w:val="24"/>
        </w:rPr>
      </w:pPr>
      <w:r>
        <w:rPr>
          <w:rFonts w:ascii="宋体" w:hAnsi="宋体" w:cs="宋体" w:hint="eastAsia"/>
          <w:color w:val="000000" w:themeColor="text1"/>
          <w:spacing w:val="2"/>
          <w:kern w:val="24"/>
          <w:szCs w:val="24"/>
        </w:rPr>
        <w:t>在“互联网+”的影响下，传统产业互联网化的趋势日益明显。在线旅游作为旅游行业互联网化的先锋队，近年来保持着强势的发展势头。伴随着互联网的发展，旅游消费者对线上购买线下体验模式的认同越来越高，而且线上平台还能记录、分享消费者的旅游体验，旅游行业线上线下融合的趋势将继续加强，互联网对旅游的渗透已经成为旅游业的“新常态”</w:t>
      </w:r>
      <w:r>
        <w:rPr>
          <w:rFonts w:hint="eastAsia"/>
          <w:szCs w:val="24"/>
        </w:rPr>
        <w:t>。</w:t>
      </w:r>
    </w:p>
    <w:p w:rsidR="00CE351B" w:rsidRDefault="003A6161">
      <w:pPr>
        <w:pStyle w:val="5"/>
      </w:pPr>
      <w:bookmarkStart w:id="42" w:name="_Toc30705"/>
      <w:r>
        <w:rPr>
          <w:rFonts w:hint="eastAsia"/>
        </w:rPr>
        <w:t>第二节</w:t>
      </w:r>
      <w:r>
        <w:rPr>
          <w:rFonts w:hint="eastAsia"/>
        </w:rPr>
        <w:t xml:space="preserve">   </w:t>
      </w:r>
      <w:r>
        <w:rPr>
          <w:rFonts w:hint="eastAsia"/>
        </w:rPr>
        <w:t>东至县旅游市场现状与结构分析</w:t>
      </w:r>
      <w:bookmarkEnd w:id="42"/>
    </w:p>
    <w:p w:rsidR="00CE351B" w:rsidRDefault="003A6161">
      <w:pPr>
        <w:ind w:firstLine="480"/>
      </w:pPr>
      <w:r>
        <w:rPr>
          <w:rFonts w:hint="eastAsia"/>
        </w:rPr>
        <w:t>东至县已经初形成全域化的多层次、多样化市场；以国内市场为主，国际化水平低，入境游客很少，旅游外汇收入少；在国内市场中，区域化游客</w:t>
      </w:r>
      <w:proofErr w:type="gramStart"/>
      <w:r>
        <w:rPr>
          <w:rFonts w:hint="eastAsia"/>
        </w:rPr>
        <w:t>占比较</w:t>
      </w:r>
      <w:proofErr w:type="gramEnd"/>
      <w:r>
        <w:rPr>
          <w:rFonts w:hint="eastAsia"/>
        </w:rPr>
        <w:t>重，长途游客占比少；总体上游客停留时间较短，人均消费较少；在旅游主题吸引上，生态旅游占比大，其他产品吸引力不足；在旅游空间活动上，以升金湖沿线和</w:t>
      </w:r>
      <w:proofErr w:type="gramStart"/>
      <w:r>
        <w:rPr>
          <w:rFonts w:hint="eastAsia"/>
        </w:rPr>
        <w:t>尧渡</w:t>
      </w:r>
      <w:proofErr w:type="gramEnd"/>
      <w:r>
        <w:rPr>
          <w:rFonts w:hint="eastAsia"/>
        </w:rPr>
        <w:t>镇为主，没有全域化覆盖到其他区域。</w:t>
      </w:r>
    </w:p>
    <w:p w:rsidR="00CE351B" w:rsidRDefault="003A6161">
      <w:pPr>
        <w:ind w:firstLine="482"/>
        <w:rPr>
          <w:b/>
          <w:bCs/>
          <w:szCs w:val="24"/>
        </w:rPr>
      </w:pPr>
      <w:r>
        <w:rPr>
          <w:rFonts w:hint="eastAsia"/>
          <w:b/>
          <w:bCs/>
          <w:szCs w:val="24"/>
        </w:rPr>
        <w:t>一、东至县旅游市场总量分析</w:t>
      </w:r>
      <w:r>
        <w:rPr>
          <w:rFonts w:hint="eastAsia"/>
          <w:b/>
          <w:bCs/>
          <w:szCs w:val="24"/>
        </w:rPr>
        <w:t xml:space="preserve">  </w:t>
      </w:r>
    </w:p>
    <w:p w:rsidR="00CE351B" w:rsidRDefault="003A6161">
      <w:pPr>
        <w:ind w:firstLine="480"/>
        <w:rPr>
          <w:bCs/>
          <w:szCs w:val="24"/>
        </w:rPr>
      </w:pPr>
      <w:r>
        <w:rPr>
          <w:rFonts w:hint="eastAsia"/>
          <w:bCs/>
          <w:szCs w:val="24"/>
        </w:rPr>
        <w:t>近年来东至县旅游收入快速增长，</w:t>
      </w:r>
      <w:r>
        <w:rPr>
          <w:rFonts w:hint="eastAsia"/>
          <w:bCs/>
          <w:szCs w:val="24"/>
        </w:rPr>
        <w:t>2017</w:t>
      </w:r>
      <w:r>
        <w:rPr>
          <w:rFonts w:hint="eastAsia"/>
          <w:bCs/>
          <w:szCs w:val="24"/>
        </w:rPr>
        <w:t>年实现旅游总收入</w:t>
      </w:r>
      <w:r>
        <w:rPr>
          <w:rFonts w:hint="eastAsia"/>
          <w:bCs/>
          <w:szCs w:val="24"/>
        </w:rPr>
        <w:t>93.9</w:t>
      </w:r>
      <w:r>
        <w:rPr>
          <w:rFonts w:hint="eastAsia"/>
          <w:bCs/>
          <w:szCs w:val="24"/>
        </w:rPr>
        <w:t>亿元，旅游人次</w:t>
      </w:r>
      <w:r>
        <w:rPr>
          <w:rFonts w:hint="eastAsia"/>
          <w:bCs/>
          <w:szCs w:val="24"/>
        </w:rPr>
        <w:t>1070</w:t>
      </w:r>
      <w:r>
        <w:rPr>
          <w:rFonts w:hint="eastAsia"/>
          <w:bCs/>
          <w:szCs w:val="24"/>
        </w:rPr>
        <w:t>万人次</w:t>
      </w:r>
      <w:r>
        <w:rPr>
          <w:rFonts w:hint="eastAsia"/>
          <w:bCs/>
          <w:szCs w:val="24"/>
        </w:rPr>
        <w:t>,</w:t>
      </w:r>
      <w:r>
        <w:rPr>
          <w:rFonts w:hint="eastAsia"/>
          <w:bCs/>
          <w:szCs w:val="24"/>
        </w:rPr>
        <w:t>旅游发展总体快于经济发展；国内旅游人次、入境旅游人次增速放缓；入境旅游市场较小，入境游客以港澳台、韩国市场为主；入境旅游主要集中在升金湖、南溪古寨等区域，其他区域发展水平不高，需要进一步开拓国际市场。</w:t>
      </w:r>
    </w:p>
    <w:p w:rsidR="00CE351B" w:rsidRDefault="003A6161">
      <w:pPr>
        <w:ind w:firstLine="480"/>
        <w:rPr>
          <w:bCs/>
          <w:szCs w:val="24"/>
        </w:rPr>
      </w:pPr>
      <w:r>
        <w:rPr>
          <w:rFonts w:hint="eastAsia"/>
          <w:bCs/>
          <w:szCs w:val="24"/>
        </w:rPr>
        <w:t>各乡镇旅游发展不平衡，</w:t>
      </w:r>
      <w:proofErr w:type="gramStart"/>
      <w:r>
        <w:rPr>
          <w:rFonts w:hint="eastAsia"/>
          <w:bCs/>
          <w:szCs w:val="24"/>
        </w:rPr>
        <w:t>尧渡镇</w:t>
      </w:r>
      <w:proofErr w:type="gramEnd"/>
      <w:r>
        <w:rPr>
          <w:rFonts w:hint="eastAsia"/>
          <w:bCs/>
          <w:szCs w:val="24"/>
        </w:rPr>
        <w:t>、东流镇等整体发展水平高，旅游接待量和旅游收入明显高于其他县区，花园乡、葛公镇旅游接待规模逐年增加，昭潭、青山等南部区域乡镇旅游发展水平不高，旅游主要指标增长缓慢。</w:t>
      </w:r>
    </w:p>
    <w:p w:rsidR="00CE351B" w:rsidRDefault="003A6161">
      <w:pPr>
        <w:spacing w:line="240" w:lineRule="auto"/>
        <w:ind w:firstLineChars="0" w:firstLine="0"/>
        <w:jc w:val="center"/>
        <w:rPr>
          <w:rFonts w:ascii="宋体" w:hAnsi="宋体" w:cs="宋体"/>
          <w:szCs w:val="24"/>
        </w:rPr>
      </w:pPr>
      <w:r>
        <w:rPr>
          <w:rFonts w:ascii="宋体" w:hAnsi="宋体" w:cs="宋体" w:hint="eastAsia"/>
          <w:szCs w:val="24"/>
        </w:rPr>
        <w:t>表</w:t>
      </w:r>
      <w:r>
        <w:rPr>
          <w:rFonts w:ascii="宋体" w:hAnsi="宋体" w:cs="宋体" w:hint="eastAsia"/>
          <w:spacing w:val="-35"/>
          <w:szCs w:val="24"/>
        </w:rPr>
        <w:t xml:space="preserve"> </w:t>
      </w:r>
      <w:r>
        <w:rPr>
          <w:rFonts w:ascii="宋体" w:hAnsi="宋体" w:cs="宋体" w:hint="eastAsia"/>
          <w:spacing w:val="12"/>
          <w:szCs w:val="24"/>
        </w:rPr>
        <w:t>3-1东至县</w:t>
      </w:r>
      <w:r>
        <w:rPr>
          <w:rFonts w:ascii="宋体" w:hAnsi="宋体" w:cs="宋体" w:hint="eastAsia"/>
          <w:spacing w:val="-35"/>
          <w:szCs w:val="24"/>
        </w:rPr>
        <w:t xml:space="preserve"> </w:t>
      </w:r>
      <w:r>
        <w:rPr>
          <w:rFonts w:ascii="宋体" w:hAnsi="宋体" w:cs="宋体" w:hint="eastAsia"/>
          <w:spacing w:val="13"/>
          <w:szCs w:val="24"/>
        </w:rPr>
        <w:t>2011-2017</w:t>
      </w:r>
      <w:r>
        <w:rPr>
          <w:rFonts w:ascii="宋体" w:hAnsi="宋体" w:cs="宋体" w:hint="eastAsia"/>
          <w:spacing w:val="-35"/>
          <w:szCs w:val="24"/>
        </w:rPr>
        <w:t xml:space="preserve"> </w:t>
      </w:r>
      <w:r>
        <w:rPr>
          <w:rFonts w:ascii="宋体" w:hAnsi="宋体" w:cs="宋体" w:hint="eastAsia"/>
          <w:spacing w:val="15"/>
          <w:szCs w:val="24"/>
        </w:rPr>
        <w:t>旅游发展情况</w:t>
      </w:r>
    </w:p>
    <w:tbl>
      <w:tblPr>
        <w:tblStyle w:val="a9"/>
        <w:tblW w:w="8613" w:type="dxa"/>
        <w:jc w:val="center"/>
        <w:tblLayout w:type="fixed"/>
        <w:tblLook w:val="04A0" w:firstRow="1" w:lastRow="0" w:firstColumn="1" w:lastColumn="0" w:noHBand="0" w:noVBand="1"/>
      </w:tblPr>
      <w:tblGrid>
        <w:gridCol w:w="1101"/>
        <w:gridCol w:w="1559"/>
        <w:gridCol w:w="1276"/>
        <w:gridCol w:w="1275"/>
        <w:gridCol w:w="875"/>
        <w:gridCol w:w="1535"/>
        <w:gridCol w:w="992"/>
      </w:tblGrid>
      <w:tr w:rsidR="00CE351B">
        <w:trPr>
          <w:jc w:val="center"/>
        </w:trPr>
        <w:tc>
          <w:tcPr>
            <w:tcW w:w="1101" w:type="dxa"/>
            <w:vMerge w:val="restart"/>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项目</w:t>
            </w:r>
          </w:p>
        </w:tc>
        <w:tc>
          <w:tcPr>
            <w:tcW w:w="2835" w:type="dxa"/>
            <w:gridSpan w:val="2"/>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接待国内外游客</w:t>
            </w:r>
          </w:p>
        </w:tc>
        <w:tc>
          <w:tcPr>
            <w:tcW w:w="2150" w:type="dxa"/>
            <w:gridSpan w:val="2"/>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入境游客</w:t>
            </w:r>
          </w:p>
        </w:tc>
        <w:tc>
          <w:tcPr>
            <w:tcW w:w="2527" w:type="dxa"/>
            <w:gridSpan w:val="2"/>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旅游总收入</w:t>
            </w:r>
          </w:p>
        </w:tc>
      </w:tr>
      <w:tr w:rsidR="00CE351B">
        <w:trPr>
          <w:jc w:val="center"/>
        </w:trPr>
        <w:tc>
          <w:tcPr>
            <w:tcW w:w="1101" w:type="dxa"/>
            <w:vMerge/>
            <w:vAlign w:val="center"/>
          </w:tcPr>
          <w:p w:rsidR="00CE351B" w:rsidRDefault="00CE351B">
            <w:pPr>
              <w:spacing w:before="9" w:line="240" w:lineRule="auto"/>
              <w:ind w:firstLineChars="0" w:firstLine="0"/>
              <w:jc w:val="center"/>
              <w:rPr>
                <w:rFonts w:ascii="宋体" w:hAnsi="宋体" w:cs="宋体"/>
                <w:sz w:val="21"/>
                <w:szCs w:val="21"/>
              </w:rPr>
            </w:pPr>
          </w:p>
        </w:tc>
        <w:tc>
          <w:tcPr>
            <w:tcW w:w="1559" w:type="dxa"/>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数值（</w:t>
            </w:r>
            <w:proofErr w:type="gramStart"/>
            <w:r>
              <w:rPr>
                <w:rFonts w:ascii="宋体" w:hAnsi="宋体" w:cs="宋体" w:hint="eastAsia"/>
                <w:sz w:val="21"/>
                <w:szCs w:val="21"/>
              </w:rPr>
              <w:t>万人次</w:t>
            </w:r>
            <w:proofErr w:type="gramEnd"/>
            <w:r>
              <w:rPr>
                <w:rFonts w:ascii="宋体" w:hAnsi="宋体" w:cs="宋体" w:hint="eastAsia"/>
                <w:sz w:val="21"/>
                <w:szCs w:val="21"/>
              </w:rPr>
              <w:t>）</w:t>
            </w:r>
          </w:p>
        </w:tc>
        <w:tc>
          <w:tcPr>
            <w:tcW w:w="1276" w:type="dxa"/>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增长率</w:t>
            </w:r>
          </w:p>
        </w:tc>
        <w:tc>
          <w:tcPr>
            <w:tcW w:w="1275" w:type="dxa"/>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数值（人次）</w:t>
            </w:r>
          </w:p>
        </w:tc>
        <w:tc>
          <w:tcPr>
            <w:tcW w:w="875" w:type="dxa"/>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增长率</w:t>
            </w:r>
          </w:p>
        </w:tc>
        <w:tc>
          <w:tcPr>
            <w:tcW w:w="1535" w:type="dxa"/>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数值（亿元）</w:t>
            </w:r>
          </w:p>
        </w:tc>
        <w:tc>
          <w:tcPr>
            <w:tcW w:w="992" w:type="dxa"/>
            <w:vAlign w:val="center"/>
          </w:tcPr>
          <w:p w:rsidR="00CE351B" w:rsidRDefault="003A6161">
            <w:pPr>
              <w:spacing w:before="9" w:line="240" w:lineRule="auto"/>
              <w:ind w:firstLineChars="0" w:firstLine="0"/>
              <w:jc w:val="center"/>
              <w:rPr>
                <w:rFonts w:ascii="宋体" w:hAnsi="宋体" w:cs="宋体"/>
                <w:sz w:val="21"/>
                <w:szCs w:val="21"/>
              </w:rPr>
            </w:pPr>
            <w:r>
              <w:rPr>
                <w:rFonts w:ascii="宋体" w:hAnsi="宋体" w:cs="宋体" w:hint="eastAsia"/>
                <w:sz w:val="21"/>
                <w:szCs w:val="21"/>
              </w:rPr>
              <w:t>增长率</w:t>
            </w:r>
          </w:p>
        </w:tc>
      </w:tr>
      <w:tr w:rsidR="00CE351B">
        <w:trPr>
          <w:jc w:val="center"/>
        </w:trPr>
        <w:tc>
          <w:tcPr>
            <w:tcW w:w="1101" w:type="dxa"/>
            <w:vAlign w:val="center"/>
          </w:tcPr>
          <w:p w:rsidR="00CE351B" w:rsidRDefault="003A6161" w:rsidP="003A6161">
            <w:pPr>
              <w:spacing w:before="9"/>
              <w:ind w:right="425" w:firstLine="420"/>
              <w:jc w:val="center"/>
              <w:rPr>
                <w:rFonts w:ascii="宋体" w:hAnsi="宋体" w:cs="宋体"/>
                <w:kern w:val="0"/>
                <w:sz w:val="21"/>
                <w:szCs w:val="21"/>
                <w:lang w:eastAsia="en-US"/>
              </w:rPr>
            </w:pPr>
            <w:r>
              <w:rPr>
                <w:rFonts w:ascii="宋体" w:eastAsia="等线" w:hAnsi="等线"/>
                <w:kern w:val="0"/>
                <w:sz w:val="21"/>
                <w:lang w:eastAsia="en-US"/>
              </w:rPr>
              <w:t>2011</w:t>
            </w:r>
          </w:p>
        </w:tc>
        <w:tc>
          <w:tcPr>
            <w:tcW w:w="1559" w:type="dxa"/>
            <w:vAlign w:val="center"/>
          </w:tcPr>
          <w:p w:rsidR="00CE351B" w:rsidRDefault="003A6161" w:rsidP="003A6161">
            <w:pPr>
              <w:spacing w:before="9"/>
              <w:ind w:left="149" w:firstLine="420"/>
              <w:jc w:val="center"/>
              <w:rPr>
                <w:rFonts w:ascii="宋体" w:hAnsi="宋体" w:cs="宋体"/>
                <w:kern w:val="0"/>
                <w:sz w:val="21"/>
                <w:szCs w:val="21"/>
                <w:lang w:eastAsia="en-US"/>
              </w:rPr>
            </w:pPr>
            <w:r>
              <w:rPr>
                <w:rFonts w:ascii="宋体" w:eastAsia="等线" w:hAnsi="等线"/>
                <w:kern w:val="0"/>
                <w:sz w:val="21"/>
                <w:lang w:eastAsia="en-US"/>
              </w:rPr>
              <w:t>38.98</w:t>
            </w:r>
          </w:p>
        </w:tc>
        <w:tc>
          <w:tcPr>
            <w:tcW w:w="1276" w:type="dxa"/>
            <w:vAlign w:val="center"/>
          </w:tcPr>
          <w:p w:rsidR="00CE351B" w:rsidRDefault="003A6161" w:rsidP="003A6161">
            <w:pPr>
              <w:spacing w:before="9"/>
              <w:ind w:left="292" w:firstLine="420"/>
              <w:jc w:val="center"/>
              <w:rPr>
                <w:rFonts w:ascii="宋体" w:hAnsi="宋体" w:cs="宋体"/>
                <w:kern w:val="0"/>
                <w:sz w:val="21"/>
                <w:szCs w:val="21"/>
                <w:lang w:eastAsia="en-US"/>
              </w:rPr>
            </w:pPr>
            <w:r>
              <w:rPr>
                <w:rFonts w:ascii="宋体" w:eastAsia="等线" w:hAnsi="等线"/>
                <w:kern w:val="0"/>
                <w:sz w:val="21"/>
                <w:lang w:eastAsia="en-US"/>
              </w:rPr>
              <w:t>45.20%</w:t>
            </w:r>
          </w:p>
        </w:tc>
        <w:tc>
          <w:tcPr>
            <w:tcW w:w="1275" w:type="dxa"/>
            <w:vAlign w:val="center"/>
          </w:tcPr>
          <w:p w:rsidR="00CE351B" w:rsidRDefault="003A6161" w:rsidP="003A6161">
            <w:pPr>
              <w:spacing w:before="9"/>
              <w:ind w:right="27" w:firstLine="420"/>
              <w:jc w:val="center"/>
              <w:rPr>
                <w:rFonts w:ascii="宋体" w:hAnsi="宋体" w:cs="宋体"/>
                <w:kern w:val="0"/>
                <w:sz w:val="21"/>
                <w:szCs w:val="21"/>
                <w:lang w:eastAsia="en-US"/>
              </w:rPr>
            </w:pPr>
            <w:r>
              <w:rPr>
                <w:rFonts w:ascii="宋体" w:eastAsia="等线" w:hAnsi="等线"/>
                <w:kern w:val="0"/>
                <w:sz w:val="21"/>
                <w:lang w:eastAsia="en-US"/>
              </w:rPr>
              <w:t>34980</w:t>
            </w:r>
          </w:p>
        </w:tc>
        <w:tc>
          <w:tcPr>
            <w:tcW w:w="875" w:type="dxa"/>
            <w:vAlign w:val="center"/>
          </w:tcPr>
          <w:p w:rsidR="00CE351B" w:rsidRDefault="003A6161" w:rsidP="003A6161">
            <w:pPr>
              <w:spacing w:before="9"/>
              <w:ind w:left="7" w:firstLine="420"/>
              <w:jc w:val="center"/>
              <w:rPr>
                <w:rFonts w:ascii="宋体" w:hAnsi="宋体" w:cs="宋体"/>
                <w:kern w:val="0"/>
                <w:sz w:val="21"/>
                <w:szCs w:val="21"/>
                <w:lang w:eastAsia="en-US"/>
              </w:rPr>
            </w:pPr>
            <w:r>
              <w:rPr>
                <w:rFonts w:ascii="宋体" w:eastAsia="等线" w:hAnsi="等线"/>
                <w:kern w:val="0"/>
                <w:sz w:val="21"/>
                <w:lang w:eastAsia="en-US"/>
              </w:rPr>
              <w:t>45.10%</w:t>
            </w:r>
          </w:p>
        </w:tc>
        <w:tc>
          <w:tcPr>
            <w:tcW w:w="1535" w:type="dxa"/>
            <w:vAlign w:val="center"/>
          </w:tcPr>
          <w:p w:rsidR="00CE351B" w:rsidRDefault="003A6161" w:rsidP="003A6161">
            <w:pPr>
              <w:spacing w:before="9"/>
              <w:ind w:firstLine="420"/>
              <w:jc w:val="center"/>
              <w:rPr>
                <w:rFonts w:ascii="宋体" w:hAnsi="宋体" w:cs="宋体"/>
                <w:kern w:val="0"/>
                <w:sz w:val="21"/>
                <w:szCs w:val="21"/>
                <w:lang w:eastAsia="en-US"/>
              </w:rPr>
            </w:pPr>
            <w:r>
              <w:rPr>
                <w:rFonts w:ascii="宋体" w:eastAsia="等线" w:hAnsi="等线"/>
                <w:kern w:val="0"/>
                <w:sz w:val="21"/>
                <w:lang w:eastAsia="en-US"/>
              </w:rPr>
              <w:t>28.51</w:t>
            </w:r>
          </w:p>
        </w:tc>
        <w:tc>
          <w:tcPr>
            <w:tcW w:w="992" w:type="dxa"/>
            <w:vAlign w:val="center"/>
          </w:tcPr>
          <w:p w:rsidR="00CE351B" w:rsidRDefault="003A6161" w:rsidP="003A6161">
            <w:pPr>
              <w:spacing w:before="9"/>
              <w:ind w:right="110" w:firstLine="420"/>
              <w:jc w:val="center"/>
              <w:rPr>
                <w:rFonts w:ascii="宋体" w:hAnsi="宋体" w:cs="宋体"/>
                <w:kern w:val="0"/>
                <w:sz w:val="21"/>
                <w:szCs w:val="21"/>
                <w:lang w:eastAsia="en-US"/>
              </w:rPr>
            </w:pPr>
            <w:r>
              <w:rPr>
                <w:rFonts w:ascii="宋体" w:eastAsia="等线" w:hAnsi="等线"/>
                <w:kern w:val="0"/>
                <w:sz w:val="21"/>
                <w:lang w:eastAsia="en-US"/>
              </w:rPr>
              <w:t>45.10%</w:t>
            </w:r>
          </w:p>
        </w:tc>
      </w:tr>
      <w:tr w:rsidR="00CE351B">
        <w:trPr>
          <w:jc w:val="center"/>
        </w:trPr>
        <w:tc>
          <w:tcPr>
            <w:tcW w:w="1101" w:type="dxa"/>
            <w:vAlign w:val="center"/>
          </w:tcPr>
          <w:p w:rsidR="00CE351B" w:rsidRDefault="003A6161" w:rsidP="003A6161">
            <w:pPr>
              <w:spacing w:before="10"/>
              <w:ind w:right="425" w:firstLine="420"/>
              <w:jc w:val="center"/>
              <w:rPr>
                <w:rFonts w:ascii="宋体" w:hAnsi="宋体" w:cs="宋体"/>
                <w:kern w:val="0"/>
                <w:sz w:val="21"/>
                <w:szCs w:val="21"/>
                <w:lang w:eastAsia="en-US"/>
              </w:rPr>
            </w:pPr>
            <w:r>
              <w:rPr>
                <w:rFonts w:ascii="宋体" w:eastAsia="等线" w:hAnsi="等线"/>
                <w:kern w:val="0"/>
                <w:sz w:val="21"/>
                <w:lang w:eastAsia="en-US"/>
              </w:rPr>
              <w:t>2012</w:t>
            </w:r>
          </w:p>
        </w:tc>
        <w:tc>
          <w:tcPr>
            <w:tcW w:w="1559" w:type="dxa"/>
            <w:vAlign w:val="center"/>
          </w:tcPr>
          <w:p w:rsidR="00CE351B" w:rsidRDefault="003A6161" w:rsidP="003A6161">
            <w:pPr>
              <w:spacing w:before="10"/>
              <w:ind w:left="135" w:firstLine="420"/>
              <w:jc w:val="center"/>
              <w:rPr>
                <w:rFonts w:ascii="宋体" w:hAnsi="宋体" w:cs="宋体"/>
                <w:kern w:val="0"/>
                <w:sz w:val="21"/>
                <w:szCs w:val="21"/>
                <w:lang w:eastAsia="en-US"/>
              </w:rPr>
            </w:pPr>
            <w:r>
              <w:rPr>
                <w:rFonts w:ascii="宋体" w:eastAsia="等线" w:hAnsi="等线"/>
                <w:kern w:val="0"/>
                <w:sz w:val="21"/>
                <w:lang w:eastAsia="en-US"/>
              </w:rPr>
              <w:t>493.33</w:t>
            </w:r>
          </w:p>
        </w:tc>
        <w:tc>
          <w:tcPr>
            <w:tcW w:w="1276" w:type="dxa"/>
            <w:vAlign w:val="center"/>
          </w:tcPr>
          <w:p w:rsidR="00CE351B" w:rsidRDefault="003A6161" w:rsidP="003A6161">
            <w:pPr>
              <w:spacing w:before="10"/>
              <w:ind w:left="292" w:firstLine="420"/>
              <w:jc w:val="center"/>
              <w:rPr>
                <w:rFonts w:ascii="宋体" w:hAnsi="宋体" w:cs="宋体"/>
                <w:kern w:val="0"/>
                <w:sz w:val="21"/>
                <w:szCs w:val="21"/>
                <w:lang w:eastAsia="en-US"/>
              </w:rPr>
            </w:pPr>
            <w:r>
              <w:rPr>
                <w:rFonts w:ascii="宋体" w:eastAsia="等线" w:hAnsi="等线"/>
                <w:kern w:val="0"/>
                <w:sz w:val="21"/>
                <w:lang w:eastAsia="en-US"/>
              </w:rPr>
              <w:t>26.50%</w:t>
            </w:r>
          </w:p>
        </w:tc>
        <w:tc>
          <w:tcPr>
            <w:tcW w:w="1275" w:type="dxa"/>
            <w:vAlign w:val="center"/>
          </w:tcPr>
          <w:p w:rsidR="00CE351B" w:rsidRDefault="003A6161" w:rsidP="003A6161">
            <w:pPr>
              <w:spacing w:before="10"/>
              <w:ind w:right="27" w:firstLine="420"/>
              <w:jc w:val="center"/>
              <w:rPr>
                <w:rFonts w:ascii="宋体" w:hAnsi="宋体" w:cs="宋体"/>
                <w:kern w:val="0"/>
                <w:sz w:val="21"/>
                <w:szCs w:val="21"/>
                <w:lang w:eastAsia="en-US"/>
              </w:rPr>
            </w:pPr>
            <w:r>
              <w:rPr>
                <w:rFonts w:ascii="宋体" w:eastAsia="等线" w:hAnsi="等线"/>
                <w:kern w:val="0"/>
                <w:sz w:val="21"/>
                <w:lang w:eastAsia="en-US"/>
              </w:rPr>
              <w:t>40005</w:t>
            </w:r>
          </w:p>
        </w:tc>
        <w:tc>
          <w:tcPr>
            <w:tcW w:w="875" w:type="dxa"/>
            <w:vAlign w:val="center"/>
          </w:tcPr>
          <w:p w:rsidR="00CE351B" w:rsidRDefault="003A6161" w:rsidP="003A6161">
            <w:pPr>
              <w:spacing w:before="10"/>
              <w:ind w:left="7" w:firstLine="420"/>
              <w:jc w:val="center"/>
              <w:rPr>
                <w:rFonts w:ascii="宋体" w:hAnsi="宋体" w:cs="宋体"/>
                <w:kern w:val="0"/>
                <w:sz w:val="21"/>
                <w:szCs w:val="21"/>
                <w:lang w:eastAsia="en-US"/>
              </w:rPr>
            </w:pPr>
            <w:r>
              <w:rPr>
                <w:rFonts w:ascii="宋体" w:eastAsia="等线" w:hAnsi="等线"/>
                <w:kern w:val="0"/>
                <w:sz w:val="21"/>
                <w:lang w:eastAsia="en-US"/>
              </w:rPr>
              <w:t>14.40%</w:t>
            </w:r>
          </w:p>
        </w:tc>
        <w:tc>
          <w:tcPr>
            <w:tcW w:w="1535" w:type="dxa"/>
            <w:vAlign w:val="center"/>
          </w:tcPr>
          <w:p w:rsidR="00CE351B" w:rsidRDefault="003A6161" w:rsidP="003A6161">
            <w:pPr>
              <w:spacing w:before="10"/>
              <w:ind w:left="397" w:firstLine="420"/>
              <w:jc w:val="left"/>
              <w:rPr>
                <w:rFonts w:ascii="宋体" w:hAnsi="宋体" w:cs="宋体"/>
                <w:kern w:val="0"/>
                <w:sz w:val="21"/>
                <w:szCs w:val="21"/>
                <w:lang w:eastAsia="en-US"/>
              </w:rPr>
            </w:pPr>
            <w:r>
              <w:rPr>
                <w:rFonts w:ascii="宋体" w:eastAsia="等线" w:hAnsi="等线"/>
                <w:kern w:val="0"/>
                <w:sz w:val="21"/>
                <w:lang w:eastAsia="en-US"/>
              </w:rPr>
              <w:t>39.00</w:t>
            </w:r>
          </w:p>
        </w:tc>
        <w:tc>
          <w:tcPr>
            <w:tcW w:w="992" w:type="dxa"/>
            <w:vAlign w:val="center"/>
          </w:tcPr>
          <w:p w:rsidR="00CE351B" w:rsidRDefault="003A6161" w:rsidP="003A6161">
            <w:pPr>
              <w:spacing w:before="10"/>
              <w:ind w:right="110" w:firstLine="420"/>
              <w:jc w:val="center"/>
              <w:rPr>
                <w:rFonts w:ascii="宋体" w:hAnsi="宋体" w:cs="宋体"/>
                <w:kern w:val="0"/>
                <w:sz w:val="21"/>
                <w:szCs w:val="21"/>
                <w:lang w:eastAsia="en-US"/>
              </w:rPr>
            </w:pPr>
            <w:r>
              <w:rPr>
                <w:rFonts w:ascii="宋体" w:eastAsia="等线" w:hAnsi="等线"/>
                <w:kern w:val="0"/>
                <w:sz w:val="21"/>
                <w:lang w:eastAsia="en-US"/>
              </w:rPr>
              <w:t>36.80%</w:t>
            </w:r>
          </w:p>
        </w:tc>
      </w:tr>
      <w:tr w:rsidR="00CE351B">
        <w:trPr>
          <w:jc w:val="center"/>
        </w:trPr>
        <w:tc>
          <w:tcPr>
            <w:tcW w:w="1101" w:type="dxa"/>
            <w:vAlign w:val="center"/>
          </w:tcPr>
          <w:p w:rsidR="00CE351B" w:rsidRDefault="003A6161" w:rsidP="003A6161">
            <w:pPr>
              <w:spacing w:line="270" w:lineRule="exact"/>
              <w:ind w:right="425" w:firstLine="420"/>
              <w:jc w:val="center"/>
              <w:rPr>
                <w:rFonts w:ascii="宋体" w:hAnsi="宋体" w:cs="宋体"/>
                <w:kern w:val="0"/>
                <w:sz w:val="21"/>
                <w:szCs w:val="21"/>
                <w:lang w:eastAsia="en-US"/>
              </w:rPr>
            </w:pPr>
            <w:r>
              <w:rPr>
                <w:rFonts w:ascii="宋体" w:eastAsia="等线" w:hAnsi="等线"/>
                <w:kern w:val="0"/>
                <w:sz w:val="21"/>
                <w:lang w:eastAsia="en-US"/>
              </w:rPr>
              <w:t>2013</w:t>
            </w:r>
          </w:p>
        </w:tc>
        <w:tc>
          <w:tcPr>
            <w:tcW w:w="1559" w:type="dxa"/>
            <w:vAlign w:val="center"/>
          </w:tcPr>
          <w:p w:rsidR="00CE351B" w:rsidRDefault="003A6161" w:rsidP="003A6161">
            <w:pPr>
              <w:spacing w:line="270" w:lineRule="exact"/>
              <w:ind w:left="134" w:firstLine="420"/>
              <w:jc w:val="center"/>
              <w:rPr>
                <w:rFonts w:ascii="宋体" w:hAnsi="宋体" w:cs="宋体"/>
                <w:kern w:val="0"/>
                <w:sz w:val="21"/>
                <w:szCs w:val="21"/>
                <w:lang w:eastAsia="en-US"/>
              </w:rPr>
            </w:pPr>
            <w:r>
              <w:rPr>
                <w:rFonts w:ascii="宋体" w:eastAsia="等线" w:hAnsi="等线"/>
                <w:kern w:val="0"/>
                <w:sz w:val="21"/>
                <w:lang w:eastAsia="en-US"/>
              </w:rPr>
              <w:t>637.01</w:t>
            </w:r>
          </w:p>
        </w:tc>
        <w:tc>
          <w:tcPr>
            <w:tcW w:w="1276" w:type="dxa"/>
            <w:vAlign w:val="center"/>
          </w:tcPr>
          <w:p w:rsidR="00CE351B" w:rsidRDefault="003A6161" w:rsidP="003A6161">
            <w:pPr>
              <w:spacing w:line="270" w:lineRule="exact"/>
              <w:ind w:left="292" w:firstLine="420"/>
              <w:jc w:val="center"/>
              <w:rPr>
                <w:rFonts w:ascii="宋体" w:hAnsi="宋体" w:cs="宋体"/>
                <w:kern w:val="0"/>
                <w:sz w:val="21"/>
                <w:szCs w:val="21"/>
                <w:lang w:eastAsia="en-US"/>
              </w:rPr>
            </w:pPr>
            <w:r>
              <w:rPr>
                <w:rFonts w:ascii="宋体" w:eastAsia="等线" w:hAnsi="等线"/>
                <w:kern w:val="0"/>
                <w:sz w:val="21"/>
                <w:lang w:eastAsia="en-US"/>
              </w:rPr>
              <w:t>29.10%</w:t>
            </w:r>
          </w:p>
        </w:tc>
        <w:tc>
          <w:tcPr>
            <w:tcW w:w="1275" w:type="dxa"/>
            <w:vAlign w:val="center"/>
          </w:tcPr>
          <w:p w:rsidR="00CE351B" w:rsidRDefault="003A6161" w:rsidP="003A6161">
            <w:pPr>
              <w:spacing w:line="270" w:lineRule="exact"/>
              <w:ind w:right="27" w:firstLine="420"/>
              <w:jc w:val="center"/>
              <w:rPr>
                <w:rFonts w:ascii="宋体" w:hAnsi="宋体" w:cs="宋体"/>
                <w:kern w:val="0"/>
                <w:sz w:val="21"/>
                <w:szCs w:val="21"/>
                <w:lang w:eastAsia="en-US"/>
              </w:rPr>
            </w:pPr>
            <w:r>
              <w:rPr>
                <w:rFonts w:ascii="宋体" w:eastAsia="等线" w:hAnsi="等线"/>
                <w:kern w:val="0"/>
                <w:sz w:val="21"/>
                <w:lang w:eastAsia="en-US"/>
              </w:rPr>
              <w:t>52005</w:t>
            </w:r>
          </w:p>
        </w:tc>
        <w:tc>
          <w:tcPr>
            <w:tcW w:w="875" w:type="dxa"/>
            <w:vAlign w:val="center"/>
          </w:tcPr>
          <w:p w:rsidR="00CE351B" w:rsidRDefault="003A6161" w:rsidP="003A6161">
            <w:pPr>
              <w:spacing w:line="270" w:lineRule="exact"/>
              <w:ind w:left="22" w:firstLine="420"/>
              <w:jc w:val="center"/>
              <w:rPr>
                <w:rFonts w:ascii="宋体" w:hAnsi="宋体" w:cs="宋体"/>
                <w:kern w:val="0"/>
                <w:sz w:val="21"/>
                <w:szCs w:val="21"/>
                <w:lang w:eastAsia="en-US"/>
              </w:rPr>
            </w:pPr>
            <w:r>
              <w:rPr>
                <w:rFonts w:ascii="宋体" w:eastAsia="等线" w:hAnsi="等线"/>
                <w:kern w:val="0"/>
                <w:sz w:val="21"/>
                <w:lang w:eastAsia="en-US"/>
              </w:rPr>
              <w:t>30%</w:t>
            </w:r>
          </w:p>
        </w:tc>
        <w:tc>
          <w:tcPr>
            <w:tcW w:w="1535" w:type="dxa"/>
            <w:vAlign w:val="center"/>
          </w:tcPr>
          <w:p w:rsidR="00CE351B" w:rsidRDefault="003A6161" w:rsidP="003A6161">
            <w:pPr>
              <w:spacing w:line="270" w:lineRule="exact"/>
              <w:ind w:left="397" w:firstLine="420"/>
              <w:jc w:val="left"/>
              <w:rPr>
                <w:rFonts w:ascii="宋体" w:hAnsi="宋体" w:cs="宋体"/>
                <w:kern w:val="0"/>
                <w:sz w:val="21"/>
                <w:szCs w:val="21"/>
                <w:lang w:eastAsia="en-US"/>
              </w:rPr>
            </w:pPr>
            <w:r>
              <w:rPr>
                <w:rFonts w:ascii="宋体" w:eastAsia="等线" w:hAnsi="等线"/>
                <w:kern w:val="0"/>
                <w:sz w:val="21"/>
                <w:lang w:eastAsia="en-US"/>
              </w:rPr>
              <w:t>51.00</w:t>
            </w:r>
          </w:p>
        </w:tc>
        <w:tc>
          <w:tcPr>
            <w:tcW w:w="992" w:type="dxa"/>
            <w:vAlign w:val="center"/>
          </w:tcPr>
          <w:p w:rsidR="00CE351B" w:rsidRDefault="003A6161" w:rsidP="003A6161">
            <w:pPr>
              <w:spacing w:line="270" w:lineRule="exact"/>
              <w:ind w:right="110" w:firstLine="420"/>
              <w:jc w:val="center"/>
              <w:rPr>
                <w:rFonts w:ascii="宋体" w:hAnsi="宋体" w:cs="宋体"/>
                <w:kern w:val="0"/>
                <w:sz w:val="21"/>
                <w:szCs w:val="21"/>
                <w:lang w:eastAsia="en-US"/>
              </w:rPr>
            </w:pPr>
            <w:r>
              <w:rPr>
                <w:rFonts w:ascii="宋体" w:eastAsia="等线" w:hAnsi="等线"/>
                <w:kern w:val="0"/>
                <w:sz w:val="21"/>
                <w:lang w:eastAsia="en-US"/>
              </w:rPr>
              <w:t>30.80%</w:t>
            </w:r>
          </w:p>
        </w:tc>
      </w:tr>
      <w:tr w:rsidR="00CE351B">
        <w:trPr>
          <w:jc w:val="center"/>
        </w:trPr>
        <w:tc>
          <w:tcPr>
            <w:tcW w:w="1101" w:type="dxa"/>
            <w:vAlign w:val="center"/>
          </w:tcPr>
          <w:p w:rsidR="00CE351B" w:rsidRDefault="003A6161" w:rsidP="003A6161">
            <w:pPr>
              <w:spacing w:line="270" w:lineRule="exact"/>
              <w:ind w:right="425" w:firstLine="420"/>
              <w:jc w:val="center"/>
              <w:rPr>
                <w:rFonts w:ascii="宋体" w:hAnsi="宋体" w:cs="宋体"/>
                <w:kern w:val="0"/>
                <w:sz w:val="21"/>
                <w:szCs w:val="21"/>
                <w:lang w:eastAsia="en-US"/>
              </w:rPr>
            </w:pPr>
            <w:r>
              <w:rPr>
                <w:rFonts w:ascii="宋体" w:eastAsia="等线" w:hAnsi="等线"/>
                <w:kern w:val="0"/>
                <w:sz w:val="21"/>
                <w:lang w:eastAsia="en-US"/>
              </w:rPr>
              <w:t>2014</w:t>
            </w:r>
          </w:p>
        </w:tc>
        <w:tc>
          <w:tcPr>
            <w:tcW w:w="1559" w:type="dxa"/>
            <w:vAlign w:val="center"/>
          </w:tcPr>
          <w:p w:rsidR="00CE351B" w:rsidRDefault="003A6161" w:rsidP="003A6161">
            <w:pPr>
              <w:spacing w:line="270" w:lineRule="exact"/>
              <w:ind w:left="149" w:firstLine="420"/>
              <w:jc w:val="center"/>
              <w:rPr>
                <w:rFonts w:ascii="宋体" w:hAnsi="宋体" w:cs="宋体"/>
                <w:kern w:val="0"/>
                <w:sz w:val="21"/>
                <w:szCs w:val="21"/>
                <w:lang w:eastAsia="en-US"/>
              </w:rPr>
            </w:pPr>
            <w:r>
              <w:rPr>
                <w:rFonts w:ascii="宋体" w:eastAsia="等线" w:hAnsi="等线"/>
                <w:kern w:val="0"/>
                <w:sz w:val="21"/>
                <w:lang w:eastAsia="en-US"/>
              </w:rPr>
              <w:t>764</w:t>
            </w:r>
          </w:p>
        </w:tc>
        <w:tc>
          <w:tcPr>
            <w:tcW w:w="1276" w:type="dxa"/>
            <w:vAlign w:val="center"/>
          </w:tcPr>
          <w:p w:rsidR="00CE351B" w:rsidRDefault="003A6161" w:rsidP="003A6161">
            <w:pPr>
              <w:spacing w:line="270" w:lineRule="exact"/>
              <w:ind w:left="292" w:firstLine="420"/>
              <w:jc w:val="center"/>
              <w:rPr>
                <w:rFonts w:ascii="宋体" w:hAnsi="宋体" w:cs="宋体"/>
                <w:kern w:val="0"/>
                <w:sz w:val="21"/>
                <w:szCs w:val="21"/>
                <w:lang w:eastAsia="en-US"/>
              </w:rPr>
            </w:pPr>
            <w:r>
              <w:rPr>
                <w:rFonts w:ascii="宋体" w:eastAsia="等线" w:hAnsi="等线"/>
                <w:kern w:val="0"/>
                <w:sz w:val="21"/>
                <w:lang w:eastAsia="en-US"/>
              </w:rPr>
              <w:t>15.40%</w:t>
            </w:r>
          </w:p>
        </w:tc>
        <w:tc>
          <w:tcPr>
            <w:tcW w:w="1275" w:type="dxa"/>
            <w:vAlign w:val="center"/>
          </w:tcPr>
          <w:p w:rsidR="00CE351B" w:rsidRDefault="003A6161" w:rsidP="003A6161">
            <w:pPr>
              <w:spacing w:line="270" w:lineRule="exact"/>
              <w:ind w:right="27" w:firstLine="420"/>
              <w:jc w:val="center"/>
              <w:rPr>
                <w:rFonts w:ascii="宋体" w:hAnsi="宋体" w:cs="宋体"/>
                <w:kern w:val="0"/>
                <w:sz w:val="21"/>
                <w:szCs w:val="21"/>
                <w:lang w:eastAsia="en-US"/>
              </w:rPr>
            </w:pPr>
            <w:r>
              <w:rPr>
                <w:rFonts w:ascii="宋体" w:eastAsia="等线" w:hAnsi="等线"/>
                <w:kern w:val="0"/>
                <w:sz w:val="21"/>
                <w:lang w:eastAsia="en-US"/>
              </w:rPr>
              <w:t>60010</w:t>
            </w:r>
          </w:p>
        </w:tc>
        <w:tc>
          <w:tcPr>
            <w:tcW w:w="875" w:type="dxa"/>
            <w:vAlign w:val="center"/>
          </w:tcPr>
          <w:p w:rsidR="00CE351B" w:rsidRDefault="003A6161" w:rsidP="003A6161">
            <w:pPr>
              <w:spacing w:line="270" w:lineRule="exact"/>
              <w:ind w:left="7" w:firstLine="420"/>
              <w:jc w:val="center"/>
              <w:rPr>
                <w:rFonts w:ascii="宋体" w:hAnsi="宋体" w:cs="宋体"/>
                <w:kern w:val="0"/>
                <w:sz w:val="21"/>
                <w:szCs w:val="21"/>
                <w:lang w:eastAsia="en-US"/>
              </w:rPr>
            </w:pPr>
            <w:r>
              <w:rPr>
                <w:rFonts w:ascii="宋体" w:eastAsia="等线" w:hAnsi="等线"/>
                <w:kern w:val="0"/>
                <w:sz w:val="21"/>
                <w:lang w:eastAsia="en-US"/>
              </w:rPr>
              <w:t>15.39%</w:t>
            </w:r>
          </w:p>
        </w:tc>
        <w:tc>
          <w:tcPr>
            <w:tcW w:w="1535" w:type="dxa"/>
            <w:vAlign w:val="center"/>
          </w:tcPr>
          <w:p w:rsidR="00CE351B" w:rsidRDefault="003A6161" w:rsidP="003A6161">
            <w:pPr>
              <w:spacing w:line="270" w:lineRule="exact"/>
              <w:ind w:right="148" w:firstLine="420"/>
              <w:jc w:val="center"/>
              <w:rPr>
                <w:rFonts w:ascii="宋体" w:hAnsi="宋体" w:cs="宋体"/>
                <w:kern w:val="0"/>
                <w:sz w:val="21"/>
                <w:szCs w:val="21"/>
                <w:lang w:eastAsia="en-US"/>
              </w:rPr>
            </w:pPr>
            <w:r>
              <w:rPr>
                <w:rFonts w:ascii="宋体" w:eastAsia="等线" w:hAnsi="等线"/>
                <w:kern w:val="0"/>
                <w:sz w:val="21"/>
                <w:lang w:eastAsia="en-US"/>
              </w:rPr>
              <w:t>62</w:t>
            </w:r>
          </w:p>
        </w:tc>
        <w:tc>
          <w:tcPr>
            <w:tcW w:w="992" w:type="dxa"/>
            <w:vAlign w:val="center"/>
          </w:tcPr>
          <w:p w:rsidR="00CE351B" w:rsidRDefault="003A6161" w:rsidP="003A6161">
            <w:pPr>
              <w:spacing w:line="270" w:lineRule="exact"/>
              <w:ind w:right="110" w:firstLine="420"/>
              <w:jc w:val="center"/>
              <w:rPr>
                <w:rFonts w:ascii="宋体" w:hAnsi="宋体" w:cs="宋体"/>
                <w:kern w:val="0"/>
                <w:sz w:val="21"/>
                <w:szCs w:val="21"/>
                <w:lang w:eastAsia="en-US"/>
              </w:rPr>
            </w:pPr>
            <w:r>
              <w:rPr>
                <w:rFonts w:ascii="宋体" w:eastAsia="等线" w:hAnsi="等线"/>
                <w:kern w:val="0"/>
                <w:sz w:val="21"/>
                <w:lang w:eastAsia="en-US"/>
              </w:rPr>
              <w:t>21.60%</w:t>
            </w:r>
          </w:p>
        </w:tc>
      </w:tr>
      <w:tr w:rsidR="00CE351B">
        <w:trPr>
          <w:jc w:val="center"/>
        </w:trPr>
        <w:tc>
          <w:tcPr>
            <w:tcW w:w="1101" w:type="dxa"/>
            <w:vAlign w:val="center"/>
          </w:tcPr>
          <w:p w:rsidR="00CE351B" w:rsidRDefault="003A6161" w:rsidP="003A6161">
            <w:pPr>
              <w:spacing w:line="269" w:lineRule="exact"/>
              <w:ind w:right="425" w:firstLine="420"/>
              <w:jc w:val="center"/>
              <w:rPr>
                <w:rFonts w:ascii="宋体" w:hAnsi="宋体" w:cs="宋体"/>
                <w:kern w:val="0"/>
                <w:sz w:val="21"/>
                <w:szCs w:val="21"/>
                <w:lang w:eastAsia="en-US"/>
              </w:rPr>
            </w:pPr>
            <w:r>
              <w:rPr>
                <w:rFonts w:ascii="宋体" w:eastAsia="等线" w:hAnsi="等线"/>
                <w:kern w:val="0"/>
                <w:sz w:val="21"/>
                <w:lang w:eastAsia="en-US"/>
              </w:rPr>
              <w:t>2015</w:t>
            </w:r>
          </w:p>
        </w:tc>
        <w:tc>
          <w:tcPr>
            <w:tcW w:w="1559" w:type="dxa"/>
            <w:vAlign w:val="center"/>
          </w:tcPr>
          <w:p w:rsidR="00CE351B" w:rsidRDefault="003A6161" w:rsidP="003A6161">
            <w:pPr>
              <w:spacing w:line="269" w:lineRule="exact"/>
              <w:ind w:left="134" w:firstLine="420"/>
              <w:jc w:val="center"/>
              <w:rPr>
                <w:rFonts w:ascii="宋体" w:hAnsi="宋体" w:cs="宋体"/>
                <w:kern w:val="0"/>
                <w:sz w:val="21"/>
                <w:szCs w:val="21"/>
                <w:lang w:eastAsia="en-US"/>
              </w:rPr>
            </w:pPr>
            <w:r>
              <w:rPr>
                <w:rFonts w:ascii="宋体" w:eastAsia="等线" w:hAnsi="等线"/>
                <w:kern w:val="0"/>
                <w:sz w:val="21"/>
                <w:lang w:eastAsia="en-US"/>
              </w:rPr>
              <w:t>860.01</w:t>
            </w:r>
          </w:p>
        </w:tc>
        <w:tc>
          <w:tcPr>
            <w:tcW w:w="1276" w:type="dxa"/>
            <w:vAlign w:val="center"/>
          </w:tcPr>
          <w:p w:rsidR="00CE351B" w:rsidRDefault="003A6161" w:rsidP="003A6161">
            <w:pPr>
              <w:spacing w:line="269" w:lineRule="exact"/>
              <w:ind w:left="292" w:firstLine="420"/>
              <w:jc w:val="center"/>
              <w:rPr>
                <w:rFonts w:ascii="宋体" w:hAnsi="宋体" w:cs="宋体"/>
                <w:kern w:val="0"/>
                <w:sz w:val="21"/>
                <w:szCs w:val="21"/>
                <w:lang w:eastAsia="en-US"/>
              </w:rPr>
            </w:pPr>
            <w:r>
              <w:rPr>
                <w:rFonts w:ascii="宋体" w:eastAsia="等线" w:hAnsi="等线"/>
                <w:kern w:val="0"/>
                <w:sz w:val="21"/>
                <w:lang w:eastAsia="en-US"/>
              </w:rPr>
              <w:t>12.60%</w:t>
            </w:r>
          </w:p>
        </w:tc>
        <w:tc>
          <w:tcPr>
            <w:tcW w:w="1275" w:type="dxa"/>
            <w:vAlign w:val="center"/>
          </w:tcPr>
          <w:p w:rsidR="00CE351B" w:rsidRDefault="003A6161" w:rsidP="003A6161">
            <w:pPr>
              <w:spacing w:line="269" w:lineRule="exact"/>
              <w:ind w:right="27" w:firstLine="420"/>
              <w:jc w:val="center"/>
              <w:rPr>
                <w:rFonts w:ascii="宋体" w:hAnsi="宋体" w:cs="宋体"/>
                <w:kern w:val="0"/>
                <w:sz w:val="21"/>
                <w:szCs w:val="21"/>
                <w:lang w:eastAsia="en-US"/>
              </w:rPr>
            </w:pPr>
            <w:r>
              <w:rPr>
                <w:rFonts w:ascii="宋体" w:eastAsia="等线" w:hAnsi="等线"/>
                <w:kern w:val="0"/>
                <w:sz w:val="21"/>
                <w:lang w:eastAsia="en-US"/>
              </w:rPr>
              <w:t>64005</w:t>
            </w:r>
          </w:p>
        </w:tc>
        <w:tc>
          <w:tcPr>
            <w:tcW w:w="875" w:type="dxa"/>
            <w:vAlign w:val="center"/>
          </w:tcPr>
          <w:p w:rsidR="00CE351B" w:rsidRDefault="003A6161" w:rsidP="003A6161">
            <w:pPr>
              <w:spacing w:line="269" w:lineRule="exact"/>
              <w:ind w:left="22" w:firstLine="420"/>
              <w:jc w:val="center"/>
              <w:rPr>
                <w:rFonts w:ascii="宋体" w:hAnsi="宋体" w:cs="宋体"/>
                <w:kern w:val="0"/>
                <w:sz w:val="21"/>
                <w:szCs w:val="21"/>
                <w:lang w:eastAsia="en-US"/>
              </w:rPr>
            </w:pPr>
            <w:r>
              <w:rPr>
                <w:rFonts w:ascii="宋体" w:eastAsia="等线" w:hAnsi="等线"/>
                <w:kern w:val="0"/>
                <w:sz w:val="21"/>
                <w:lang w:eastAsia="en-US"/>
              </w:rPr>
              <w:t>6.66%</w:t>
            </w:r>
          </w:p>
        </w:tc>
        <w:tc>
          <w:tcPr>
            <w:tcW w:w="1535" w:type="dxa"/>
            <w:vAlign w:val="center"/>
          </w:tcPr>
          <w:p w:rsidR="00CE351B" w:rsidRDefault="003A6161" w:rsidP="003A6161">
            <w:pPr>
              <w:spacing w:line="269" w:lineRule="exact"/>
              <w:ind w:left="397" w:firstLine="420"/>
              <w:jc w:val="left"/>
              <w:rPr>
                <w:rFonts w:ascii="宋体" w:hAnsi="宋体" w:cs="宋体"/>
                <w:kern w:val="0"/>
                <w:sz w:val="21"/>
                <w:szCs w:val="21"/>
                <w:lang w:eastAsia="en-US"/>
              </w:rPr>
            </w:pPr>
            <w:r>
              <w:rPr>
                <w:rFonts w:ascii="宋体" w:eastAsia="等线" w:hAnsi="等线"/>
                <w:kern w:val="0"/>
                <w:sz w:val="21"/>
                <w:lang w:eastAsia="en-US"/>
              </w:rPr>
              <w:t>72.00</w:t>
            </w:r>
          </w:p>
        </w:tc>
        <w:tc>
          <w:tcPr>
            <w:tcW w:w="992" w:type="dxa"/>
            <w:vAlign w:val="center"/>
          </w:tcPr>
          <w:p w:rsidR="00CE351B" w:rsidRDefault="003A6161" w:rsidP="003A6161">
            <w:pPr>
              <w:spacing w:line="269" w:lineRule="exact"/>
              <w:ind w:right="110" w:firstLine="420"/>
              <w:jc w:val="center"/>
              <w:rPr>
                <w:rFonts w:ascii="宋体" w:hAnsi="宋体" w:cs="宋体"/>
                <w:kern w:val="0"/>
                <w:sz w:val="21"/>
                <w:szCs w:val="21"/>
                <w:lang w:eastAsia="en-US"/>
              </w:rPr>
            </w:pPr>
            <w:r>
              <w:rPr>
                <w:rFonts w:ascii="宋体" w:eastAsia="等线" w:hAnsi="等线"/>
                <w:kern w:val="0"/>
                <w:sz w:val="21"/>
                <w:lang w:eastAsia="en-US"/>
              </w:rPr>
              <w:t>16.10%</w:t>
            </w:r>
          </w:p>
        </w:tc>
      </w:tr>
      <w:tr w:rsidR="00CE351B">
        <w:trPr>
          <w:jc w:val="center"/>
        </w:trPr>
        <w:tc>
          <w:tcPr>
            <w:tcW w:w="1101" w:type="dxa"/>
            <w:vAlign w:val="center"/>
          </w:tcPr>
          <w:p w:rsidR="00CE351B" w:rsidRDefault="003A6161" w:rsidP="003A6161">
            <w:pPr>
              <w:spacing w:line="270" w:lineRule="exact"/>
              <w:ind w:right="425" w:firstLine="420"/>
              <w:jc w:val="center"/>
              <w:rPr>
                <w:rFonts w:ascii="宋体" w:hAnsi="宋体" w:cs="宋体"/>
                <w:kern w:val="0"/>
                <w:sz w:val="21"/>
                <w:szCs w:val="21"/>
                <w:lang w:eastAsia="en-US"/>
              </w:rPr>
            </w:pPr>
            <w:r>
              <w:rPr>
                <w:rFonts w:ascii="宋体" w:eastAsia="等线" w:hAnsi="等线"/>
                <w:kern w:val="0"/>
                <w:sz w:val="21"/>
                <w:lang w:eastAsia="en-US"/>
              </w:rPr>
              <w:t>2016</w:t>
            </w:r>
          </w:p>
        </w:tc>
        <w:tc>
          <w:tcPr>
            <w:tcW w:w="1559" w:type="dxa"/>
            <w:vAlign w:val="center"/>
          </w:tcPr>
          <w:p w:rsidR="00CE351B" w:rsidRDefault="003A6161" w:rsidP="003A6161">
            <w:pPr>
              <w:spacing w:line="270" w:lineRule="exact"/>
              <w:ind w:left="134" w:firstLine="420"/>
              <w:jc w:val="center"/>
              <w:rPr>
                <w:rFonts w:ascii="宋体" w:hAnsi="宋体" w:cs="宋体"/>
                <w:kern w:val="0"/>
                <w:sz w:val="21"/>
                <w:szCs w:val="21"/>
                <w:lang w:eastAsia="en-US"/>
              </w:rPr>
            </w:pPr>
            <w:r>
              <w:rPr>
                <w:rFonts w:ascii="宋体" w:eastAsia="等线" w:hAnsi="等线"/>
                <w:kern w:val="0"/>
                <w:sz w:val="21"/>
                <w:lang w:eastAsia="en-US"/>
              </w:rPr>
              <w:t>960.00</w:t>
            </w:r>
          </w:p>
        </w:tc>
        <w:tc>
          <w:tcPr>
            <w:tcW w:w="1276" w:type="dxa"/>
            <w:vAlign w:val="center"/>
          </w:tcPr>
          <w:p w:rsidR="00CE351B" w:rsidRDefault="003A6161" w:rsidP="003A6161">
            <w:pPr>
              <w:spacing w:line="270" w:lineRule="exact"/>
              <w:ind w:left="292" w:firstLine="420"/>
              <w:jc w:val="center"/>
              <w:rPr>
                <w:rFonts w:ascii="宋体" w:hAnsi="宋体" w:cs="宋体"/>
                <w:kern w:val="0"/>
                <w:sz w:val="21"/>
                <w:szCs w:val="21"/>
                <w:lang w:eastAsia="en-US"/>
              </w:rPr>
            </w:pPr>
            <w:r>
              <w:rPr>
                <w:rFonts w:ascii="宋体" w:eastAsia="等线" w:hAnsi="等线"/>
                <w:kern w:val="0"/>
                <w:sz w:val="21"/>
                <w:lang w:eastAsia="en-US"/>
              </w:rPr>
              <w:t>11.63%</w:t>
            </w:r>
          </w:p>
        </w:tc>
        <w:tc>
          <w:tcPr>
            <w:tcW w:w="1275" w:type="dxa"/>
            <w:vAlign w:val="center"/>
          </w:tcPr>
          <w:p w:rsidR="00CE351B" w:rsidRDefault="003A6161" w:rsidP="003A6161">
            <w:pPr>
              <w:spacing w:line="270" w:lineRule="exact"/>
              <w:ind w:right="27" w:firstLine="420"/>
              <w:jc w:val="center"/>
              <w:rPr>
                <w:rFonts w:ascii="宋体" w:hAnsi="宋体" w:cs="宋体"/>
                <w:kern w:val="0"/>
                <w:sz w:val="21"/>
                <w:szCs w:val="21"/>
                <w:lang w:eastAsia="en-US"/>
              </w:rPr>
            </w:pPr>
            <w:r>
              <w:rPr>
                <w:rFonts w:ascii="宋体" w:eastAsia="等线" w:hAnsi="等线"/>
                <w:kern w:val="0"/>
                <w:sz w:val="21"/>
                <w:lang w:eastAsia="en-US"/>
              </w:rPr>
              <w:t>67005</w:t>
            </w:r>
          </w:p>
        </w:tc>
        <w:tc>
          <w:tcPr>
            <w:tcW w:w="875" w:type="dxa"/>
            <w:vAlign w:val="center"/>
          </w:tcPr>
          <w:p w:rsidR="00CE351B" w:rsidRDefault="003A6161" w:rsidP="003A6161">
            <w:pPr>
              <w:spacing w:line="270" w:lineRule="exact"/>
              <w:ind w:left="22" w:firstLine="420"/>
              <w:jc w:val="center"/>
              <w:rPr>
                <w:rFonts w:ascii="宋体" w:hAnsi="宋体" w:cs="宋体"/>
                <w:kern w:val="0"/>
                <w:sz w:val="21"/>
                <w:szCs w:val="21"/>
                <w:lang w:eastAsia="en-US"/>
              </w:rPr>
            </w:pPr>
            <w:r>
              <w:rPr>
                <w:rFonts w:ascii="宋体" w:eastAsia="等线" w:hAnsi="等线"/>
                <w:kern w:val="0"/>
                <w:sz w:val="21"/>
                <w:lang w:eastAsia="en-US"/>
              </w:rPr>
              <w:t>4.69%</w:t>
            </w:r>
          </w:p>
        </w:tc>
        <w:tc>
          <w:tcPr>
            <w:tcW w:w="1535" w:type="dxa"/>
            <w:vAlign w:val="center"/>
          </w:tcPr>
          <w:p w:rsidR="00CE351B" w:rsidRDefault="003A6161" w:rsidP="003A6161">
            <w:pPr>
              <w:spacing w:line="270" w:lineRule="exact"/>
              <w:ind w:left="442" w:firstLine="420"/>
              <w:jc w:val="left"/>
              <w:rPr>
                <w:rFonts w:ascii="宋体" w:hAnsi="宋体" w:cs="宋体"/>
                <w:kern w:val="0"/>
                <w:sz w:val="21"/>
                <w:szCs w:val="21"/>
                <w:lang w:eastAsia="en-US"/>
              </w:rPr>
            </w:pPr>
            <w:r>
              <w:rPr>
                <w:rFonts w:ascii="宋体" w:eastAsia="等线" w:hAnsi="等线"/>
                <w:kern w:val="0"/>
                <w:sz w:val="21"/>
                <w:lang w:eastAsia="en-US"/>
              </w:rPr>
              <w:t>82.8</w:t>
            </w:r>
          </w:p>
        </w:tc>
        <w:tc>
          <w:tcPr>
            <w:tcW w:w="992" w:type="dxa"/>
            <w:vAlign w:val="center"/>
          </w:tcPr>
          <w:p w:rsidR="00CE351B" w:rsidRDefault="003A6161" w:rsidP="003A6161">
            <w:pPr>
              <w:spacing w:line="270" w:lineRule="exact"/>
              <w:ind w:right="125" w:firstLine="420"/>
              <w:jc w:val="center"/>
              <w:rPr>
                <w:rFonts w:ascii="宋体" w:hAnsi="宋体" w:cs="宋体"/>
                <w:kern w:val="0"/>
                <w:sz w:val="21"/>
                <w:szCs w:val="21"/>
                <w:lang w:eastAsia="en-US"/>
              </w:rPr>
            </w:pPr>
            <w:r>
              <w:rPr>
                <w:rFonts w:ascii="宋体" w:eastAsia="等线" w:hAnsi="等线"/>
                <w:kern w:val="0"/>
                <w:sz w:val="21"/>
                <w:lang w:eastAsia="en-US"/>
              </w:rPr>
              <w:t>15%</w:t>
            </w:r>
          </w:p>
        </w:tc>
      </w:tr>
      <w:tr w:rsidR="00CE351B">
        <w:trPr>
          <w:jc w:val="center"/>
        </w:trPr>
        <w:tc>
          <w:tcPr>
            <w:tcW w:w="1101" w:type="dxa"/>
            <w:vAlign w:val="center"/>
          </w:tcPr>
          <w:p w:rsidR="00CE351B" w:rsidRDefault="003A6161" w:rsidP="003A6161">
            <w:pPr>
              <w:spacing w:line="270" w:lineRule="exact"/>
              <w:ind w:right="425" w:firstLine="420"/>
              <w:jc w:val="center"/>
              <w:rPr>
                <w:rFonts w:ascii="宋体" w:eastAsia="等线" w:hAnsi="等线"/>
                <w:kern w:val="0"/>
                <w:sz w:val="21"/>
              </w:rPr>
            </w:pPr>
            <w:r>
              <w:rPr>
                <w:rFonts w:ascii="宋体" w:eastAsia="等线" w:hAnsi="等线" w:hint="eastAsia"/>
                <w:kern w:val="0"/>
                <w:sz w:val="21"/>
              </w:rPr>
              <w:t>2017</w:t>
            </w:r>
          </w:p>
        </w:tc>
        <w:tc>
          <w:tcPr>
            <w:tcW w:w="1559" w:type="dxa"/>
            <w:vAlign w:val="center"/>
          </w:tcPr>
          <w:p w:rsidR="00CE351B" w:rsidRDefault="003A6161" w:rsidP="003A6161">
            <w:pPr>
              <w:spacing w:line="270" w:lineRule="exact"/>
              <w:ind w:left="134" w:firstLine="420"/>
              <w:jc w:val="center"/>
              <w:rPr>
                <w:rFonts w:ascii="宋体" w:eastAsia="等线" w:hAnsi="等线"/>
                <w:kern w:val="0"/>
                <w:sz w:val="21"/>
              </w:rPr>
            </w:pPr>
            <w:r>
              <w:rPr>
                <w:rFonts w:ascii="宋体" w:eastAsia="等线" w:hAnsi="等线" w:hint="eastAsia"/>
                <w:kern w:val="0"/>
                <w:sz w:val="21"/>
              </w:rPr>
              <w:t>1</w:t>
            </w:r>
            <w:r>
              <w:rPr>
                <w:rFonts w:ascii="宋体" w:eastAsia="等线" w:hAnsi="等线"/>
                <w:kern w:val="0"/>
                <w:sz w:val="21"/>
              </w:rPr>
              <w:t>070</w:t>
            </w:r>
          </w:p>
        </w:tc>
        <w:tc>
          <w:tcPr>
            <w:tcW w:w="1276" w:type="dxa"/>
            <w:vAlign w:val="center"/>
          </w:tcPr>
          <w:p w:rsidR="00CE351B" w:rsidRDefault="003A6161" w:rsidP="003A6161">
            <w:pPr>
              <w:spacing w:line="270" w:lineRule="exact"/>
              <w:ind w:left="292" w:firstLine="420"/>
              <w:jc w:val="center"/>
              <w:rPr>
                <w:rFonts w:ascii="宋体" w:eastAsia="等线" w:hAnsi="等线"/>
                <w:kern w:val="0"/>
                <w:sz w:val="21"/>
              </w:rPr>
            </w:pPr>
            <w:r>
              <w:rPr>
                <w:rFonts w:ascii="宋体" w:eastAsia="等线" w:hAnsi="等线" w:hint="eastAsia"/>
                <w:kern w:val="0"/>
                <w:sz w:val="21"/>
              </w:rPr>
              <w:t>1</w:t>
            </w:r>
            <w:r>
              <w:rPr>
                <w:rFonts w:ascii="宋体" w:eastAsia="等线" w:hAnsi="等线"/>
                <w:kern w:val="0"/>
                <w:sz w:val="21"/>
              </w:rPr>
              <w:t>1</w:t>
            </w:r>
            <w:r>
              <w:rPr>
                <w:rFonts w:ascii="宋体" w:eastAsia="等线" w:hAnsi="等线" w:hint="eastAsia"/>
                <w:kern w:val="0"/>
                <w:sz w:val="21"/>
              </w:rPr>
              <w:t>.</w:t>
            </w:r>
            <w:r>
              <w:rPr>
                <w:rFonts w:ascii="宋体" w:eastAsia="等线" w:hAnsi="等线"/>
                <w:kern w:val="0"/>
                <w:sz w:val="21"/>
              </w:rPr>
              <w:t>4</w:t>
            </w:r>
            <w:r>
              <w:rPr>
                <w:rFonts w:ascii="宋体" w:eastAsia="等线" w:hAnsi="等线" w:hint="eastAsia"/>
                <w:kern w:val="0"/>
                <w:sz w:val="21"/>
              </w:rPr>
              <w:t>%</w:t>
            </w:r>
          </w:p>
        </w:tc>
        <w:tc>
          <w:tcPr>
            <w:tcW w:w="1275" w:type="dxa"/>
            <w:vAlign w:val="center"/>
          </w:tcPr>
          <w:p w:rsidR="00CE351B" w:rsidRDefault="003A6161" w:rsidP="003A6161">
            <w:pPr>
              <w:spacing w:line="270" w:lineRule="exact"/>
              <w:ind w:right="27" w:firstLine="420"/>
              <w:jc w:val="center"/>
              <w:rPr>
                <w:rFonts w:ascii="宋体" w:eastAsia="等线" w:hAnsi="等线"/>
                <w:kern w:val="0"/>
                <w:sz w:val="21"/>
              </w:rPr>
            </w:pPr>
            <w:r>
              <w:rPr>
                <w:rFonts w:ascii="宋体" w:eastAsia="等线" w:hAnsi="等线" w:hint="eastAsia"/>
                <w:kern w:val="0"/>
                <w:sz w:val="21"/>
              </w:rPr>
              <w:t>7</w:t>
            </w:r>
            <w:r>
              <w:rPr>
                <w:rFonts w:ascii="宋体" w:eastAsia="等线" w:hAnsi="等线"/>
                <w:kern w:val="0"/>
                <w:sz w:val="21"/>
              </w:rPr>
              <w:t>3000</w:t>
            </w:r>
          </w:p>
        </w:tc>
        <w:tc>
          <w:tcPr>
            <w:tcW w:w="875" w:type="dxa"/>
            <w:vAlign w:val="center"/>
          </w:tcPr>
          <w:p w:rsidR="00CE351B" w:rsidRDefault="003A6161" w:rsidP="003A6161">
            <w:pPr>
              <w:spacing w:line="270" w:lineRule="exact"/>
              <w:ind w:left="22" w:firstLine="420"/>
              <w:jc w:val="center"/>
              <w:rPr>
                <w:rFonts w:ascii="宋体" w:eastAsia="等线" w:hAnsi="等线"/>
                <w:kern w:val="0"/>
                <w:sz w:val="21"/>
              </w:rPr>
            </w:pPr>
            <w:r>
              <w:rPr>
                <w:rFonts w:ascii="宋体" w:eastAsia="等线" w:hAnsi="等线" w:hint="eastAsia"/>
                <w:kern w:val="0"/>
                <w:sz w:val="21"/>
              </w:rPr>
              <w:t>9.</w:t>
            </w:r>
            <w:r>
              <w:rPr>
                <w:rFonts w:ascii="宋体" w:eastAsia="等线" w:hAnsi="等线"/>
                <w:kern w:val="0"/>
                <w:sz w:val="21"/>
              </w:rPr>
              <w:t>6</w:t>
            </w:r>
            <w:r>
              <w:rPr>
                <w:rFonts w:ascii="宋体" w:eastAsia="等线" w:hAnsi="等线" w:hint="eastAsia"/>
                <w:kern w:val="0"/>
                <w:sz w:val="21"/>
              </w:rPr>
              <w:t>%</w:t>
            </w:r>
          </w:p>
        </w:tc>
        <w:tc>
          <w:tcPr>
            <w:tcW w:w="1535" w:type="dxa"/>
            <w:vAlign w:val="center"/>
          </w:tcPr>
          <w:p w:rsidR="00CE351B" w:rsidRDefault="003A6161" w:rsidP="003A6161">
            <w:pPr>
              <w:spacing w:line="270" w:lineRule="exact"/>
              <w:ind w:left="442" w:firstLine="420"/>
              <w:jc w:val="left"/>
              <w:rPr>
                <w:rFonts w:ascii="宋体" w:eastAsia="等线" w:hAnsi="等线"/>
                <w:kern w:val="0"/>
                <w:sz w:val="21"/>
              </w:rPr>
            </w:pPr>
            <w:r>
              <w:rPr>
                <w:rFonts w:ascii="宋体" w:eastAsia="等线" w:hAnsi="等线" w:hint="eastAsia"/>
                <w:kern w:val="0"/>
                <w:sz w:val="21"/>
              </w:rPr>
              <w:t>9</w:t>
            </w:r>
            <w:r>
              <w:rPr>
                <w:rFonts w:ascii="宋体" w:eastAsia="等线" w:hAnsi="等线"/>
                <w:kern w:val="0"/>
                <w:sz w:val="21"/>
              </w:rPr>
              <w:t>3</w:t>
            </w:r>
            <w:r>
              <w:rPr>
                <w:rFonts w:ascii="宋体" w:eastAsia="等线" w:hAnsi="等线" w:hint="eastAsia"/>
                <w:kern w:val="0"/>
                <w:sz w:val="21"/>
              </w:rPr>
              <w:t>.</w:t>
            </w:r>
            <w:r>
              <w:rPr>
                <w:rFonts w:ascii="宋体" w:eastAsia="等线" w:hAnsi="等线"/>
                <w:kern w:val="0"/>
                <w:sz w:val="21"/>
              </w:rPr>
              <w:t>9</w:t>
            </w:r>
          </w:p>
        </w:tc>
        <w:tc>
          <w:tcPr>
            <w:tcW w:w="992" w:type="dxa"/>
            <w:vAlign w:val="center"/>
          </w:tcPr>
          <w:p w:rsidR="00CE351B" w:rsidRDefault="003A6161" w:rsidP="003A6161">
            <w:pPr>
              <w:spacing w:line="270" w:lineRule="exact"/>
              <w:ind w:right="125" w:firstLine="420"/>
              <w:jc w:val="center"/>
              <w:rPr>
                <w:rFonts w:ascii="宋体" w:eastAsia="等线" w:hAnsi="等线"/>
                <w:kern w:val="0"/>
                <w:sz w:val="21"/>
              </w:rPr>
            </w:pPr>
            <w:r>
              <w:rPr>
                <w:rFonts w:ascii="宋体" w:eastAsia="等线" w:hAnsi="等线" w:hint="eastAsia"/>
                <w:kern w:val="0"/>
                <w:sz w:val="21"/>
              </w:rPr>
              <w:t>1</w:t>
            </w:r>
            <w:r>
              <w:rPr>
                <w:rFonts w:ascii="宋体" w:eastAsia="等线" w:hAnsi="等线"/>
                <w:kern w:val="0"/>
                <w:sz w:val="21"/>
              </w:rPr>
              <w:t>3</w:t>
            </w:r>
            <w:r>
              <w:rPr>
                <w:rFonts w:ascii="宋体" w:eastAsia="等线" w:hAnsi="等线" w:hint="eastAsia"/>
                <w:kern w:val="0"/>
                <w:sz w:val="21"/>
              </w:rPr>
              <w:t>.</w:t>
            </w:r>
            <w:r>
              <w:rPr>
                <w:rFonts w:ascii="宋体" w:eastAsia="等线" w:hAnsi="等线"/>
                <w:kern w:val="0"/>
                <w:sz w:val="21"/>
              </w:rPr>
              <w:t>4</w:t>
            </w:r>
            <w:r>
              <w:rPr>
                <w:rFonts w:ascii="宋体" w:eastAsia="等线" w:hAnsi="等线" w:hint="eastAsia"/>
                <w:kern w:val="0"/>
                <w:sz w:val="21"/>
              </w:rPr>
              <w:t>%</w:t>
            </w:r>
          </w:p>
        </w:tc>
      </w:tr>
    </w:tbl>
    <w:p w:rsidR="00CE351B" w:rsidRDefault="003A6161">
      <w:pPr>
        <w:ind w:firstLine="482"/>
        <w:rPr>
          <w:b/>
          <w:bCs/>
          <w:szCs w:val="24"/>
        </w:rPr>
      </w:pPr>
      <w:r>
        <w:rPr>
          <w:rFonts w:hint="eastAsia"/>
          <w:b/>
          <w:bCs/>
          <w:szCs w:val="24"/>
        </w:rPr>
        <w:t>二、东至县旅游人群与消费特征分析</w:t>
      </w:r>
      <w:r>
        <w:rPr>
          <w:rFonts w:hint="eastAsia"/>
          <w:b/>
          <w:bCs/>
          <w:szCs w:val="24"/>
        </w:rPr>
        <w:t xml:space="preserve">  </w:t>
      </w:r>
    </w:p>
    <w:p w:rsidR="00CE351B" w:rsidRDefault="003A6161">
      <w:pPr>
        <w:ind w:firstLine="480"/>
        <w:rPr>
          <w:bCs/>
          <w:szCs w:val="24"/>
        </w:rPr>
      </w:pPr>
      <w:r>
        <w:rPr>
          <w:bCs/>
          <w:szCs w:val="24"/>
        </w:rPr>
        <w:t>基于旅游互联网大数据的分析，东至县旅游市场客群上基本形成如下特征：</w:t>
      </w:r>
    </w:p>
    <w:p w:rsidR="00CE351B" w:rsidRDefault="003A6161">
      <w:pPr>
        <w:ind w:firstLine="482"/>
        <w:rPr>
          <w:bCs/>
          <w:szCs w:val="24"/>
        </w:rPr>
      </w:pPr>
      <w:r>
        <w:rPr>
          <w:b/>
          <w:bCs/>
          <w:szCs w:val="24"/>
        </w:rPr>
        <w:t>从游客基本特征上</w:t>
      </w:r>
      <w:r>
        <w:rPr>
          <w:bCs/>
          <w:szCs w:val="24"/>
        </w:rPr>
        <w:t>，</w:t>
      </w:r>
      <w:r>
        <w:rPr>
          <w:rFonts w:hint="eastAsia"/>
          <w:bCs/>
          <w:szCs w:val="24"/>
        </w:rPr>
        <w:t>旅游者以年龄结构以</w:t>
      </w:r>
      <w:r>
        <w:rPr>
          <w:rFonts w:hint="eastAsia"/>
          <w:bCs/>
          <w:szCs w:val="24"/>
        </w:rPr>
        <w:t>20-35</w:t>
      </w:r>
      <w:r>
        <w:rPr>
          <w:rFonts w:hint="eastAsia"/>
          <w:bCs/>
          <w:szCs w:val="24"/>
        </w:rPr>
        <w:t>岁年龄段占多数，受访者的受教育程度普遍较高，游客职业分布主要集中在有稳定收入且相对来说有一定文化水平的人，从受访者的个人收入水平看，以</w:t>
      </w:r>
      <w:r>
        <w:rPr>
          <w:rFonts w:hint="eastAsia"/>
          <w:bCs/>
          <w:szCs w:val="24"/>
        </w:rPr>
        <w:t>5000</w:t>
      </w:r>
      <w:r>
        <w:rPr>
          <w:rFonts w:hint="eastAsia"/>
          <w:bCs/>
          <w:szCs w:val="24"/>
        </w:rPr>
        <w:t>元左右的中等收入者为主，这部分人群是东至县全域旅游的主要消费群体，银发客群及亲子客群呈现较严重的漏损状态，还有极大的开发潜力。</w:t>
      </w:r>
    </w:p>
    <w:p w:rsidR="00CE351B" w:rsidRDefault="003A6161">
      <w:pPr>
        <w:ind w:firstLine="482"/>
        <w:rPr>
          <w:bCs/>
          <w:szCs w:val="24"/>
        </w:rPr>
      </w:pPr>
      <w:r>
        <w:rPr>
          <w:b/>
          <w:bCs/>
          <w:szCs w:val="24"/>
        </w:rPr>
        <w:t>从游客行为规律上来看</w:t>
      </w:r>
      <w:r>
        <w:rPr>
          <w:rFonts w:hint="eastAsia"/>
          <w:b/>
          <w:bCs/>
          <w:szCs w:val="24"/>
        </w:rPr>
        <w:t>，</w:t>
      </w:r>
      <w:r>
        <w:rPr>
          <w:rFonts w:hint="eastAsia"/>
          <w:bCs/>
          <w:szCs w:val="24"/>
        </w:rPr>
        <w:t>受访者在东至县旅游景区的人均消费多</w:t>
      </w:r>
      <w:r>
        <w:rPr>
          <w:rFonts w:hint="eastAsia"/>
          <w:bCs/>
          <w:szCs w:val="24"/>
        </w:rPr>
        <w:t>500-1000</w:t>
      </w:r>
      <w:r>
        <w:rPr>
          <w:rFonts w:hint="eastAsia"/>
          <w:bCs/>
          <w:szCs w:val="24"/>
        </w:rPr>
        <w:t>元之间，游客在东至县旅游的人均消费水平仍以中低端为主，逐渐向中高端过渡。交通工具自驾为主，其他人一般会选择铁路交通和城际大巴。从停留时间上来看，一天到两天的旅行时间规划是游客的首选；游客在东至县的旅游活动空间主要围绕升金湖、九天仙寓、南溪古镇等几个主要景区展开，旅游线路较为单一。</w:t>
      </w:r>
    </w:p>
    <w:p w:rsidR="00CE351B" w:rsidRDefault="003A6161">
      <w:pPr>
        <w:ind w:firstLine="482"/>
        <w:rPr>
          <w:bCs/>
          <w:szCs w:val="24"/>
        </w:rPr>
      </w:pPr>
      <w:r>
        <w:rPr>
          <w:b/>
          <w:bCs/>
          <w:szCs w:val="24"/>
        </w:rPr>
        <w:t>从游客出行与消费意愿上</w:t>
      </w:r>
      <w:r>
        <w:rPr>
          <w:bCs/>
          <w:szCs w:val="24"/>
        </w:rPr>
        <w:t>，</w:t>
      </w:r>
      <w:r>
        <w:rPr>
          <w:rFonts w:hint="eastAsia"/>
          <w:bCs/>
          <w:szCs w:val="24"/>
        </w:rPr>
        <w:t>升金湖作为东至县唯一的国字号品牌，具有核心吸引力，三条</w:t>
      </w:r>
      <w:proofErr w:type="gramStart"/>
      <w:r>
        <w:rPr>
          <w:rFonts w:hint="eastAsia"/>
          <w:bCs/>
          <w:szCs w:val="24"/>
        </w:rPr>
        <w:t>岭慢庄</w:t>
      </w:r>
      <w:proofErr w:type="gramEnd"/>
      <w:r>
        <w:rPr>
          <w:rFonts w:hint="eastAsia"/>
          <w:bCs/>
          <w:szCs w:val="24"/>
        </w:rPr>
        <w:t>等作为新兴力量逐渐崛起。当前游客对景区的需求仍以观光游览产品为主，在休闲度假产品上，郊野游乐、温泉洗浴</w:t>
      </w:r>
      <w:r>
        <w:rPr>
          <w:rFonts w:hint="eastAsia"/>
          <w:bCs/>
          <w:szCs w:val="24"/>
        </w:rPr>
        <w:t>/SPA</w:t>
      </w:r>
      <w:r>
        <w:rPr>
          <w:rFonts w:hint="eastAsia"/>
          <w:bCs/>
          <w:szCs w:val="24"/>
        </w:rPr>
        <w:t>、户外运动项目上的需求极其旺盛，逐渐向中高端产品过渡。对于旅游体验项目，受访者最感兴趣的是采摘体验、水上运动，其次是东至</w:t>
      </w:r>
      <w:proofErr w:type="gramStart"/>
      <w:r>
        <w:rPr>
          <w:rFonts w:hint="eastAsia"/>
          <w:bCs/>
          <w:szCs w:val="24"/>
        </w:rPr>
        <w:t>县特色</w:t>
      </w:r>
      <w:proofErr w:type="gramEnd"/>
      <w:r>
        <w:rPr>
          <w:rFonts w:hint="eastAsia"/>
          <w:bCs/>
          <w:szCs w:val="24"/>
        </w:rPr>
        <w:t>主题乡村、避暑养生基地。在各类基础产品的偏好上，受访者对大型购物商场最感兴趣，且偏向于购买和消费当地特色小吃、当地传统的手工艺品，整体表现为</w:t>
      </w:r>
      <w:proofErr w:type="gramStart"/>
      <w:r>
        <w:rPr>
          <w:rFonts w:hint="eastAsia"/>
          <w:bCs/>
          <w:szCs w:val="24"/>
        </w:rPr>
        <w:t>以尧渡</w:t>
      </w:r>
      <w:proofErr w:type="gramEnd"/>
      <w:r>
        <w:rPr>
          <w:rFonts w:hint="eastAsia"/>
          <w:bCs/>
          <w:szCs w:val="24"/>
        </w:rPr>
        <w:t>、东流城镇旅游带动为核心，旅游基本需求与中高端休闲度假需求皆不能满足的状况，新型业态下的旅游产品供给严重匮乏。</w:t>
      </w:r>
    </w:p>
    <w:p w:rsidR="00CE351B" w:rsidRDefault="003A6161">
      <w:pPr>
        <w:ind w:firstLine="482"/>
        <w:rPr>
          <w:b/>
          <w:bCs/>
          <w:szCs w:val="24"/>
        </w:rPr>
      </w:pPr>
      <w:r>
        <w:rPr>
          <w:rFonts w:hint="eastAsia"/>
          <w:b/>
          <w:bCs/>
          <w:szCs w:val="24"/>
        </w:rPr>
        <w:t>三、东至县旅游市场区域分布结构分析</w:t>
      </w:r>
      <w:r>
        <w:rPr>
          <w:rFonts w:hint="eastAsia"/>
          <w:b/>
          <w:bCs/>
          <w:szCs w:val="24"/>
        </w:rPr>
        <w:t xml:space="preserve">  </w:t>
      </w:r>
    </w:p>
    <w:p w:rsidR="00CE351B" w:rsidRDefault="003A6161">
      <w:pPr>
        <w:ind w:firstLine="480"/>
      </w:pPr>
      <w:r>
        <w:rPr>
          <w:rFonts w:hint="eastAsia"/>
          <w:bCs/>
          <w:szCs w:val="24"/>
        </w:rPr>
        <w:t>东至县旅游总体客源市场集中，主要是安徽省内及邻省江西游客，其中池州市区、安庆市区及东至县是主体，其他则是铜陵、合肥、南昌、九江等地的游客；省外远距离游客及入境游客较少，需进一步拓展国内市场，同时开发国外市场。由于东至县本身旅游业尚处于起步阶段，市场存在较大的不确定性，也表明东至旅游有较大的可塑性和</w:t>
      </w:r>
      <w:proofErr w:type="gramStart"/>
      <w:r>
        <w:rPr>
          <w:rFonts w:hint="eastAsia"/>
          <w:bCs/>
          <w:szCs w:val="24"/>
        </w:rPr>
        <w:t>可</w:t>
      </w:r>
      <w:proofErr w:type="gramEnd"/>
      <w:r>
        <w:rPr>
          <w:rFonts w:hint="eastAsia"/>
          <w:bCs/>
          <w:szCs w:val="24"/>
        </w:rPr>
        <w:t>开拓性</w:t>
      </w:r>
      <w:r>
        <w:rPr>
          <w:rFonts w:hint="eastAsia"/>
        </w:rPr>
        <w:t>。</w:t>
      </w:r>
    </w:p>
    <w:p w:rsidR="00CE351B" w:rsidRDefault="003A6161">
      <w:pPr>
        <w:pStyle w:val="5"/>
      </w:pPr>
      <w:bookmarkStart w:id="43" w:name="_Toc25388"/>
      <w:r>
        <w:rPr>
          <w:rFonts w:hint="eastAsia"/>
        </w:rPr>
        <w:t>第三节</w:t>
      </w:r>
      <w:r>
        <w:rPr>
          <w:rFonts w:hint="eastAsia"/>
        </w:rPr>
        <w:t xml:space="preserve">   </w:t>
      </w:r>
      <w:r>
        <w:rPr>
          <w:rFonts w:hint="eastAsia"/>
        </w:rPr>
        <w:t>东至县旅游供给评价与潜在市场分析</w:t>
      </w:r>
      <w:bookmarkEnd w:id="43"/>
    </w:p>
    <w:p w:rsidR="00CE351B" w:rsidRDefault="003A6161">
      <w:pPr>
        <w:ind w:firstLine="482"/>
        <w:rPr>
          <w:b/>
          <w:bCs/>
          <w:szCs w:val="24"/>
        </w:rPr>
      </w:pPr>
      <w:r>
        <w:rPr>
          <w:rFonts w:hint="eastAsia"/>
          <w:b/>
          <w:bCs/>
          <w:szCs w:val="24"/>
        </w:rPr>
        <w:t>一、基于大交通格局变化的东至县潜在市场分析</w:t>
      </w:r>
    </w:p>
    <w:p w:rsidR="00CE351B" w:rsidRDefault="003A6161">
      <w:pPr>
        <w:ind w:firstLine="480"/>
      </w:pPr>
      <w:r>
        <w:rPr>
          <w:rFonts w:hint="eastAsia"/>
        </w:rPr>
        <w:t>东至县交通格局正在加速优化，以高速为骨架、国省干道为动脉的区域交通枢纽已经形成，将有效吸引客源，形成东至旅游经济黄金发展区域。</w:t>
      </w:r>
    </w:p>
    <w:p w:rsidR="00CE351B" w:rsidRDefault="003A6161">
      <w:pPr>
        <w:ind w:firstLine="480"/>
      </w:pPr>
      <w:r>
        <w:rPr>
          <w:rFonts w:hint="eastAsia"/>
        </w:rPr>
        <w:t>东至县大旅游</w:t>
      </w:r>
      <w:proofErr w:type="gramStart"/>
      <w:r>
        <w:rPr>
          <w:rFonts w:hint="eastAsia"/>
        </w:rPr>
        <w:t>交通圈正逐渐</w:t>
      </w:r>
      <w:proofErr w:type="gramEnd"/>
      <w:r>
        <w:rPr>
          <w:rFonts w:hint="eastAsia"/>
        </w:rPr>
        <w:t>形成，将形成交通</w:t>
      </w:r>
      <w:r>
        <w:rPr>
          <w:rFonts w:hint="eastAsia"/>
        </w:rPr>
        <w:t>1</w:t>
      </w:r>
      <w:r>
        <w:rPr>
          <w:rFonts w:hint="eastAsia"/>
        </w:rPr>
        <w:t>小时生活旅游圈；</w:t>
      </w:r>
      <w:r>
        <w:rPr>
          <w:rFonts w:hint="eastAsia"/>
        </w:rPr>
        <w:t>2</w:t>
      </w:r>
      <w:r>
        <w:rPr>
          <w:rFonts w:hint="eastAsia"/>
        </w:rPr>
        <w:t>小时休闲旅游圈；</w:t>
      </w:r>
      <w:r>
        <w:rPr>
          <w:rFonts w:hint="eastAsia"/>
        </w:rPr>
        <w:t>3</w:t>
      </w:r>
      <w:r>
        <w:rPr>
          <w:rFonts w:hint="eastAsia"/>
        </w:rPr>
        <w:t>小时旅游度假圈；</w:t>
      </w:r>
      <w:r>
        <w:rPr>
          <w:rFonts w:hint="eastAsia"/>
        </w:rPr>
        <w:t>5</w:t>
      </w:r>
      <w:r>
        <w:rPr>
          <w:rFonts w:hint="eastAsia"/>
        </w:rPr>
        <w:t>小时假日圈；以养生文化、红色文化等特色主题文化为核心吸引力的无距离主题旅游圈层。东至县未来以省内市场为核心，壮大长三角市场，大力发掘京津冀、珠三角、华中、成渝等国内主要市场，积极拓展出日韩、港澳台、南亚、东南亚以外的其他国际市场，形成国际化旅游市场体系。</w:t>
      </w:r>
    </w:p>
    <w:p w:rsidR="00CE351B" w:rsidRDefault="003A6161">
      <w:pPr>
        <w:ind w:firstLine="482"/>
        <w:rPr>
          <w:b/>
          <w:bCs/>
          <w:szCs w:val="24"/>
        </w:rPr>
      </w:pPr>
      <w:r>
        <w:rPr>
          <w:rFonts w:hint="eastAsia"/>
          <w:b/>
          <w:bCs/>
          <w:szCs w:val="24"/>
        </w:rPr>
        <w:t>二、基于大数据与市场的关注度与潜在市场分析</w:t>
      </w:r>
    </w:p>
    <w:p w:rsidR="00CE351B" w:rsidRDefault="003A6161">
      <w:pPr>
        <w:ind w:firstLine="480"/>
      </w:pPr>
      <w:r>
        <w:rPr>
          <w:rFonts w:hint="eastAsia"/>
        </w:rPr>
        <w:t>1</w:t>
      </w:r>
      <w:r>
        <w:rPr>
          <w:rFonts w:hint="eastAsia"/>
        </w:rPr>
        <w:t>、东至县各乡镇关注度</w:t>
      </w:r>
    </w:p>
    <w:p w:rsidR="00CE351B" w:rsidRDefault="003A6161">
      <w:pPr>
        <w:ind w:firstLine="480"/>
      </w:pPr>
      <w:r>
        <w:rPr>
          <w:rFonts w:hint="eastAsia"/>
        </w:rPr>
        <w:t>通过大数据分析发现，东流镇、</w:t>
      </w:r>
      <w:proofErr w:type="gramStart"/>
      <w:r>
        <w:rPr>
          <w:rFonts w:hint="eastAsia"/>
        </w:rPr>
        <w:t>尧渡镇</w:t>
      </w:r>
      <w:proofErr w:type="gramEnd"/>
      <w:r>
        <w:rPr>
          <w:rFonts w:hint="eastAsia"/>
        </w:rPr>
        <w:t>、大渡口镇、花园乡等，获得的评论最多，各乡镇评论起伏基本趋势一致，高峰主要集中在节假日，工作日市场有待进一步开发。</w:t>
      </w:r>
      <w:r>
        <w:rPr>
          <w:rFonts w:hint="eastAsia"/>
        </w:rPr>
        <w:t xml:space="preserve">  </w:t>
      </w:r>
    </w:p>
    <w:p w:rsidR="00CE351B" w:rsidRDefault="003A6161">
      <w:pPr>
        <w:ind w:firstLine="480"/>
      </w:pPr>
      <w:r>
        <w:rPr>
          <w:rFonts w:hint="eastAsia"/>
        </w:rPr>
        <w:t>2</w:t>
      </w:r>
      <w:r>
        <w:rPr>
          <w:rFonts w:hint="eastAsia"/>
        </w:rPr>
        <w:t>、基于调研的受访者关注</w:t>
      </w:r>
    </w:p>
    <w:p w:rsidR="00CE351B" w:rsidRDefault="003A6161">
      <w:pPr>
        <w:ind w:firstLine="480"/>
      </w:pPr>
      <w:r>
        <w:rPr>
          <w:rFonts w:hint="eastAsia"/>
        </w:rPr>
        <w:t>通过市场调研反馈，受访者对东至县的旅游供给产品最为在意的是生态与人文体验，这也是东至县的旅游产品需要突破升级的地方。“东至旅游”、“升金湖”、“南溪古镇”、“九天仙寓”等关键词的舆情热度对比发现，升金湖长期远高于其他景区，“东方鹤湖”的品牌传播对东至县旅游具有带动效果，其他景区需进一步加大宣传力度。</w:t>
      </w:r>
    </w:p>
    <w:p w:rsidR="00CE351B" w:rsidRDefault="003A6161">
      <w:pPr>
        <w:ind w:firstLine="480"/>
      </w:pPr>
      <w:r>
        <w:rPr>
          <w:rFonts w:hint="eastAsia"/>
        </w:rPr>
        <w:t>3</w:t>
      </w:r>
      <w:r>
        <w:rPr>
          <w:rFonts w:hint="eastAsia"/>
        </w:rPr>
        <w:t>、区域潜在游客画像</w:t>
      </w:r>
    </w:p>
    <w:p w:rsidR="00CE351B" w:rsidRDefault="003A6161">
      <w:pPr>
        <w:ind w:firstLine="480"/>
      </w:pPr>
      <w:r>
        <w:rPr>
          <w:rFonts w:hint="eastAsia"/>
        </w:rPr>
        <w:t>安庆、池州、九江、南昌、景德镇等购买东至县旅游产品的典型潜在游客是</w:t>
      </w:r>
      <w:r>
        <w:rPr>
          <w:rFonts w:hint="eastAsia"/>
        </w:rPr>
        <w:t>35</w:t>
      </w:r>
      <w:r>
        <w:rPr>
          <w:rFonts w:hint="eastAsia"/>
        </w:rPr>
        <w:t>岁以上、消费偏好品质舒适的人群。从客源机会角度来看：亲子类产品需求旺盛，老年市场漏损较明显，东至县针对中老年客</w:t>
      </w:r>
      <w:proofErr w:type="gramStart"/>
      <w:r>
        <w:rPr>
          <w:rFonts w:hint="eastAsia"/>
        </w:rPr>
        <w:t>群产品</w:t>
      </w:r>
      <w:proofErr w:type="gramEnd"/>
      <w:r>
        <w:rPr>
          <w:rFonts w:hint="eastAsia"/>
        </w:rPr>
        <w:t>供给不足。从区域市场开发策略上看，东至县应依托皖南和</w:t>
      </w:r>
      <w:proofErr w:type="gramStart"/>
      <w:r>
        <w:rPr>
          <w:rFonts w:hint="eastAsia"/>
        </w:rPr>
        <w:t>赣北</w:t>
      </w:r>
      <w:proofErr w:type="gramEnd"/>
      <w:r>
        <w:rPr>
          <w:rFonts w:hint="eastAsia"/>
        </w:rPr>
        <w:t>旅游区结合部的优越地理位置，积极打造“江南会客厅”的概念，在维护现有核心客源的基础上，抢占武汉、杭州、南京、合肥等大客源市场，提升北京、上海、常州等潜力客源市场。</w:t>
      </w:r>
    </w:p>
    <w:p w:rsidR="00CE351B" w:rsidRDefault="003A6161">
      <w:pPr>
        <w:ind w:firstLine="482"/>
        <w:rPr>
          <w:b/>
          <w:bCs/>
          <w:szCs w:val="24"/>
        </w:rPr>
      </w:pPr>
      <w:r>
        <w:rPr>
          <w:rFonts w:hint="eastAsia"/>
          <w:b/>
          <w:bCs/>
          <w:szCs w:val="24"/>
        </w:rPr>
        <w:t>三、基于主题吸引力辐射半径的潜在市场分析</w:t>
      </w:r>
    </w:p>
    <w:p w:rsidR="00CE351B" w:rsidRDefault="003A6161">
      <w:pPr>
        <w:ind w:firstLine="480"/>
      </w:pPr>
      <w:r>
        <w:rPr>
          <w:rFonts w:hint="eastAsia"/>
        </w:rPr>
        <w:t>从东至</w:t>
      </w:r>
      <w:proofErr w:type="gramStart"/>
      <w:r>
        <w:rPr>
          <w:rFonts w:hint="eastAsia"/>
        </w:rPr>
        <w:t>县核心</w:t>
      </w:r>
      <w:proofErr w:type="gramEnd"/>
      <w:r>
        <w:rPr>
          <w:rFonts w:hint="eastAsia"/>
        </w:rPr>
        <w:t>旅游吸引物看，东至县旅游具有文化吸引、生态吸引两大主题吸引力。东方鹤湖——升金湖很大程度上代表了东至县的主体客源，也是辐射面最广的核心旅游吸引物。从升金湖的统计资料看，客源地主要集中于长三角地区。以东流古镇、老街、古寨等为代表的文化旅游市场</w:t>
      </w:r>
      <w:proofErr w:type="gramStart"/>
      <w:r>
        <w:rPr>
          <w:rFonts w:hint="eastAsia"/>
        </w:rPr>
        <w:t>和以历山</w:t>
      </w:r>
      <w:proofErr w:type="gramEnd"/>
      <w:r>
        <w:rPr>
          <w:rFonts w:hint="eastAsia"/>
        </w:rPr>
        <w:t>、九天仙寓、三条岭等为代表的生态市场也是东至县旅游的重要吸引物，需要围绕</w:t>
      </w:r>
      <w:r>
        <w:rPr>
          <w:rFonts w:hint="eastAsia"/>
        </w:rPr>
        <w:t>2</w:t>
      </w:r>
      <w:r>
        <w:rPr>
          <w:rFonts w:hint="eastAsia"/>
        </w:rPr>
        <w:t>小时自驾旅游圈与</w:t>
      </w:r>
      <w:r>
        <w:rPr>
          <w:rFonts w:hint="eastAsia"/>
        </w:rPr>
        <w:t>5</w:t>
      </w:r>
      <w:r>
        <w:rPr>
          <w:rFonts w:hint="eastAsia"/>
        </w:rPr>
        <w:t>小时假日圈进行扩充辐射，放大面向上海、苏锡常、杭州等重要区域市场。</w:t>
      </w:r>
      <w:r>
        <w:rPr>
          <w:rFonts w:hint="eastAsia"/>
        </w:rPr>
        <w:t xml:space="preserve"> </w:t>
      </w:r>
    </w:p>
    <w:p w:rsidR="00CE351B" w:rsidRDefault="003A6161">
      <w:pPr>
        <w:ind w:firstLine="480"/>
      </w:pPr>
      <w:r>
        <w:rPr>
          <w:rFonts w:hint="eastAsia"/>
        </w:rPr>
        <w:t>此外，随着整体旅游市场转变和新兴市场热度的提高，东至</w:t>
      </w:r>
      <w:proofErr w:type="gramStart"/>
      <w:r>
        <w:rPr>
          <w:rFonts w:hint="eastAsia"/>
        </w:rPr>
        <w:t>县需要</w:t>
      </w:r>
      <w:proofErr w:type="gramEnd"/>
      <w:r>
        <w:rPr>
          <w:rFonts w:hint="eastAsia"/>
        </w:rPr>
        <w:t>大力拓展文化旅游、养生养老、体育运动、乡村、婚庆会展、亲子</w:t>
      </w:r>
      <w:proofErr w:type="gramStart"/>
      <w:r>
        <w:rPr>
          <w:rFonts w:hint="eastAsia"/>
        </w:rPr>
        <w:t>研</w:t>
      </w:r>
      <w:proofErr w:type="gramEnd"/>
      <w:r>
        <w:rPr>
          <w:rFonts w:hint="eastAsia"/>
        </w:rPr>
        <w:t>学等新业</w:t>
      </w:r>
      <w:proofErr w:type="gramStart"/>
      <w:r>
        <w:rPr>
          <w:rFonts w:hint="eastAsia"/>
        </w:rPr>
        <w:t>态旅游</w:t>
      </w:r>
      <w:proofErr w:type="gramEnd"/>
      <w:r>
        <w:rPr>
          <w:rFonts w:hint="eastAsia"/>
        </w:rPr>
        <w:t>市场；文化</w:t>
      </w:r>
      <w:r>
        <w:rPr>
          <w:rFonts w:hint="eastAsia"/>
        </w:rPr>
        <w:t>+</w:t>
      </w:r>
      <w:r>
        <w:rPr>
          <w:rFonts w:hint="eastAsia"/>
        </w:rPr>
        <w:t>旅游引领旅游时尚；体育</w:t>
      </w:r>
      <w:r>
        <w:rPr>
          <w:rFonts w:hint="eastAsia"/>
        </w:rPr>
        <w:t>+</w:t>
      </w:r>
      <w:r>
        <w:rPr>
          <w:rFonts w:hint="eastAsia"/>
        </w:rPr>
        <w:t>旅游带动休闲旅游；周边游、乡村游成为旅游出行主导方式；养生</w:t>
      </w:r>
      <w:r>
        <w:rPr>
          <w:rFonts w:hint="eastAsia"/>
        </w:rPr>
        <w:t>+</w:t>
      </w:r>
      <w:r>
        <w:rPr>
          <w:rFonts w:hint="eastAsia"/>
        </w:rPr>
        <w:t>旅游带动健康旅游；亲子、婚庆旅游带动家庭旅游；互联网</w:t>
      </w:r>
      <w:r>
        <w:rPr>
          <w:rFonts w:hint="eastAsia"/>
        </w:rPr>
        <w:t>+</w:t>
      </w:r>
      <w:r>
        <w:rPr>
          <w:rFonts w:hint="eastAsia"/>
        </w:rPr>
        <w:t>旅游改善旅游生活方式。</w:t>
      </w:r>
    </w:p>
    <w:p w:rsidR="00CE351B" w:rsidRDefault="00CE351B">
      <w:pPr>
        <w:ind w:firstLineChars="0" w:firstLine="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44" w:name="_Toc476321149"/>
      <w:bookmarkStart w:id="45" w:name="_Toc11893"/>
      <w:r>
        <w:rPr>
          <w:rFonts w:hint="eastAsia"/>
        </w:rPr>
        <w:t>第四章</w:t>
      </w:r>
      <w:r>
        <w:rPr>
          <w:rFonts w:hint="eastAsia"/>
        </w:rPr>
        <w:t xml:space="preserve">   </w:t>
      </w:r>
      <w:r>
        <w:rPr>
          <w:rFonts w:hint="eastAsia"/>
        </w:rPr>
        <w:t>全域旅游发展现状诊断</w:t>
      </w:r>
      <w:bookmarkEnd w:id="44"/>
      <w:bookmarkEnd w:id="45"/>
    </w:p>
    <w:p w:rsidR="00CE351B" w:rsidRDefault="003A6161">
      <w:pPr>
        <w:pStyle w:val="5"/>
      </w:pPr>
      <w:bookmarkStart w:id="46" w:name="_Toc15152"/>
      <w:bookmarkStart w:id="47" w:name="_Toc476321150"/>
      <w:r>
        <w:rPr>
          <w:rFonts w:hint="eastAsia"/>
        </w:rPr>
        <w:t>第一节</w:t>
      </w:r>
      <w:r>
        <w:rPr>
          <w:rFonts w:hint="eastAsia"/>
        </w:rPr>
        <w:t xml:space="preserve">   </w:t>
      </w:r>
      <w:r>
        <w:rPr>
          <w:rFonts w:hint="eastAsia"/>
        </w:rPr>
        <w:t>核心吸引物开发体系诊断</w:t>
      </w:r>
    </w:p>
    <w:bookmarkEnd w:id="46"/>
    <w:bookmarkEnd w:id="47"/>
    <w:p w:rsidR="00CE351B" w:rsidRDefault="003A6161" w:rsidP="003A6161">
      <w:pPr>
        <w:tabs>
          <w:tab w:val="left" w:pos="720"/>
        </w:tabs>
        <w:ind w:firstLineChars="202" w:firstLine="485"/>
      </w:pPr>
      <w:r>
        <w:rPr>
          <w:rFonts w:hint="eastAsia"/>
        </w:rPr>
        <w:t>核心旅游资源作为旅游发展的原动力，是东至县全域旅游发展的核心引擎，东至县有独特的生态环境和浓厚的历史文化资源，旅游资源类型丰富多样，旅游核心资源多样，综合开发不成熟；资源众多，成熟景区开发少；旅游区的数量较少且发展不成熟；资源开发深度不够，产品结构单一，观光旅游产品比重大，消费拉动力量较弱；旅游线路主题单一，相对集中；旅游节庆全国性知名节事少。丰富的旅游资源没有充分挖掘，核心资源没有转化为核心的旅游产品。</w:t>
      </w:r>
    </w:p>
    <w:p w:rsidR="00CE351B" w:rsidRDefault="003A6161">
      <w:pPr>
        <w:tabs>
          <w:tab w:val="left" w:pos="720"/>
        </w:tabs>
        <w:ind w:firstLineChars="202" w:firstLine="487"/>
      </w:pPr>
      <w:r>
        <w:rPr>
          <w:rFonts w:hint="eastAsia"/>
          <w:b/>
          <w:bCs/>
        </w:rPr>
        <w:t>一、资源总量丰富，精品供给不足</w:t>
      </w:r>
    </w:p>
    <w:p w:rsidR="00CE351B" w:rsidRDefault="003A6161" w:rsidP="003A6161">
      <w:pPr>
        <w:tabs>
          <w:tab w:val="left" w:pos="720"/>
        </w:tabs>
        <w:ind w:firstLineChars="202" w:firstLine="485"/>
      </w:pPr>
      <w:r>
        <w:rPr>
          <w:rFonts w:hint="eastAsia"/>
        </w:rPr>
        <w:t>资源总量众多，但精品供给不足。</w:t>
      </w:r>
      <w:r>
        <w:rPr>
          <w:rFonts w:hint="eastAsia"/>
        </w:rPr>
        <w:t>A</w:t>
      </w:r>
      <w:r>
        <w:rPr>
          <w:rFonts w:hint="eastAsia"/>
        </w:rPr>
        <w:t>级旅游景区总量偏少，旅游景区发展不平衡，城镇旅游资源分布不均，区域发展差距较大，开发主要集中</w:t>
      </w:r>
      <w:proofErr w:type="gramStart"/>
      <w:r>
        <w:rPr>
          <w:rFonts w:hint="eastAsia"/>
        </w:rPr>
        <w:t>在尧渡镇</w:t>
      </w:r>
      <w:proofErr w:type="gramEnd"/>
      <w:r>
        <w:rPr>
          <w:rFonts w:hint="eastAsia"/>
        </w:rPr>
        <w:t>、东流镇、花园乡和葛公镇。</w:t>
      </w:r>
    </w:p>
    <w:p w:rsidR="00CE351B" w:rsidRDefault="003A6161">
      <w:pPr>
        <w:tabs>
          <w:tab w:val="left" w:pos="720"/>
        </w:tabs>
        <w:ind w:firstLineChars="202" w:firstLine="487"/>
      </w:pPr>
      <w:r>
        <w:rPr>
          <w:rFonts w:hint="eastAsia"/>
          <w:b/>
          <w:bCs/>
        </w:rPr>
        <w:t>二、产品结构单一，开发深度不足</w:t>
      </w:r>
      <w:r>
        <w:rPr>
          <w:rFonts w:hint="eastAsia"/>
          <w:b/>
          <w:bCs/>
        </w:rPr>
        <w:t xml:space="preserve">  </w:t>
      </w:r>
    </w:p>
    <w:p w:rsidR="00CE351B" w:rsidRDefault="003A6161" w:rsidP="003A6161">
      <w:pPr>
        <w:tabs>
          <w:tab w:val="left" w:pos="720"/>
        </w:tabs>
        <w:ind w:firstLineChars="202" w:firstLine="485"/>
      </w:pPr>
      <w:r>
        <w:rPr>
          <w:rFonts w:hint="eastAsia"/>
        </w:rPr>
        <w:t>资源产品结构单一，存在结构性短缺。以升金湖为代表的生态观光和以九天仙寓为代表的自然奇观鉴赏发展迅猛，呈现出良好的发展态势，但主题游乐类、体验式旅游、野外拓展旅游景区数量偏少，各类型旅游景区发展不均衡。资源开发深度不够，与其巨大的资源禀赋不相匹配。东至旅游以文化体验旅游产品、山水观光旅游产品、科普</w:t>
      </w:r>
      <w:proofErr w:type="gramStart"/>
      <w:r>
        <w:rPr>
          <w:rFonts w:hint="eastAsia"/>
        </w:rPr>
        <w:t>研</w:t>
      </w:r>
      <w:proofErr w:type="gramEnd"/>
      <w:r>
        <w:rPr>
          <w:rFonts w:hint="eastAsia"/>
        </w:rPr>
        <w:t>学旅游产品、养老旅居旅游产品、农业采摘旅游产品为主，基本上还是传统旅游产品，缺乏新兴的产品类型</w:t>
      </w:r>
      <w:r>
        <w:rPr>
          <w:rFonts w:hint="eastAsia"/>
        </w:rPr>
        <w:t xml:space="preserve">, </w:t>
      </w:r>
      <w:r>
        <w:rPr>
          <w:rFonts w:hint="eastAsia"/>
        </w:rPr>
        <w:t>休闲农业、民俗村落、山水生态的开发价值并没有对接市场需求。度假旅游产品较少，综合开发不足。东至山水生态环境优越，生态康养度假、滨水度假、养生度假、高山避暑度假及野外拓展资源条件优势明显，目前初步开发形成九天仙寓、龙源度假村两处成熟景区，但综合开发水平不高，缺少主题旅游度假区。</w:t>
      </w:r>
    </w:p>
    <w:p w:rsidR="00CE351B" w:rsidRDefault="003A6161">
      <w:pPr>
        <w:tabs>
          <w:tab w:val="left" w:pos="720"/>
        </w:tabs>
        <w:ind w:firstLineChars="202" w:firstLine="487"/>
      </w:pPr>
      <w:r>
        <w:rPr>
          <w:rFonts w:hint="eastAsia"/>
          <w:b/>
          <w:bCs/>
        </w:rPr>
        <w:t>三、线路资源缺乏，全域特色不足</w:t>
      </w:r>
      <w:r>
        <w:rPr>
          <w:rFonts w:hint="eastAsia"/>
          <w:b/>
          <w:bCs/>
        </w:rPr>
        <w:t xml:space="preserve">  </w:t>
      </w:r>
    </w:p>
    <w:p w:rsidR="00CE351B" w:rsidRDefault="003A6161" w:rsidP="003A6161">
      <w:pPr>
        <w:tabs>
          <w:tab w:val="left" w:pos="720"/>
        </w:tabs>
        <w:ind w:firstLineChars="202" w:firstLine="485"/>
      </w:pPr>
      <w:r>
        <w:rPr>
          <w:rFonts w:hint="eastAsia"/>
        </w:rPr>
        <w:t>东至县目前旅游资源开发处于初级阶段，成熟景区较少，并未形成有效的旅游资源点串联，未形成明显的旅游线路。在其旅游线路的开发中将存在问题主要是：一是旅游线路依托交通干线，以景点为节点进行串联，旅游线路同质化程度高、周期短、更新慢。</w:t>
      </w:r>
      <w:r>
        <w:rPr>
          <w:rFonts w:hint="eastAsia"/>
        </w:rPr>
        <w:t xml:space="preserve"> </w:t>
      </w:r>
      <w:r>
        <w:rPr>
          <w:rFonts w:hint="eastAsia"/>
        </w:rPr>
        <w:t>二是旅游线路产品串联不均衡；三是线路产品主</w:t>
      </w:r>
      <w:proofErr w:type="gramStart"/>
      <w:r>
        <w:rPr>
          <w:rFonts w:hint="eastAsia"/>
        </w:rPr>
        <w:t>推传统</w:t>
      </w:r>
      <w:proofErr w:type="gramEnd"/>
      <w:r>
        <w:rPr>
          <w:rFonts w:hint="eastAsia"/>
        </w:rPr>
        <w:t>观光和文化体验为主题的旅游景区景点，其他主题线路相比甚少，主题单一，新兴旅游产品推广宣传力度不够；四是从整体看东至县内的旅游资源点没有一个系统的规划连接，景区与景区之间很少进行交流，也很好和区域外相近景区联合开发，形成了各自为政的格局。</w:t>
      </w:r>
    </w:p>
    <w:p w:rsidR="00CE351B" w:rsidRDefault="003A6161">
      <w:pPr>
        <w:tabs>
          <w:tab w:val="left" w:pos="720"/>
        </w:tabs>
        <w:ind w:firstLineChars="202" w:firstLine="487"/>
      </w:pPr>
      <w:r>
        <w:rPr>
          <w:rFonts w:hint="eastAsia"/>
          <w:b/>
          <w:bCs/>
        </w:rPr>
        <w:t>四、节事活动丰富，综合影响不足</w:t>
      </w:r>
    </w:p>
    <w:p w:rsidR="00CE351B" w:rsidRDefault="003A6161" w:rsidP="003A6161">
      <w:pPr>
        <w:tabs>
          <w:tab w:val="left" w:pos="720"/>
        </w:tabs>
        <w:ind w:firstLineChars="202" w:firstLine="485"/>
        <w:rPr>
          <w:rFonts w:ascii="宋体" w:hAnsi="宋体"/>
        </w:rPr>
      </w:pPr>
      <w:r>
        <w:rPr>
          <w:rFonts w:hint="eastAsia"/>
        </w:rPr>
        <w:t>东至县以菊花为重要依托，已经举办</w:t>
      </w:r>
      <w:r>
        <w:rPr>
          <w:rFonts w:hint="eastAsia"/>
        </w:rPr>
        <w:t xml:space="preserve">10 </w:t>
      </w:r>
      <w:r>
        <w:rPr>
          <w:rFonts w:hint="eastAsia"/>
        </w:rPr>
        <w:t>届东至赏菊会，节</w:t>
      </w:r>
      <w:proofErr w:type="gramStart"/>
      <w:r>
        <w:rPr>
          <w:rFonts w:hint="eastAsia"/>
        </w:rPr>
        <w:t>事旅游</w:t>
      </w:r>
      <w:proofErr w:type="gramEnd"/>
      <w:r>
        <w:rPr>
          <w:rFonts w:hint="eastAsia"/>
        </w:rPr>
        <w:t>产业逐渐成熟。以“旅游</w:t>
      </w:r>
      <w:r>
        <w:rPr>
          <w:rFonts w:hint="eastAsia"/>
        </w:rPr>
        <w:t>+</w:t>
      </w:r>
      <w:r>
        <w:rPr>
          <w:rFonts w:hint="eastAsia"/>
        </w:rPr>
        <w:t>节庆”的生态节庆、文化节庆等逐渐出现在市场上，如茶叶节、红色文化节、</w:t>
      </w:r>
      <w:proofErr w:type="gramStart"/>
      <w:r>
        <w:rPr>
          <w:rFonts w:hint="eastAsia"/>
        </w:rPr>
        <w:t>福主庙会</w:t>
      </w:r>
      <w:proofErr w:type="gramEnd"/>
      <w:r>
        <w:rPr>
          <w:rFonts w:hint="eastAsia"/>
        </w:rPr>
        <w:t>等，以</w:t>
      </w:r>
      <w:r>
        <w:rPr>
          <w:rFonts w:hint="eastAsia"/>
        </w:rPr>
        <w:t xml:space="preserve"> </w:t>
      </w:r>
      <w:r>
        <w:rPr>
          <w:rFonts w:hint="eastAsia"/>
        </w:rPr>
        <w:t>“旅游</w:t>
      </w:r>
      <w:r>
        <w:rPr>
          <w:rFonts w:hint="eastAsia"/>
        </w:rPr>
        <w:t>+</w:t>
      </w:r>
      <w:r>
        <w:rPr>
          <w:rFonts w:hint="eastAsia"/>
        </w:rPr>
        <w:t>节庆”成为了东至县旅游新业态的亮点。整体上看，东至县的节庆活动，除菊花</w:t>
      </w:r>
      <w:proofErr w:type="gramStart"/>
      <w:r>
        <w:rPr>
          <w:rFonts w:hint="eastAsia"/>
        </w:rPr>
        <w:t>节全省</w:t>
      </w:r>
      <w:proofErr w:type="gramEnd"/>
      <w:r>
        <w:rPr>
          <w:rFonts w:hint="eastAsia"/>
        </w:rPr>
        <w:t>范围内具有影响力的活动较少，辐射人群较为有限，品牌意识欠缺，整体带动性不强，尚无具有较大影响力的大型节事活动</w:t>
      </w:r>
      <w:r>
        <w:rPr>
          <w:rFonts w:ascii="宋体" w:hAnsi="宋体" w:hint="eastAsia"/>
        </w:rPr>
        <w:t xml:space="preserve">。 </w:t>
      </w:r>
    </w:p>
    <w:p w:rsidR="00CE351B" w:rsidRDefault="003A6161">
      <w:pPr>
        <w:pStyle w:val="5"/>
      </w:pPr>
      <w:bookmarkStart w:id="48" w:name="_Toc476321151"/>
      <w:bookmarkStart w:id="49" w:name="_Toc6128"/>
      <w:r>
        <w:rPr>
          <w:rFonts w:hint="eastAsia"/>
        </w:rPr>
        <w:t>第二节</w:t>
      </w:r>
      <w:r>
        <w:rPr>
          <w:rFonts w:hint="eastAsia"/>
        </w:rPr>
        <w:t xml:space="preserve">   </w:t>
      </w:r>
      <w:r>
        <w:rPr>
          <w:rFonts w:hint="eastAsia"/>
        </w:rPr>
        <w:t>旅游要素诊断</w:t>
      </w:r>
      <w:bookmarkEnd w:id="48"/>
      <w:bookmarkEnd w:id="49"/>
    </w:p>
    <w:p w:rsidR="00CE351B" w:rsidRDefault="003A6161">
      <w:pPr>
        <w:ind w:firstLine="482"/>
        <w:rPr>
          <w:rFonts w:ascii="宋体" w:hAnsi="宋体"/>
        </w:rPr>
      </w:pPr>
      <w:r>
        <w:rPr>
          <w:rFonts w:ascii="宋体" w:hAnsi="宋体" w:hint="eastAsia"/>
          <w:b/>
          <w:bCs/>
          <w:u w:val="single"/>
        </w:rPr>
        <w:t>以全域旅游的要素观对东至县的“食、住、行、游、购、娱、文、商、养、学、闲、情、奇”旅游要素进行全要素、全方位的综合诊断，梳理全新的要素观念促进东至旅游全方位的升级。</w:t>
      </w:r>
    </w:p>
    <w:p w:rsidR="00CE351B" w:rsidRDefault="003A6161">
      <w:pPr>
        <w:ind w:firstLine="482"/>
        <w:rPr>
          <w:rFonts w:ascii="宋体" w:hAnsi="宋体"/>
        </w:rPr>
      </w:pPr>
      <w:r>
        <w:rPr>
          <w:rFonts w:ascii="宋体" w:hAnsi="宋体" w:hint="eastAsia"/>
          <w:b/>
          <w:bCs/>
        </w:rPr>
        <w:t xml:space="preserve">一、旅游餐饮诊断  </w:t>
      </w:r>
    </w:p>
    <w:p w:rsidR="00CE351B" w:rsidRDefault="003A6161">
      <w:pPr>
        <w:ind w:firstLine="480"/>
        <w:rPr>
          <w:rFonts w:ascii="宋体" w:hAnsi="宋体"/>
        </w:rPr>
      </w:pPr>
      <w:r>
        <w:rPr>
          <w:rFonts w:ascii="宋体" w:hAnsi="宋体" w:hint="eastAsia"/>
        </w:rPr>
        <w:t>东至县饮食具有一定的地方特色，汇集了东至麦鱼、米饺、菜糕等健康生态美食，但众多的地方风味、绿色食品尚未开发成为旅游食品和菜肴。现有的餐馆以满足本地居民需求为主，数量较少、中低档较多、标准化程度低、质量与服务层次参差不齐，难以满足游客需要。</w:t>
      </w:r>
    </w:p>
    <w:p w:rsidR="00CE351B" w:rsidRDefault="003A6161">
      <w:pPr>
        <w:ind w:firstLine="482"/>
        <w:rPr>
          <w:rFonts w:ascii="宋体" w:hAnsi="宋体"/>
        </w:rPr>
      </w:pPr>
      <w:r>
        <w:rPr>
          <w:rFonts w:ascii="宋体" w:hAnsi="宋体" w:hint="eastAsia"/>
          <w:b/>
          <w:bCs/>
        </w:rPr>
        <w:t xml:space="preserve">二、旅游住宿诊断  </w:t>
      </w:r>
    </w:p>
    <w:p w:rsidR="00CE351B" w:rsidRDefault="003A6161">
      <w:pPr>
        <w:ind w:firstLine="480"/>
        <w:rPr>
          <w:rFonts w:ascii="宋体" w:hAnsi="宋体"/>
        </w:rPr>
      </w:pPr>
      <w:r>
        <w:rPr>
          <w:rFonts w:ascii="宋体" w:hAnsi="宋体" w:hint="eastAsia"/>
        </w:rPr>
        <w:t xml:space="preserve">东至县仅拥有三星级饭店1家（尧城迎宾馆），四星级以上酒店仍未实现零的突破，其它社会旅馆、招待所等住宿设施主要集中在尧渡、东流两地，目前东至县住宿行业还处于萌芽状态，行业体系很不完整，整体发展水平不能满足东至旅游未来发展需要。  </w:t>
      </w:r>
    </w:p>
    <w:p w:rsidR="00CE351B" w:rsidRDefault="003A6161">
      <w:pPr>
        <w:ind w:firstLine="482"/>
        <w:rPr>
          <w:rFonts w:ascii="宋体" w:hAnsi="宋体"/>
        </w:rPr>
      </w:pPr>
      <w:r>
        <w:rPr>
          <w:rFonts w:ascii="宋体" w:hAnsi="宋体" w:hint="eastAsia"/>
          <w:b/>
          <w:bCs/>
        </w:rPr>
        <w:t>三、旅游交通诊断</w:t>
      </w:r>
    </w:p>
    <w:p w:rsidR="00CE351B" w:rsidRDefault="003A6161">
      <w:pPr>
        <w:ind w:firstLine="480"/>
      </w:pPr>
      <w:r>
        <w:rPr>
          <w:rFonts w:ascii="宋体" w:hAnsi="宋体" w:hint="eastAsia"/>
        </w:rPr>
        <w:t>通过东至县全域旅游规划实地调研，东至县部分景区的主入口与交通干道的联结不通畅，现有的村级公路路面太窄，道路质量较低，不能满足旅游旺季客流量的需要。景区内部道路系统不够完善，景点之间交通联系不通畅，游客游览需要走回</w:t>
      </w:r>
      <w:r>
        <w:rPr>
          <w:rFonts w:hint="eastAsia"/>
        </w:rPr>
        <w:t>头路，降低了游客体验满意度，另外，部分景区的交通配套设施也明显不足，缺少停车场和停车位等。旅游运行线路不够丰富，缺少县城直达景区的旅游专线或公交线路，景区之间的相互交通联系也比较缺乏。</w:t>
      </w:r>
    </w:p>
    <w:p w:rsidR="00CE351B" w:rsidRDefault="003A6161">
      <w:pPr>
        <w:ind w:firstLine="482"/>
        <w:rPr>
          <w:rFonts w:ascii="宋体" w:hAnsi="宋体"/>
        </w:rPr>
      </w:pPr>
      <w:r>
        <w:rPr>
          <w:rFonts w:ascii="宋体" w:hAnsi="宋体" w:hint="eastAsia"/>
          <w:b/>
          <w:bCs/>
        </w:rPr>
        <w:t xml:space="preserve">四、游览观光诊断  </w:t>
      </w:r>
    </w:p>
    <w:p w:rsidR="00CE351B" w:rsidRDefault="003A6161">
      <w:pPr>
        <w:ind w:firstLine="480"/>
        <w:rPr>
          <w:rFonts w:ascii="宋体" w:hAnsi="宋体"/>
        </w:rPr>
      </w:pPr>
      <w:r>
        <w:rPr>
          <w:rFonts w:ascii="宋体" w:hAnsi="宋体" w:hint="eastAsia"/>
        </w:rPr>
        <w:t>东至县旅游发展处于初级阶段，其旅游知名度及旅游影响力不高，市场吸引力不足；除升金湖、九天仙寓、南溪古寨等其他景区知名度不高，发展相对滞后，东至县整体旅游形象不突出。以山水观光产品为主，休闲度假产品相对缺失。东至县的旅游业一直以山水观光旅游产品为主，产品单一和巨大的资源结构不相匹配。旅游产品的开发深度不够，特色不明显。山水观光旅游产品应调整开发策略，加大休闲度假类产品及</w:t>
      </w:r>
      <w:proofErr w:type="gramStart"/>
      <w:r>
        <w:rPr>
          <w:rFonts w:ascii="宋体" w:hAnsi="宋体" w:hint="eastAsia"/>
        </w:rPr>
        <w:t>农旅文</w:t>
      </w:r>
      <w:proofErr w:type="gramEnd"/>
      <w:r>
        <w:rPr>
          <w:rFonts w:ascii="宋体" w:hAnsi="宋体" w:hint="eastAsia"/>
        </w:rPr>
        <w:t>创旅游产品、历史文化、隐居文化、红色文化、家风文化、民俗文化开发力度。</w:t>
      </w:r>
    </w:p>
    <w:p w:rsidR="00CE351B" w:rsidRDefault="003A6161">
      <w:pPr>
        <w:ind w:firstLine="482"/>
        <w:rPr>
          <w:rFonts w:ascii="宋体" w:hAnsi="宋体"/>
        </w:rPr>
      </w:pPr>
      <w:r>
        <w:rPr>
          <w:rFonts w:ascii="宋体" w:hAnsi="宋体" w:hint="eastAsia"/>
          <w:b/>
          <w:bCs/>
        </w:rPr>
        <w:t xml:space="preserve">五、旅游购物诊断  </w:t>
      </w:r>
    </w:p>
    <w:p w:rsidR="00CE351B" w:rsidRDefault="003A6161">
      <w:pPr>
        <w:ind w:firstLine="480"/>
        <w:rPr>
          <w:rFonts w:ascii="宋体" w:hAnsi="宋体"/>
        </w:rPr>
      </w:pPr>
      <w:r>
        <w:rPr>
          <w:rFonts w:ascii="宋体" w:hAnsi="宋体" w:hint="eastAsia"/>
        </w:rPr>
        <w:t>东至县依托良好的环境和丰富的农副产品，开发绿色系列食品，加大对</w:t>
      </w:r>
      <w:proofErr w:type="gramStart"/>
      <w:r>
        <w:rPr>
          <w:rFonts w:ascii="宋体" w:hAnsi="宋体" w:hint="eastAsia"/>
        </w:rPr>
        <w:t>天鹅云尖绿茶</w:t>
      </w:r>
      <w:proofErr w:type="gramEnd"/>
      <w:r>
        <w:rPr>
          <w:rFonts w:ascii="宋体" w:hAnsi="宋体" w:hint="eastAsia"/>
        </w:rPr>
        <w:t>、</w:t>
      </w:r>
      <w:proofErr w:type="gramStart"/>
      <w:r>
        <w:rPr>
          <w:rFonts w:ascii="宋体" w:hAnsi="宋体" w:hint="eastAsia"/>
        </w:rPr>
        <w:t>东至云尖绿茶</w:t>
      </w:r>
      <w:proofErr w:type="gramEnd"/>
      <w:r>
        <w:rPr>
          <w:rFonts w:ascii="宋体" w:hAnsi="宋体" w:hint="eastAsia"/>
        </w:rPr>
        <w:t>、祁乡园工夫红茶、张溪麦鱼、陶公菊、升金湖禽蛋等拳头土特产品的包装推广。融入创意化元素，开发大理石雕、泥塑、草编、竹编、藤编、仿古</w:t>
      </w:r>
      <w:proofErr w:type="gramStart"/>
      <w:r>
        <w:rPr>
          <w:rFonts w:ascii="宋体" w:hAnsi="宋体" w:hint="eastAsia"/>
        </w:rPr>
        <w:t>铁艺车等</w:t>
      </w:r>
      <w:proofErr w:type="gramEnd"/>
      <w:r>
        <w:rPr>
          <w:rFonts w:ascii="宋体" w:hAnsi="宋体" w:hint="eastAsia"/>
        </w:rPr>
        <w:t>旅游工艺品，设计富有造型的尧帝、舜帝、陶公、匈奴战士及各种农业劳作工具模型。</w:t>
      </w:r>
    </w:p>
    <w:p w:rsidR="00CE351B" w:rsidRDefault="003A6161">
      <w:pPr>
        <w:ind w:firstLine="482"/>
        <w:rPr>
          <w:rFonts w:ascii="宋体" w:hAnsi="宋体"/>
        </w:rPr>
      </w:pPr>
      <w:r>
        <w:rPr>
          <w:rFonts w:ascii="宋体" w:hAnsi="宋体" w:hint="eastAsia"/>
          <w:b/>
          <w:bCs/>
        </w:rPr>
        <w:t>六、旅游娱乐诊断</w:t>
      </w:r>
    </w:p>
    <w:p w:rsidR="00CE351B" w:rsidRDefault="003A6161">
      <w:pPr>
        <w:ind w:firstLine="480"/>
        <w:rPr>
          <w:rFonts w:ascii="宋体" w:hAnsi="宋体"/>
        </w:rPr>
      </w:pPr>
      <w:r>
        <w:rPr>
          <w:rFonts w:ascii="宋体" w:hAnsi="宋体" w:hint="eastAsia"/>
        </w:rPr>
        <w:t>文化资源开发深度不足，缺少实景演出、地方特色演绎等旅游娱乐产品。东至花灯是非物质文化遗产，在安徽省有一定的知名度，但缺少开发转化的娱乐体验，未能将其与旅游融合，对游客形成吸引。缺少具有影响力的文化演艺品牌。城市整体缺少休闲娱乐氛围，晚间娱乐活动不足。城市中心区休闲内涵不足，形式单一，目前尚无酒吧街等特色休闲娱乐街区参与性强的夜间休闲旅游项目。</w:t>
      </w:r>
    </w:p>
    <w:p w:rsidR="00CE351B" w:rsidRDefault="003A6161">
      <w:pPr>
        <w:ind w:firstLine="482"/>
        <w:rPr>
          <w:rFonts w:ascii="宋体" w:hAnsi="宋体"/>
        </w:rPr>
      </w:pPr>
      <w:r>
        <w:rPr>
          <w:rFonts w:ascii="宋体" w:hAnsi="宋体" w:hint="eastAsia"/>
          <w:b/>
          <w:bCs/>
        </w:rPr>
        <w:t>七、养生养老旅游诊断</w:t>
      </w:r>
    </w:p>
    <w:p w:rsidR="00CE351B" w:rsidRDefault="003A6161">
      <w:pPr>
        <w:ind w:firstLine="480"/>
        <w:rPr>
          <w:rFonts w:ascii="宋体" w:hAnsi="宋体"/>
        </w:rPr>
      </w:pPr>
      <w:r>
        <w:rPr>
          <w:rFonts w:ascii="宋体" w:hAnsi="宋体" w:hint="eastAsia"/>
        </w:rPr>
        <w:t>依托东至</w:t>
      </w:r>
      <w:proofErr w:type="gramStart"/>
      <w:r>
        <w:rPr>
          <w:rFonts w:ascii="宋体" w:hAnsi="宋体" w:hint="eastAsia"/>
        </w:rPr>
        <w:t>县优势</w:t>
      </w:r>
      <w:proofErr w:type="gramEnd"/>
      <w:r>
        <w:rPr>
          <w:rFonts w:ascii="宋体" w:hAnsi="宋体" w:hint="eastAsia"/>
        </w:rPr>
        <w:t>自然生态环境，度假疗养、康体健身、养生养老的游客越来越多，衍生东至特色大健康产业；把大健康产业作为发展生态养生、促进健康旅游、开发养生文化的战略性支柱产业加以重点培育，着力构建以生态养生为根本、旅居养生为特色、户外健体为支撑、健康食品为基础，融合一二三产业发展的新型健康产业体系，但总体还处于起步阶段。</w:t>
      </w:r>
    </w:p>
    <w:p w:rsidR="00CE351B" w:rsidRDefault="003A6161">
      <w:pPr>
        <w:ind w:firstLineChars="182" w:firstLine="439"/>
        <w:rPr>
          <w:rFonts w:ascii="宋体" w:hAnsi="宋体"/>
        </w:rPr>
      </w:pPr>
      <w:r>
        <w:rPr>
          <w:rFonts w:ascii="宋体" w:hAnsi="宋体" w:hint="eastAsia"/>
          <w:b/>
          <w:bCs/>
        </w:rPr>
        <w:t xml:space="preserve"> 八、</w:t>
      </w:r>
      <w:proofErr w:type="gramStart"/>
      <w:r>
        <w:rPr>
          <w:rFonts w:ascii="宋体" w:hAnsi="宋体" w:hint="eastAsia"/>
          <w:b/>
          <w:bCs/>
        </w:rPr>
        <w:t>研</w:t>
      </w:r>
      <w:proofErr w:type="gramEnd"/>
      <w:r>
        <w:rPr>
          <w:rFonts w:ascii="宋体" w:hAnsi="宋体" w:hint="eastAsia"/>
          <w:b/>
          <w:bCs/>
        </w:rPr>
        <w:t>学旅游诊断</w:t>
      </w:r>
    </w:p>
    <w:p w:rsidR="00CE351B" w:rsidRDefault="003A6161">
      <w:pPr>
        <w:ind w:firstLine="480"/>
        <w:rPr>
          <w:rFonts w:ascii="宋体" w:hAnsi="宋体"/>
        </w:rPr>
      </w:pPr>
      <w:r>
        <w:rPr>
          <w:rFonts w:ascii="宋体" w:hAnsi="宋体" w:hint="eastAsia"/>
        </w:rPr>
        <w:t>东至县文化类型丰富、文化底蕴深厚，依托于历史文化、隐居文化、红色文化、家风文化、农业科技文化、民俗文化、生态资源等开展的</w:t>
      </w:r>
      <w:proofErr w:type="gramStart"/>
      <w:r>
        <w:rPr>
          <w:rFonts w:ascii="宋体" w:hAnsi="宋体" w:hint="eastAsia"/>
        </w:rPr>
        <w:t>研</w:t>
      </w:r>
      <w:proofErr w:type="gramEnd"/>
      <w:r>
        <w:rPr>
          <w:rFonts w:ascii="宋体" w:hAnsi="宋体" w:hint="eastAsia"/>
        </w:rPr>
        <w:t xml:space="preserve">学旅游市场逐渐扩大。  </w:t>
      </w:r>
    </w:p>
    <w:p w:rsidR="00CE351B" w:rsidRDefault="003A6161">
      <w:pPr>
        <w:ind w:firstLine="482"/>
        <w:rPr>
          <w:rFonts w:ascii="宋体" w:hAnsi="宋体"/>
        </w:rPr>
      </w:pPr>
      <w:r>
        <w:rPr>
          <w:rFonts w:ascii="宋体" w:hAnsi="宋体" w:hint="eastAsia"/>
          <w:b/>
          <w:bCs/>
        </w:rPr>
        <w:t>九、休闲旅游诊断</w:t>
      </w:r>
    </w:p>
    <w:p w:rsidR="00CE351B" w:rsidRDefault="003A6161">
      <w:pPr>
        <w:ind w:firstLine="480"/>
        <w:rPr>
          <w:rFonts w:ascii="宋体" w:hAnsi="宋体"/>
        </w:rPr>
      </w:pPr>
      <w:r>
        <w:rPr>
          <w:rFonts w:ascii="宋体" w:hAnsi="宋体" w:hint="eastAsia"/>
        </w:rPr>
        <w:t>东至的生态资源及文化资源为东至县的休闲度假旅游提供了基础，休闲度假的游客量逐渐增多。其休闲旅游发展仍处于初级阶段，有待进一步深度开发。</w:t>
      </w:r>
    </w:p>
    <w:p w:rsidR="00CE351B" w:rsidRDefault="003A6161">
      <w:pPr>
        <w:ind w:firstLine="482"/>
        <w:rPr>
          <w:rFonts w:ascii="宋体" w:hAnsi="宋体"/>
        </w:rPr>
      </w:pPr>
      <w:r>
        <w:rPr>
          <w:rFonts w:ascii="宋体" w:hAnsi="宋体" w:hint="eastAsia"/>
          <w:b/>
          <w:bCs/>
        </w:rPr>
        <w:t>十、情感旅游诊断</w:t>
      </w:r>
    </w:p>
    <w:p w:rsidR="00CE351B" w:rsidRDefault="003A6161">
      <w:pPr>
        <w:ind w:firstLine="480"/>
        <w:rPr>
          <w:rFonts w:ascii="宋体" w:hAnsi="宋体"/>
        </w:rPr>
      </w:pPr>
      <w:r>
        <w:rPr>
          <w:rFonts w:ascii="宋体" w:hAnsi="宋体" w:hint="eastAsia"/>
        </w:rPr>
        <w:t xml:space="preserve">亲子旅游、婚庆旅游、纪念日旅游等情感旅游市场逐渐兴起，其中婚庆摄影旅游成为东至县近年来的新兴亮点。 </w:t>
      </w:r>
      <w:r>
        <w:rPr>
          <w:rFonts w:ascii="宋体" w:hAnsi="宋体" w:hint="eastAsia"/>
          <w:b/>
          <w:bCs/>
        </w:rPr>
        <w:t xml:space="preserve"> </w:t>
      </w:r>
    </w:p>
    <w:p w:rsidR="00CE351B" w:rsidRDefault="003A6161">
      <w:pPr>
        <w:ind w:firstLineChars="182" w:firstLine="439"/>
        <w:rPr>
          <w:rFonts w:ascii="宋体" w:hAnsi="宋体"/>
        </w:rPr>
      </w:pPr>
      <w:r>
        <w:rPr>
          <w:rFonts w:ascii="宋体" w:hAnsi="宋体" w:hint="eastAsia"/>
          <w:b/>
          <w:bCs/>
        </w:rPr>
        <w:t xml:space="preserve"> 十一、探奇旅游诊断</w:t>
      </w:r>
    </w:p>
    <w:p w:rsidR="00CE351B" w:rsidRDefault="003A6161">
      <w:pPr>
        <w:ind w:firstLine="480"/>
        <w:rPr>
          <w:rFonts w:ascii="宋体" w:hAnsi="宋体"/>
          <w:b/>
        </w:rPr>
      </w:pPr>
      <w:r>
        <w:rPr>
          <w:rFonts w:ascii="宋体" w:hAnsi="宋体" w:hint="eastAsia"/>
        </w:rPr>
        <w:t>东至县生态资源与文物古迹资源丰富多彩，升金湖自然保护区、华龙洞遗址遗迹、东至古道、东至石林、滨江风景带、历山森林公园、九天仙寓、金鸡</w:t>
      </w:r>
      <w:proofErr w:type="gramStart"/>
      <w:r>
        <w:rPr>
          <w:rFonts w:ascii="宋体" w:hAnsi="宋体" w:hint="eastAsia"/>
        </w:rPr>
        <w:t>窠</w:t>
      </w:r>
      <w:proofErr w:type="gramEnd"/>
      <w:r>
        <w:rPr>
          <w:rFonts w:ascii="宋体" w:hAnsi="宋体" w:hint="eastAsia"/>
        </w:rPr>
        <w:t>漂流等等户外探险、古迹探奇、滨水游乐等新奇体验类型的旅游逐渐增多，以九天仙寓为代表的原生态山地，是游客探险、探奇、户外旅行的去处。但目前还处于初级开发阶段，产品和产业发展都不成熟。</w:t>
      </w:r>
    </w:p>
    <w:p w:rsidR="00CE351B" w:rsidRDefault="003A6161">
      <w:pPr>
        <w:pStyle w:val="5"/>
        <w:rPr>
          <w:sz w:val="28"/>
        </w:rPr>
      </w:pPr>
      <w:bookmarkStart w:id="50" w:name="_Toc27277"/>
      <w:bookmarkStart w:id="51" w:name="_Toc476321152"/>
      <w:r>
        <w:rPr>
          <w:rFonts w:hint="eastAsia"/>
        </w:rPr>
        <w:t>第三节</w:t>
      </w:r>
      <w:r>
        <w:rPr>
          <w:rFonts w:hint="eastAsia"/>
        </w:rPr>
        <w:t xml:space="preserve">   </w:t>
      </w:r>
      <w:bookmarkEnd w:id="50"/>
      <w:bookmarkEnd w:id="51"/>
      <w:r>
        <w:rPr>
          <w:rFonts w:hint="eastAsia"/>
        </w:rPr>
        <w:t>基础设施与公共服务诊断</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一、基础设施诊断</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1、旅游大交通体系</w:t>
      </w:r>
    </w:p>
    <w:p w:rsidR="00CE351B" w:rsidRDefault="003A6161">
      <w:pPr>
        <w:ind w:firstLine="480"/>
        <w:rPr>
          <w:rFonts w:asciiTheme="minorEastAsia" w:eastAsiaTheme="minorEastAsia" w:hAnsiTheme="minorEastAsia"/>
          <w:bCs/>
          <w:szCs w:val="24"/>
        </w:rPr>
      </w:pPr>
      <w:proofErr w:type="gramStart"/>
      <w:r>
        <w:rPr>
          <w:rFonts w:asciiTheme="minorEastAsia" w:eastAsiaTheme="minorEastAsia" w:hAnsiTheme="minorEastAsia" w:hint="eastAsia"/>
          <w:bCs/>
          <w:szCs w:val="24"/>
        </w:rPr>
        <w:t>随着宁宜高</w:t>
      </w:r>
      <w:proofErr w:type="gramEnd"/>
      <w:r>
        <w:rPr>
          <w:rFonts w:asciiTheme="minorEastAsia" w:eastAsiaTheme="minorEastAsia" w:hAnsiTheme="minorEastAsia" w:hint="eastAsia"/>
          <w:bCs/>
          <w:szCs w:val="24"/>
        </w:rPr>
        <w:t>铁、东九高速、</w:t>
      </w:r>
      <w:proofErr w:type="gramStart"/>
      <w:r>
        <w:rPr>
          <w:rFonts w:asciiTheme="minorEastAsia" w:eastAsiaTheme="minorEastAsia" w:hAnsiTheme="minorEastAsia" w:hint="eastAsia"/>
          <w:bCs/>
          <w:szCs w:val="24"/>
        </w:rPr>
        <w:t>济广高速</w:t>
      </w:r>
      <w:proofErr w:type="gramEnd"/>
      <w:r>
        <w:rPr>
          <w:rFonts w:asciiTheme="minorEastAsia" w:eastAsiaTheme="minorEastAsia" w:hAnsiTheme="minorEastAsia" w:hint="eastAsia"/>
          <w:bCs/>
          <w:szCs w:val="24"/>
        </w:rPr>
        <w:t>、沿江高速、安景高速及</w:t>
      </w:r>
      <w:proofErr w:type="gramStart"/>
      <w:r>
        <w:rPr>
          <w:rFonts w:asciiTheme="minorEastAsia" w:eastAsiaTheme="minorEastAsia" w:hAnsiTheme="minorEastAsia" w:hint="eastAsia"/>
          <w:bCs/>
          <w:szCs w:val="24"/>
        </w:rPr>
        <w:t>铜九铁路</w:t>
      </w:r>
      <w:proofErr w:type="gramEnd"/>
      <w:r>
        <w:rPr>
          <w:rFonts w:asciiTheme="minorEastAsia" w:eastAsiaTheme="minorEastAsia" w:hAnsiTheme="minorEastAsia" w:hint="eastAsia"/>
          <w:bCs/>
          <w:szCs w:val="24"/>
        </w:rPr>
        <w:t>的通行，使得东至县的对外交通和区位优势更加凸显；318、206和五条</w:t>
      </w:r>
      <w:proofErr w:type="gramStart"/>
      <w:r>
        <w:rPr>
          <w:rFonts w:asciiTheme="minorEastAsia" w:eastAsiaTheme="minorEastAsia" w:hAnsiTheme="minorEastAsia" w:hint="eastAsia"/>
          <w:bCs/>
          <w:szCs w:val="24"/>
        </w:rPr>
        <w:t>省道拓改后</w:t>
      </w:r>
      <w:proofErr w:type="gramEnd"/>
      <w:r>
        <w:rPr>
          <w:rFonts w:asciiTheme="minorEastAsia" w:eastAsiaTheme="minorEastAsia" w:hAnsiTheme="minorEastAsia" w:hint="eastAsia"/>
          <w:bCs/>
          <w:szCs w:val="24"/>
        </w:rPr>
        <w:t>通行能力大为增强，通行速度大为提高；环升金湖及通往历山、东流陶公文化旅游区等重点景区景点、农家乐、乡村旅游点旅游道路的改善，特别是花园经南溪古寨至九天仙寓景区旅游公路的全程通车，使我县旅游交通面貌发生了积极变化。</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2、东至县内景区交通可达性分析</w:t>
      </w:r>
    </w:p>
    <w:p w:rsidR="00CE351B" w:rsidRDefault="003A6161">
      <w:pPr>
        <w:ind w:firstLine="480"/>
        <w:rPr>
          <w:rFonts w:asciiTheme="minorEastAsia" w:eastAsiaTheme="minorEastAsia" w:hAnsiTheme="minorEastAsia"/>
          <w:bCs/>
          <w:szCs w:val="24"/>
        </w:rPr>
      </w:pPr>
      <w:r>
        <w:rPr>
          <w:rFonts w:asciiTheme="minorEastAsia" w:eastAsiaTheme="minorEastAsia" w:hAnsiTheme="minorEastAsia" w:hint="eastAsia"/>
          <w:bCs/>
          <w:szCs w:val="24"/>
        </w:rPr>
        <w:t>东至县区位于</w:t>
      </w:r>
      <w:proofErr w:type="gramStart"/>
      <w:r>
        <w:rPr>
          <w:rFonts w:asciiTheme="minorEastAsia" w:eastAsiaTheme="minorEastAsia" w:hAnsiTheme="minorEastAsia" w:hint="eastAsia"/>
          <w:bCs/>
          <w:szCs w:val="24"/>
        </w:rPr>
        <w:t>池州市</w:t>
      </w:r>
      <w:proofErr w:type="gramEnd"/>
      <w:r>
        <w:rPr>
          <w:rFonts w:asciiTheme="minorEastAsia" w:eastAsiaTheme="minorEastAsia" w:hAnsiTheme="minorEastAsia" w:hint="eastAsia"/>
          <w:bCs/>
          <w:szCs w:val="24"/>
        </w:rPr>
        <w:t>南部，区域内高速，国道，省道南北贯穿其间，交通条件相对便捷；区域内升金湖、东流镇周边景区可达性较好，建议</w:t>
      </w:r>
      <w:proofErr w:type="gramStart"/>
      <w:r>
        <w:rPr>
          <w:rFonts w:asciiTheme="minorEastAsia" w:eastAsiaTheme="minorEastAsia" w:hAnsiTheme="minorEastAsia" w:hint="eastAsia"/>
          <w:bCs/>
          <w:szCs w:val="24"/>
        </w:rPr>
        <w:t>打通部</w:t>
      </w:r>
      <w:proofErr w:type="gramEnd"/>
      <w:r>
        <w:rPr>
          <w:rFonts w:asciiTheme="minorEastAsia" w:eastAsiaTheme="minorEastAsia" w:hAnsiTheme="minorEastAsia" w:hint="eastAsia"/>
          <w:bCs/>
          <w:szCs w:val="24"/>
        </w:rPr>
        <w:t>分断头路，实现区域及景区间更好联通。</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3、旅游集散体系现状</w:t>
      </w:r>
    </w:p>
    <w:p w:rsidR="00CE351B" w:rsidRDefault="003A6161">
      <w:pPr>
        <w:ind w:firstLine="480"/>
        <w:rPr>
          <w:rFonts w:asciiTheme="minorEastAsia" w:eastAsiaTheme="minorEastAsia" w:hAnsiTheme="minorEastAsia"/>
          <w:bCs/>
          <w:szCs w:val="24"/>
        </w:rPr>
      </w:pPr>
      <w:r>
        <w:rPr>
          <w:rFonts w:asciiTheme="minorEastAsia" w:eastAsiaTheme="minorEastAsia" w:hAnsiTheme="minorEastAsia" w:hint="eastAsia"/>
          <w:bCs/>
          <w:szCs w:val="24"/>
        </w:rPr>
        <w:t>东至县旅游交通集散体系主要依托于车站，有二级以上公路客运站1处，即东至汽车客运站。铁路场站主要有东至火车站，东至火车站是</w:t>
      </w:r>
      <w:proofErr w:type="gramStart"/>
      <w:r>
        <w:rPr>
          <w:rFonts w:asciiTheme="minorEastAsia" w:eastAsiaTheme="minorEastAsia" w:hAnsiTheme="minorEastAsia" w:hint="eastAsia"/>
          <w:bCs/>
          <w:szCs w:val="24"/>
        </w:rPr>
        <w:t>铜九铁路</w:t>
      </w:r>
      <w:proofErr w:type="gramEnd"/>
      <w:r>
        <w:rPr>
          <w:rFonts w:asciiTheme="minorEastAsia" w:eastAsiaTheme="minorEastAsia" w:hAnsiTheme="minorEastAsia" w:hint="eastAsia"/>
          <w:bCs/>
          <w:szCs w:val="24"/>
        </w:rPr>
        <w:t>东至县设立的站点，办理客运和货运业务。游客易聚不易散，应该完善一下交通换乘服务、交通咨询服务。主交通干道缺少旅游引导标识、城区及景区停车位不足。</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二、公共服务诊断</w:t>
      </w:r>
    </w:p>
    <w:p w:rsidR="00CE351B" w:rsidRDefault="003A6161">
      <w:pPr>
        <w:ind w:firstLine="482"/>
        <w:rPr>
          <w:rFonts w:asciiTheme="minorEastAsia" w:eastAsiaTheme="minorEastAsia" w:hAnsiTheme="minorEastAsia"/>
          <w:bCs/>
        </w:rPr>
      </w:pPr>
      <w:r>
        <w:rPr>
          <w:rFonts w:asciiTheme="minorEastAsia" w:eastAsiaTheme="minorEastAsia" w:hAnsiTheme="minorEastAsia" w:hint="eastAsia"/>
          <w:b/>
          <w:bCs/>
          <w:szCs w:val="24"/>
        </w:rPr>
        <w:t>旅游公共信息服务体系渠道较窄、形式陈旧。</w:t>
      </w:r>
      <w:r>
        <w:rPr>
          <w:rFonts w:asciiTheme="minorEastAsia" w:eastAsiaTheme="minorEastAsia" w:hAnsiTheme="minorEastAsia" w:hint="eastAsia"/>
          <w:bCs/>
          <w:szCs w:val="24"/>
        </w:rPr>
        <w:t>东至县积极发展“互联网+旅</w:t>
      </w:r>
      <w:r>
        <w:rPr>
          <w:rFonts w:asciiTheme="minorEastAsia" w:eastAsiaTheme="minorEastAsia" w:hAnsiTheme="minorEastAsia" w:hint="eastAsia"/>
          <w:bCs/>
        </w:rPr>
        <w:t>游”， 依托智慧东至和省市旅游大数据中心平台，启动东至智慧旅游系统建设，但各乡镇旅游网站建设不健全，旅游资讯发布不及时，且缺少对旅游目的地的风险提示和服务质量披露；东至县旅游咨询中心较少，免费开放的景区周边缺乏旅游咨询点；旅游标识标牌系统建设不完善，处于规划建设过程中。</w:t>
      </w:r>
    </w:p>
    <w:p w:rsidR="00CE351B" w:rsidRDefault="003A6161">
      <w:pPr>
        <w:ind w:firstLine="482"/>
        <w:rPr>
          <w:rFonts w:asciiTheme="minorEastAsia" w:eastAsiaTheme="minorEastAsia" w:hAnsiTheme="minorEastAsia"/>
          <w:bCs/>
          <w:szCs w:val="24"/>
        </w:rPr>
      </w:pPr>
      <w:r>
        <w:rPr>
          <w:rFonts w:asciiTheme="minorEastAsia" w:eastAsiaTheme="minorEastAsia" w:hAnsiTheme="minorEastAsia" w:hint="eastAsia"/>
          <w:b/>
          <w:bCs/>
          <w:szCs w:val="24"/>
        </w:rPr>
        <w:t>旅游安全保障服务体系规范较少、效度不高，缺乏专业救援队伍</w:t>
      </w:r>
      <w:r>
        <w:rPr>
          <w:rFonts w:asciiTheme="minorEastAsia" w:eastAsiaTheme="minorEastAsia" w:hAnsiTheme="minorEastAsia" w:hint="eastAsia"/>
          <w:bCs/>
          <w:szCs w:val="24"/>
        </w:rPr>
        <w:t>。东至旅游应急处理措施亟须完善，东至县各景区管理部门均缺乏旅游救援专业设施和依托社会的旅游救援体系。未配备专业的旅游救援队伍。应健全旅游安全相关法制、体制，有针对性地制定、改进和完备相应政策、法规；建立健全东至县旅游业安全管理标准体系。及时发布旅游安全防范信息，提醒广大游客密切关注天气变化；各旅行社要密切关注旅游安全预警信息，提前做好防范工作；一线从业人员加强旅游安全提示，保障游客安全。</w:t>
      </w:r>
    </w:p>
    <w:p w:rsidR="00CE351B" w:rsidRDefault="003A6161">
      <w:pPr>
        <w:ind w:firstLine="482"/>
        <w:rPr>
          <w:rFonts w:asciiTheme="minorEastAsia" w:eastAsiaTheme="minorEastAsia" w:hAnsiTheme="minorEastAsia"/>
          <w:bCs/>
          <w:szCs w:val="24"/>
        </w:rPr>
      </w:pPr>
      <w:r>
        <w:rPr>
          <w:rFonts w:asciiTheme="minorEastAsia" w:eastAsiaTheme="minorEastAsia" w:hAnsiTheme="minorEastAsia" w:hint="eastAsia"/>
          <w:b/>
          <w:bCs/>
          <w:szCs w:val="24"/>
        </w:rPr>
        <w:t>旅游惠民便民服务体系供应不足、建设不够</w:t>
      </w:r>
      <w:r>
        <w:rPr>
          <w:rFonts w:asciiTheme="minorEastAsia" w:eastAsiaTheme="minorEastAsia" w:hAnsiTheme="minorEastAsia" w:hint="eastAsia"/>
          <w:bCs/>
          <w:szCs w:val="24"/>
        </w:rPr>
        <w:t>。东至县积极推进池州市民旅游卡</w:t>
      </w:r>
      <w:proofErr w:type="gramStart"/>
      <w:r>
        <w:rPr>
          <w:rFonts w:asciiTheme="minorEastAsia" w:eastAsiaTheme="minorEastAsia" w:hAnsiTheme="minorEastAsia" w:hint="eastAsia"/>
          <w:bCs/>
          <w:szCs w:val="24"/>
        </w:rPr>
        <w:t>一</w:t>
      </w:r>
      <w:proofErr w:type="gramEnd"/>
      <w:r>
        <w:rPr>
          <w:rFonts w:asciiTheme="minorEastAsia" w:eastAsiaTheme="minorEastAsia" w:hAnsiTheme="minorEastAsia" w:hint="eastAsia"/>
          <w:bCs/>
          <w:szCs w:val="24"/>
        </w:rPr>
        <w:t>卡通绿色通道建设，开展安徽人免费游东至活动，但参与景区较少；缺少对特殊人群的免费和优惠措施；众多景区内只有为数不多的旅游公厕，部分景区仅有一座公厕，无法满足旅游旺季时游客的需求。</w:t>
      </w:r>
    </w:p>
    <w:p w:rsidR="00CE351B" w:rsidRDefault="003A6161">
      <w:pPr>
        <w:ind w:firstLine="482"/>
        <w:rPr>
          <w:rFonts w:ascii="宋体" w:hAnsi="宋体"/>
        </w:rPr>
      </w:pPr>
      <w:r>
        <w:rPr>
          <w:rFonts w:asciiTheme="minorEastAsia" w:eastAsiaTheme="minorEastAsia" w:hAnsiTheme="minorEastAsia" w:hint="eastAsia"/>
          <w:b/>
          <w:bCs/>
          <w:szCs w:val="24"/>
        </w:rPr>
        <w:t>旅游厕所建设不足</w:t>
      </w:r>
      <w:r>
        <w:rPr>
          <w:rFonts w:asciiTheme="minorEastAsia" w:eastAsiaTheme="minorEastAsia" w:hAnsiTheme="minorEastAsia" w:hint="eastAsia"/>
          <w:bCs/>
          <w:szCs w:val="24"/>
        </w:rPr>
        <w:t>。目前旅游厕所主要分布在县区、景区范围内，主要的国省干道、交通要点、服务驿站等旅游公厕建设不足，随着全域旅游的发展在各大旅游精品线上完善旅游厕所的服务体系，为全域旅游的发展做好基础工作</w:t>
      </w:r>
      <w:r>
        <w:rPr>
          <w:rFonts w:ascii="宋体" w:hAnsi="宋体"/>
        </w:rPr>
        <w:t>。</w:t>
      </w:r>
    </w:p>
    <w:p w:rsidR="00CE351B" w:rsidRDefault="003A6161">
      <w:pPr>
        <w:pStyle w:val="5"/>
      </w:pPr>
      <w:bookmarkStart w:id="52" w:name="_Toc8972"/>
      <w:bookmarkStart w:id="53" w:name="_Toc476321153"/>
      <w:r>
        <w:rPr>
          <w:rFonts w:hint="eastAsia"/>
        </w:rPr>
        <w:t>第四节</w:t>
      </w:r>
      <w:r>
        <w:rPr>
          <w:rFonts w:hint="eastAsia"/>
        </w:rPr>
        <w:t xml:space="preserve">   </w:t>
      </w:r>
      <w:bookmarkEnd w:id="52"/>
      <w:bookmarkEnd w:id="53"/>
      <w:r>
        <w:rPr>
          <w:rFonts w:hint="eastAsia"/>
        </w:rPr>
        <w:t>“旅游</w:t>
      </w:r>
      <w:r>
        <w:rPr>
          <w:rFonts w:hint="eastAsia"/>
        </w:rPr>
        <w:t>+</w:t>
      </w:r>
      <w:r>
        <w:rPr>
          <w:rFonts w:hint="eastAsia"/>
        </w:rPr>
        <w:t>”新业态诊断</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一、“旅游+节庆”</w:t>
      </w:r>
    </w:p>
    <w:p w:rsidR="00CE351B" w:rsidRDefault="003A6161">
      <w:pPr>
        <w:ind w:firstLine="480"/>
      </w:pPr>
      <w:r>
        <w:rPr>
          <w:rFonts w:hint="eastAsia"/>
        </w:rPr>
        <w:t>东至县以菊花资源为重要依托，已经举办</w:t>
      </w:r>
      <w:r>
        <w:rPr>
          <w:rFonts w:hint="eastAsia"/>
        </w:rPr>
        <w:t xml:space="preserve"> 10</w:t>
      </w:r>
      <w:r>
        <w:rPr>
          <w:rFonts w:hint="eastAsia"/>
        </w:rPr>
        <w:t>届东至菊花节、赏菊会，节</w:t>
      </w:r>
      <w:proofErr w:type="gramStart"/>
      <w:r>
        <w:rPr>
          <w:rFonts w:hint="eastAsia"/>
        </w:rPr>
        <w:t>事旅游</w:t>
      </w:r>
      <w:proofErr w:type="gramEnd"/>
      <w:r>
        <w:rPr>
          <w:rFonts w:hint="eastAsia"/>
        </w:rPr>
        <w:t>产业逐渐成熟。以“旅游</w:t>
      </w:r>
      <w:r>
        <w:rPr>
          <w:rFonts w:hint="eastAsia"/>
        </w:rPr>
        <w:t>+</w:t>
      </w:r>
      <w:r>
        <w:rPr>
          <w:rFonts w:hint="eastAsia"/>
        </w:rPr>
        <w:t>节庆”</w:t>
      </w:r>
      <w:r>
        <w:rPr>
          <w:rFonts w:hint="eastAsia"/>
        </w:rPr>
        <w:t xml:space="preserve"> </w:t>
      </w:r>
      <w:r>
        <w:rPr>
          <w:rFonts w:hint="eastAsia"/>
        </w:rPr>
        <w:t>的生态节庆、文化节庆、体育节庆等逐渐出现在市场上，并举办茶叶节、红色文化节、</w:t>
      </w:r>
      <w:proofErr w:type="gramStart"/>
      <w:r>
        <w:rPr>
          <w:rFonts w:hint="eastAsia"/>
        </w:rPr>
        <w:t>福主庙会</w:t>
      </w:r>
      <w:proofErr w:type="gramEnd"/>
      <w:r>
        <w:rPr>
          <w:rFonts w:hint="eastAsia"/>
        </w:rPr>
        <w:t>等旅游节，以“旅游</w:t>
      </w:r>
      <w:r>
        <w:rPr>
          <w:rFonts w:hint="eastAsia"/>
        </w:rPr>
        <w:t>+</w:t>
      </w:r>
      <w:r>
        <w:rPr>
          <w:rFonts w:hint="eastAsia"/>
        </w:rPr>
        <w:t>节庆”成为了东至县旅游新业态的亮点。</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二、“旅游+文化”</w:t>
      </w:r>
    </w:p>
    <w:p w:rsidR="00CE351B" w:rsidRDefault="003A6161">
      <w:pPr>
        <w:ind w:firstLine="480"/>
      </w:pPr>
      <w:r>
        <w:rPr>
          <w:rFonts w:hint="eastAsia"/>
        </w:rPr>
        <w:t>东至县文化类型不仅丰富而且深厚，目前以“旅游</w:t>
      </w:r>
      <w:r>
        <w:rPr>
          <w:rFonts w:hint="eastAsia"/>
        </w:rPr>
        <w:t>+</w:t>
      </w:r>
      <w:r>
        <w:rPr>
          <w:rFonts w:hint="eastAsia"/>
        </w:rPr>
        <w:t>文化”延伸出的</w:t>
      </w:r>
      <w:proofErr w:type="gramStart"/>
      <w:r>
        <w:rPr>
          <w:rFonts w:hint="eastAsia"/>
        </w:rPr>
        <w:t>研</w:t>
      </w:r>
      <w:proofErr w:type="gramEnd"/>
      <w:r>
        <w:rPr>
          <w:rFonts w:hint="eastAsia"/>
        </w:rPr>
        <w:t>学旅行、文化商品、文化度假、文化休闲、文化养生产品最为市场欢迎。其中文化休闲尤为突出，其中以华龙洞历史文化、陶公祠的隐居文化、周氏家族的家风文化、升金湖的生态文化、历山的尧舜文化、红色文化休闲旅游逐渐受到市场的关注，文化创意产业逐渐兴起。</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三、“旅游+健康”</w:t>
      </w:r>
    </w:p>
    <w:p w:rsidR="00CE351B" w:rsidRDefault="003A6161">
      <w:pPr>
        <w:ind w:firstLine="480"/>
      </w:pPr>
      <w:r>
        <w:rPr>
          <w:rFonts w:hint="eastAsia"/>
        </w:rPr>
        <w:t>近年来，东至县通过强化政策保障，立足特色生态本底，强化项目谋划与推动，大力发展大健康产业。该县结合实际，出台《东至县关于促进大健康产业发展的实施意见》，同时安排专人</w:t>
      </w:r>
      <w:proofErr w:type="gramStart"/>
      <w:r>
        <w:rPr>
          <w:rFonts w:hint="eastAsia"/>
        </w:rPr>
        <w:t>对接市</w:t>
      </w:r>
      <w:proofErr w:type="gramEnd"/>
      <w:r>
        <w:rPr>
          <w:rFonts w:hint="eastAsia"/>
        </w:rPr>
        <w:t>大健康产业规划编制组开展调研。积极发挥得天独厚的生态本底、独具特色的资源禀赋，把大健康产业作为发展生态养生、促进健康旅游、开发养生文化的战略性支柱产业加以重点培育。</w:t>
      </w:r>
      <w:proofErr w:type="gramStart"/>
      <w:r>
        <w:rPr>
          <w:rFonts w:hint="eastAsia"/>
        </w:rPr>
        <w:t>组织长</w:t>
      </w:r>
      <w:proofErr w:type="gramEnd"/>
      <w:r>
        <w:rPr>
          <w:rFonts w:hint="eastAsia"/>
        </w:rPr>
        <w:t>三角、珠三角等招商推介会推介大健康产业项目，利用徽商大会、</w:t>
      </w:r>
      <w:proofErr w:type="gramStart"/>
      <w:r>
        <w:rPr>
          <w:rFonts w:hint="eastAsia"/>
        </w:rPr>
        <w:t>池州市</w:t>
      </w:r>
      <w:proofErr w:type="gramEnd"/>
      <w:r>
        <w:rPr>
          <w:rFonts w:hint="eastAsia"/>
        </w:rPr>
        <w:t>首届健康论坛等机会，推介生态养生产业、中医药产业、旅游观光等一系列大健康产业项目。</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四、“旅游+教育”</w:t>
      </w:r>
    </w:p>
    <w:p w:rsidR="00CE351B" w:rsidRDefault="003A6161">
      <w:pPr>
        <w:ind w:firstLine="480"/>
      </w:pPr>
      <w:r>
        <w:rPr>
          <w:rFonts w:hint="eastAsia"/>
        </w:rPr>
        <w:t>根据</w:t>
      </w:r>
      <w:proofErr w:type="gramStart"/>
      <w:r>
        <w:rPr>
          <w:rFonts w:hint="eastAsia"/>
        </w:rPr>
        <w:t>研</w:t>
      </w:r>
      <w:proofErr w:type="gramEnd"/>
      <w:r>
        <w:rPr>
          <w:rFonts w:hint="eastAsia"/>
        </w:rPr>
        <w:t>学旅行育人目标，依托自然和文化遗产资源、红色教育资源和综合实践基地、大型公共设施、知名院校、工矿企业、科研机构等，遴选建设一批安全适宜的中小学生</w:t>
      </w:r>
      <w:proofErr w:type="gramStart"/>
      <w:r>
        <w:rPr>
          <w:rFonts w:hint="eastAsia"/>
        </w:rPr>
        <w:t>研</w:t>
      </w:r>
      <w:proofErr w:type="gramEnd"/>
      <w:r>
        <w:rPr>
          <w:rFonts w:hint="eastAsia"/>
        </w:rPr>
        <w:t>学旅行基地，形成自然生态、历史文化、工业科技、军事科技、艺术体育、革命传统等不同维度的</w:t>
      </w:r>
      <w:proofErr w:type="gramStart"/>
      <w:r>
        <w:rPr>
          <w:rFonts w:hint="eastAsia"/>
        </w:rPr>
        <w:t>研</w:t>
      </w:r>
      <w:proofErr w:type="gramEnd"/>
      <w:r>
        <w:rPr>
          <w:rFonts w:hint="eastAsia"/>
        </w:rPr>
        <w:t>学旅行体系，打造</w:t>
      </w:r>
      <w:proofErr w:type="gramStart"/>
      <w:r>
        <w:rPr>
          <w:rFonts w:hint="eastAsia"/>
        </w:rPr>
        <w:t>一</w:t>
      </w:r>
      <w:proofErr w:type="gramEnd"/>
      <w:r>
        <w:rPr>
          <w:rFonts w:hint="eastAsia"/>
        </w:rPr>
        <w:t>批示范性</w:t>
      </w:r>
      <w:proofErr w:type="gramStart"/>
      <w:r>
        <w:rPr>
          <w:rFonts w:hint="eastAsia"/>
        </w:rPr>
        <w:t>研</w:t>
      </w:r>
      <w:proofErr w:type="gramEnd"/>
      <w:r>
        <w:rPr>
          <w:rFonts w:hint="eastAsia"/>
        </w:rPr>
        <w:t>学旅行精品线路，逐步形成布局合理、互联互通的</w:t>
      </w:r>
      <w:proofErr w:type="gramStart"/>
      <w:r>
        <w:rPr>
          <w:rFonts w:hint="eastAsia"/>
        </w:rPr>
        <w:t>研</w:t>
      </w:r>
      <w:proofErr w:type="gramEnd"/>
      <w:r>
        <w:rPr>
          <w:rFonts w:hint="eastAsia"/>
        </w:rPr>
        <w:t>学旅行网络。</w:t>
      </w:r>
    </w:p>
    <w:p w:rsidR="00CE351B" w:rsidRDefault="003A6161">
      <w:pPr>
        <w:pStyle w:val="5"/>
      </w:pPr>
      <w:bookmarkStart w:id="54" w:name="_Toc26558"/>
      <w:bookmarkStart w:id="55" w:name="_Toc476321154"/>
      <w:r>
        <w:rPr>
          <w:rFonts w:hint="eastAsia"/>
        </w:rPr>
        <w:t>第五节</w:t>
      </w:r>
      <w:r>
        <w:rPr>
          <w:rFonts w:hint="eastAsia"/>
        </w:rPr>
        <w:t xml:space="preserve">   </w:t>
      </w:r>
      <w:bookmarkEnd w:id="54"/>
      <w:bookmarkEnd w:id="55"/>
      <w:r>
        <w:rPr>
          <w:rFonts w:hint="eastAsia"/>
        </w:rPr>
        <w:t>县域全域旅游发展综合诊断</w:t>
      </w:r>
    </w:p>
    <w:p w:rsidR="00CE351B" w:rsidRDefault="003A6161">
      <w:pPr>
        <w:ind w:firstLine="480"/>
      </w:pPr>
      <w:r>
        <w:rPr>
          <w:rFonts w:hint="eastAsia"/>
        </w:rPr>
        <w:t>东至县有独特的生态环境和浓厚的历史文化资源，旅游资源类型丰富多样，旅游核心资源多样，综合开发不成熟，丰富的旅游资源没有充分挖掘，核心资源没有转化为核心的旅游产品。目前，东至打造的生态旅游节庆、文化旅游节庆、体育旅游节庆具有一定的市场知名度，但是仍需进一步推出核心的、重点的旅游节庆产品。旅游要素开发全面但不够深入，部分要素</w:t>
      </w:r>
      <w:proofErr w:type="gramStart"/>
      <w:r>
        <w:rPr>
          <w:rFonts w:hint="eastAsia"/>
        </w:rPr>
        <w:t>开发仍</w:t>
      </w:r>
      <w:proofErr w:type="gramEnd"/>
      <w:r>
        <w:rPr>
          <w:rFonts w:hint="eastAsia"/>
        </w:rPr>
        <w:t>处于处级阶段，产业与产品发展均不成熟。旅游发展有一定的基础设施，大交通格局升级带来发展机遇，但部分公共服务缺失，下一步应尽快完善旅游公共服务体系。旅游新业态初见规模，在全域旅游发展推动下，产业融合的深度和广度仍有很大空间。</w:t>
      </w:r>
    </w:p>
    <w:p w:rsidR="00CE351B" w:rsidRDefault="00CE351B">
      <w:pPr>
        <w:ind w:firstLine="480"/>
      </w:pPr>
    </w:p>
    <w:p w:rsidR="00CE351B" w:rsidRDefault="00CE351B">
      <w:pPr>
        <w:ind w:firstLine="48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56" w:name="_Toc476471669"/>
      <w:bookmarkStart w:id="57" w:name="_Toc4494"/>
      <w:r>
        <w:rPr>
          <w:rFonts w:hint="eastAsia"/>
        </w:rPr>
        <w:t>第五章</w:t>
      </w:r>
      <w:r>
        <w:rPr>
          <w:rFonts w:hint="eastAsia"/>
        </w:rPr>
        <w:t xml:space="preserve">   </w:t>
      </w:r>
      <w:bookmarkEnd w:id="56"/>
      <w:bookmarkEnd w:id="57"/>
      <w:r>
        <w:rPr>
          <w:rFonts w:hint="eastAsia"/>
        </w:rPr>
        <w:t>全域旅游发展展望</w:t>
      </w:r>
    </w:p>
    <w:p w:rsidR="00CE351B" w:rsidRDefault="003A6161">
      <w:pPr>
        <w:pStyle w:val="5"/>
      </w:pPr>
      <w:bookmarkStart w:id="58" w:name="_Toc476321156"/>
      <w:bookmarkStart w:id="59" w:name="_Toc476471670"/>
      <w:bookmarkStart w:id="60" w:name="_Toc9498"/>
      <w:r>
        <w:rPr>
          <w:rFonts w:hint="eastAsia"/>
        </w:rPr>
        <w:t>第一节</w:t>
      </w:r>
      <w:bookmarkEnd w:id="58"/>
      <w:r>
        <w:rPr>
          <w:rFonts w:hint="eastAsia"/>
        </w:rPr>
        <w:t xml:space="preserve">   </w:t>
      </w:r>
      <w:r>
        <w:rPr>
          <w:rFonts w:hint="eastAsia"/>
        </w:rPr>
        <w:t>大众旅游消费全面升级带来的历史机遇</w:t>
      </w:r>
      <w:bookmarkEnd w:id="59"/>
      <w:bookmarkEnd w:id="60"/>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2016年3月5日，李克强总理在第十二届全国人民代表大会第四次会议上作政府工作报告，报告全文提到“旅游”共计四次，其中，“大众旅游”首次写入政府工作报告。报告指出：“落实带薪休假制度，加强旅游交通、景区景点、自驾车营地等设施建设，规范旅游市场秩序，迎接正在兴起的大众旅游时代。”大众旅游时代悄然而至，旅游消费结构速变升级，为全域旅游带来机遇。</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一、旅游消费大众化</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根据国家旅游局发布的《中国旅游发展报告（2016）》，改革开放以来，中国目前已拥有全世界最大的国内旅游消费市场，自2000年以来，国内游客数量呈现持续高位增长，推动中国步入了大众旅游时代。随着全面建成小康社会持续推进，旅游已经成为人民群众日常生活的重要组成部分，旅游消费呈现大众化、常态化特征。2017年，国内旅游人数50.01亿人次，入出境旅游总人数2.7亿人次，全年实现旅游总收入5.40</w:t>
      </w:r>
      <w:proofErr w:type="gramStart"/>
      <w:r>
        <w:rPr>
          <w:rFonts w:ascii="宋体" w:hAnsi="宋体" w:cs="宋体" w:hint="eastAsia"/>
          <w:color w:val="000000" w:themeColor="text1"/>
          <w:szCs w:val="24"/>
        </w:rPr>
        <w:t>万亿</w:t>
      </w:r>
      <w:proofErr w:type="gramEnd"/>
      <w:r>
        <w:rPr>
          <w:rFonts w:ascii="宋体" w:hAnsi="宋体" w:cs="宋体" w:hint="eastAsia"/>
          <w:color w:val="000000" w:themeColor="text1"/>
          <w:szCs w:val="24"/>
        </w:rPr>
        <w:t>元。总体来看，国民旅游消费正趋向常态化和日常生活化，居民旅游消费变得更加频繁，购买决策时间进一步缩短，决策过程越来越简化，逐渐趋同于生活用品的购买。</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二、旅游需求品质化</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改革开放以来，国民旅游在经济发展的快车道上不断提档提速，随着中国经济与国民收入的增长，国民人均出游从1984年的0.2次增长到2015年的3次，增长了14倍；国内游客数量从1984年约2亿人次扩大到2015年40亿人次，增长了19倍，年均增长10.2%；国内旅游收入也从1985年的约80亿元增加到2015年的34200亿元，增长了426.5倍，年均增长22.4%；从出境市场看，中国是全球增长最快的客源输出国之一，已成为世界第一大出境旅游消费国。国民旅游经验极大丰富，多数居民的初级旅游需求基本得以满足，特别是以北上广深等一线城市为代表的先富客源地游客对旅游品质的追求越来越成为主流，而这一需求升格趋势将在未来快速向后富客源地梯度转移，国民旅游的层次需求将从“有没有”到“好不好”全面升级转变，包括景区、酒店、旅游电商等业在内的产业主体提供的旅游服务也越来越高品质化，“更多的国民参与，更高的品质分享”</w:t>
      </w:r>
      <w:proofErr w:type="gramStart"/>
      <w:r>
        <w:rPr>
          <w:rFonts w:ascii="宋体" w:hAnsi="宋体" w:cs="宋体" w:hint="eastAsia"/>
          <w:color w:val="000000" w:themeColor="text1"/>
          <w:szCs w:val="24"/>
        </w:rPr>
        <w:t>由愿景</w:t>
      </w:r>
      <w:proofErr w:type="gramEnd"/>
      <w:r>
        <w:rPr>
          <w:rFonts w:ascii="宋体" w:hAnsi="宋体" w:cs="宋体" w:hint="eastAsia"/>
          <w:color w:val="000000" w:themeColor="text1"/>
          <w:szCs w:val="24"/>
        </w:rPr>
        <w:t>变为现实。人民群众休闲度假需求快速增长，对基础设施、公共服务、生态环境的要求越来越高，对个性化、特色化旅游产品和服务的要求越来越高，旅游需求的品质化和中高端化趋势日益明显。</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三、休闲体验常态化</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西方发达国家的现代旅游主要由周边休闲扩展到中远距离旅游，遵从休闲到旅游的发展路径。我国成规模的现代旅游起步于改革开放之后以经典景区为主导的小众化旅游时代，经过三十多年的发展已至大众化旅游中高级阶段，居民休闲需求规模化觉醒，致使我国旅游沿着由旅游到休闲的发展路径，不断向日常休闲回归，游客从过去关注景点逐渐转向慢游体验城乡生活、与城乡居民共享常态化生活空间。</w:t>
      </w:r>
    </w:p>
    <w:p w:rsidR="00CE351B" w:rsidRDefault="003A6161">
      <w:pPr>
        <w:ind w:firstLine="482"/>
        <w:rPr>
          <w:rFonts w:ascii="宋体" w:hAnsi="宋体" w:cs="宋体"/>
          <w:color w:val="000000" w:themeColor="text1"/>
          <w:szCs w:val="24"/>
        </w:rPr>
      </w:pPr>
      <w:r>
        <w:rPr>
          <w:rFonts w:ascii="宋体" w:hAnsi="宋体" w:cs="宋体" w:hint="eastAsia"/>
          <w:b/>
          <w:bCs/>
          <w:color w:val="000000" w:themeColor="text1"/>
          <w:szCs w:val="24"/>
        </w:rPr>
        <w:t>四、康养需求规模化</w:t>
      </w:r>
    </w:p>
    <w:p w:rsidR="00CE351B" w:rsidRDefault="003A6161">
      <w:pPr>
        <w:ind w:firstLine="480"/>
        <w:rPr>
          <w:rFonts w:ascii="宋体" w:hAnsi="宋体" w:cs="宋体"/>
          <w:b/>
          <w:bCs/>
          <w:color w:val="000000" w:themeColor="text1"/>
          <w:szCs w:val="24"/>
        </w:rPr>
      </w:pPr>
      <w:r>
        <w:rPr>
          <w:rFonts w:ascii="宋体" w:hAnsi="宋体" w:cs="宋体" w:hint="eastAsia"/>
          <w:color w:val="000000" w:themeColor="text1"/>
          <w:szCs w:val="24"/>
        </w:rPr>
        <w:t>大众旅游新时代，旅游消费日益多样化和高频次，人们普遍不再满足于走马观花式的观光旅游，而更加重视对身心的调节，逐渐从身体的旅行转向身心的放松；随着工业化、城镇化、老龄化进程加快和现代工作快节奏、大压力，亚健康、慢性病、精神焦虑等问题日益严重，物质生活水平不断提高，人们对“健康、愉快、长寿”的欲望越来越强烈，健康养生日益受到社会大众的重视和青睐。人们在旅游休闲度假中对健康养生休闲的需求也日益强烈，追求健康和精神享受也逐渐成为休闲度假旅游、提高生活质量的主要诉求，大健康与旅游加速融合，成为现代服务业的新亮点，康体疗养、医疗养生等旅游市场规模呈快速增长态势，康养度假旅游正在逐渐成为大众旅游常态模式之一。</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 xml:space="preserve">五、旅游市场多元化 </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旅游消费市场在增量不断扩大的同时，旅游消费需求进一步提档升级，旅游消费结构朝着个性化、品质化的方向升级，从观光到休闲、从景点到全域，游客需求更多样、眼光更挑剔。根据中国旅游研究院的游客调查显示，2016年度假休闲动机的游客比例已超过七成，邮轮、海岛旅游、避暑旅游、冰雪旅游等度假旅游消费增势显著。此外，亲子游、体育游、教育游、康养游、科技游、美食游、民宿游等特色产品以满足不同游客差异化、个性化需求，而受到越来越多游客青睐。</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六、出行方式自主化</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从2016年起，旅行者出行方式的散客化和自助化趋势越发明显。《中国全域旅游消费趋势报告（2017）》显示，我国自助游的游客占比超过85%，其中自</w:t>
      </w:r>
      <w:proofErr w:type="gramStart"/>
      <w:r>
        <w:rPr>
          <w:rFonts w:ascii="宋体" w:hAnsi="宋体" w:cs="宋体" w:hint="eastAsia"/>
          <w:color w:val="000000" w:themeColor="text1"/>
          <w:szCs w:val="24"/>
        </w:rPr>
        <w:t>驾游占</w:t>
      </w:r>
      <w:proofErr w:type="gramEnd"/>
      <w:r>
        <w:rPr>
          <w:rFonts w:ascii="宋体" w:hAnsi="宋体" w:cs="宋体" w:hint="eastAsia"/>
          <w:color w:val="000000" w:themeColor="text1"/>
          <w:szCs w:val="24"/>
        </w:rPr>
        <w:t>比超过60%。在自由安排行程中，大多数旅行者已经从提前规划到“随走随订”，临时在OTA上购买景点门票。旅行者越来越倾向于自己安排时间、酒店、车辆来获得独特的旅游体验，未来旅游市场是自驾游、</w:t>
      </w:r>
      <w:proofErr w:type="gramStart"/>
      <w:r>
        <w:rPr>
          <w:rFonts w:ascii="宋体" w:hAnsi="宋体" w:cs="宋体" w:hint="eastAsia"/>
          <w:color w:val="000000" w:themeColor="text1"/>
          <w:szCs w:val="24"/>
        </w:rPr>
        <w:t>家庭游占主导</w:t>
      </w:r>
      <w:proofErr w:type="gramEnd"/>
      <w:r>
        <w:rPr>
          <w:rFonts w:ascii="宋体" w:hAnsi="宋体" w:cs="宋体" w:hint="eastAsia"/>
          <w:color w:val="000000" w:themeColor="text1"/>
          <w:szCs w:val="24"/>
        </w:rPr>
        <w:t>，旅游消费群体呈现自助化、散客化、社区化的趋势。</w:t>
      </w:r>
    </w:p>
    <w:p w:rsidR="00CE351B" w:rsidRDefault="003A6161">
      <w:pPr>
        <w:ind w:firstLineChars="0" w:firstLine="560"/>
        <w:rPr>
          <w:szCs w:val="24"/>
        </w:rPr>
      </w:pPr>
      <w:r>
        <w:rPr>
          <w:rFonts w:ascii="宋体" w:hAnsi="宋体" w:cs="宋体" w:hint="eastAsia"/>
          <w:color w:val="000000" w:themeColor="text1"/>
          <w:szCs w:val="24"/>
        </w:rPr>
        <w:t>大众旅游时代到来，旅游主体呈现出基础客群全民化、旅游需求品质化、休闲体验常态化、康养需求规模化、旅游目的多元化、出行方式自主化等特征，对旅游供给端产生深刻影响，传统的以点为特征的景点旅游模式，已不能满足现代旅游发展的需要，必须加快从景点旅游模式向全域旅游模式转变。旅游消费快速转型升级，为东至县旅游发展带来新机遇，有利于东至县打破旅游发展僵局、迎合旅游市场新变化、培育池州旅游消费新热点、建设皖南休闲旅游名县、开启全域旅游发展新篇章</w:t>
      </w:r>
      <w:r>
        <w:rPr>
          <w:rFonts w:hint="eastAsia"/>
          <w:szCs w:val="24"/>
        </w:rPr>
        <w:t>。</w:t>
      </w:r>
    </w:p>
    <w:p w:rsidR="00CE351B" w:rsidRDefault="003A6161">
      <w:pPr>
        <w:pStyle w:val="5"/>
      </w:pPr>
      <w:bookmarkStart w:id="61" w:name="_Toc476321157"/>
      <w:bookmarkStart w:id="62" w:name="_Toc476471671"/>
      <w:bookmarkStart w:id="63" w:name="_Toc3440"/>
      <w:r>
        <w:rPr>
          <w:rFonts w:hint="eastAsia"/>
        </w:rPr>
        <w:t>第二节</w:t>
      </w:r>
      <w:r>
        <w:rPr>
          <w:rFonts w:hint="eastAsia"/>
        </w:rPr>
        <w:t xml:space="preserve">   </w:t>
      </w:r>
      <w:r>
        <w:rPr>
          <w:rFonts w:hint="eastAsia"/>
        </w:rPr>
        <w:t>大交通网格局</w:t>
      </w:r>
      <w:bookmarkEnd w:id="61"/>
      <w:r>
        <w:rPr>
          <w:rFonts w:hint="eastAsia"/>
        </w:rPr>
        <w:t>建设带来的发展机遇</w:t>
      </w:r>
      <w:bookmarkEnd w:id="62"/>
      <w:bookmarkEnd w:id="63"/>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东至县交通运输业保持了快速健康发展的良好势头，206国道和318国道纵贯县境南北，沪渝高速、</w:t>
      </w:r>
      <w:proofErr w:type="gramStart"/>
      <w:r>
        <w:rPr>
          <w:rFonts w:ascii="宋体" w:hAnsi="宋体" w:cs="宋体" w:hint="eastAsia"/>
          <w:color w:val="000000" w:themeColor="text1"/>
          <w:szCs w:val="24"/>
        </w:rPr>
        <w:t>济广高速</w:t>
      </w:r>
      <w:proofErr w:type="gramEnd"/>
      <w:r>
        <w:rPr>
          <w:rFonts w:ascii="宋体" w:hAnsi="宋体" w:cs="宋体" w:hint="eastAsia"/>
          <w:color w:val="000000" w:themeColor="text1"/>
          <w:szCs w:val="24"/>
        </w:rPr>
        <w:t>、安东高速、东九高速四条高速在域内结网，安庆长江大桥和望东长江大桥在县内横跨，四条省道纵横交错，构成四通八达的交通网络；</w:t>
      </w:r>
      <w:proofErr w:type="gramStart"/>
      <w:r>
        <w:rPr>
          <w:rFonts w:ascii="宋体" w:hAnsi="宋体" w:cs="宋体" w:hint="eastAsia"/>
          <w:color w:val="000000" w:themeColor="text1"/>
          <w:szCs w:val="24"/>
        </w:rPr>
        <w:t>铜九铁路</w:t>
      </w:r>
      <w:proofErr w:type="gramEnd"/>
      <w:r>
        <w:rPr>
          <w:rFonts w:ascii="宋体" w:hAnsi="宋体" w:cs="宋体" w:hint="eastAsia"/>
          <w:color w:val="000000" w:themeColor="text1"/>
          <w:szCs w:val="24"/>
        </w:rPr>
        <w:t>穿越全境；长江黄金水道流经县内85公里，已拥有香口、东流、大渡口3个港区；到2017年上半年，全县完成交通基础设施建设投入63亿元，</w:t>
      </w:r>
      <w:proofErr w:type="gramStart"/>
      <w:r>
        <w:rPr>
          <w:rFonts w:ascii="宋体" w:hAnsi="宋体" w:cs="宋体" w:hint="eastAsia"/>
          <w:color w:val="000000" w:themeColor="text1"/>
          <w:szCs w:val="24"/>
        </w:rPr>
        <w:t>改造国</w:t>
      </w:r>
      <w:proofErr w:type="gramEnd"/>
      <w:r>
        <w:rPr>
          <w:rFonts w:ascii="宋体" w:hAnsi="宋体" w:cs="宋体" w:hint="eastAsia"/>
          <w:color w:val="000000" w:themeColor="text1"/>
          <w:szCs w:val="24"/>
        </w:rPr>
        <w:t>省道87公里、县乡道163.7公里，建成农村道路畅通工程478.4公里。东至县已初步形成了以公路网、</w:t>
      </w:r>
      <w:proofErr w:type="gramStart"/>
      <w:r>
        <w:rPr>
          <w:rFonts w:ascii="宋体" w:hAnsi="宋体" w:cs="宋体" w:hint="eastAsia"/>
          <w:color w:val="000000" w:themeColor="text1"/>
          <w:szCs w:val="24"/>
        </w:rPr>
        <w:t>铜九铁路</w:t>
      </w:r>
      <w:proofErr w:type="gramEnd"/>
      <w:r>
        <w:rPr>
          <w:rFonts w:ascii="宋体" w:hAnsi="宋体" w:cs="宋体" w:hint="eastAsia"/>
          <w:color w:val="000000" w:themeColor="text1"/>
          <w:szCs w:val="24"/>
        </w:rPr>
        <w:t>和长江黄金水道为骨架，运输场站、港口码头为节点的交通运输体系，交通网络的总体规模、运输场站的集散能力、运输工具的运送能力以及行业管理的组织调控能力都有了较大的提高。</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一、交通格局改善拓展旅游市场——新客源</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2015年宁安高</w:t>
      </w:r>
      <w:proofErr w:type="gramStart"/>
      <w:r>
        <w:rPr>
          <w:rFonts w:ascii="宋体" w:hAnsi="宋体" w:cs="宋体" w:hint="eastAsia"/>
          <w:color w:val="000000" w:themeColor="text1"/>
          <w:szCs w:val="24"/>
        </w:rPr>
        <w:t>铁正式</w:t>
      </w:r>
      <w:proofErr w:type="gramEnd"/>
      <w:r>
        <w:rPr>
          <w:rFonts w:ascii="宋体" w:hAnsi="宋体" w:cs="宋体" w:hint="eastAsia"/>
          <w:color w:val="000000" w:themeColor="text1"/>
          <w:szCs w:val="24"/>
        </w:rPr>
        <w:t>开通运行，池州正式步入高铁时代；2015年底东九高速通车，打通了东至县又一条南向大通道；2016年望东长江公路大桥正式建成通车，打通了东至县西向大通道。</w:t>
      </w:r>
      <w:proofErr w:type="gramStart"/>
      <w:r>
        <w:rPr>
          <w:rFonts w:ascii="宋体" w:hAnsi="宋体" w:cs="宋体" w:hint="eastAsia"/>
          <w:color w:val="000000" w:themeColor="text1"/>
          <w:szCs w:val="24"/>
        </w:rPr>
        <w:t>随着长</w:t>
      </w:r>
      <w:proofErr w:type="gramEnd"/>
      <w:r>
        <w:rPr>
          <w:rFonts w:ascii="宋体" w:hAnsi="宋体" w:cs="宋体" w:hint="eastAsia"/>
          <w:color w:val="000000" w:themeColor="text1"/>
          <w:szCs w:val="24"/>
        </w:rPr>
        <w:t>三角综合交通网络体系的提升、安徽省“十三五”综合交通运输体系发展规划的推进，东至县大交通格局将进一步改善，与合肥、九江、杭州、武汉、南昌、南京等中心城市的行车时间将大大缩短，有效助推东至县深度融入皖南国际文化旅游示范区、紧密与长三角城市带和长江中游城市群的经济联系，使得东至县与上述地区实现旅游区位、客源市场的直接对接，扩大旅游客源市场辐射半径，再加上自驾游、高铁游的发展趋势，东至县客源市场将得到有效拓展。</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二、交通建设盘活旅游资源——新景区</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外部交通的提档升级、内部交通的接点成网，为东至县全域旅游发展构建有力交通支撑，推进形成全域旅游大环线、小环线、网路线。加快旅游交通网络建设，充分发挥交通道路的辐射带动作用和对旅游业发展的承载作用、客运站场对旅游客流的聚集功能，能够推进交通运输与旅游业的融合发展，有利于实现全县旅游资源的全面整合和开发，并能将交通要素转变为旅游要素提升，提升交通通道沿线的景观、丰富交通串联的景区体验化产品，以旅游交通道形成网络化的旅游集散体系。</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三、交通发展催生旅游新业态——新产品</w:t>
      </w:r>
    </w:p>
    <w:p w:rsidR="00CE351B" w:rsidRDefault="003A6161">
      <w:pPr>
        <w:ind w:firstLine="480"/>
        <w:rPr>
          <w:bCs/>
          <w:szCs w:val="24"/>
        </w:rPr>
      </w:pPr>
      <w:r>
        <w:rPr>
          <w:rFonts w:ascii="宋体" w:hAnsi="宋体" w:cs="宋体" w:hint="eastAsia"/>
          <w:color w:val="000000" w:themeColor="text1"/>
          <w:szCs w:val="24"/>
        </w:rPr>
        <w:t>首先，东至县大交通条件的完善，为高铁游、</w:t>
      </w:r>
      <w:proofErr w:type="gramStart"/>
      <w:r>
        <w:rPr>
          <w:rFonts w:ascii="宋体" w:hAnsi="宋体" w:cs="宋体" w:hint="eastAsia"/>
          <w:color w:val="000000" w:themeColor="text1"/>
          <w:szCs w:val="24"/>
        </w:rPr>
        <w:t>自驾游等</w:t>
      </w:r>
      <w:proofErr w:type="gramEnd"/>
      <w:r>
        <w:rPr>
          <w:rFonts w:ascii="宋体" w:hAnsi="宋体" w:cs="宋体" w:hint="eastAsia"/>
          <w:color w:val="000000" w:themeColor="text1"/>
          <w:szCs w:val="24"/>
        </w:rPr>
        <w:t>出游方式奠定了基础条件，旅游产业空间布局得到进一步优化，有利于因地制宜开发推出一批新景区、新产品、新线路，打造旅游新业态，推进东至县向全域化、全季化、特色化转变；其次，交通本身也属于旅游要素，挖掘和发挥其本身所蕴涵的旅游功能，能够将其转化为新业态、新产品</w:t>
      </w:r>
      <w:r>
        <w:rPr>
          <w:rFonts w:hint="eastAsia"/>
          <w:szCs w:val="24"/>
        </w:rPr>
        <w:t>。</w:t>
      </w:r>
    </w:p>
    <w:p w:rsidR="00CE351B" w:rsidRDefault="003A6161">
      <w:pPr>
        <w:pStyle w:val="5"/>
      </w:pPr>
      <w:bookmarkStart w:id="64" w:name="_Toc10673"/>
      <w:bookmarkStart w:id="65" w:name="_Toc476471672"/>
      <w:bookmarkStart w:id="66" w:name="_Toc476321158"/>
      <w:r>
        <w:rPr>
          <w:rFonts w:hint="eastAsia"/>
        </w:rPr>
        <w:t>第三节</w:t>
      </w:r>
      <w:r>
        <w:rPr>
          <w:rFonts w:hint="eastAsia"/>
        </w:rPr>
        <w:t xml:space="preserve">   </w:t>
      </w:r>
      <w:bookmarkEnd w:id="64"/>
      <w:bookmarkEnd w:id="65"/>
      <w:bookmarkEnd w:id="66"/>
      <w:r>
        <w:rPr>
          <w:rFonts w:hint="eastAsia"/>
        </w:rPr>
        <w:t>区域整体旅游升级带来的发展机遇</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一、多重区域发展机遇叠加</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（一）长江经济</w:t>
      </w:r>
      <w:proofErr w:type="gramStart"/>
      <w:r>
        <w:rPr>
          <w:rFonts w:ascii="宋体" w:hAnsi="宋体" w:cs="宋体" w:hint="eastAsia"/>
          <w:color w:val="000000" w:themeColor="text1"/>
          <w:szCs w:val="24"/>
        </w:rPr>
        <w:t>带战略</w:t>
      </w:r>
      <w:proofErr w:type="gramEnd"/>
      <w:r>
        <w:rPr>
          <w:rFonts w:ascii="宋体" w:hAnsi="宋体" w:cs="宋体" w:hint="eastAsia"/>
          <w:color w:val="000000" w:themeColor="text1"/>
          <w:szCs w:val="24"/>
        </w:rPr>
        <w:t>引领新发展</w:t>
      </w:r>
    </w:p>
    <w:p w:rsidR="00CE351B" w:rsidRDefault="003A6161">
      <w:pPr>
        <w:ind w:firstLine="480"/>
        <w:rPr>
          <w:rFonts w:ascii="宋体" w:hAnsi="宋体" w:cs="宋体"/>
          <w:szCs w:val="24"/>
        </w:rPr>
      </w:pPr>
      <w:r>
        <w:rPr>
          <w:rFonts w:ascii="宋体" w:hAnsi="宋体" w:cs="宋体" w:hint="eastAsia"/>
          <w:color w:val="000000" w:themeColor="text1"/>
          <w:szCs w:val="24"/>
        </w:rPr>
        <w:t>2014年，“打造黄金水道，建设长江经济带”在政府报告中首次提出。2014年底召开的中央经济工作会议中，明确提出要重点实施“一带一路”、京津冀协同发展、长江经济带三大战略。以</w:t>
      </w:r>
      <w:r>
        <w:rPr>
          <w:rFonts w:ascii="宋体" w:hAnsi="宋体" w:cs="宋体" w:hint="eastAsia"/>
          <w:szCs w:val="24"/>
        </w:rPr>
        <w:t>习近平同志为核心的党中央提出长江经济带要“共抓大保护，不搞大开发”，为长江经济带奠定了绿色发展的总基调。2016年9月，《长江经济带发展规划纲要》正式印发，长江经济带覆盖上海、江苏、浙江、安徽、江西、湖北、湖南、重庆、四川、云南、贵州等11省市，确立了长江经济带“一轴、两翼、三极、多点”的发展新格局。《长江经济带发展规划纲要》是我国首个把生态文明、绿色发展作为首要原则的区域发展战略，之后，《长江经济带生态环境保护规划》、《长江岸线保护和开发利用总体规划》、《关于加强长江经济带工业绿色发展的指导意见》等纷纷出台。东至地处长江城市带，承东启西、连南接北，是长江经济带发展共生圈的重要组成部分，若能发掘优质生态环境资源比较优势，将东至县生态红利、旅游资源、文化禀赋转变为发展红利，增加优质生态产品供给，培育壮大旅游产业、文化产业等，积极参与到长江经济带绿色发展进程中，则能借长江经济带绿色生态廊道建设之机遇，推动旅游业成为东至县经济发展新增长点。</w:t>
      </w:r>
    </w:p>
    <w:p w:rsidR="00CE351B" w:rsidRDefault="003A6161">
      <w:pPr>
        <w:numPr>
          <w:ilvl w:val="0"/>
          <w:numId w:val="4"/>
        </w:numPr>
        <w:spacing w:line="240" w:lineRule="auto"/>
        <w:ind w:firstLine="480"/>
        <w:rPr>
          <w:rFonts w:ascii="宋体" w:hAnsi="宋体" w:cs="宋体"/>
          <w:color w:val="000000" w:themeColor="text1"/>
          <w:szCs w:val="24"/>
        </w:rPr>
      </w:pPr>
      <w:r>
        <w:rPr>
          <w:rFonts w:ascii="宋体" w:hAnsi="宋体" w:cs="宋体" w:hint="eastAsia"/>
          <w:color w:val="000000" w:themeColor="text1"/>
          <w:szCs w:val="24"/>
        </w:rPr>
        <w:t>长三角一体化进程加速</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2014年，国务院明确了安徽省作为长江三角洲城市群的一部分,参与长江三角洲一体发展。2016年5月国务院批准《长江三角洲城市群发展规划》。2018年7月，《长三角地区一体化发展三年行动计划（2018-2020年）》正式印发，为长三角一体化发展明确了任务书、时间表和路线图，提出到2020年，基本形成经济充满活力、创新能力跃升、空间利用高效、高端人才汇聚、资源流动畅通、绿色美丽共享的世界级城市群框架。东至是长三角城镇体系的延伸和补充，也是沿长江经济带中发达地区进一步扩张延伸与带动发展的纽带。</w:t>
      </w:r>
    </w:p>
    <w:p w:rsidR="00CE351B" w:rsidRDefault="003A6161">
      <w:pPr>
        <w:numPr>
          <w:ilvl w:val="0"/>
          <w:numId w:val="4"/>
        </w:numPr>
        <w:spacing w:line="240" w:lineRule="auto"/>
        <w:ind w:firstLine="480"/>
        <w:rPr>
          <w:rFonts w:ascii="宋体" w:hAnsi="宋体" w:cs="宋体"/>
          <w:color w:val="000000" w:themeColor="text1"/>
          <w:szCs w:val="24"/>
        </w:rPr>
      </w:pPr>
      <w:r>
        <w:rPr>
          <w:rFonts w:ascii="宋体" w:hAnsi="宋体" w:cs="宋体" w:hint="eastAsia"/>
          <w:color w:val="000000" w:themeColor="text1"/>
          <w:szCs w:val="24"/>
        </w:rPr>
        <w:t>中部崛起进入关键期</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2006年，为促进中部地区即山西、河南、湖北、湖南、安徽和江西六省经济快速发展，国务院出台《关于促进中部地区崛起的若干意见》。2016年12月，国家</w:t>
      </w:r>
      <w:proofErr w:type="gramStart"/>
      <w:r>
        <w:rPr>
          <w:rFonts w:ascii="宋体" w:hAnsi="宋体" w:cs="宋体" w:hint="eastAsia"/>
          <w:color w:val="000000" w:themeColor="text1"/>
          <w:szCs w:val="24"/>
        </w:rPr>
        <w:t>发改委员</w:t>
      </w:r>
      <w:proofErr w:type="gramEnd"/>
      <w:r>
        <w:rPr>
          <w:rFonts w:ascii="宋体" w:hAnsi="宋体" w:cs="宋体" w:hint="eastAsia"/>
          <w:color w:val="000000" w:themeColor="text1"/>
          <w:szCs w:val="24"/>
        </w:rPr>
        <w:t>正式印发了《促进中部地区崛起“十三五”规划》。为抢抓国家实施新一轮中部地区崛起战略的历史机遇，</w:t>
      </w:r>
      <w:proofErr w:type="gramStart"/>
      <w:r>
        <w:rPr>
          <w:rFonts w:ascii="宋体" w:hAnsi="宋体" w:cs="宋体" w:hint="eastAsia"/>
          <w:color w:val="000000" w:themeColor="text1"/>
          <w:szCs w:val="24"/>
        </w:rPr>
        <w:t>安徽省发改委</w:t>
      </w:r>
      <w:proofErr w:type="gramEnd"/>
      <w:r>
        <w:rPr>
          <w:rFonts w:ascii="宋体" w:hAnsi="宋体" w:cs="宋体" w:hint="eastAsia"/>
          <w:color w:val="000000" w:themeColor="text1"/>
          <w:szCs w:val="24"/>
        </w:rPr>
        <w:t>于4月19日印发了《安徽省促进中部地区崛起“十三五”规划实施方案》。实施促进中部地区崛起战略，是党中央、国务院做出的重大决策部署，“十三五”是中部地区实现加速崛起、全面崛起的关键时期，中部崛起规划为安徽发展带来新机遇，进而辐射</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乃至东至县。</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（四）皖南国际文化旅游示范区提速</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2014年2月，经国务院同意，《皖南国际文化旅游示范区建设发展规划纲要》正式颁布实施，指出要打造美丽中国建设先行区、世界一流旅游目的地、中国优秀传统文化传承创新区。规划将皖南示范区文化旅游发展格局定位为“一圈两带”，“一圈”是指古徽州文化旅游发展圈，两带是指“三山三湖”山水观光旅游发展带和皖江城市文化旅游发展带。规划指出</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围绕莲花佛国、养生之地主题，发挥佛教文化、历史文化和自然生态品牌效应，以九华山、杏花村、大</w:t>
      </w:r>
      <w:proofErr w:type="gramStart"/>
      <w:r>
        <w:rPr>
          <w:rFonts w:ascii="宋体" w:hAnsi="宋体" w:cs="宋体" w:hint="eastAsia"/>
          <w:color w:val="000000" w:themeColor="text1"/>
          <w:szCs w:val="24"/>
        </w:rPr>
        <w:t>愿文化</w:t>
      </w:r>
      <w:proofErr w:type="gramEnd"/>
      <w:r>
        <w:rPr>
          <w:rFonts w:ascii="宋体" w:hAnsi="宋体" w:cs="宋体" w:hint="eastAsia"/>
          <w:color w:val="000000" w:themeColor="text1"/>
          <w:szCs w:val="24"/>
        </w:rPr>
        <w:t>园、升金湖、牯牛降为重点，开发礼佛朝拜、生态观光、休闲度假、特色文化体验、康体养生等五大类旅游产品，建设成为世界佛文化观光胜地和国际生态休闲城市。东至县被列入皖南国际文化旅游示范区核心区，对于推动全县旅游发展有着巨大的促进和支撑作用。</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（五）</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国家全域旅游示范区建设稳步推进</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自2016年2月，</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被列入国家全域旅游示范区首批创建单位以来，市委、市政府高度重视，形成《全域旅游发展规划顶层设计》、《全域旅游规划三年行动计划与实施方案》、《全域旅游专项规划》、《池州推进全域旅游的指导意见》和《池州全域旅游发展模式研究》共同组成的“1+4”的创新规划结构；分年度制订并实施全域旅游发展行动计划，明确每年旅游工作任务、责任主体和时间节点；出台了《池州市创建国家全域旅游示范区工作方案》，确定市、县区两级成立全域旅游示范区创建工作领导小组。通过规划引领和计划实施，全力推进国家全域旅游示范区创建。全域旅游发展，正在成为新常态下池州优化经济结构、助</w:t>
      </w:r>
      <w:proofErr w:type="gramStart"/>
      <w:r>
        <w:rPr>
          <w:rFonts w:ascii="宋体" w:hAnsi="宋体" w:cs="宋体" w:hint="eastAsia"/>
          <w:color w:val="000000" w:themeColor="text1"/>
          <w:szCs w:val="24"/>
        </w:rPr>
        <w:t>推城市</w:t>
      </w:r>
      <w:proofErr w:type="gramEnd"/>
      <w:r>
        <w:rPr>
          <w:rFonts w:ascii="宋体" w:hAnsi="宋体" w:cs="宋体" w:hint="eastAsia"/>
          <w:color w:val="000000" w:themeColor="text1"/>
          <w:szCs w:val="24"/>
        </w:rPr>
        <w:t>转型升级的新引擎，也为东至</w:t>
      </w:r>
      <w:proofErr w:type="gramStart"/>
      <w:r>
        <w:rPr>
          <w:rFonts w:ascii="宋体" w:hAnsi="宋体" w:cs="宋体" w:hint="eastAsia"/>
          <w:color w:val="000000" w:themeColor="text1"/>
          <w:szCs w:val="24"/>
        </w:rPr>
        <w:t>县转变</w:t>
      </w:r>
      <w:proofErr w:type="gramEnd"/>
      <w:r>
        <w:rPr>
          <w:rFonts w:ascii="宋体" w:hAnsi="宋体" w:cs="宋体" w:hint="eastAsia"/>
          <w:color w:val="000000" w:themeColor="text1"/>
          <w:szCs w:val="24"/>
        </w:rPr>
        <w:t>旅游发展思路、破冰旅游经济注入新动力。</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东至县地处上述系列发展政策覆盖范围内，为东至县借势发展、融合发展、开放发展提供了多种政策扶持，旅游经济发展迎来了重大机遇。</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二、旅游产业发展政策环境全面优化</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（一）国家层面</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国务院关于加快发展旅游业的意见》（国发〔2009〕41号）明确指出，“把旅游业培育成国民经济的战略性支柱产业和人民群众更加满意的现代服务业”。围绕这一战略性支柱产业定位，近年来国务院及相关各部门从保障国民休闲时间、智慧城市与智慧旅游建设、全域旅游、旅游公共服务、旅游产业投融资等不同的方面相继出台了一系列政策，营造旅游业发展良好政策环境。2016年《中华人民共和国国民经济和社会发展第十三个五年规划纲要》发布，其中有11处19次提到了“旅游”，重点促进旅游产业与文化创意、体育、农业等不同产业的融合创新，推动旅游产业的改革升级。</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（二）安徽省层面</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早在2007年，安徽省委、省政府就印发了《关于推进旅游产业大省建设的意见》(</w:t>
      </w:r>
      <w:proofErr w:type="gramStart"/>
      <w:r>
        <w:rPr>
          <w:rFonts w:ascii="宋体" w:hAnsi="宋体" w:cs="宋体" w:hint="eastAsia"/>
          <w:color w:val="000000" w:themeColor="text1"/>
          <w:szCs w:val="24"/>
        </w:rPr>
        <w:t>皖发</w:t>
      </w:r>
      <w:proofErr w:type="gramEnd"/>
      <w:r>
        <w:rPr>
          <w:rFonts w:ascii="宋体" w:hAnsi="宋体" w:cs="宋体" w:hint="eastAsia"/>
          <w:color w:val="000000" w:themeColor="text1"/>
          <w:szCs w:val="24"/>
        </w:rPr>
        <w:t>(2007)17号），之后，《安徽省人民政府关于进一步加快发展旅游业的实施意见》（皖政〔2011〕33号）、《安徽省人民政府办公厅关于推进旅游业改革试点工作的通知》（皖政办〔2011〕91号）、《安徽省人民政府办公厅关于进一步加快乡村旅游发展的若干意见》（皖政办〔2012〕6号）、《安徽省人民政府关于促进旅游业改革发展的实施意见》（皖政〔2014〕88号）、《安徽省人民政府办公厅关于进一步促进旅游投资和消费的实施意见》（皖政办〔2015〕69号）等系列政策的出台，为安徽省旅游产业发展提供了政策保障。</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“十三五”期间，安徽明确提出要建设“旅游强省”的目标。2017年，安徽省委、省政府下发了《关于将旅游业培育成为重要支柱产业的意见》（</w:t>
      </w:r>
      <w:proofErr w:type="gramStart"/>
      <w:r>
        <w:rPr>
          <w:rFonts w:ascii="宋体" w:hAnsi="宋体" w:cs="宋体" w:hint="eastAsia"/>
          <w:color w:val="000000" w:themeColor="text1"/>
          <w:szCs w:val="24"/>
        </w:rPr>
        <w:t>皖发〔2017〕</w:t>
      </w:r>
      <w:proofErr w:type="gramEnd"/>
      <w:r>
        <w:rPr>
          <w:rFonts w:ascii="宋体" w:hAnsi="宋体" w:cs="宋体" w:hint="eastAsia"/>
          <w:color w:val="000000" w:themeColor="text1"/>
          <w:szCs w:val="24"/>
        </w:rPr>
        <w:t>9号），确立了实施旅游强省的“五个一批”建设工程（建设一批旅游特色精品景区、打造一批旅游精品线路、构建一批旅游新业态、发展一批特色旅游商品、培育一批旅游领军企业）；2018年，省促进旅游业改革发展领导小组办公室印发《安徽省促进旅游强省“五个一批”建设工程的若干措施》，对推进安徽省旅游强省“五个一批”建设的景区、旅游企业和新业态项目，提出一系列奖励、补助和优惠政策。《安徽省“十三五”旅游业发展规划》提出“十三五”期间，聚焦把旅游业培育成重要支柱产业，统筹推进皖南示范区、合肥都市圈休闲旅游区、大别山自然生态旅游区和皖北文化生态旅游区建设，加快建设一批国际水准的旅游精品景区，打造一批国际化旅游精品线路，创造一批顺应世界潮流的旅游业态，发展一批具有国际竞争力的特色旅游商品，培育一批具有国际经营实力的领军企业。</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（三）</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层面</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池州市委、市政府高度重视旅游业发展，成立了</w:t>
      </w:r>
      <w:proofErr w:type="gramStart"/>
      <w:r>
        <w:rPr>
          <w:rFonts w:ascii="宋体" w:hAnsi="宋体" w:cs="宋体" w:hint="eastAsia"/>
          <w:color w:val="000000" w:themeColor="text1"/>
          <w:szCs w:val="24"/>
        </w:rPr>
        <w:t>市促进</w:t>
      </w:r>
      <w:proofErr w:type="gramEnd"/>
      <w:r>
        <w:rPr>
          <w:rFonts w:ascii="宋体" w:hAnsi="宋体" w:cs="宋体" w:hint="eastAsia"/>
          <w:color w:val="000000" w:themeColor="text1"/>
          <w:szCs w:val="24"/>
        </w:rPr>
        <w:t>旅游业改革发展领导小组，在全省率先成立了旅游改革发展专家咨询委员会，先后出台了《关于促进旅游业发展的若干意见》、《关于贯彻落实皖南国际文化旅游示范区建设发展规划纲要的实施意见》、《关于加强池州市文化旅游人才队伍建设的实施意见》、《关于将旅游业培育成为战略性支柱产业的实施意见》等文件，招募北京</w:t>
      </w:r>
      <w:proofErr w:type="gramStart"/>
      <w:r>
        <w:rPr>
          <w:rFonts w:ascii="宋体" w:hAnsi="宋体" w:cs="宋体" w:hint="eastAsia"/>
          <w:color w:val="000000" w:themeColor="text1"/>
          <w:szCs w:val="24"/>
        </w:rPr>
        <w:t>中科景元</w:t>
      </w:r>
      <w:proofErr w:type="gramEnd"/>
      <w:r>
        <w:rPr>
          <w:rFonts w:ascii="宋体" w:hAnsi="宋体" w:cs="宋体" w:hint="eastAsia"/>
          <w:color w:val="000000" w:themeColor="text1"/>
          <w:szCs w:val="24"/>
        </w:rPr>
        <w:t>城市规划设计研究院、北京绿维创景规划设计院联合编制</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全域旅游规划，形成了《池州市全域旅游发展规划（2016-2025）》、《池州市全域旅游示范区创建三年行动计划与实施方案》、《池州市全域旅游专项规划（2016-2025）》、《关于推进池州市全域旅游发展的指导意见》、《全域旅游的池州模式》等系列规划，积极启动和推进全域旅游示范区创建工作，全市上下全域旅游创建氛围浓厚。</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三、旅游产业成为投资热点</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在中国经济发展进入新常态的今天，旅游成为社会投资热点和最具有潜力的投资领域。根据国家旅游局发布《2016中国旅游投资报告》的数据，2016年全国旅游业实际完成投资12997亿元，同比增长29%，比第三产业和固定资产投资增速分别高18个百分点和21个百分点。旅游直接投资和带动投资对财政综合贡献超过11%。在旅游投资中，民间投资占据主体地位，占比为56.8%。</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报告分析，未来旅游投资环境向好，随着国家“一带一路”建设、城镇化发展、美丽乡村建设、万众创业大众创新的深入推进以及减税惠民政策的推出落实，旅游投资空间与领域不断拓展。从当前和今后一个时期我国旅游业发展趋势看，以下10个方面将成为未来旅游投资的重要领域：一是与休闲农业相融合的乡村旅游产品开发，休闲农庄、特色乡村、乡村精品民宿等将快速发展。二是低空旅游产品，包括低空旅游线路开发、航空旅游小镇、低空旅游飞行器等。三是在线旅游产品，包括旅游互联网金融、目的地旅游资源整合、内容创造性产品以及分享型旅游产品。四是旅游大数据与智慧旅游产品，包括各地旅游大数据中心、旅游大数据应用、智慧旅游交通、智慧旅游政务、未来景区、未来酒店等。五是休闲度假产品建设，包括旅游度假区、旅游综合体、特色旅游小镇、特色商业街区、综合性度假酒店、精品酒店等。六是文化旅游产品，包括大型演艺、主题公园、文创园、音乐公园、艺术中心等。七是体育旅游产品，包括竞技性体育赛事、参与性体育赛事、群众性体育活动、体育节庆活动、滑雪场等。八是康养旅游产品，包括中医药养生基地、体检机构、治未病中心、养生度假基地和老年旅游产品。九是</w:t>
      </w:r>
      <w:proofErr w:type="gramStart"/>
      <w:r>
        <w:rPr>
          <w:rFonts w:ascii="宋体" w:hAnsi="宋体" w:cs="宋体" w:hint="eastAsia"/>
          <w:color w:val="000000" w:themeColor="text1"/>
          <w:szCs w:val="24"/>
        </w:rPr>
        <w:t>研</w:t>
      </w:r>
      <w:proofErr w:type="gramEnd"/>
      <w:r>
        <w:rPr>
          <w:rFonts w:ascii="宋体" w:hAnsi="宋体" w:cs="宋体" w:hint="eastAsia"/>
          <w:color w:val="000000" w:themeColor="text1"/>
          <w:szCs w:val="24"/>
        </w:rPr>
        <w:t>学旅游产品，包括</w:t>
      </w:r>
      <w:proofErr w:type="gramStart"/>
      <w:r>
        <w:rPr>
          <w:rFonts w:ascii="宋体" w:hAnsi="宋体" w:cs="宋体" w:hint="eastAsia"/>
          <w:color w:val="000000" w:themeColor="text1"/>
          <w:szCs w:val="24"/>
        </w:rPr>
        <w:t>研</w:t>
      </w:r>
      <w:proofErr w:type="gramEnd"/>
      <w:r>
        <w:rPr>
          <w:rFonts w:ascii="宋体" w:hAnsi="宋体" w:cs="宋体" w:hint="eastAsia"/>
          <w:color w:val="000000" w:themeColor="text1"/>
          <w:szCs w:val="24"/>
        </w:rPr>
        <w:t>学基地、主题博物馆、休闲书屋等。十是新型旅游装备制造业，如邮轮游艇、飞行器、游乐设施、房车、木屋、滑雪和高尔夫用具等。</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未来旅游投资的规模将持续扩大。各类特色小镇以及旅游综合体将成为资本聚集的重要载体，旅游投资结构更加合理，效益更加显著。此外，资本、技术、创新还将助</w:t>
      </w:r>
      <w:proofErr w:type="gramStart"/>
      <w:r>
        <w:rPr>
          <w:rFonts w:ascii="宋体" w:hAnsi="宋体" w:cs="宋体" w:hint="eastAsia"/>
          <w:color w:val="000000" w:themeColor="text1"/>
          <w:szCs w:val="24"/>
        </w:rPr>
        <w:t>推旅游</w:t>
      </w:r>
      <w:proofErr w:type="gramEnd"/>
      <w:r>
        <w:rPr>
          <w:rFonts w:ascii="宋体" w:hAnsi="宋体" w:cs="宋体" w:hint="eastAsia"/>
          <w:color w:val="000000" w:themeColor="text1"/>
          <w:szCs w:val="24"/>
        </w:rPr>
        <w:t>投资快速增长，在线旅游企业、科技旅游产品投资将持续增长。</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四、产业融合趋势加快</w:t>
      </w:r>
    </w:p>
    <w:p w:rsidR="00CE351B" w:rsidRDefault="003A6161">
      <w:pPr>
        <w:autoSpaceDN w:val="0"/>
        <w:ind w:firstLine="480"/>
        <w:rPr>
          <w:rFonts w:ascii="宋体" w:hAnsi="宋体" w:cs="宋体"/>
          <w:szCs w:val="24"/>
        </w:rPr>
      </w:pPr>
      <w:r>
        <w:rPr>
          <w:rFonts w:ascii="宋体" w:hAnsi="宋体" w:cs="宋体" w:hint="eastAsia"/>
          <w:color w:val="000000" w:themeColor="text1"/>
          <w:szCs w:val="24"/>
        </w:rPr>
        <w:t>通过政策环境与产业环境的改善，旅游将发挥巨大的融合能力，加快一二三</w:t>
      </w:r>
      <w:proofErr w:type="gramStart"/>
      <w:r>
        <w:rPr>
          <w:rFonts w:ascii="宋体" w:hAnsi="宋体" w:cs="宋体" w:hint="eastAsia"/>
          <w:color w:val="000000" w:themeColor="text1"/>
          <w:szCs w:val="24"/>
        </w:rPr>
        <w:t>产之间</w:t>
      </w:r>
      <w:proofErr w:type="gramEnd"/>
      <w:r>
        <w:rPr>
          <w:rFonts w:ascii="宋体" w:hAnsi="宋体" w:cs="宋体" w:hint="eastAsia"/>
          <w:color w:val="000000" w:themeColor="text1"/>
          <w:szCs w:val="24"/>
        </w:rPr>
        <w:t>的融合趋势。当前，旅游业已经成为名副其实的综合性产业，每一个部门、每一个领域、每一个行业都可以找到与旅游的结合点，都可以在与旅游融合发展中产生新的动能、拓展新的领域、催生新的业态。越来越多的产业领域开始关注旅游、参与旅游、支持旅游、发展旅游，在相关部门增设旅游产业发展功能，深入推进旅游与农业、工业、体育、文化等相关产业融合发展，大力发展休闲农业、工业旅游、康体旅游、会展旅游等新业态；积极推进旅游产业与其他产业融合发展的政策研究、示范项目、宣传培训，建立和完善“政府推进、市场运作、行业融合、社会参与、区域合作”的旅游产业发展机制。推动东至县旅游业加速与一、二、三产业融合发展，与城镇化、信息化、农业现代化紧密结合，有利于催生东至县旅游新业态、拓宽旅游产业面、拉长旅游产业链</w:t>
      </w:r>
      <w:r>
        <w:rPr>
          <w:rFonts w:ascii="宋体" w:hAnsi="宋体" w:cs="宋体" w:hint="eastAsia"/>
          <w:szCs w:val="24"/>
        </w:rPr>
        <w:t>。</w:t>
      </w:r>
    </w:p>
    <w:p w:rsidR="00CE351B" w:rsidRDefault="003A6161">
      <w:pPr>
        <w:pStyle w:val="5"/>
      </w:pPr>
      <w:bookmarkStart w:id="67" w:name="_Toc476321159"/>
      <w:bookmarkStart w:id="68" w:name="_Toc23190"/>
      <w:bookmarkStart w:id="69" w:name="_Toc476471673"/>
      <w:r>
        <w:rPr>
          <w:rFonts w:hint="eastAsia"/>
        </w:rPr>
        <w:t>第四节</w:t>
      </w:r>
      <w:r>
        <w:rPr>
          <w:rFonts w:hint="eastAsia"/>
        </w:rPr>
        <w:t xml:space="preserve">   </w:t>
      </w:r>
      <w:bookmarkEnd w:id="67"/>
      <w:bookmarkEnd w:id="68"/>
      <w:bookmarkEnd w:id="69"/>
      <w:r>
        <w:rPr>
          <w:rFonts w:hint="eastAsia"/>
        </w:rPr>
        <w:t>东至县经济社会整体转型带来的发展机遇</w:t>
      </w:r>
    </w:p>
    <w:p w:rsidR="00CE351B" w:rsidRDefault="003A6161">
      <w:pPr>
        <w:ind w:firstLine="480"/>
      </w:pPr>
      <w:r>
        <w:rPr>
          <w:rFonts w:hint="eastAsia"/>
        </w:rPr>
        <w:t>东至县正处于全面深化改革的关键时期，</w:t>
      </w:r>
      <w:proofErr w:type="gramStart"/>
      <w:r>
        <w:rPr>
          <w:rFonts w:hint="eastAsia"/>
        </w:rPr>
        <w:t>转方式</w:t>
      </w:r>
      <w:proofErr w:type="gramEnd"/>
      <w:r>
        <w:rPr>
          <w:rFonts w:hint="eastAsia"/>
        </w:rPr>
        <w:t>调结构处于更加重要的位置，旅游业已经成为经济发展新常态下的新增长点。东至县“十三五”规划中，提出要“坚持创新、协调、绿色、开放、共享发展理念，以提高发展质量和效益为中心，以加快调结构转方式促升级为主抓手，以促进人的全面发展为出发点和落脚点，大力实施‘工业强县、生态立县、旅游兴县、商贸活县、文化名县’战略，协调推进‘三区’发展，加快形成引领经济发展新常态的体制机制和发展方式，加快建成皖江经济强县，确保如期全面建成小康社会，奋力开创幸福东至建设新局面。”将服务业加快发展工程纳入调结构</w:t>
      </w:r>
      <w:proofErr w:type="gramStart"/>
      <w:r>
        <w:rPr>
          <w:rFonts w:hint="eastAsia"/>
        </w:rPr>
        <w:t>转方式促</w:t>
      </w:r>
      <w:proofErr w:type="gramEnd"/>
      <w:r>
        <w:rPr>
          <w:rFonts w:hint="eastAsia"/>
        </w:rPr>
        <w:t>升级行动计划的六大工程中，指出力争到</w:t>
      </w:r>
      <w:r>
        <w:rPr>
          <w:rFonts w:hint="eastAsia"/>
        </w:rPr>
        <w:t>2020</w:t>
      </w:r>
      <w:r>
        <w:rPr>
          <w:rFonts w:hint="eastAsia"/>
        </w:rPr>
        <w:t>年，将东至县建成池州“一主三辅”扇形旅游集散体系的西部辅中心、皖南旅游名县、安徽旅游强县、华东重要生态休闲旅游目的地、长江经济</w:t>
      </w:r>
      <w:proofErr w:type="gramStart"/>
      <w:r>
        <w:rPr>
          <w:rFonts w:hint="eastAsia"/>
        </w:rPr>
        <w:t>带重要</w:t>
      </w:r>
      <w:proofErr w:type="gramEnd"/>
      <w:r>
        <w:rPr>
          <w:rFonts w:hint="eastAsia"/>
        </w:rPr>
        <w:t>的旅游城市。</w:t>
      </w:r>
      <w:r>
        <w:t>2018</w:t>
      </w:r>
      <w:r>
        <w:rPr>
          <w:rFonts w:hint="eastAsia"/>
        </w:rPr>
        <w:t>年，东至县出台了《贯彻新发展理念实现高质量发展建设“三美东至”的决定》，提出“打造美誉东至、建设美丽城乡、实现美好生活”三大任务，动员全县上下转变发展理念、转换发展动力、转型发展方式，推动经济社会高质量发展，确保如期全面建成小康社会。</w:t>
      </w:r>
    </w:p>
    <w:p w:rsidR="00CE351B" w:rsidRDefault="003A6161">
      <w:pPr>
        <w:ind w:firstLine="480"/>
      </w:pPr>
      <w:r>
        <w:rPr>
          <w:rFonts w:hint="eastAsia"/>
        </w:rPr>
        <w:t>发展全域旅游是东至县经济转型升级的重要抓手，东至县应抢抓国家和省、</w:t>
      </w:r>
      <w:proofErr w:type="gramStart"/>
      <w:r>
        <w:rPr>
          <w:rFonts w:hint="eastAsia"/>
        </w:rPr>
        <w:t>市促进</w:t>
      </w:r>
      <w:proofErr w:type="gramEnd"/>
      <w:r>
        <w:rPr>
          <w:rFonts w:hint="eastAsia"/>
        </w:rPr>
        <w:t>旅游业改革发展以及皖南国际文化旅游示范区建设的重大机遇，深入实施“旅游兴县”战略，加快推进全域旅游发展，按照“旅游空间全区域、旅游产业全领域、旅游受众全民化”的理念，着力推进“旅游</w:t>
      </w:r>
      <w:r>
        <w:rPr>
          <w:rFonts w:hint="eastAsia"/>
        </w:rPr>
        <w:t>+</w:t>
      </w:r>
      <w:r>
        <w:rPr>
          <w:rFonts w:hint="eastAsia"/>
        </w:rPr>
        <w:t>”行动，推动旅游与人居城镇、美丽乡村一体建设，与文化、生态、农林、体育、商贸、互联网深度融合发展，把旅游业打造成为多点支撑东至县经济“升级版”中的重要一极，到</w:t>
      </w:r>
      <w:r>
        <w:rPr>
          <w:rFonts w:hint="eastAsia"/>
        </w:rPr>
        <w:t>2020</w:t>
      </w:r>
      <w:r>
        <w:rPr>
          <w:rFonts w:hint="eastAsia"/>
        </w:rPr>
        <w:t>年，将东至县建成国家全域旅游示范县和全国旅游标准化示范县。</w:t>
      </w:r>
    </w:p>
    <w:p w:rsidR="00CE351B" w:rsidRDefault="00CE351B">
      <w:pPr>
        <w:ind w:firstLine="48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70" w:name="_Toc5966"/>
      <w:bookmarkStart w:id="71" w:name="_Toc476472594"/>
      <w:r>
        <w:rPr>
          <w:rFonts w:hint="eastAsia"/>
        </w:rPr>
        <w:t>第六章</w:t>
      </w:r>
      <w:r>
        <w:rPr>
          <w:rFonts w:hint="eastAsia"/>
        </w:rPr>
        <w:t xml:space="preserve">   </w:t>
      </w:r>
      <w:bookmarkEnd w:id="70"/>
      <w:bookmarkEnd w:id="71"/>
      <w:r>
        <w:rPr>
          <w:rFonts w:hint="eastAsia"/>
        </w:rPr>
        <w:t>全域旅游的竞合分析</w:t>
      </w:r>
    </w:p>
    <w:p w:rsidR="00CE351B" w:rsidRDefault="003A6161">
      <w:pPr>
        <w:pStyle w:val="5"/>
      </w:pPr>
      <w:bookmarkStart w:id="72" w:name="_Toc476472595"/>
      <w:bookmarkStart w:id="73" w:name="_Toc13331"/>
      <w:r>
        <w:rPr>
          <w:rFonts w:hint="eastAsia"/>
        </w:rPr>
        <w:t>第一节</w:t>
      </w:r>
      <w:r>
        <w:rPr>
          <w:rFonts w:hint="eastAsia"/>
        </w:rPr>
        <w:t xml:space="preserve">   </w:t>
      </w:r>
      <w:r>
        <w:rPr>
          <w:rFonts w:hint="eastAsia"/>
        </w:rPr>
        <w:t>在皖南国际文化旅游示范区中的竞合分析</w:t>
      </w:r>
      <w:bookmarkEnd w:id="72"/>
      <w:bookmarkEnd w:id="73"/>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2014年2月，经国务院同意，国家发展改革委正式批复《皖南国际文化旅游示范区建设发展规划纲要》。皖南示范区范围包括黄山、池州、宣城、马鞍山、芜湖、铜陵、安庆等七市，共47个县（市、区），其中黄山市、</w:t>
      </w:r>
      <w:proofErr w:type="gramStart"/>
      <w:r>
        <w:rPr>
          <w:rFonts w:ascii="宋体" w:hAnsi="宋体" w:cs="宋体" w:hint="eastAsia"/>
          <w:color w:val="000000" w:themeColor="text1"/>
          <w:szCs w:val="24"/>
        </w:rPr>
        <w:t>池州市以及宣城市</w:t>
      </w:r>
      <w:proofErr w:type="gramEnd"/>
      <w:r>
        <w:rPr>
          <w:rFonts w:ascii="宋体" w:hAnsi="宋体" w:cs="宋体" w:hint="eastAsia"/>
          <w:color w:val="000000" w:themeColor="text1"/>
          <w:szCs w:val="24"/>
        </w:rPr>
        <w:t>和安庆市的部分县区为核心区。</w:t>
      </w:r>
    </w:p>
    <w:p w:rsidR="00CE351B" w:rsidRDefault="003A6161">
      <w:pPr>
        <w:ind w:firstLine="480"/>
        <w:rPr>
          <w:szCs w:val="24"/>
        </w:rPr>
      </w:pPr>
      <w:r>
        <w:rPr>
          <w:rFonts w:ascii="宋体" w:hAnsi="宋体" w:cs="宋体" w:hint="eastAsia"/>
          <w:color w:val="000000" w:themeColor="text1"/>
          <w:szCs w:val="24"/>
        </w:rPr>
        <w:t>从旅游资源来看，皖南国际文化旅游示范区旅游资源富集，生态环境优良、各市文化主题突出。东至县旅游业的发展，不仅要考虑与</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其他县区的联动问题，更要顺应皖南国际文化示范区建设发展趋势，大力挖掘自身旅游资源和潜力，发展旅游产业</w:t>
      </w:r>
      <w:r>
        <w:rPr>
          <w:rFonts w:hint="eastAsia"/>
          <w:szCs w:val="24"/>
        </w:rPr>
        <w:t>。</w:t>
      </w:r>
    </w:p>
    <w:p w:rsidR="00CE351B" w:rsidRDefault="003A6161">
      <w:pPr>
        <w:spacing w:beforeLines="50" w:before="156" w:afterLines="50" w:after="156" w:line="240" w:lineRule="auto"/>
        <w:ind w:firstLineChars="0" w:firstLine="0"/>
        <w:jc w:val="center"/>
        <w:rPr>
          <w:rFonts w:ascii="宋体" w:hAnsi="宋体" w:cs="宋体"/>
          <w:b/>
          <w:bCs/>
          <w:color w:val="000000"/>
          <w:sz w:val="21"/>
          <w:szCs w:val="21"/>
        </w:rPr>
      </w:pPr>
      <w:r>
        <w:rPr>
          <w:rFonts w:ascii="宋体" w:hAnsi="宋体" w:cs="宋体" w:hint="eastAsia"/>
          <w:color w:val="000000"/>
          <w:szCs w:val="24"/>
        </w:rPr>
        <w:t>表6-1 皖南国际文化旅游示范区主要城市旅游资源、特征、形象口号对比分析表</w:t>
      </w:r>
    </w:p>
    <w:tbl>
      <w:tblPr>
        <w:tblStyle w:val="a9"/>
        <w:tblW w:w="9456" w:type="dxa"/>
        <w:jc w:val="center"/>
        <w:tblInd w:w="-813" w:type="dxa"/>
        <w:tblLayout w:type="fixed"/>
        <w:tblLook w:val="04A0" w:firstRow="1" w:lastRow="0" w:firstColumn="1" w:lastColumn="0" w:noHBand="0" w:noVBand="1"/>
      </w:tblPr>
      <w:tblGrid>
        <w:gridCol w:w="1084"/>
        <w:gridCol w:w="2160"/>
        <w:gridCol w:w="2312"/>
        <w:gridCol w:w="1155"/>
        <w:gridCol w:w="1575"/>
        <w:gridCol w:w="1170"/>
      </w:tblGrid>
      <w:tr w:rsidR="00CE351B">
        <w:trPr>
          <w:jc w:val="center"/>
        </w:trPr>
        <w:tc>
          <w:tcPr>
            <w:tcW w:w="1084" w:type="dxa"/>
            <w:vAlign w:val="center"/>
          </w:tcPr>
          <w:p w:rsidR="00CE351B" w:rsidRDefault="003A6161">
            <w:pPr>
              <w:spacing w:line="240" w:lineRule="auto"/>
              <w:ind w:firstLineChars="0" w:firstLine="0"/>
              <w:jc w:val="center"/>
              <w:rPr>
                <w:rFonts w:ascii="宋体" w:hAnsi="宋体" w:cs="宋体"/>
                <w:b/>
                <w:bCs/>
                <w:color w:val="000000"/>
                <w:sz w:val="21"/>
                <w:szCs w:val="21"/>
              </w:rPr>
            </w:pPr>
            <w:r>
              <w:rPr>
                <w:rFonts w:ascii="宋体" w:hAnsi="宋体" w:cs="宋体" w:hint="eastAsia"/>
                <w:b/>
                <w:bCs/>
                <w:color w:val="000000"/>
                <w:sz w:val="21"/>
                <w:szCs w:val="21"/>
              </w:rPr>
              <w:t>城市</w:t>
            </w:r>
          </w:p>
        </w:tc>
        <w:tc>
          <w:tcPr>
            <w:tcW w:w="2160" w:type="dxa"/>
            <w:vAlign w:val="center"/>
          </w:tcPr>
          <w:p w:rsidR="00CE351B" w:rsidRDefault="003A6161">
            <w:pPr>
              <w:spacing w:line="240" w:lineRule="auto"/>
              <w:ind w:firstLineChars="0" w:firstLine="0"/>
              <w:jc w:val="center"/>
              <w:rPr>
                <w:rFonts w:ascii="宋体" w:hAnsi="宋体" w:cs="宋体"/>
                <w:b/>
                <w:bCs/>
                <w:color w:val="000000"/>
                <w:sz w:val="21"/>
                <w:szCs w:val="21"/>
              </w:rPr>
            </w:pPr>
            <w:r>
              <w:rPr>
                <w:rFonts w:ascii="宋体" w:hAnsi="宋体" w:cs="宋体" w:hint="eastAsia"/>
                <w:b/>
                <w:bCs/>
                <w:color w:val="000000"/>
                <w:sz w:val="21"/>
                <w:szCs w:val="21"/>
              </w:rPr>
              <w:t>主要旅游资源</w:t>
            </w:r>
          </w:p>
        </w:tc>
        <w:tc>
          <w:tcPr>
            <w:tcW w:w="2312" w:type="dxa"/>
            <w:vAlign w:val="center"/>
          </w:tcPr>
          <w:p w:rsidR="00CE351B" w:rsidRDefault="003A6161">
            <w:pPr>
              <w:spacing w:line="240" w:lineRule="auto"/>
              <w:ind w:firstLineChars="0" w:firstLine="0"/>
              <w:jc w:val="center"/>
              <w:rPr>
                <w:rFonts w:ascii="宋体" w:hAnsi="宋体" w:cs="宋体"/>
                <w:b/>
                <w:bCs/>
                <w:color w:val="000000"/>
                <w:sz w:val="21"/>
                <w:szCs w:val="21"/>
              </w:rPr>
            </w:pPr>
            <w:r>
              <w:rPr>
                <w:rFonts w:ascii="宋体" w:hAnsi="宋体" w:cs="宋体" w:hint="eastAsia"/>
                <w:b/>
                <w:bCs/>
                <w:color w:val="000000"/>
                <w:sz w:val="21"/>
                <w:szCs w:val="21"/>
              </w:rPr>
              <w:t>突出特征</w:t>
            </w:r>
          </w:p>
        </w:tc>
        <w:tc>
          <w:tcPr>
            <w:tcW w:w="1155" w:type="dxa"/>
            <w:vAlign w:val="center"/>
          </w:tcPr>
          <w:p w:rsidR="00CE351B" w:rsidRDefault="003A6161">
            <w:pPr>
              <w:spacing w:line="240" w:lineRule="auto"/>
              <w:ind w:firstLineChars="0" w:firstLine="0"/>
              <w:jc w:val="center"/>
              <w:rPr>
                <w:rFonts w:ascii="宋体" w:hAnsi="宋体" w:cs="宋体"/>
                <w:b/>
                <w:bCs/>
                <w:color w:val="000000"/>
                <w:sz w:val="21"/>
                <w:szCs w:val="21"/>
              </w:rPr>
            </w:pPr>
            <w:proofErr w:type="gramStart"/>
            <w:r>
              <w:rPr>
                <w:rFonts w:ascii="宋体" w:hAnsi="宋体" w:cs="宋体" w:hint="eastAsia"/>
                <w:b/>
                <w:bCs/>
                <w:color w:val="000000"/>
                <w:sz w:val="21"/>
                <w:szCs w:val="21"/>
              </w:rPr>
              <w:t>典型文化</w:t>
            </w:r>
            <w:proofErr w:type="gramEnd"/>
          </w:p>
        </w:tc>
        <w:tc>
          <w:tcPr>
            <w:tcW w:w="1575" w:type="dxa"/>
            <w:vAlign w:val="center"/>
          </w:tcPr>
          <w:p w:rsidR="00CE351B" w:rsidRDefault="003A6161">
            <w:pPr>
              <w:spacing w:line="240" w:lineRule="auto"/>
              <w:ind w:firstLineChars="0" w:firstLine="0"/>
              <w:jc w:val="center"/>
              <w:rPr>
                <w:rFonts w:ascii="宋体" w:hAnsi="宋体" w:cs="宋体"/>
                <w:b/>
                <w:bCs/>
                <w:color w:val="000000"/>
                <w:sz w:val="21"/>
                <w:szCs w:val="21"/>
              </w:rPr>
            </w:pPr>
            <w:r>
              <w:rPr>
                <w:rFonts w:ascii="宋体" w:hAnsi="宋体" w:cs="宋体" w:hint="eastAsia"/>
                <w:b/>
                <w:bCs/>
                <w:color w:val="000000"/>
                <w:sz w:val="21"/>
                <w:szCs w:val="21"/>
              </w:rPr>
              <w:t>特色产品</w:t>
            </w:r>
          </w:p>
        </w:tc>
        <w:tc>
          <w:tcPr>
            <w:tcW w:w="1170" w:type="dxa"/>
            <w:vAlign w:val="center"/>
          </w:tcPr>
          <w:p w:rsidR="00CE351B" w:rsidRDefault="003A6161">
            <w:pPr>
              <w:spacing w:line="240" w:lineRule="auto"/>
              <w:ind w:firstLineChars="0" w:firstLine="0"/>
              <w:jc w:val="center"/>
              <w:rPr>
                <w:rFonts w:ascii="宋体" w:hAnsi="宋体" w:cs="宋体"/>
                <w:b/>
                <w:bCs/>
                <w:color w:val="000000"/>
                <w:sz w:val="21"/>
                <w:szCs w:val="21"/>
              </w:rPr>
            </w:pPr>
            <w:r>
              <w:rPr>
                <w:rFonts w:ascii="宋体" w:hAnsi="宋体" w:cs="宋体" w:hint="eastAsia"/>
                <w:b/>
                <w:bCs/>
                <w:color w:val="000000"/>
                <w:sz w:val="21"/>
                <w:szCs w:val="21"/>
              </w:rPr>
              <w:t>形象口号</w:t>
            </w:r>
          </w:p>
        </w:tc>
      </w:tr>
      <w:tr w:rsidR="00CE351B">
        <w:trPr>
          <w:trHeight w:val="952"/>
          <w:jc w:val="center"/>
        </w:trPr>
        <w:tc>
          <w:tcPr>
            <w:tcW w:w="1084"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黄山</w:t>
            </w:r>
          </w:p>
        </w:tc>
        <w:tc>
          <w:tcPr>
            <w:tcW w:w="216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黄山、太平湖、西递宏村、古徽州文化旅游区等</w:t>
            </w:r>
          </w:p>
        </w:tc>
        <w:tc>
          <w:tcPr>
            <w:tcW w:w="2312"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世界级旅游资源，安徽省招牌旅游城市，徽商故里</w:t>
            </w:r>
          </w:p>
        </w:tc>
        <w:tc>
          <w:tcPr>
            <w:tcW w:w="115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徽文化</w:t>
            </w:r>
          </w:p>
        </w:tc>
        <w:tc>
          <w:tcPr>
            <w:tcW w:w="157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世界遗产观光、徽文化体验和休闲度假</w:t>
            </w:r>
          </w:p>
        </w:tc>
        <w:tc>
          <w:tcPr>
            <w:tcW w:w="117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梦幻黄山,礼仪徽州</w:t>
            </w:r>
          </w:p>
        </w:tc>
      </w:tr>
      <w:tr w:rsidR="00CE351B">
        <w:trPr>
          <w:trHeight w:val="1030"/>
          <w:jc w:val="center"/>
        </w:trPr>
        <w:tc>
          <w:tcPr>
            <w:tcW w:w="1084"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池州</w:t>
            </w:r>
          </w:p>
        </w:tc>
        <w:tc>
          <w:tcPr>
            <w:tcW w:w="216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九华山、升金湖、牯牛降、杏花村、平天湖等</w:t>
            </w:r>
          </w:p>
        </w:tc>
        <w:tc>
          <w:tcPr>
            <w:tcW w:w="2312"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全国首个国家生态经济示范区，</w:t>
            </w:r>
            <w:proofErr w:type="gramStart"/>
            <w:r>
              <w:rPr>
                <w:rFonts w:ascii="宋体" w:hAnsi="宋体" w:cs="宋体" w:hint="eastAsia"/>
                <w:color w:val="000000"/>
                <w:sz w:val="21"/>
                <w:szCs w:val="21"/>
              </w:rPr>
              <w:t>绝佳原</w:t>
            </w:r>
            <w:proofErr w:type="gramEnd"/>
            <w:r>
              <w:rPr>
                <w:rFonts w:ascii="宋体" w:hAnsi="宋体" w:cs="宋体" w:hint="eastAsia"/>
                <w:color w:val="000000"/>
                <w:sz w:val="21"/>
                <w:szCs w:val="21"/>
              </w:rPr>
              <w:t>生态自然环境</w:t>
            </w:r>
          </w:p>
        </w:tc>
        <w:tc>
          <w:tcPr>
            <w:tcW w:w="115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佛教文化、生态文化</w:t>
            </w:r>
          </w:p>
        </w:tc>
        <w:tc>
          <w:tcPr>
            <w:tcW w:w="157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佛教朝圣、生态观光</w:t>
            </w:r>
          </w:p>
        </w:tc>
        <w:tc>
          <w:tcPr>
            <w:tcW w:w="117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山水池州·圣境九华</w:t>
            </w:r>
          </w:p>
        </w:tc>
      </w:tr>
      <w:tr w:rsidR="00CE351B">
        <w:trPr>
          <w:jc w:val="center"/>
        </w:trPr>
        <w:tc>
          <w:tcPr>
            <w:tcW w:w="1084"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宣城</w:t>
            </w:r>
          </w:p>
        </w:tc>
        <w:tc>
          <w:tcPr>
            <w:tcW w:w="216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桃花潭、敬亭山、龙川、鳄鱼湖、新四军军部旧址等</w:t>
            </w:r>
          </w:p>
        </w:tc>
        <w:tc>
          <w:tcPr>
            <w:tcW w:w="2312"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“中国文房四宝之城”之美誉；安徽省乃至全国红色旅游的亮点城市</w:t>
            </w:r>
          </w:p>
        </w:tc>
        <w:tc>
          <w:tcPr>
            <w:tcW w:w="115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文房四宝文化</w:t>
            </w:r>
          </w:p>
        </w:tc>
        <w:tc>
          <w:tcPr>
            <w:tcW w:w="157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文房四宝探秘、红色旅游</w:t>
            </w:r>
          </w:p>
        </w:tc>
        <w:tc>
          <w:tcPr>
            <w:tcW w:w="117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山水诗乡，多彩宣城</w:t>
            </w:r>
          </w:p>
        </w:tc>
      </w:tr>
      <w:tr w:rsidR="00CE351B">
        <w:trPr>
          <w:jc w:val="center"/>
        </w:trPr>
        <w:tc>
          <w:tcPr>
            <w:tcW w:w="1084"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马鞍山</w:t>
            </w:r>
          </w:p>
        </w:tc>
        <w:tc>
          <w:tcPr>
            <w:tcW w:w="216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采石矶、大青山、</w:t>
            </w:r>
            <w:proofErr w:type="gramStart"/>
            <w:r>
              <w:rPr>
                <w:rFonts w:ascii="宋体" w:hAnsi="宋体" w:cs="宋体" w:hint="eastAsia"/>
                <w:color w:val="000000"/>
                <w:sz w:val="21"/>
                <w:szCs w:val="21"/>
              </w:rPr>
              <w:t>濮</w:t>
            </w:r>
            <w:proofErr w:type="gramEnd"/>
            <w:r>
              <w:rPr>
                <w:rFonts w:ascii="宋体" w:hAnsi="宋体" w:cs="宋体" w:hint="eastAsia"/>
                <w:color w:val="000000"/>
                <w:sz w:val="21"/>
                <w:szCs w:val="21"/>
              </w:rPr>
              <w:t>塘、香泉温泉等</w:t>
            </w:r>
          </w:p>
        </w:tc>
        <w:tc>
          <w:tcPr>
            <w:tcW w:w="2312"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自1989年起连续30年在每年重阳节前后举办马鞍山中国李白诗歌节，赢得 “中国诗歌之城”之美誉</w:t>
            </w:r>
          </w:p>
        </w:tc>
        <w:tc>
          <w:tcPr>
            <w:tcW w:w="115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诗歌文化</w:t>
            </w:r>
          </w:p>
        </w:tc>
        <w:tc>
          <w:tcPr>
            <w:tcW w:w="157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太白文化、休闲度假</w:t>
            </w:r>
          </w:p>
        </w:tc>
        <w:tc>
          <w:tcPr>
            <w:tcW w:w="117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千古人文地，</w:t>
            </w:r>
            <w:proofErr w:type="gramStart"/>
            <w:r>
              <w:rPr>
                <w:rFonts w:ascii="宋体" w:hAnsi="宋体" w:cs="宋体" w:hint="eastAsia"/>
                <w:color w:val="000000"/>
                <w:sz w:val="21"/>
                <w:szCs w:val="21"/>
              </w:rPr>
              <w:t>一</w:t>
            </w:r>
            <w:proofErr w:type="gramEnd"/>
            <w:r>
              <w:rPr>
                <w:rFonts w:ascii="宋体" w:hAnsi="宋体" w:cs="宋体" w:hint="eastAsia"/>
                <w:color w:val="000000"/>
                <w:sz w:val="21"/>
                <w:szCs w:val="21"/>
              </w:rPr>
              <w:t>城山水诗</w:t>
            </w:r>
          </w:p>
        </w:tc>
      </w:tr>
      <w:tr w:rsidR="00CE351B">
        <w:trPr>
          <w:jc w:val="center"/>
        </w:trPr>
        <w:tc>
          <w:tcPr>
            <w:tcW w:w="1084"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芜湖</w:t>
            </w:r>
          </w:p>
        </w:tc>
        <w:tc>
          <w:tcPr>
            <w:tcW w:w="2160" w:type="dxa"/>
            <w:vAlign w:val="center"/>
          </w:tcPr>
          <w:p w:rsidR="00CE351B" w:rsidRDefault="003A6161">
            <w:pPr>
              <w:spacing w:line="240" w:lineRule="auto"/>
              <w:ind w:firstLineChars="0" w:firstLine="0"/>
              <w:jc w:val="center"/>
              <w:rPr>
                <w:rFonts w:ascii="宋体" w:hAnsi="宋体" w:cs="宋体"/>
                <w:color w:val="000000"/>
                <w:sz w:val="21"/>
                <w:szCs w:val="21"/>
              </w:rPr>
            </w:pPr>
            <w:proofErr w:type="gramStart"/>
            <w:r>
              <w:rPr>
                <w:rFonts w:ascii="宋体" w:hAnsi="宋体" w:cs="宋体" w:hint="eastAsia"/>
                <w:color w:val="000000"/>
                <w:sz w:val="21"/>
                <w:szCs w:val="21"/>
              </w:rPr>
              <w:t>方特旅游区</w:t>
            </w:r>
            <w:proofErr w:type="gramEnd"/>
            <w:r>
              <w:rPr>
                <w:rFonts w:ascii="宋体" w:hAnsi="宋体" w:cs="宋体" w:hint="eastAsia"/>
                <w:color w:val="000000"/>
                <w:sz w:val="21"/>
                <w:szCs w:val="21"/>
              </w:rPr>
              <w:t>、奇瑞工业园、丫山花海石林、</w:t>
            </w:r>
            <w:proofErr w:type="gramStart"/>
            <w:r>
              <w:rPr>
                <w:rFonts w:ascii="宋体" w:hAnsi="宋体" w:cs="宋体" w:hint="eastAsia"/>
                <w:color w:val="000000"/>
                <w:sz w:val="21"/>
                <w:szCs w:val="21"/>
              </w:rPr>
              <w:t>陶辛水韵等</w:t>
            </w:r>
            <w:proofErr w:type="gramEnd"/>
          </w:p>
        </w:tc>
        <w:tc>
          <w:tcPr>
            <w:tcW w:w="2312" w:type="dxa"/>
            <w:vAlign w:val="center"/>
          </w:tcPr>
          <w:p w:rsidR="00CE351B" w:rsidRDefault="003A6161">
            <w:pPr>
              <w:spacing w:line="240" w:lineRule="auto"/>
              <w:ind w:firstLineChars="0" w:firstLine="0"/>
              <w:jc w:val="center"/>
              <w:rPr>
                <w:rFonts w:ascii="宋体" w:hAnsi="宋体" w:cs="宋体"/>
                <w:color w:val="000000"/>
                <w:sz w:val="21"/>
                <w:szCs w:val="21"/>
              </w:rPr>
            </w:pPr>
            <w:proofErr w:type="gramStart"/>
            <w:r>
              <w:rPr>
                <w:rFonts w:ascii="宋体" w:hAnsi="宋体" w:cs="宋体" w:hint="eastAsia"/>
                <w:color w:val="000000"/>
                <w:sz w:val="21"/>
                <w:szCs w:val="21"/>
              </w:rPr>
              <w:t>方特旅游区</w:t>
            </w:r>
            <w:proofErr w:type="gramEnd"/>
            <w:r>
              <w:rPr>
                <w:rFonts w:ascii="宋体" w:hAnsi="宋体" w:cs="宋体" w:hint="eastAsia"/>
                <w:color w:val="000000"/>
                <w:sz w:val="21"/>
                <w:szCs w:val="21"/>
              </w:rPr>
              <w:t>带动芜湖成为安徽及长三角地区富有影响力的旅游城市之一</w:t>
            </w:r>
          </w:p>
        </w:tc>
        <w:tc>
          <w:tcPr>
            <w:tcW w:w="1155" w:type="dxa"/>
            <w:vAlign w:val="center"/>
          </w:tcPr>
          <w:p w:rsidR="00CE351B" w:rsidRDefault="003A6161">
            <w:pPr>
              <w:spacing w:line="240" w:lineRule="auto"/>
              <w:ind w:firstLineChars="0" w:firstLine="0"/>
              <w:jc w:val="center"/>
              <w:rPr>
                <w:rFonts w:ascii="宋体" w:hAnsi="宋体" w:cs="宋体"/>
                <w:color w:val="000000"/>
                <w:sz w:val="21"/>
                <w:szCs w:val="21"/>
              </w:rPr>
            </w:pPr>
            <w:proofErr w:type="gramStart"/>
            <w:r>
              <w:rPr>
                <w:rFonts w:ascii="宋体" w:hAnsi="宋体" w:cs="宋体" w:hint="eastAsia"/>
                <w:color w:val="000000"/>
                <w:sz w:val="21"/>
                <w:szCs w:val="21"/>
              </w:rPr>
              <w:t>动漫文化</w:t>
            </w:r>
            <w:proofErr w:type="gramEnd"/>
            <w:r>
              <w:rPr>
                <w:rFonts w:ascii="宋体" w:hAnsi="宋体" w:cs="宋体" w:hint="eastAsia"/>
                <w:color w:val="000000"/>
                <w:sz w:val="21"/>
                <w:szCs w:val="21"/>
              </w:rPr>
              <w:t>、科技文化</w:t>
            </w:r>
          </w:p>
        </w:tc>
        <w:tc>
          <w:tcPr>
            <w:tcW w:w="157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主题乐园、商贸旅游、会展经济、都市旅游</w:t>
            </w:r>
          </w:p>
        </w:tc>
        <w:tc>
          <w:tcPr>
            <w:tcW w:w="117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皖江明珠，欢乐芜湖</w:t>
            </w:r>
          </w:p>
        </w:tc>
      </w:tr>
      <w:tr w:rsidR="00CE351B">
        <w:trPr>
          <w:jc w:val="center"/>
        </w:trPr>
        <w:tc>
          <w:tcPr>
            <w:tcW w:w="1084"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铜陵</w:t>
            </w:r>
          </w:p>
        </w:tc>
        <w:tc>
          <w:tcPr>
            <w:tcW w:w="216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天井湖、大通古镇、凤凰山、金牛洞古采矿遗址等</w:t>
            </w:r>
          </w:p>
        </w:tc>
        <w:tc>
          <w:tcPr>
            <w:tcW w:w="2312"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中国古铜都、当代铜基地；安徽“两山一湖”门户</w:t>
            </w:r>
          </w:p>
        </w:tc>
        <w:tc>
          <w:tcPr>
            <w:tcW w:w="1155" w:type="dxa"/>
            <w:vAlign w:val="center"/>
          </w:tcPr>
          <w:p w:rsidR="00CE351B" w:rsidRDefault="003A6161">
            <w:pPr>
              <w:spacing w:line="240" w:lineRule="auto"/>
              <w:ind w:firstLineChars="0" w:firstLine="0"/>
              <w:jc w:val="center"/>
              <w:rPr>
                <w:rFonts w:ascii="宋体" w:hAnsi="宋体" w:cs="宋体"/>
                <w:color w:val="000000"/>
                <w:sz w:val="21"/>
                <w:szCs w:val="21"/>
              </w:rPr>
            </w:pPr>
            <w:proofErr w:type="gramStart"/>
            <w:r>
              <w:rPr>
                <w:rFonts w:ascii="宋体" w:hAnsi="宋体" w:cs="宋体" w:hint="eastAsia"/>
                <w:color w:val="000000"/>
                <w:sz w:val="21"/>
                <w:szCs w:val="21"/>
              </w:rPr>
              <w:t>铜文化</w:t>
            </w:r>
            <w:proofErr w:type="gramEnd"/>
          </w:p>
        </w:tc>
        <w:tc>
          <w:tcPr>
            <w:tcW w:w="1575" w:type="dxa"/>
            <w:vAlign w:val="center"/>
          </w:tcPr>
          <w:p w:rsidR="00CE351B" w:rsidRDefault="003A6161">
            <w:pPr>
              <w:spacing w:line="240" w:lineRule="auto"/>
              <w:ind w:firstLineChars="0" w:firstLine="0"/>
              <w:jc w:val="center"/>
              <w:rPr>
                <w:rFonts w:ascii="宋体" w:hAnsi="宋体" w:cs="宋体"/>
                <w:color w:val="000000"/>
                <w:sz w:val="21"/>
                <w:szCs w:val="21"/>
              </w:rPr>
            </w:pPr>
            <w:proofErr w:type="gramStart"/>
            <w:r>
              <w:rPr>
                <w:rFonts w:ascii="宋体" w:hAnsi="宋体" w:cs="宋体" w:hint="eastAsia"/>
                <w:color w:val="000000"/>
                <w:sz w:val="21"/>
                <w:szCs w:val="21"/>
              </w:rPr>
              <w:t>铜文化</w:t>
            </w:r>
            <w:proofErr w:type="gramEnd"/>
            <w:r>
              <w:rPr>
                <w:rFonts w:ascii="宋体" w:hAnsi="宋体" w:cs="宋体" w:hint="eastAsia"/>
                <w:color w:val="000000"/>
                <w:sz w:val="21"/>
                <w:szCs w:val="21"/>
              </w:rPr>
              <w:t>观光、江豚科考</w:t>
            </w:r>
          </w:p>
        </w:tc>
        <w:tc>
          <w:tcPr>
            <w:tcW w:w="117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铜冠天下，</w:t>
            </w:r>
            <w:proofErr w:type="gramStart"/>
            <w:r>
              <w:rPr>
                <w:rFonts w:ascii="宋体" w:hAnsi="宋体" w:cs="宋体" w:hint="eastAsia"/>
                <w:color w:val="000000"/>
                <w:sz w:val="21"/>
                <w:szCs w:val="21"/>
              </w:rPr>
              <w:t>文誉古今</w:t>
            </w:r>
            <w:proofErr w:type="gramEnd"/>
            <w:r>
              <w:rPr>
                <w:rFonts w:ascii="宋体" w:hAnsi="宋体" w:cs="宋体" w:hint="eastAsia"/>
                <w:color w:val="000000"/>
                <w:sz w:val="21"/>
                <w:szCs w:val="21"/>
              </w:rPr>
              <w:t>，精彩铜陵</w:t>
            </w:r>
          </w:p>
        </w:tc>
      </w:tr>
      <w:tr w:rsidR="00CE351B">
        <w:trPr>
          <w:jc w:val="center"/>
        </w:trPr>
        <w:tc>
          <w:tcPr>
            <w:tcW w:w="1084"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安庆</w:t>
            </w:r>
          </w:p>
        </w:tc>
        <w:tc>
          <w:tcPr>
            <w:tcW w:w="216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天柱山、司空山、</w:t>
            </w:r>
            <w:proofErr w:type="gramStart"/>
            <w:r>
              <w:rPr>
                <w:rFonts w:ascii="宋体" w:hAnsi="宋体" w:cs="宋体" w:hint="eastAsia"/>
                <w:color w:val="000000"/>
                <w:sz w:val="21"/>
                <w:szCs w:val="21"/>
              </w:rPr>
              <w:t>鹞</w:t>
            </w:r>
            <w:proofErr w:type="gramEnd"/>
            <w:r>
              <w:rPr>
                <w:rFonts w:ascii="宋体" w:hAnsi="宋体" w:cs="宋体" w:hint="eastAsia"/>
                <w:color w:val="000000"/>
                <w:sz w:val="21"/>
                <w:szCs w:val="21"/>
              </w:rPr>
              <w:t>落坪、花亭湖、五千年文博园、桐城“六尺巷”等</w:t>
            </w:r>
          </w:p>
        </w:tc>
        <w:tc>
          <w:tcPr>
            <w:tcW w:w="2312"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千年古城、百年省会、文化之</w:t>
            </w:r>
            <w:proofErr w:type="gramStart"/>
            <w:r>
              <w:rPr>
                <w:rFonts w:ascii="宋体" w:hAnsi="宋体" w:cs="宋体" w:hint="eastAsia"/>
                <w:color w:val="000000"/>
                <w:sz w:val="21"/>
                <w:szCs w:val="21"/>
              </w:rPr>
              <w:t>邦</w:t>
            </w:r>
            <w:proofErr w:type="gramEnd"/>
            <w:r>
              <w:rPr>
                <w:rFonts w:ascii="宋体" w:hAnsi="宋体" w:cs="宋体" w:hint="eastAsia"/>
                <w:color w:val="000000"/>
                <w:sz w:val="21"/>
                <w:szCs w:val="21"/>
              </w:rPr>
              <w:t>、禅宗圣地、戏剧之乡、近代工业始端</w:t>
            </w:r>
          </w:p>
        </w:tc>
        <w:tc>
          <w:tcPr>
            <w:tcW w:w="115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黄梅戏文化、桐城文化</w:t>
            </w:r>
          </w:p>
        </w:tc>
        <w:tc>
          <w:tcPr>
            <w:tcW w:w="1575"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山岳观光、禅宗文化、戏曲体验</w:t>
            </w:r>
          </w:p>
        </w:tc>
        <w:tc>
          <w:tcPr>
            <w:tcW w:w="1170" w:type="dxa"/>
            <w:vAlign w:val="center"/>
          </w:tcPr>
          <w:p w:rsidR="00CE351B" w:rsidRDefault="003A6161">
            <w:pPr>
              <w:spacing w:line="240" w:lineRule="auto"/>
              <w:ind w:firstLineChars="0" w:firstLine="0"/>
              <w:jc w:val="center"/>
              <w:rPr>
                <w:rFonts w:ascii="宋体" w:hAnsi="宋体" w:cs="宋体"/>
                <w:color w:val="000000"/>
                <w:sz w:val="21"/>
                <w:szCs w:val="21"/>
              </w:rPr>
            </w:pPr>
            <w:r>
              <w:rPr>
                <w:rFonts w:ascii="宋体" w:hAnsi="宋体" w:cs="宋体" w:hint="eastAsia"/>
                <w:color w:val="000000"/>
                <w:sz w:val="21"/>
                <w:szCs w:val="21"/>
              </w:rPr>
              <w:t>禅</w:t>
            </w:r>
            <w:proofErr w:type="gramStart"/>
            <w:r>
              <w:rPr>
                <w:rFonts w:ascii="宋体" w:hAnsi="宋体" w:cs="宋体" w:hint="eastAsia"/>
                <w:color w:val="000000"/>
                <w:sz w:val="21"/>
                <w:szCs w:val="21"/>
              </w:rPr>
              <w:t>风戏韵</w:t>
            </w:r>
            <w:proofErr w:type="gramEnd"/>
            <w:r>
              <w:rPr>
                <w:rFonts w:ascii="宋体" w:hAnsi="宋体" w:cs="宋体" w:hint="eastAsia"/>
                <w:color w:val="000000"/>
                <w:sz w:val="21"/>
                <w:szCs w:val="21"/>
              </w:rPr>
              <w:t>，灵动安庆</w:t>
            </w:r>
          </w:p>
        </w:tc>
      </w:tr>
    </w:tbl>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从旅游接待情况来看，2017年度，</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旅游总收入达到615.1亿元，旅游接待人次达5766万人次，其中外汇收入达7亿美元。总体来看，在皖南国际文化旅游示范区中，</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旅游接待各项指标排名均位于前列，旅游发展基础较好，为东至县旅游发展提供了客观的客源市场基础。但另一方面，上述数据主要是由九华山风景区贡献的，九华山景区的光环效应势必会对东至县旅游业发展造成一定的制约。</w:t>
      </w:r>
    </w:p>
    <w:p w:rsidR="00CE351B" w:rsidRDefault="003A6161">
      <w:pPr>
        <w:spacing w:beforeLines="50" w:before="156" w:afterLines="50" w:after="156" w:line="240" w:lineRule="auto"/>
        <w:ind w:firstLineChars="0" w:firstLine="0"/>
        <w:jc w:val="center"/>
        <w:rPr>
          <w:rFonts w:ascii="宋体" w:hAnsi="宋体" w:cs="宋体"/>
          <w:color w:val="000000"/>
          <w:szCs w:val="24"/>
        </w:rPr>
      </w:pPr>
      <w:r>
        <w:rPr>
          <w:rFonts w:ascii="宋体" w:hAnsi="宋体" w:cs="宋体" w:hint="eastAsia"/>
          <w:color w:val="000000"/>
          <w:szCs w:val="24"/>
        </w:rPr>
        <w:t>表6-2 皖南国际文化旅游示范区主要城市2017年度旅游接一览表</w:t>
      </w:r>
    </w:p>
    <w:tbl>
      <w:tblPr>
        <w:tblStyle w:val="a9"/>
        <w:tblW w:w="8520" w:type="dxa"/>
        <w:jc w:val="center"/>
        <w:tblLayout w:type="fixed"/>
        <w:tblLook w:val="04A0" w:firstRow="1" w:lastRow="0" w:firstColumn="1" w:lastColumn="0" w:noHBand="0" w:noVBand="1"/>
      </w:tblPr>
      <w:tblGrid>
        <w:gridCol w:w="882"/>
        <w:gridCol w:w="1056"/>
        <w:gridCol w:w="1275"/>
        <w:gridCol w:w="945"/>
        <w:gridCol w:w="1425"/>
        <w:gridCol w:w="915"/>
        <w:gridCol w:w="1069"/>
        <w:gridCol w:w="953"/>
      </w:tblGrid>
      <w:tr w:rsidR="00CE351B">
        <w:trPr>
          <w:jc w:val="center"/>
        </w:trPr>
        <w:tc>
          <w:tcPr>
            <w:tcW w:w="882" w:type="dxa"/>
          </w:tcPr>
          <w:p w:rsidR="00CE351B" w:rsidRDefault="00CE351B">
            <w:pPr>
              <w:spacing w:line="240" w:lineRule="auto"/>
              <w:ind w:firstLineChars="0" w:firstLine="0"/>
              <w:rPr>
                <w:rFonts w:ascii="宋体" w:hAnsi="宋体" w:cs="宋体"/>
                <w:color w:val="000000"/>
                <w:sz w:val="21"/>
                <w:szCs w:val="21"/>
              </w:rPr>
            </w:pP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人均GDP（美元）</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旅游总收入</w:t>
            </w:r>
          </w:p>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（亿元）</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增长率</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旅游接待人次（</w:t>
            </w:r>
            <w:proofErr w:type="gramStart"/>
            <w:r>
              <w:rPr>
                <w:rFonts w:ascii="宋体" w:hAnsi="宋体" w:cs="宋体" w:hint="eastAsia"/>
                <w:color w:val="000000"/>
                <w:sz w:val="21"/>
                <w:szCs w:val="21"/>
              </w:rPr>
              <w:t>万人次</w:t>
            </w:r>
            <w:proofErr w:type="gramEnd"/>
            <w:r>
              <w:rPr>
                <w:rFonts w:ascii="宋体" w:hAnsi="宋体" w:cs="宋体" w:hint="eastAsia"/>
                <w:color w:val="000000"/>
                <w:sz w:val="21"/>
                <w:szCs w:val="21"/>
              </w:rPr>
              <w:t>）</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增长率</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外汇（亿美元）</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增长率</w:t>
            </w:r>
          </w:p>
        </w:tc>
      </w:tr>
      <w:tr w:rsidR="00CE351B">
        <w:trPr>
          <w:jc w:val="center"/>
        </w:trPr>
        <w:tc>
          <w:tcPr>
            <w:tcW w:w="882"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黄山</w:t>
            </w: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6923</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506.11</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12.40%</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5777.18</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11.38%</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7.5</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11.60%</w:t>
            </w:r>
          </w:p>
        </w:tc>
      </w:tr>
      <w:tr w:rsidR="00CE351B">
        <w:trPr>
          <w:jc w:val="center"/>
        </w:trPr>
        <w:tc>
          <w:tcPr>
            <w:tcW w:w="882"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池州</w:t>
            </w: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6700</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615.1</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12.80%</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5766</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11.50%</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7</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33.60%</w:t>
            </w:r>
          </w:p>
        </w:tc>
      </w:tr>
      <w:tr w:rsidR="00CE351B">
        <w:trPr>
          <w:jc w:val="center"/>
        </w:trPr>
        <w:tc>
          <w:tcPr>
            <w:tcW w:w="882"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宣城</w:t>
            </w: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6751</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270</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31.40%</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3135</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21.80%</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1.1</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75.70%</w:t>
            </w:r>
          </w:p>
        </w:tc>
      </w:tr>
      <w:tr w:rsidR="00CE351B">
        <w:trPr>
          <w:jc w:val="center"/>
        </w:trPr>
        <w:tc>
          <w:tcPr>
            <w:tcW w:w="882"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马鞍山</w:t>
            </w: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11246</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262.6</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25.00%</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3379.65</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1.2</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30.40%</w:t>
            </w:r>
          </w:p>
        </w:tc>
      </w:tr>
      <w:tr w:rsidR="00CE351B">
        <w:trPr>
          <w:jc w:val="center"/>
        </w:trPr>
        <w:tc>
          <w:tcPr>
            <w:tcW w:w="882"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芜湖</w:t>
            </w: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12328</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606.12</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28.51%</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4879.43</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21.78%</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2.46</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24.41%</w:t>
            </w:r>
          </w:p>
        </w:tc>
      </w:tr>
      <w:tr w:rsidR="00CE351B">
        <w:trPr>
          <w:jc w:val="center"/>
        </w:trPr>
        <w:tc>
          <w:tcPr>
            <w:tcW w:w="882"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铜陵</w:t>
            </w: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10744</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157.36</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23.70%</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1988.62</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18.12%</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w:t>
            </w:r>
          </w:p>
        </w:tc>
      </w:tr>
      <w:tr w:rsidR="00CE351B">
        <w:trPr>
          <w:jc w:val="center"/>
        </w:trPr>
        <w:tc>
          <w:tcPr>
            <w:tcW w:w="882"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安庆</w:t>
            </w:r>
          </w:p>
        </w:tc>
        <w:tc>
          <w:tcPr>
            <w:tcW w:w="1056"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5470</w:t>
            </w:r>
          </w:p>
        </w:tc>
        <w:tc>
          <w:tcPr>
            <w:tcW w:w="127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610.77</w:t>
            </w:r>
          </w:p>
        </w:tc>
        <w:tc>
          <w:tcPr>
            <w:tcW w:w="94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24.08%</w:t>
            </w:r>
          </w:p>
        </w:tc>
        <w:tc>
          <w:tcPr>
            <w:tcW w:w="142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6114.83</w:t>
            </w:r>
          </w:p>
        </w:tc>
        <w:tc>
          <w:tcPr>
            <w:tcW w:w="915"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18.83%</w:t>
            </w:r>
          </w:p>
        </w:tc>
        <w:tc>
          <w:tcPr>
            <w:tcW w:w="1069"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1.7</w:t>
            </w:r>
          </w:p>
        </w:tc>
        <w:tc>
          <w:tcPr>
            <w:tcW w:w="953" w:type="dxa"/>
          </w:tcPr>
          <w:p w:rsidR="00CE351B" w:rsidRDefault="003A6161">
            <w:pPr>
              <w:spacing w:line="240" w:lineRule="auto"/>
              <w:ind w:firstLineChars="0" w:firstLine="0"/>
              <w:rPr>
                <w:rFonts w:ascii="宋体" w:hAnsi="宋体" w:cs="宋体"/>
                <w:color w:val="000000"/>
                <w:sz w:val="21"/>
                <w:szCs w:val="21"/>
              </w:rPr>
            </w:pPr>
            <w:r>
              <w:rPr>
                <w:rFonts w:ascii="宋体" w:hAnsi="宋体" w:cs="宋体" w:hint="eastAsia"/>
                <w:color w:val="000000"/>
                <w:sz w:val="21"/>
                <w:szCs w:val="21"/>
              </w:rPr>
              <w:t>-13.41%</w:t>
            </w:r>
          </w:p>
        </w:tc>
      </w:tr>
    </w:tbl>
    <w:p w:rsidR="00CE351B" w:rsidRDefault="003A6161">
      <w:pPr>
        <w:pStyle w:val="5"/>
      </w:pPr>
      <w:bookmarkStart w:id="74" w:name="_Toc476472597"/>
      <w:bookmarkStart w:id="75" w:name="_Toc2490"/>
      <w:r>
        <w:rPr>
          <w:rFonts w:hint="eastAsia"/>
        </w:rPr>
        <w:t>第二节</w:t>
      </w:r>
      <w:r>
        <w:rPr>
          <w:rFonts w:hint="eastAsia"/>
        </w:rPr>
        <w:t xml:space="preserve">   </w:t>
      </w:r>
      <w:bookmarkEnd w:id="74"/>
      <w:bookmarkEnd w:id="75"/>
      <w:r>
        <w:rPr>
          <w:rFonts w:hint="eastAsia"/>
        </w:rPr>
        <w:t>与周边县区的竞合分析</w:t>
      </w:r>
    </w:p>
    <w:p w:rsidR="00CE351B" w:rsidRDefault="003A6161">
      <w:pPr>
        <w:tabs>
          <w:tab w:val="left" w:pos="720"/>
        </w:tabs>
        <w:ind w:firstLine="480"/>
        <w:rPr>
          <w:rFonts w:ascii="宋体" w:hAnsi="宋体" w:cs="宋体"/>
          <w:color w:val="000000" w:themeColor="text1"/>
          <w:szCs w:val="24"/>
        </w:rPr>
      </w:pPr>
      <w:r>
        <w:rPr>
          <w:rFonts w:ascii="宋体" w:hAnsi="宋体" w:cs="宋体" w:hint="eastAsia"/>
          <w:color w:val="000000" w:themeColor="text1"/>
          <w:szCs w:val="24"/>
        </w:rPr>
        <w:t>东至县位于安徽省西南门户位置，地理位置便捷，旅游资源丰富，既有自己的独占性，又与周边县市的资源形成一定的竞合关系。从目前来看，东至县旅游发展起步较晚，产业基础较为薄弱，尚不能对周边县市构成较大竞争，未来旅游发展还要在加强自身特色建设的基础上，利用周边县市的辐射带动作用，分流其旅游市场，扩大自身旅游市场份额，增加旅游收入。</w:t>
      </w:r>
    </w:p>
    <w:p w:rsidR="00CE351B" w:rsidRDefault="003A6161">
      <w:pPr>
        <w:tabs>
          <w:tab w:val="left" w:pos="720"/>
        </w:tabs>
        <w:ind w:firstLineChars="0" w:firstLine="0"/>
        <w:jc w:val="center"/>
        <w:rPr>
          <w:rFonts w:ascii="宋体" w:hAnsi="宋体" w:cs="宋体"/>
          <w:color w:val="000000" w:themeColor="text1"/>
          <w:szCs w:val="21"/>
        </w:rPr>
      </w:pPr>
      <w:r>
        <w:rPr>
          <w:rFonts w:ascii="宋体" w:hAnsi="宋体" w:cs="宋体" w:hint="eastAsia"/>
          <w:color w:val="000000" w:themeColor="text1"/>
          <w:szCs w:val="21"/>
        </w:rPr>
        <w:t>表6-3 东至县及周边县市旅游竞</w:t>
      </w:r>
      <w:proofErr w:type="gramStart"/>
      <w:r>
        <w:rPr>
          <w:rFonts w:ascii="宋体" w:hAnsi="宋体" w:cs="宋体" w:hint="eastAsia"/>
          <w:color w:val="000000" w:themeColor="text1"/>
          <w:szCs w:val="21"/>
        </w:rPr>
        <w:t>合分析</w:t>
      </w:r>
      <w:proofErr w:type="gramEnd"/>
      <w:r>
        <w:rPr>
          <w:rFonts w:ascii="宋体" w:hAnsi="宋体" w:cs="宋体" w:hint="eastAsia"/>
          <w:color w:val="000000" w:themeColor="text1"/>
          <w:szCs w:val="21"/>
        </w:rPr>
        <w:t>一览表</w:t>
      </w:r>
    </w:p>
    <w:tbl>
      <w:tblPr>
        <w:tblStyle w:val="a9"/>
        <w:tblpPr w:leftFromText="180" w:rightFromText="180" w:vertAnchor="text" w:horzAnchor="page" w:tblpX="1486" w:tblpY="515"/>
        <w:tblOverlap w:val="never"/>
        <w:tblW w:w="9570" w:type="dxa"/>
        <w:tblLayout w:type="fixed"/>
        <w:tblLook w:val="04A0" w:firstRow="1" w:lastRow="0" w:firstColumn="1" w:lastColumn="0" w:noHBand="0" w:noVBand="1"/>
      </w:tblPr>
      <w:tblGrid>
        <w:gridCol w:w="990"/>
        <w:gridCol w:w="2640"/>
        <w:gridCol w:w="3540"/>
        <w:gridCol w:w="1455"/>
        <w:gridCol w:w="945"/>
      </w:tblGrid>
      <w:tr w:rsidR="00CE351B">
        <w:tc>
          <w:tcPr>
            <w:tcW w:w="990" w:type="dxa"/>
            <w:vAlign w:val="center"/>
          </w:tcPr>
          <w:p w:rsidR="00CE351B" w:rsidRDefault="003A6161">
            <w:pPr>
              <w:spacing w:line="240" w:lineRule="auto"/>
              <w:ind w:firstLineChars="0" w:firstLine="0"/>
              <w:rPr>
                <w:rFonts w:ascii="宋体" w:hAnsi="宋体" w:cs="宋体"/>
                <w:b/>
                <w:bCs/>
                <w:sz w:val="18"/>
                <w:szCs w:val="18"/>
              </w:rPr>
            </w:pPr>
            <w:r>
              <w:rPr>
                <w:rFonts w:ascii="宋体" w:hAnsi="宋体" w:cs="宋体" w:hint="eastAsia"/>
                <w:b/>
                <w:bCs/>
                <w:sz w:val="18"/>
                <w:szCs w:val="18"/>
              </w:rPr>
              <w:t>对比县市</w:t>
            </w:r>
          </w:p>
        </w:tc>
        <w:tc>
          <w:tcPr>
            <w:tcW w:w="2640" w:type="dxa"/>
            <w:vAlign w:val="center"/>
          </w:tcPr>
          <w:p w:rsidR="00CE351B" w:rsidRDefault="003A6161">
            <w:pPr>
              <w:spacing w:line="240" w:lineRule="auto"/>
              <w:ind w:firstLineChars="0" w:firstLine="0"/>
              <w:rPr>
                <w:rFonts w:ascii="宋体" w:hAnsi="宋体" w:cs="宋体"/>
                <w:b/>
                <w:bCs/>
                <w:sz w:val="18"/>
                <w:szCs w:val="18"/>
              </w:rPr>
            </w:pPr>
            <w:r>
              <w:rPr>
                <w:rFonts w:ascii="宋体" w:hAnsi="宋体" w:cs="宋体" w:hint="eastAsia"/>
                <w:b/>
                <w:bCs/>
                <w:sz w:val="18"/>
                <w:szCs w:val="18"/>
              </w:rPr>
              <w:t>地理位置</w:t>
            </w:r>
          </w:p>
        </w:tc>
        <w:tc>
          <w:tcPr>
            <w:tcW w:w="3540" w:type="dxa"/>
            <w:vAlign w:val="center"/>
          </w:tcPr>
          <w:p w:rsidR="00CE351B" w:rsidRDefault="003A6161">
            <w:pPr>
              <w:spacing w:line="240" w:lineRule="auto"/>
              <w:ind w:firstLineChars="0" w:firstLine="0"/>
              <w:rPr>
                <w:rFonts w:ascii="宋体" w:hAnsi="宋体" w:cs="宋体"/>
                <w:b/>
                <w:bCs/>
                <w:sz w:val="18"/>
                <w:szCs w:val="18"/>
              </w:rPr>
            </w:pPr>
            <w:r>
              <w:rPr>
                <w:rFonts w:ascii="宋体" w:hAnsi="宋体" w:cs="宋体" w:hint="eastAsia"/>
                <w:b/>
                <w:bCs/>
                <w:sz w:val="18"/>
                <w:szCs w:val="18"/>
              </w:rPr>
              <w:t>资源禀赋</w:t>
            </w:r>
          </w:p>
        </w:tc>
        <w:tc>
          <w:tcPr>
            <w:tcW w:w="1455" w:type="dxa"/>
            <w:vAlign w:val="center"/>
          </w:tcPr>
          <w:p w:rsidR="00CE351B" w:rsidRDefault="003A6161">
            <w:pPr>
              <w:spacing w:line="240" w:lineRule="auto"/>
              <w:ind w:firstLineChars="0" w:firstLine="0"/>
              <w:rPr>
                <w:rFonts w:ascii="宋体" w:hAnsi="宋体" w:cs="宋体"/>
                <w:b/>
                <w:bCs/>
                <w:sz w:val="18"/>
                <w:szCs w:val="18"/>
              </w:rPr>
            </w:pPr>
            <w:r>
              <w:rPr>
                <w:rFonts w:ascii="宋体" w:hAnsi="宋体" w:cs="宋体" w:hint="eastAsia"/>
                <w:b/>
                <w:bCs/>
                <w:sz w:val="18"/>
                <w:szCs w:val="18"/>
              </w:rPr>
              <w:t>相关特征</w:t>
            </w:r>
          </w:p>
        </w:tc>
        <w:tc>
          <w:tcPr>
            <w:tcW w:w="945" w:type="dxa"/>
            <w:vAlign w:val="center"/>
          </w:tcPr>
          <w:p w:rsidR="00CE351B" w:rsidRDefault="003A6161">
            <w:pPr>
              <w:spacing w:line="240" w:lineRule="auto"/>
              <w:ind w:firstLineChars="0" w:firstLine="0"/>
              <w:rPr>
                <w:rFonts w:ascii="宋体" w:hAnsi="宋体" w:cs="宋体"/>
                <w:b/>
                <w:bCs/>
                <w:sz w:val="18"/>
                <w:szCs w:val="18"/>
              </w:rPr>
            </w:pPr>
            <w:r>
              <w:rPr>
                <w:rFonts w:ascii="宋体" w:hAnsi="宋体" w:cs="宋体" w:hint="eastAsia"/>
                <w:b/>
                <w:bCs/>
                <w:sz w:val="18"/>
                <w:szCs w:val="18"/>
              </w:rPr>
              <w:t>旅游形象</w:t>
            </w:r>
          </w:p>
        </w:tc>
      </w:tr>
      <w:tr w:rsidR="00CE351B">
        <w:trPr>
          <w:trHeight w:val="1581"/>
        </w:trPr>
        <w:tc>
          <w:tcPr>
            <w:tcW w:w="99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东至县</w:t>
            </w:r>
          </w:p>
        </w:tc>
        <w:tc>
          <w:tcPr>
            <w:tcW w:w="26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位于长江中下游南岸，为安徽省西南部门户</w:t>
            </w:r>
          </w:p>
        </w:tc>
        <w:tc>
          <w:tcPr>
            <w:tcW w:w="35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县域内旅游资源丰富，囊括自然景观、人类活动遗址、规模农业、红色历史遗址遗迹等共同构成的东至县全域旅游资源谱系</w:t>
            </w:r>
          </w:p>
        </w:tc>
        <w:tc>
          <w:tcPr>
            <w:tcW w:w="145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自然山水/古村落/生态农业园/红色历史遗址/人类活动遗址/名人故居/</w:t>
            </w:r>
          </w:p>
        </w:tc>
        <w:tc>
          <w:tcPr>
            <w:tcW w:w="94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尧舜之乡</w:t>
            </w:r>
          </w:p>
        </w:tc>
      </w:tr>
      <w:tr w:rsidR="00CE351B">
        <w:tc>
          <w:tcPr>
            <w:tcW w:w="99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贵池区</w:t>
            </w:r>
          </w:p>
        </w:tc>
        <w:tc>
          <w:tcPr>
            <w:tcW w:w="26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位于安徽南部偏西，地处长江下游南岸，是</w:t>
            </w:r>
            <w:proofErr w:type="gramStart"/>
            <w:r>
              <w:rPr>
                <w:rFonts w:ascii="宋体" w:hAnsi="宋体" w:cs="宋体" w:hint="eastAsia"/>
                <w:sz w:val="18"/>
                <w:szCs w:val="18"/>
              </w:rPr>
              <w:t>池州市</w:t>
            </w:r>
            <w:proofErr w:type="gramEnd"/>
            <w:r>
              <w:rPr>
                <w:rFonts w:ascii="宋体" w:hAnsi="宋体" w:cs="宋体" w:hint="eastAsia"/>
                <w:sz w:val="18"/>
                <w:szCs w:val="18"/>
              </w:rPr>
              <w:t>的政治、经济、文化中心。东邻青阳、铜陵，西</w:t>
            </w:r>
            <w:proofErr w:type="gramStart"/>
            <w:r>
              <w:rPr>
                <w:rFonts w:ascii="宋体" w:hAnsi="宋体" w:cs="宋体" w:hint="eastAsia"/>
                <w:sz w:val="18"/>
                <w:szCs w:val="18"/>
              </w:rPr>
              <w:t>毗</w:t>
            </w:r>
            <w:proofErr w:type="gramEnd"/>
            <w:r>
              <w:rPr>
                <w:rFonts w:ascii="宋体" w:hAnsi="宋体" w:cs="宋体" w:hint="eastAsia"/>
                <w:sz w:val="18"/>
                <w:szCs w:val="18"/>
              </w:rPr>
              <w:t>东至，北与安庆、枞阳隔江相望，南与石台接壤</w:t>
            </w:r>
          </w:p>
        </w:tc>
        <w:tc>
          <w:tcPr>
            <w:tcW w:w="35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自然、文化旅游资源丰富，以杏花村、平天湖、</w:t>
            </w:r>
            <w:proofErr w:type="gramStart"/>
            <w:r>
              <w:rPr>
                <w:rFonts w:ascii="宋体" w:hAnsi="宋体" w:cs="宋体" w:hint="eastAsia"/>
                <w:sz w:val="18"/>
                <w:szCs w:val="18"/>
              </w:rPr>
              <w:t>秋浦河</w:t>
            </w:r>
            <w:proofErr w:type="gramEnd"/>
            <w:r>
              <w:rPr>
                <w:rFonts w:ascii="宋体" w:hAnsi="宋体" w:cs="宋体" w:hint="eastAsia"/>
                <w:sz w:val="18"/>
                <w:szCs w:val="18"/>
              </w:rPr>
              <w:t>、齐山、万罗山、</w:t>
            </w:r>
            <w:proofErr w:type="gramStart"/>
            <w:r>
              <w:rPr>
                <w:rFonts w:ascii="宋体" w:hAnsi="宋体" w:cs="宋体" w:hint="eastAsia"/>
                <w:sz w:val="18"/>
                <w:szCs w:val="18"/>
              </w:rPr>
              <w:t>霄坑大峡谷</w:t>
            </w:r>
            <w:proofErr w:type="gramEnd"/>
            <w:r>
              <w:rPr>
                <w:rFonts w:ascii="宋体" w:hAnsi="宋体" w:cs="宋体" w:hint="eastAsia"/>
                <w:sz w:val="18"/>
                <w:szCs w:val="18"/>
              </w:rPr>
              <w:t>、大王洞等为代表</w:t>
            </w:r>
          </w:p>
        </w:tc>
        <w:tc>
          <w:tcPr>
            <w:tcW w:w="145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自然山水/诗词文化/</w:t>
            </w:r>
            <w:proofErr w:type="gramStart"/>
            <w:r>
              <w:rPr>
                <w:rFonts w:ascii="宋体" w:hAnsi="宋体" w:cs="宋体" w:hint="eastAsia"/>
                <w:sz w:val="18"/>
                <w:szCs w:val="18"/>
              </w:rPr>
              <w:t>节庆赛事</w:t>
            </w:r>
            <w:proofErr w:type="gramEnd"/>
            <w:r>
              <w:rPr>
                <w:rFonts w:ascii="宋体" w:hAnsi="宋体" w:cs="宋体" w:hint="eastAsia"/>
                <w:sz w:val="18"/>
                <w:szCs w:val="18"/>
              </w:rPr>
              <w:t>/古傩戏发源地</w:t>
            </w:r>
          </w:p>
        </w:tc>
        <w:tc>
          <w:tcPr>
            <w:tcW w:w="94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千载诗人地，十里杏花村</w:t>
            </w:r>
          </w:p>
        </w:tc>
      </w:tr>
      <w:tr w:rsidR="00CE351B">
        <w:tc>
          <w:tcPr>
            <w:tcW w:w="99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青阳县</w:t>
            </w:r>
          </w:p>
        </w:tc>
        <w:tc>
          <w:tcPr>
            <w:tcW w:w="26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位于长江中下游南岸，东临南陵、泾县，南连石台、黄山，西交贵池，北与铜陵接</w:t>
            </w:r>
            <w:proofErr w:type="gramStart"/>
            <w:r>
              <w:rPr>
                <w:rFonts w:ascii="宋体" w:hAnsi="宋体" w:cs="宋体" w:hint="eastAsia"/>
                <w:sz w:val="18"/>
                <w:szCs w:val="18"/>
              </w:rPr>
              <w:t>攘</w:t>
            </w:r>
            <w:proofErr w:type="gramEnd"/>
          </w:p>
        </w:tc>
        <w:tc>
          <w:tcPr>
            <w:tcW w:w="35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除九华山外，全县另有旅游资源单体329个，涉及52个基本类型，占国家级标准旅游资源基本类型总数（155个）的33.5%，其中优良级旅游资源24个</w:t>
            </w:r>
          </w:p>
        </w:tc>
        <w:tc>
          <w:tcPr>
            <w:tcW w:w="145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礼佛禅修/乡村民宿</w:t>
            </w:r>
          </w:p>
        </w:tc>
        <w:tc>
          <w:tcPr>
            <w:tcW w:w="94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修身福地，灵秀青阳</w:t>
            </w:r>
          </w:p>
        </w:tc>
      </w:tr>
      <w:tr w:rsidR="00CE351B">
        <w:tc>
          <w:tcPr>
            <w:tcW w:w="99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石台县</w:t>
            </w:r>
          </w:p>
        </w:tc>
        <w:tc>
          <w:tcPr>
            <w:tcW w:w="26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位于安徽省南部。北临贵池区，东连黄山区，南与祁门县、黟县相接，西邻东至县</w:t>
            </w:r>
          </w:p>
        </w:tc>
        <w:tc>
          <w:tcPr>
            <w:tcW w:w="35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生态环境绝佳，旅游资源类型丰富，以牯牛降、蓬莱仙洞、醉山野、怪潭、</w:t>
            </w:r>
            <w:proofErr w:type="gramStart"/>
            <w:r>
              <w:rPr>
                <w:rFonts w:ascii="宋体" w:hAnsi="宋体" w:cs="宋体" w:hint="eastAsia"/>
                <w:sz w:val="18"/>
                <w:szCs w:val="18"/>
              </w:rPr>
              <w:t>秋浦河</w:t>
            </w:r>
            <w:proofErr w:type="gramEnd"/>
            <w:r>
              <w:rPr>
                <w:rFonts w:ascii="宋体" w:hAnsi="宋体" w:cs="宋体" w:hint="eastAsia"/>
                <w:sz w:val="18"/>
                <w:szCs w:val="18"/>
              </w:rPr>
              <w:t>、鱼龙洞等为代表</w:t>
            </w:r>
          </w:p>
        </w:tc>
        <w:tc>
          <w:tcPr>
            <w:tcW w:w="145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硒有负氧/溶洞景观</w:t>
            </w:r>
          </w:p>
        </w:tc>
        <w:tc>
          <w:tcPr>
            <w:tcW w:w="94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中国原生态最美山乡</w:t>
            </w:r>
          </w:p>
        </w:tc>
      </w:tr>
      <w:tr w:rsidR="00CE351B">
        <w:tc>
          <w:tcPr>
            <w:tcW w:w="99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安庆市</w:t>
            </w:r>
          </w:p>
        </w:tc>
        <w:tc>
          <w:tcPr>
            <w:tcW w:w="26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东南望江县、宿松县与东至县隔江相望，南靠长江，与江西省九江市相连，西界湖北省三县，北接六安、巢湖、合肥市</w:t>
            </w:r>
          </w:p>
        </w:tc>
        <w:tc>
          <w:tcPr>
            <w:tcW w:w="35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生态良好，文化深厚，境内奇山秀水遍布，历史文化遗存众多，品质优良，复合性强</w:t>
            </w:r>
          </w:p>
        </w:tc>
        <w:tc>
          <w:tcPr>
            <w:tcW w:w="145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生态山水/禅宗圣地/戏剧之乡</w:t>
            </w:r>
          </w:p>
        </w:tc>
        <w:tc>
          <w:tcPr>
            <w:tcW w:w="94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禅</w:t>
            </w:r>
            <w:proofErr w:type="gramStart"/>
            <w:r>
              <w:rPr>
                <w:rFonts w:ascii="宋体" w:hAnsi="宋体" w:cs="宋体" w:hint="eastAsia"/>
                <w:sz w:val="18"/>
                <w:szCs w:val="18"/>
              </w:rPr>
              <w:t>风戏韵</w:t>
            </w:r>
            <w:proofErr w:type="gramEnd"/>
            <w:r>
              <w:rPr>
                <w:rFonts w:ascii="宋体" w:hAnsi="宋体" w:cs="宋体" w:hint="eastAsia"/>
                <w:sz w:val="18"/>
                <w:szCs w:val="18"/>
              </w:rPr>
              <w:t>，灵动安庆</w:t>
            </w:r>
          </w:p>
        </w:tc>
      </w:tr>
      <w:tr w:rsidR="00CE351B">
        <w:tc>
          <w:tcPr>
            <w:tcW w:w="99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九江市</w:t>
            </w:r>
          </w:p>
        </w:tc>
        <w:tc>
          <w:tcPr>
            <w:tcW w:w="26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位于江西省最北部，赣、鄂、皖、湘四省交界处，东至县西</w:t>
            </w:r>
            <w:proofErr w:type="gramStart"/>
            <w:r>
              <w:rPr>
                <w:rFonts w:ascii="宋体" w:hAnsi="宋体" w:cs="宋体" w:hint="eastAsia"/>
                <w:sz w:val="18"/>
                <w:szCs w:val="18"/>
              </w:rPr>
              <w:t>邻</w:t>
            </w:r>
            <w:proofErr w:type="gramEnd"/>
            <w:r>
              <w:rPr>
                <w:rFonts w:ascii="宋体" w:hAnsi="宋体" w:cs="宋体" w:hint="eastAsia"/>
                <w:sz w:val="18"/>
                <w:szCs w:val="18"/>
              </w:rPr>
              <w:t>九江市彭泽县</w:t>
            </w:r>
          </w:p>
        </w:tc>
        <w:tc>
          <w:tcPr>
            <w:tcW w:w="35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旅游资源丰富，集名山（庐山）、名川（长江）、名湖（鄱阳湖）于一身，烟水亭、</w:t>
            </w:r>
            <w:proofErr w:type="gramStart"/>
            <w:r>
              <w:rPr>
                <w:rFonts w:ascii="宋体" w:hAnsi="宋体" w:cs="宋体" w:hint="eastAsia"/>
                <w:sz w:val="18"/>
                <w:szCs w:val="18"/>
              </w:rPr>
              <w:t>浔</w:t>
            </w:r>
            <w:proofErr w:type="gramEnd"/>
            <w:r>
              <w:rPr>
                <w:rFonts w:ascii="宋体" w:hAnsi="宋体" w:cs="宋体" w:hint="eastAsia"/>
                <w:sz w:val="18"/>
                <w:szCs w:val="18"/>
              </w:rPr>
              <w:t>阳楼、白鹿洞书院、东林寺、秋收起义修水纪念地等人文景观众多</w:t>
            </w:r>
          </w:p>
        </w:tc>
        <w:tc>
          <w:tcPr>
            <w:tcW w:w="145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山江湖城/历史人文/自然生态/候鸟天堂/宗教圣地</w:t>
            </w:r>
          </w:p>
        </w:tc>
        <w:tc>
          <w:tcPr>
            <w:tcW w:w="94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大山大水大美九江</w:t>
            </w:r>
          </w:p>
        </w:tc>
      </w:tr>
      <w:tr w:rsidR="00CE351B">
        <w:tc>
          <w:tcPr>
            <w:tcW w:w="99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景德镇市</w:t>
            </w:r>
          </w:p>
        </w:tc>
        <w:tc>
          <w:tcPr>
            <w:tcW w:w="26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位于江西省东北部，西北浮梁县、</w:t>
            </w:r>
            <w:proofErr w:type="gramStart"/>
            <w:r>
              <w:rPr>
                <w:rFonts w:ascii="宋体" w:hAnsi="宋体" w:cs="宋体" w:hint="eastAsia"/>
                <w:sz w:val="18"/>
                <w:szCs w:val="18"/>
              </w:rPr>
              <w:t>珠山区</w:t>
            </w:r>
            <w:proofErr w:type="gramEnd"/>
            <w:r>
              <w:rPr>
                <w:rFonts w:ascii="宋体" w:hAnsi="宋体" w:cs="宋体" w:hint="eastAsia"/>
                <w:sz w:val="18"/>
                <w:szCs w:val="18"/>
              </w:rPr>
              <w:t>等与东至县交界，南与万年县为邻，西同鄱阳县接壤，东北</w:t>
            </w:r>
            <w:proofErr w:type="gramStart"/>
            <w:r>
              <w:rPr>
                <w:rFonts w:ascii="宋体" w:hAnsi="宋体" w:cs="宋体" w:hint="eastAsia"/>
                <w:sz w:val="18"/>
                <w:szCs w:val="18"/>
              </w:rPr>
              <w:t>倚</w:t>
            </w:r>
            <w:proofErr w:type="gramEnd"/>
            <w:r>
              <w:rPr>
                <w:rFonts w:ascii="宋体" w:hAnsi="宋体" w:cs="宋体" w:hint="eastAsia"/>
                <w:sz w:val="18"/>
                <w:szCs w:val="18"/>
              </w:rPr>
              <w:t>安徽省祁门县，东南和婺源县毗连</w:t>
            </w:r>
          </w:p>
        </w:tc>
        <w:tc>
          <w:tcPr>
            <w:tcW w:w="3540"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以古陶瓷闻名于世界，目前国内唯一以陶瓷的相关历史文化为核心的景区——古窑民俗博览园，另外还有乐平古村、浮梁古县衙等</w:t>
            </w:r>
          </w:p>
        </w:tc>
        <w:tc>
          <w:tcPr>
            <w:tcW w:w="145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陶瓷文化</w:t>
            </w:r>
          </w:p>
        </w:tc>
        <w:tc>
          <w:tcPr>
            <w:tcW w:w="945" w:type="dxa"/>
            <w:vAlign w:val="center"/>
          </w:tcPr>
          <w:p w:rsidR="00CE351B" w:rsidRDefault="003A6161">
            <w:pPr>
              <w:spacing w:line="240" w:lineRule="auto"/>
              <w:ind w:firstLineChars="0" w:firstLine="0"/>
              <w:rPr>
                <w:rFonts w:ascii="宋体" w:hAnsi="宋体" w:cs="宋体"/>
                <w:sz w:val="18"/>
                <w:szCs w:val="18"/>
              </w:rPr>
            </w:pPr>
            <w:r>
              <w:rPr>
                <w:rFonts w:ascii="宋体" w:hAnsi="宋体" w:cs="宋体" w:hint="eastAsia"/>
                <w:sz w:val="18"/>
                <w:szCs w:val="18"/>
              </w:rPr>
              <w:t>认识china，从景德镇开始</w:t>
            </w:r>
          </w:p>
        </w:tc>
      </w:tr>
    </w:tbl>
    <w:p w:rsidR="00CE351B" w:rsidRDefault="003A6161">
      <w:pPr>
        <w:pStyle w:val="5"/>
      </w:pPr>
      <w:bookmarkStart w:id="76" w:name="_Toc7058"/>
      <w:r>
        <w:rPr>
          <w:rFonts w:hint="eastAsia"/>
        </w:rPr>
        <w:t>第三节</w:t>
      </w:r>
      <w:r>
        <w:rPr>
          <w:rFonts w:hint="eastAsia"/>
        </w:rPr>
        <w:t xml:space="preserve">   </w:t>
      </w:r>
      <w:bookmarkEnd w:id="76"/>
      <w:r>
        <w:rPr>
          <w:rFonts w:hint="eastAsia"/>
        </w:rPr>
        <w:t>东至县全域旅游</w:t>
      </w:r>
      <w:r>
        <w:rPr>
          <w:rFonts w:hint="eastAsia"/>
        </w:rPr>
        <w:t>SWOT</w:t>
      </w:r>
      <w:r>
        <w:rPr>
          <w:rFonts w:hint="eastAsia"/>
        </w:rPr>
        <w:t>分析</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一、优势</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（一）旅游资源总体基础好</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1.旅游资源类型全面</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从东至县旅游资源的类型结构看，地文、水域、生物、天象与气候、遗址遗迹、建筑与设施、旅游商品、人文活动</w:t>
      </w:r>
      <w:proofErr w:type="gramStart"/>
      <w:r>
        <w:rPr>
          <w:rFonts w:ascii="宋体" w:hAnsi="宋体" w:cs="宋体" w:hint="eastAsia"/>
          <w:color w:val="000000" w:themeColor="text1"/>
          <w:szCs w:val="24"/>
        </w:rPr>
        <w:t>八个主类均有</w:t>
      </w:r>
      <w:proofErr w:type="gramEnd"/>
      <w:r>
        <w:rPr>
          <w:rFonts w:ascii="宋体" w:hAnsi="宋体" w:cs="宋体" w:hint="eastAsia"/>
          <w:color w:val="000000" w:themeColor="text1"/>
          <w:szCs w:val="24"/>
        </w:rPr>
        <w:t>数量可观的旅游资源单体，资源类型较为丰富，门类较为齐全，空间分布较为集中，具备较好的全域旅游发展资源基础和资源要素。</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2.自然生态禀赋良好</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是安徽省重点山区县之一，林业资源十分丰富，森林覆盖率58.7%（国土面积扣除水面面积），远远高于安徽省和全国平均水平。空气中的负氧离子含量是国家标准的35倍，环境质量在中东部地区首屈一指，非常适宜人居，区域内保存了良好的原生态自然环境，拥有得天独厚的自然资源优势，并形成了多样丰富的水文、动植物、农副产品资源。全县人口密度小、环境容量大，县域现状生态环境基础条件优越，有较强的污染物质天然自净能力和较大的环境容量。空气质量总体符合国家标准，空气优良比例高，无重度污染天气；升金湖、黄湓河、长江、尧渡河、龙泉河等水体水质符合地表水水质标准。众多的生物资源和其构成的生态景观，形成了优越的生态环境，为东至县旅游发展提供了坚实的生态基底。</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3.多元文化荟萃</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历史悠久、文化底蕴深厚。华龙洞古人类遗址留下了史前“东至人”生活的痕迹，历山、尧渡河记载了东至对中国尧舜文化的传承，南溪古寨代表了悠久的聚居文化，古徽道表明东至深受徽文化的影响，花灯、草龙灯、文南词等非物质文化遗产留住了民俗文化的记忆，东流陶公祠、菊花节仍在传颂着陶公文化，书香百年的周氏家风文化广为人知，</w:t>
      </w:r>
      <w:proofErr w:type="gramStart"/>
      <w:r>
        <w:rPr>
          <w:rFonts w:ascii="宋体" w:hAnsi="宋体" w:cs="宋体" w:hint="eastAsia"/>
          <w:color w:val="000000" w:themeColor="text1"/>
          <w:szCs w:val="24"/>
        </w:rPr>
        <w:t>黎痕老街</w:t>
      </w:r>
      <w:proofErr w:type="gramEnd"/>
      <w:r>
        <w:rPr>
          <w:rFonts w:ascii="宋体" w:hAnsi="宋体" w:cs="宋体" w:hint="eastAsia"/>
          <w:color w:val="000000" w:themeColor="text1"/>
          <w:szCs w:val="24"/>
        </w:rPr>
        <w:t>、高山革命烈士纪念碑等地处处闪烁着红色革命的光芒。类型多样、内涵独特的历史文化是东至县旅游发展的一大优势，构成了东至具有开发区域个性文化特征的旅游产品潜力。</w:t>
      </w:r>
    </w:p>
    <w:p w:rsidR="00CE351B" w:rsidRDefault="003A6161">
      <w:pPr>
        <w:numPr>
          <w:ilvl w:val="0"/>
          <w:numId w:val="5"/>
        </w:numPr>
        <w:tabs>
          <w:tab w:val="left" w:pos="900"/>
        </w:tabs>
        <w:ind w:left="900" w:firstLine="480"/>
        <w:rPr>
          <w:rFonts w:ascii="宋体" w:hAnsi="宋体" w:cs="宋体"/>
          <w:color w:val="000000" w:themeColor="text1"/>
          <w:szCs w:val="24"/>
        </w:rPr>
      </w:pPr>
      <w:r>
        <w:rPr>
          <w:rFonts w:ascii="宋体" w:hAnsi="宋体" w:cs="宋体" w:hint="eastAsia"/>
          <w:color w:val="000000" w:themeColor="text1"/>
          <w:szCs w:val="24"/>
        </w:rPr>
        <w:t>交通区位条件提升</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东至县内交通四通八达，长江“黄金水道”由西南向东在东至县流经85公里，公路有纵贯南北的206国道和横穿东西的318国道在境内相交，</w:t>
      </w:r>
      <w:proofErr w:type="gramStart"/>
      <w:r>
        <w:rPr>
          <w:rFonts w:ascii="宋体" w:hAnsi="宋体" w:cs="宋体" w:hint="eastAsia"/>
          <w:color w:val="000000" w:themeColor="text1"/>
          <w:szCs w:val="24"/>
        </w:rPr>
        <w:t>铜九铁路</w:t>
      </w:r>
      <w:proofErr w:type="gramEnd"/>
      <w:r>
        <w:rPr>
          <w:rFonts w:ascii="宋体" w:hAnsi="宋体" w:cs="宋体" w:hint="eastAsia"/>
          <w:color w:val="000000" w:themeColor="text1"/>
          <w:szCs w:val="24"/>
        </w:rPr>
        <w:t>、沿江和安景两条高速贯穿东至县东西、南北。省道325、327、231、222线将全县与四面八方紧密相连，安庆长江大桥和望东长江大桥在县内横跨，铁路、公路、水运的综合交通体系正在形成。交通大发展，使东至县由偏居一隅的交通末梢变成了皖西南交通枢纽。交通基础设施的完善、交通区位条件的优化有利于助力东至县全域旅游大发展，实现与长三角城市带和长江中游城市群的旅游经济联系。</w:t>
      </w:r>
    </w:p>
    <w:p w:rsidR="00CE351B" w:rsidRDefault="003A6161">
      <w:pPr>
        <w:numPr>
          <w:ilvl w:val="0"/>
          <w:numId w:val="5"/>
        </w:numPr>
        <w:tabs>
          <w:tab w:val="left" w:pos="900"/>
        </w:tabs>
        <w:ind w:left="900" w:firstLine="480"/>
        <w:rPr>
          <w:rFonts w:ascii="宋体" w:hAnsi="宋体" w:cs="宋体"/>
          <w:color w:val="000000" w:themeColor="text1"/>
          <w:szCs w:val="24"/>
        </w:rPr>
      </w:pPr>
      <w:r>
        <w:rPr>
          <w:rFonts w:ascii="宋体" w:hAnsi="宋体" w:cs="宋体" w:hint="eastAsia"/>
          <w:color w:val="000000" w:themeColor="text1"/>
          <w:szCs w:val="24"/>
        </w:rPr>
        <w:t>产业发展环境不断优化</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旅游业发展日益得到重视，认识逐步提高。自2003年以来，东至县大力推进“旅游兴县”战略，强化政策和规划引领，营造良好发展氛围。根据全域旅游示范区和旅游业改革创新先行区创建要求，按照市委、市政府进一步深化旅游业发展体制机制改革总体部署，东至县成立</w:t>
      </w:r>
      <w:proofErr w:type="gramStart"/>
      <w:r>
        <w:rPr>
          <w:rFonts w:ascii="宋体" w:hAnsi="宋体" w:cs="宋体" w:hint="eastAsia"/>
          <w:color w:val="000000" w:themeColor="text1"/>
          <w:szCs w:val="24"/>
        </w:rPr>
        <w:t>县促进</w:t>
      </w:r>
      <w:proofErr w:type="gramEnd"/>
      <w:r>
        <w:rPr>
          <w:rFonts w:ascii="宋体" w:hAnsi="宋体" w:cs="宋体" w:hint="eastAsia"/>
          <w:color w:val="000000" w:themeColor="text1"/>
          <w:szCs w:val="24"/>
        </w:rPr>
        <w:t>交通运输和旅游改革发展领导小组，组建东至县交通运输和旅游发展委员会（交通运输和旅游管理综合执法局），设立东至县交通运输和旅游管理综合执法大队、东至县公安局交通运输和旅游警务大队、东至县人民法院旅游巡回法庭，以“交通+旅游”融合发展模式引领景点旅游向全域旅游转变；强化规划和政策引领，认真解读和组织实施《池州市全域旅游发展规划》，编制《三条岭慢庄》《龙泉茶山花海·友邻温泉度假村》、《向阳山庄总体规划暨游客中心修建性详细规划》等旅游项目规划，制定东至县旅游发展行动计划，明确责任主体、工作措施和完成时限。</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在政府的积极引导和推动下，东至县旅游产业发展水平不断壮大，三条</w:t>
      </w:r>
      <w:proofErr w:type="gramStart"/>
      <w:r>
        <w:rPr>
          <w:rFonts w:ascii="宋体" w:hAnsi="宋体" w:cs="宋体" w:hint="eastAsia"/>
          <w:color w:val="000000" w:themeColor="text1"/>
          <w:szCs w:val="24"/>
        </w:rPr>
        <w:t>岭慢庄</w:t>
      </w:r>
      <w:proofErr w:type="gramEnd"/>
      <w:r>
        <w:rPr>
          <w:rFonts w:ascii="宋体" w:hAnsi="宋体" w:cs="宋体" w:hint="eastAsia"/>
          <w:color w:val="000000" w:themeColor="text1"/>
          <w:szCs w:val="24"/>
        </w:rPr>
        <w:t>、龙泉樱花小镇-西海温泉度假村、花园养生谷、龙源度假区、南溪古寨、绿野生态农庄等多个全域旅游重点建设项目有序推进，旅游与生态、建设、农业、文化等融合发展进一步深入，旅游基础设施不断改善、全域旅游发展基础进一步夯实，东至旅游影响力进一步扩大。2017年，东至县全年接待国内外游客1070万人次，其中入境游客7.3万人次，旅游综合收入93.9亿元，同比分别增长11.4%、9.6%和13.4%。</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二、劣势</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（一）旅游资源禀赋缺乏突出优势</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东至县虽然旅游资源类型全面、数量可观，但由于处在旅游资源极为丰富的皖南地区和池州市，东至旅游东至</w:t>
      </w:r>
      <w:proofErr w:type="gramStart"/>
      <w:r>
        <w:rPr>
          <w:rFonts w:ascii="宋体" w:hAnsi="宋体" w:cs="宋体" w:hint="eastAsia"/>
          <w:color w:val="000000" w:themeColor="text1"/>
          <w:szCs w:val="24"/>
        </w:rPr>
        <w:t>县资源</w:t>
      </w:r>
      <w:proofErr w:type="gramEnd"/>
      <w:r>
        <w:rPr>
          <w:rFonts w:ascii="宋体" w:hAnsi="宋体" w:cs="宋体" w:hint="eastAsia"/>
          <w:color w:val="000000" w:themeColor="text1"/>
          <w:szCs w:val="24"/>
        </w:rPr>
        <w:t>有个性、有张力、具有典型特征的重量级自然旅游资源不多，历史文化旅游资源虽具有一定的优势、个性和张力，但遗存不多，</w:t>
      </w:r>
      <w:proofErr w:type="gramStart"/>
      <w:r>
        <w:rPr>
          <w:rFonts w:ascii="宋体" w:hAnsi="宋体" w:cs="宋体" w:hint="eastAsia"/>
          <w:color w:val="000000" w:themeColor="text1"/>
          <w:szCs w:val="24"/>
        </w:rPr>
        <w:t>且不够</w:t>
      </w:r>
      <w:proofErr w:type="gramEnd"/>
      <w:r>
        <w:rPr>
          <w:rFonts w:ascii="宋体" w:hAnsi="宋体" w:cs="宋体" w:hint="eastAsia"/>
          <w:color w:val="000000" w:themeColor="text1"/>
          <w:szCs w:val="24"/>
        </w:rPr>
        <w:t>集中，过杂、过碎。相对而言，东至</w:t>
      </w:r>
      <w:proofErr w:type="gramStart"/>
      <w:r>
        <w:rPr>
          <w:rFonts w:ascii="宋体" w:hAnsi="宋体" w:cs="宋体" w:hint="eastAsia"/>
          <w:color w:val="000000" w:themeColor="text1"/>
          <w:szCs w:val="24"/>
        </w:rPr>
        <w:t>县资源</w:t>
      </w:r>
      <w:proofErr w:type="gramEnd"/>
      <w:r>
        <w:rPr>
          <w:rFonts w:ascii="宋体" w:hAnsi="宋体" w:cs="宋体" w:hint="eastAsia"/>
          <w:color w:val="000000" w:themeColor="text1"/>
          <w:szCs w:val="24"/>
        </w:rPr>
        <w:t>品位和资源富集度都不够突出，缺乏典型鲜明的特征。</w:t>
      </w:r>
    </w:p>
    <w:p w:rsidR="00CE351B" w:rsidRDefault="003A6161">
      <w:pPr>
        <w:numPr>
          <w:ilvl w:val="0"/>
          <w:numId w:val="6"/>
        </w:numPr>
        <w:ind w:left="780" w:firstLine="480"/>
        <w:rPr>
          <w:rFonts w:ascii="宋体" w:hAnsi="宋体" w:cs="宋体"/>
          <w:color w:val="000000" w:themeColor="text1"/>
          <w:szCs w:val="24"/>
        </w:rPr>
      </w:pPr>
      <w:r>
        <w:rPr>
          <w:rFonts w:ascii="宋体" w:hAnsi="宋体" w:cs="宋体" w:hint="eastAsia"/>
          <w:color w:val="000000" w:themeColor="text1"/>
          <w:szCs w:val="24"/>
        </w:rPr>
        <w:t>全域旅游管理体制改革尚待突破</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东至县旅游协同发展氛围尚未形成，政府主导全县共同发展旅游业的共识有待加强，多部门间横向联动协同促进旅游产业发展的机制尚未形成。面对全域旅游发展新形势、新问题，旅游管理体制改革尚待突破。</w:t>
      </w:r>
    </w:p>
    <w:p w:rsidR="00CE351B" w:rsidRDefault="003A6161">
      <w:pPr>
        <w:ind w:firstLine="482"/>
        <w:rPr>
          <w:rFonts w:ascii="宋体" w:hAnsi="宋体" w:cs="宋体"/>
          <w:b/>
          <w:bCs/>
          <w:color w:val="000000" w:themeColor="text1"/>
          <w:szCs w:val="24"/>
        </w:rPr>
      </w:pPr>
      <w:r>
        <w:rPr>
          <w:rFonts w:ascii="宋体" w:hAnsi="宋体" w:cs="宋体" w:hint="eastAsia"/>
          <w:b/>
          <w:bCs/>
          <w:color w:val="000000" w:themeColor="text1"/>
          <w:szCs w:val="24"/>
        </w:rPr>
        <w:t>三、机遇</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（一）多重区域发展机遇叠加</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长江经济带、皖南国际文化旅游示范区等国家发展战略的实施，促使国家在政策支持、产业发展、环境保护、资金投入、项目建设等方面对这些区域发展旅游业的支持力度将进一步加大，为东至县旅游产业发展提供了更为有利的宏观环境。</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（二）旅游市场转型升级机遇</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大众旅游时代到来，旅游消费结构速变升级，人们的休闲需求和消费能力日益增强并多样化。随着旅游业进入全民旅游和以个人游、自助游为主的新阶段，传统的以抓点方式为特征的景点旅游模式，已不能满足现代大旅游发展的需要，现代旅游活动向多样性和参与性方向发展，旅游活动也从传统的观光旅游扩大到休闲旅游、乡村旅游、工业旅游、教育旅游、体育旅游等，为东至县全域旅游带来机遇。</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（三）</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国家全域旅游示范区建设机遇</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自2016年2月，</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被列入国家全域旅游示范区首批创建单位以来，以创建国家全域旅游示范市为抓手，着力加快构建以文化旅游为特色的现代产业体系，按照“产业围绕旅游转、产品围绕旅游造、结构围绕旅游调、功能围绕旅游配、民生围绕旅游兴”的全域旅游发展理念，加快推进市、山、县（区）联动发展，推动全市旅游业转型升级发展。</w:t>
      </w:r>
      <w:proofErr w:type="gramStart"/>
      <w:r>
        <w:rPr>
          <w:rFonts w:ascii="宋体" w:hAnsi="宋体" w:cs="宋体" w:hint="eastAsia"/>
          <w:color w:val="000000" w:themeColor="text1"/>
          <w:szCs w:val="24"/>
        </w:rPr>
        <w:t>池州市</w:t>
      </w:r>
      <w:proofErr w:type="gramEnd"/>
      <w:r>
        <w:rPr>
          <w:rFonts w:ascii="宋体" w:hAnsi="宋体" w:cs="宋体" w:hint="eastAsia"/>
          <w:color w:val="000000" w:themeColor="text1"/>
          <w:szCs w:val="24"/>
        </w:rPr>
        <w:t>全域旅游建设推进，为东至县全域旅游发展提速指引了前进方向。</w:t>
      </w:r>
    </w:p>
    <w:p w:rsidR="00CE351B" w:rsidRDefault="003A6161">
      <w:pPr>
        <w:ind w:firstLine="482"/>
        <w:rPr>
          <w:rFonts w:ascii="宋体" w:hAnsi="宋体" w:cs="宋体"/>
          <w:color w:val="000000" w:themeColor="text1"/>
          <w:szCs w:val="24"/>
        </w:rPr>
      </w:pPr>
      <w:r>
        <w:rPr>
          <w:rFonts w:ascii="宋体" w:hAnsi="宋体" w:cs="宋体" w:hint="eastAsia"/>
          <w:b/>
          <w:bCs/>
          <w:color w:val="000000" w:themeColor="text1"/>
          <w:szCs w:val="24"/>
        </w:rPr>
        <w:t>四、挑战</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（一）区域竞争激烈</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位于皖南国际旅游文化示范区核心区，位于“两山一湖”辐射圈，周边旅游景区景点众多，东至县邻近的景德镇市、九江市旅游业也十分发达。周边县市较好的旅游业发展基础和较高的开发水平，不可避免会对东至县全域旅游发展造成挑战，对旅游产品和市场的开发会构成较大压力。</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（二）供给结构优化趋紧</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旅游需求转型</w:t>
      </w:r>
      <w:proofErr w:type="gramStart"/>
      <w:r>
        <w:rPr>
          <w:rFonts w:ascii="宋体" w:hAnsi="宋体" w:cs="宋体" w:hint="eastAsia"/>
          <w:color w:val="000000" w:themeColor="text1"/>
          <w:szCs w:val="24"/>
        </w:rPr>
        <w:t>升级既</w:t>
      </w:r>
      <w:proofErr w:type="gramEnd"/>
      <w:r>
        <w:rPr>
          <w:rFonts w:ascii="宋体" w:hAnsi="宋体" w:cs="宋体" w:hint="eastAsia"/>
          <w:color w:val="000000" w:themeColor="text1"/>
          <w:szCs w:val="24"/>
        </w:rPr>
        <w:t>给东至县全域旅游开发带来了机遇，但新生代游客对旅游体验的日益重视、对旅游产品多样化需求和旅游服务品质诉求的日益拔高，也对东至县全域旅游发展提出了更高要求。东至县传统旅游景区和项目需要跟上时代步伐，创新升级，调整现代旅游产业供给结构。</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（三）生态环境保护约束</w:t>
      </w:r>
    </w:p>
    <w:p w:rsidR="00CE351B" w:rsidRDefault="003A6161">
      <w:pPr>
        <w:ind w:firstLine="480"/>
        <w:rPr>
          <w:rFonts w:ascii="宋体" w:hAnsi="宋体" w:cs="宋体"/>
          <w:color w:val="000000" w:themeColor="text1"/>
          <w:szCs w:val="24"/>
        </w:rPr>
      </w:pPr>
      <w:r>
        <w:rPr>
          <w:rFonts w:ascii="宋体" w:hAnsi="宋体" w:cs="宋体" w:hint="eastAsia"/>
          <w:color w:val="000000" w:themeColor="text1"/>
          <w:szCs w:val="24"/>
        </w:rPr>
        <w:t>东至县是首批国家生态经济示范区，境内有国际重要湿地、国家级自然保护区升金湖，天台山省级森林公园、紫石塔生物多样性保护区等。如何实现在保护中发展、在发展中保护，处理好旅游开发和生态保护之间的关系，是东至县在推进全域旅游中面临的一大挑战。</w:t>
      </w:r>
    </w:p>
    <w:p w:rsidR="00CE351B" w:rsidRDefault="00CE351B">
      <w:pPr>
        <w:ind w:firstLine="480"/>
      </w:pPr>
    </w:p>
    <w:p w:rsidR="00CE351B" w:rsidRDefault="00CE351B">
      <w:pPr>
        <w:ind w:firstLineChars="150" w:firstLine="361"/>
        <w:rPr>
          <w:b/>
          <w:bCs/>
        </w:rPr>
      </w:pPr>
    </w:p>
    <w:p w:rsidR="00CE351B" w:rsidRDefault="00CE351B">
      <w:pPr>
        <w:ind w:firstLineChars="150" w:firstLine="361"/>
        <w:rPr>
          <w:b/>
          <w:bCs/>
        </w:rPr>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77" w:name="_Toc476321168"/>
      <w:bookmarkStart w:id="78" w:name="_Toc3062"/>
      <w:r>
        <w:rPr>
          <w:rFonts w:hint="eastAsia"/>
        </w:rPr>
        <w:t>第七章</w:t>
      </w:r>
      <w:r>
        <w:rPr>
          <w:rFonts w:hint="eastAsia"/>
        </w:rPr>
        <w:t xml:space="preserve">   </w:t>
      </w:r>
      <w:bookmarkEnd w:id="77"/>
      <w:bookmarkEnd w:id="78"/>
      <w:r>
        <w:rPr>
          <w:rFonts w:hint="eastAsia"/>
        </w:rPr>
        <w:t>全域旅游发展总体思路</w:t>
      </w:r>
    </w:p>
    <w:p w:rsidR="00CE351B" w:rsidRDefault="003A6161">
      <w:pPr>
        <w:pStyle w:val="5"/>
      </w:pPr>
      <w:bookmarkStart w:id="79" w:name="_Toc476321169"/>
      <w:bookmarkStart w:id="80" w:name="_Toc4994"/>
      <w:r>
        <w:rPr>
          <w:rFonts w:hint="eastAsia"/>
        </w:rPr>
        <w:t>第一节</w:t>
      </w:r>
      <w:r>
        <w:rPr>
          <w:rFonts w:hint="eastAsia"/>
        </w:rPr>
        <w:t xml:space="preserve">   </w:t>
      </w:r>
      <w:bookmarkEnd w:id="79"/>
      <w:bookmarkEnd w:id="80"/>
      <w:r>
        <w:rPr>
          <w:rFonts w:hint="eastAsia"/>
        </w:rPr>
        <w:t>核心资源综述</w:t>
      </w:r>
    </w:p>
    <w:p w:rsidR="00CE351B" w:rsidRDefault="003A6161">
      <w:pPr>
        <w:ind w:firstLine="482"/>
      </w:pPr>
      <w:r>
        <w:rPr>
          <w:rFonts w:hint="eastAsia"/>
          <w:b/>
          <w:bCs/>
        </w:rPr>
        <w:t>（一）唯一性概念资源</w:t>
      </w:r>
      <w:r>
        <w:rPr>
          <w:rFonts w:hint="eastAsia"/>
          <w:b/>
          <w:bCs/>
        </w:rPr>
        <w:t xml:space="preserve">  </w:t>
      </w:r>
    </w:p>
    <w:p w:rsidR="00CE351B" w:rsidRDefault="003A6161">
      <w:pPr>
        <w:ind w:firstLine="480"/>
      </w:pPr>
      <w:r>
        <w:rPr>
          <w:rFonts w:hint="eastAsia"/>
        </w:rPr>
        <w:t>东至县历史悠久，文化源远流长，尧舜文化、陶公文化、民俗文化、红色文化、家风文化、匈奴文化、生态山水文化等如璀璨珍珠，散落在东至广阔的土地上熠熠生辉。尽管单体文化资源与自然资源并不突出，但在一个山区县域范围内如此集中、类型多样，也是较为少见的。因此，以东方鹤湖——升金湖为代表的国际湿地生态品牌为引领，以尧舜东至的深厚文化为支撑，提炼“多彩东至”作为规划的概念性资源，作为本案进行形象定位和文化包装的核心依托，也是东至县未来对外宣传的主打名片。</w:t>
      </w:r>
    </w:p>
    <w:p w:rsidR="00CE351B" w:rsidRDefault="003A6161">
      <w:pPr>
        <w:ind w:firstLine="482"/>
      </w:pPr>
      <w:r>
        <w:rPr>
          <w:rFonts w:hint="eastAsia"/>
          <w:b/>
          <w:bCs/>
        </w:rPr>
        <w:t>（二）特色性资源</w:t>
      </w:r>
    </w:p>
    <w:p w:rsidR="00CE351B" w:rsidRDefault="003A6161">
      <w:pPr>
        <w:ind w:firstLine="482"/>
      </w:pPr>
      <w:r>
        <w:rPr>
          <w:rFonts w:hint="eastAsia"/>
          <w:b/>
          <w:bCs/>
        </w:rPr>
        <w:t>璀璨文化</w:t>
      </w:r>
      <w:r>
        <w:rPr>
          <w:rFonts w:hint="eastAsia"/>
          <w:b/>
          <w:bCs/>
        </w:rPr>
        <w:t xml:space="preserve">: </w:t>
      </w:r>
      <w:r>
        <w:rPr>
          <w:rFonts w:hint="eastAsia"/>
        </w:rPr>
        <w:t>东至县地域文化源远流长，</w:t>
      </w:r>
      <w:proofErr w:type="gramStart"/>
      <w:r>
        <w:rPr>
          <w:rFonts w:hint="eastAsia"/>
        </w:rPr>
        <w:t>以历山</w:t>
      </w:r>
      <w:proofErr w:type="gramEnd"/>
      <w:r>
        <w:rPr>
          <w:rFonts w:hint="eastAsia"/>
        </w:rPr>
        <w:t>、尧渡河为代表的尧舜文化，以东流陶公祠为代表陶公文化，以花灯、草龙灯、文南词等非物质文化遗产为代表的民俗文化，以书香百年的周氏家族为代表家风文化，</w:t>
      </w:r>
      <w:proofErr w:type="gramStart"/>
      <w:r>
        <w:rPr>
          <w:rFonts w:hint="eastAsia"/>
        </w:rPr>
        <w:t>以黎痕老街</w:t>
      </w:r>
      <w:proofErr w:type="gramEnd"/>
      <w:r>
        <w:rPr>
          <w:rFonts w:hint="eastAsia"/>
        </w:rPr>
        <w:t>、高山革命老区、大板皖赣特委旧址（洋楼屋）、安徽省革命教育基地东至烈士纪念碑为载体的红色文化，以南溪古寨为代表的聚落文化与匈奴文化，以华龙洞东至人为代表的历史文化，处处闪烁着光芒。璀璨多姿的文化资源是本次规划的主要抓手，也是富有话题性的形象概念包装。</w:t>
      </w:r>
    </w:p>
    <w:p w:rsidR="00CE351B" w:rsidRDefault="003A6161">
      <w:pPr>
        <w:ind w:firstLine="482"/>
      </w:pPr>
      <w:r>
        <w:rPr>
          <w:rFonts w:hint="eastAsia"/>
          <w:b/>
          <w:bCs/>
        </w:rPr>
        <w:t>养生山水：</w:t>
      </w:r>
      <w:r>
        <w:rPr>
          <w:rFonts w:hint="eastAsia"/>
        </w:rPr>
        <w:t>东至县域内黄金水道长江、升金湖、尧渡河等水域风光旖旎多姿，历山、九天仙寓、三条岭石林、马坑峡谷等山地林木葱茏、空气清新，西海温泉、香口温泉是</w:t>
      </w:r>
      <w:proofErr w:type="gramStart"/>
      <w:r>
        <w:rPr>
          <w:rFonts w:hint="eastAsia"/>
        </w:rPr>
        <w:t>池州市</w:t>
      </w:r>
      <w:proofErr w:type="gramEnd"/>
      <w:r>
        <w:rPr>
          <w:rFonts w:hint="eastAsia"/>
        </w:rPr>
        <w:t>唯一的温泉旅游地，自然山水旅游资源品质较高，但都处于初步开发的阶段，生态保持度和还原度极高，是当前国内少有的一块处女地。在</w:t>
      </w:r>
      <w:proofErr w:type="gramStart"/>
      <w:r>
        <w:rPr>
          <w:rFonts w:hint="eastAsia"/>
        </w:rPr>
        <w:t>践行</w:t>
      </w:r>
      <w:proofErr w:type="gramEnd"/>
      <w:r>
        <w:rPr>
          <w:rFonts w:hint="eastAsia"/>
        </w:rPr>
        <w:t>习总书记“绿水青山就是金山银山”的重要战略背景下，生态资源将是东至县的一张金名片，也将</w:t>
      </w:r>
      <w:proofErr w:type="gramStart"/>
      <w:r>
        <w:rPr>
          <w:rFonts w:hint="eastAsia"/>
        </w:rPr>
        <w:t>是洗肺养肺</w:t>
      </w:r>
      <w:proofErr w:type="gramEnd"/>
      <w:r>
        <w:rPr>
          <w:rFonts w:hint="eastAsia"/>
        </w:rPr>
        <w:t>、健康养生等新型业态布局的重要依托和载体。围绕“东方鹤湖”升金湖及峡谷、森林、温泉等资源，积极发展山水养生、森林度假、温泉康养等主题旅游在健康观念日益深入人心的当前社会具有较强的针对性和市场感召力。</w:t>
      </w:r>
    </w:p>
    <w:p w:rsidR="00CE351B" w:rsidRDefault="003A6161">
      <w:pPr>
        <w:ind w:firstLine="482"/>
      </w:pPr>
      <w:r>
        <w:rPr>
          <w:rFonts w:hint="eastAsia"/>
          <w:b/>
          <w:bCs/>
        </w:rPr>
        <w:t>休闲农林</w:t>
      </w:r>
      <w:r>
        <w:rPr>
          <w:rFonts w:hint="eastAsia"/>
          <w:b/>
          <w:bCs/>
        </w:rPr>
        <w:t>:</w:t>
      </w:r>
      <w:r>
        <w:rPr>
          <w:rFonts w:hint="eastAsia"/>
        </w:rPr>
        <w:t xml:space="preserve"> </w:t>
      </w:r>
      <w:r>
        <w:rPr>
          <w:rFonts w:hint="eastAsia"/>
        </w:rPr>
        <w:t>东至县农业产品优势突出，拥有茶园、特色水果、花海、菌类、苗木及盆景等类型多样的种植基地。其中，龙泉镇河溪茶场拥有万亩茶园，是省内最大的茶树良种繁育基地；</w:t>
      </w:r>
      <w:proofErr w:type="gramStart"/>
      <w:r>
        <w:rPr>
          <w:rFonts w:hint="eastAsia"/>
        </w:rPr>
        <w:t>官港镇</w:t>
      </w:r>
      <w:proofErr w:type="gramEnd"/>
      <w:r>
        <w:rPr>
          <w:rFonts w:hint="eastAsia"/>
        </w:rPr>
        <w:t>拥有东至最大的食用菌生产基地，</w:t>
      </w:r>
      <w:proofErr w:type="gramStart"/>
      <w:r>
        <w:rPr>
          <w:rFonts w:hint="eastAsia"/>
        </w:rPr>
        <w:t>官港茶叶</w:t>
      </w:r>
      <w:proofErr w:type="gramEnd"/>
      <w:r>
        <w:rPr>
          <w:rFonts w:hint="eastAsia"/>
        </w:rPr>
        <w:t>香菇大市场是皖西南最大的茶叶香菇专业市场。在本次旅游规划中，休闲农林资源将是东至县旅游产品体系打造升级的重要依托，着力打好“旅游</w:t>
      </w:r>
      <w:r>
        <w:rPr>
          <w:rFonts w:hint="eastAsia"/>
        </w:rPr>
        <w:t>+</w:t>
      </w:r>
      <w:r>
        <w:rPr>
          <w:rFonts w:hint="eastAsia"/>
        </w:rPr>
        <w:t>农业”牌，将农林特色资源转换为旅游资源，发挥更大的综合效益。</w:t>
      </w:r>
    </w:p>
    <w:p w:rsidR="00CE351B" w:rsidRDefault="003A6161">
      <w:pPr>
        <w:pStyle w:val="5"/>
      </w:pPr>
      <w:bookmarkStart w:id="81" w:name="_Toc476321170"/>
      <w:bookmarkStart w:id="82" w:name="_Toc27975"/>
      <w:r>
        <w:rPr>
          <w:rFonts w:hint="eastAsia"/>
        </w:rPr>
        <w:t>第二节</w:t>
      </w:r>
      <w:r>
        <w:rPr>
          <w:rFonts w:hint="eastAsia"/>
        </w:rPr>
        <w:t xml:space="preserve">   </w:t>
      </w:r>
      <w:r>
        <w:rPr>
          <w:rFonts w:hint="eastAsia"/>
        </w:rPr>
        <w:t>形象定位</w:t>
      </w:r>
      <w:bookmarkEnd w:id="81"/>
      <w:bookmarkEnd w:id="82"/>
    </w:p>
    <w:p w:rsidR="00CE351B" w:rsidRDefault="003A6161">
      <w:pPr>
        <w:ind w:firstLine="482"/>
        <w:rPr>
          <w:rFonts w:ascii="宋体" w:hAnsi="宋体"/>
          <w:szCs w:val="24"/>
        </w:rPr>
      </w:pPr>
      <w:r>
        <w:rPr>
          <w:rFonts w:ascii="宋体" w:hAnsi="宋体" w:hint="eastAsia"/>
          <w:b/>
          <w:szCs w:val="24"/>
        </w:rPr>
        <w:t>一、地脉分析</w:t>
      </w:r>
    </w:p>
    <w:p w:rsidR="00CE351B" w:rsidRDefault="003A6161">
      <w:pPr>
        <w:ind w:firstLine="480"/>
        <w:rPr>
          <w:rFonts w:ascii="宋体" w:hAnsi="宋体"/>
          <w:color w:val="000000"/>
          <w:szCs w:val="24"/>
        </w:rPr>
      </w:pPr>
      <w:r>
        <w:rPr>
          <w:rFonts w:ascii="宋体" w:hAnsi="宋体" w:hint="eastAsia"/>
          <w:color w:val="000000"/>
          <w:szCs w:val="24"/>
        </w:rPr>
        <w:t>东至位于皖南边陲，地跨长江平原区、皖南山区两个二级地貌区，地形复杂，呈“七山</w:t>
      </w:r>
      <w:proofErr w:type="gramStart"/>
      <w:r>
        <w:rPr>
          <w:rFonts w:ascii="宋体" w:hAnsi="宋体" w:hint="eastAsia"/>
          <w:color w:val="000000"/>
          <w:szCs w:val="24"/>
        </w:rPr>
        <w:t>一</w:t>
      </w:r>
      <w:proofErr w:type="gramEnd"/>
      <w:r>
        <w:rPr>
          <w:rFonts w:ascii="宋体" w:hAnsi="宋体" w:hint="eastAsia"/>
          <w:color w:val="000000"/>
          <w:szCs w:val="24"/>
        </w:rPr>
        <w:t>水一分田，</w:t>
      </w:r>
      <w:r>
        <w:rPr>
          <w:rFonts w:ascii="宋体" w:hAnsi="宋体" w:hint="eastAsia"/>
          <w:i/>
          <w:color w:val="000000"/>
          <w:szCs w:val="24"/>
        </w:rPr>
        <w:t>一</w:t>
      </w:r>
      <w:r>
        <w:rPr>
          <w:rFonts w:ascii="宋体" w:hAnsi="宋体" w:hint="eastAsia"/>
          <w:color w:val="000000"/>
          <w:szCs w:val="24"/>
        </w:rPr>
        <w:t>分道路和庄园”的特点；东至是安徽省重点山区县之一，全县森林覆盖率58.0%；东至滨临长江，长江流经县境83公里，常年可通航5000吨级的江海轮，被誉为“黄金水道”，境内有东流、香口、大渡口三处港口；东至境内河、湖区域辽阔，河系发育，湖泊众多，其中升金湖被列入《亚洲重要湿地名录》；全县盛产茶叶，是著名的祁红产地之一，也是全国香菇生产基地之一。整个东至县境内山峦罗列、湖泊密布、物产丰富。</w:t>
      </w:r>
    </w:p>
    <w:p w:rsidR="00CE351B" w:rsidRDefault="003A6161">
      <w:pPr>
        <w:ind w:firstLine="482"/>
        <w:rPr>
          <w:rFonts w:ascii="宋体" w:hAnsi="宋体"/>
          <w:szCs w:val="24"/>
        </w:rPr>
      </w:pPr>
      <w:bookmarkStart w:id="83" w:name="_Toc24341016"/>
      <w:r>
        <w:rPr>
          <w:rFonts w:ascii="宋体" w:hAnsi="宋体" w:hint="eastAsia"/>
          <w:b/>
          <w:szCs w:val="24"/>
        </w:rPr>
        <w:t>二、文脉分析</w:t>
      </w:r>
      <w:bookmarkEnd w:id="83"/>
    </w:p>
    <w:p w:rsidR="00CE351B" w:rsidRDefault="003A6161">
      <w:pPr>
        <w:ind w:firstLine="480"/>
        <w:rPr>
          <w:rFonts w:ascii="宋体" w:hAnsi="宋体"/>
          <w:szCs w:val="24"/>
        </w:rPr>
      </w:pPr>
      <w:r>
        <w:rPr>
          <w:rFonts w:ascii="宋体" w:hAnsi="宋体" w:hint="eastAsia"/>
          <w:color w:val="000000"/>
          <w:szCs w:val="24"/>
        </w:rPr>
        <w:t>东至文脉——“根”附着在东至县悠久的历史文化渊源与现代文明上。</w:t>
      </w:r>
      <w:r>
        <w:rPr>
          <w:rFonts w:ascii="宋体" w:hAnsi="宋体" w:hint="eastAsia"/>
          <w:szCs w:val="24"/>
        </w:rPr>
        <w:t>东至县由东流、至德两县于1959年合并而成。东流汉为彭泽县地，属豫章郡，</w:t>
      </w:r>
      <w:proofErr w:type="gramStart"/>
      <w:r>
        <w:rPr>
          <w:rFonts w:ascii="宋体" w:hAnsi="宋体" w:hint="eastAsia"/>
          <w:szCs w:val="24"/>
        </w:rPr>
        <w:t>梁侨置</w:t>
      </w:r>
      <w:proofErr w:type="gramEnd"/>
      <w:r>
        <w:rPr>
          <w:rFonts w:ascii="宋体" w:hAnsi="宋体" w:hint="eastAsia"/>
          <w:szCs w:val="24"/>
        </w:rPr>
        <w:t>晋阳、和城二县，属太原郡。隋平陈时废，入彭泽。唐会昌初于和</w:t>
      </w:r>
      <w:proofErr w:type="gramStart"/>
      <w:r>
        <w:rPr>
          <w:rFonts w:ascii="宋体" w:hAnsi="宋体" w:hint="eastAsia"/>
          <w:szCs w:val="24"/>
        </w:rPr>
        <w:t>城置东流场</w:t>
      </w:r>
      <w:proofErr w:type="gramEnd"/>
      <w:r>
        <w:rPr>
          <w:rFonts w:ascii="宋体" w:hAnsi="宋体" w:hint="eastAsia"/>
          <w:szCs w:val="24"/>
        </w:rPr>
        <w:t>。五代南唐保大十一年（公元953年）升东流场为东流县，属江州。北宋大平兴国三年（978年）改属池州池阳郡。原至德县，曾为鄱阳、</w:t>
      </w:r>
      <w:proofErr w:type="gramStart"/>
      <w:r>
        <w:rPr>
          <w:rFonts w:ascii="宋体" w:hAnsi="宋体" w:hint="eastAsia"/>
          <w:szCs w:val="24"/>
        </w:rPr>
        <w:t>秋浦二</w:t>
      </w:r>
      <w:proofErr w:type="gramEnd"/>
      <w:r>
        <w:rPr>
          <w:rFonts w:ascii="宋体" w:hAnsi="宋体" w:hint="eastAsia"/>
          <w:szCs w:val="24"/>
        </w:rPr>
        <w:t>县地，唐至德二年（公元757年），分秋浦、鄱阳两县地在梅城置至德县，以年号为县名，属江南西道</w:t>
      </w:r>
      <w:proofErr w:type="gramStart"/>
      <w:r>
        <w:rPr>
          <w:rFonts w:ascii="宋体" w:hAnsi="宋体" w:hint="eastAsia"/>
          <w:szCs w:val="24"/>
        </w:rPr>
        <w:t>浔</w:t>
      </w:r>
      <w:proofErr w:type="gramEnd"/>
      <w:r>
        <w:rPr>
          <w:rFonts w:ascii="宋体" w:hAnsi="宋体" w:hint="eastAsia"/>
          <w:szCs w:val="24"/>
        </w:rPr>
        <w:t>阳郡。公元922年改至德为建德，仍属池州。民国元年（1912年），东流、建德两县直属安徽省，1915年，建德因与浙江省建德县重名</w:t>
      </w:r>
      <w:proofErr w:type="gramStart"/>
      <w:r>
        <w:rPr>
          <w:rFonts w:ascii="宋体" w:hAnsi="宋体" w:hint="eastAsia"/>
          <w:szCs w:val="24"/>
        </w:rPr>
        <w:t>改为秋浦县</w:t>
      </w:r>
      <w:proofErr w:type="gramEnd"/>
      <w:r>
        <w:rPr>
          <w:rFonts w:ascii="宋体" w:hAnsi="宋体" w:hint="eastAsia"/>
          <w:szCs w:val="24"/>
        </w:rPr>
        <w:t>，属安徽芜湖道，1921年秋</w:t>
      </w:r>
      <w:proofErr w:type="gramStart"/>
      <w:r>
        <w:rPr>
          <w:rFonts w:ascii="宋体" w:hAnsi="宋体" w:hint="eastAsia"/>
          <w:szCs w:val="24"/>
        </w:rPr>
        <w:t>浦县复名</w:t>
      </w:r>
      <w:proofErr w:type="gramEnd"/>
      <w:r>
        <w:rPr>
          <w:rFonts w:ascii="宋体" w:hAnsi="宋体" w:hint="eastAsia"/>
          <w:szCs w:val="24"/>
        </w:rPr>
        <w:t>至德县。东至是尧舜之乡，境内有众多的尧舜遗迹点及相应的尧舜传说，同时古代著名的田园诗人陶渊明也曾在东至活动过。</w:t>
      </w:r>
    </w:p>
    <w:p w:rsidR="00CE351B" w:rsidRDefault="003A6161">
      <w:pPr>
        <w:ind w:firstLine="482"/>
        <w:rPr>
          <w:rFonts w:ascii="宋体" w:hAnsi="宋体"/>
          <w:szCs w:val="24"/>
        </w:rPr>
      </w:pPr>
      <w:r>
        <w:rPr>
          <w:rFonts w:ascii="宋体" w:hAnsi="宋体" w:hint="eastAsia"/>
          <w:b/>
          <w:szCs w:val="24"/>
        </w:rPr>
        <w:t>三、形象理念</w:t>
      </w:r>
    </w:p>
    <w:p w:rsidR="00CE351B" w:rsidRDefault="003A6161">
      <w:pPr>
        <w:ind w:firstLine="480"/>
        <w:jc w:val="left"/>
        <w:rPr>
          <w:rFonts w:ascii="宋体" w:hAnsi="宋体"/>
          <w:b/>
          <w:szCs w:val="24"/>
        </w:rPr>
      </w:pPr>
      <w:r>
        <w:rPr>
          <w:rFonts w:ascii="宋体" w:hAnsi="宋体" w:hint="eastAsia"/>
          <w:color w:val="000000"/>
          <w:szCs w:val="24"/>
        </w:rPr>
        <w:t>根据东至的地脉、文脉分析，旅游形象总体定位为：</w:t>
      </w:r>
    </w:p>
    <w:p w:rsidR="00CE351B" w:rsidRDefault="003A6161">
      <w:pPr>
        <w:ind w:firstLine="482"/>
        <w:jc w:val="center"/>
        <w:rPr>
          <w:rFonts w:ascii="宋体" w:hAnsi="宋体"/>
          <w:b/>
          <w:szCs w:val="24"/>
        </w:rPr>
      </w:pPr>
      <w:r>
        <w:rPr>
          <w:rFonts w:ascii="宋体" w:hAnsi="宋体" w:hint="eastAsia"/>
          <w:b/>
          <w:szCs w:val="24"/>
        </w:rPr>
        <w:t>东方鹤湖﹒多彩东至</w:t>
      </w:r>
    </w:p>
    <w:p w:rsidR="00CE351B" w:rsidRDefault="003A6161">
      <w:pPr>
        <w:spacing w:line="440" w:lineRule="exact"/>
        <w:ind w:firstLine="480"/>
        <w:rPr>
          <w:rFonts w:ascii="Times New Roman" w:hAnsi="Times New Roman"/>
          <w:szCs w:val="24"/>
        </w:rPr>
      </w:pPr>
      <w:r>
        <w:rPr>
          <w:rFonts w:ascii="Times New Roman" w:hAnsi="Times New Roman" w:hint="eastAsia"/>
          <w:szCs w:val="24"/>
        </w:rPr>
        <w:t>该理念寓意为：</w:t>
      </w:r>
    </w:p>
    <w:p w:rsidR="00CE351B" w:rsidRDefault="003A6161">
      <w:pPr>
        <w:numPr>
          <w:ilvl w:val="0"/>
          <w:numId w:val="7"/>
        </w:numPr>
        <w:ind w:firstLineChars="0" w:firstLine="560"/>
        <w:rPr>
          <w:rFonts w:ascii="Tahoma" w:hAnsi="Times New Roman"/>
          <w:color w:val="000000"/>
          <w:szCs w:val="24"/>
        </w:rPr>
      </w:pPr>
      <w:r>
        <w:rPr>
          <w:rFonts w:ascii="Tahoma" w:hAnsi="Times New Roman" w:hint="eastAsia"/>
          <w:color w:val="000000"/>
          <w:szCs w:val="24"/>
        </w:rPr>
        <w:t>“东方鹤湖”依托升金湖国家级自然保护区、亚洲重要湿地的品牌，在市场上已有较高的知名度和美誉度，也是东至县最为耀眼的生态资源。以“东方鹤湖”作为形象理念要素，具有较强的市场感召力，有利于</w:t>
      </w:r>
      <w:proofErr w:type="gramStart"/>
      <w:r>
        <w:rPr>
          <w:rFonts w:ascii="Tahoma" w:hAnsi="Times New Roman" w:hint="eastAsia"/>
          <w:color w:val="000000"/>
          <w:szCs w:val="24"/>
        </w:rPr>
        <w:t>强化受</w:t>
      </w:r>
      <w:proofErr w:type="gramEnd"/>
      <w:r>
        <w:rPr>
          <w:rFonts w:ascii="Tahoma" w:hAnsi="Times New Roman" w:hint="eastAsia"/>
          <w:color w:val="000000"/>
          <w:szCs w:val="24"/>
        </w:rPr>
        <w:t>众对东至旅游的认同感。</w:t>
      </w:r>
    </w:p>
    <w:p w:rsidR="00CE351B" w:rsidRDefault="003A6161">
      <w:pPr>
        <w:numPr>
          <w:ilvl w:val="0"/>
          <w:numId w:val="7"/>
        </w:numPr>
        <w:ind w:firstLineChars="0" w:firstLine="560"/>
        <w:rPr>
          <w:rFonts w:ascii="Tahoma" w:hAnsi="Times New Roman"/>
          <w:color w:val="000000"/>
          <w:szCs w:val="24"/>
        </w:rPr>
      </w:pPr>
      <w:r>
        <w:rPr>
          <w:rFonts w:ascii="Tahoma" w:hAnsi="Times New Roman" w:hint="eastAsia"/>
          <w:color w:val="000000"/>
          <w:szCs w:val="24"/>
        </w:rPr>
        <w:t>“多彩东至”突出了东至清新的自然山水和丰富多彩的文化内涵。“多彩”寓意深远，内涵宽广，凸显东至的山水文化、尧舜文化、陶公文化、红色文化、民俗文化、家风文化、聚落文化、古人类文化……</w:t>
      </w:r>
    </w:p>
    <w:p w:rsidR="00CE351B" w:rsidRDefault="003A6161">
      <w:pPr>
        <w:ind w:firstLine="480"/>
        <w:rPr>
          <w:rFonts w:ascii="宋体" w:hAnsi="宋体"/>
          <w:szCs w:val="24"/>
        </w:rPr>
      </w:pPr>
      <w:r>
        <w:rPr>
          <w:rFonts w:ascii="宋体" w:hAnsi="宋体" w:cs="宋体" w:hint="eastAsia"/>
          <w:szCs w:val="24"/>
        </w:rPr>
        <w:t>同时，根据四个主题旅游发展板块，分别提出相应的分区形象定位，列出系列宣传口号以供选择</w:t>
      </w:r>
      <w:r>
        <w:rPr>
          <w:rFonts w:ascii="宋体" w:hAnsi="宋体" w:hint="eastAsia"/>
          <w:szCs w:val="24"/>
        </w:rPr>
        <w:t>。</w:t>
      </w:r>
    </w:p>
    <w:p w:rsidR="00CE351B" w:rsidRDefault="003A6161">
      <w:pPr>
        <w:ind w:firstLine="422"/>
        <w:jc w:val="center"/>
        <w:rPr>
          <w:rFonts w:ascii="宋体" w:hAnsi="宋体" w:cs="宋体"/>
          <w:b/>
          <w:sz w:val="21"/>
          <w:szCs w:val="21"/>
        </w:rPr>
      </w:pPr>
      <w:r>
        <w:rPr>
          <w:rFonts w:ascii="宋体" w:hAnsi="宋体" w:cs="宋体" w:hint="eastAsia"/>
          <w:b/>
          <w:sz w:val="21"/>
          <w:szCs w:val="21"/>
        </w:rPr>
        <w:t>表7-1 东至县分区形象定位与宣传口号</w:t>
      </w:r>
    </w:p>
    <w:tbl>
      <w:tblPr>
        <w:tblStyle w:val="a9"/>
        <w:tblW w:w="9240" w:type="dxa"/>
        <w:jc w:val="center"/>
        <w:tblInd w:w="-718" w:type="dxa"/>
        <w:tblLayout w:type="fixed"/>
        <w:tblLook w:val="04A0" w:firstRow="1" w:lastRow="0" w:firstColumn="1" w:lastColumn="0" w:noHBand="0" w:noVBand="1"/>
      </w:tblPr>
      <w:tblGrid>
        <w:gridCol w:w="3803"/>
        <w:gridCol w:w="2126"/>
        <w:gridCol w:w="3311"/>
      </w:tblGrid>
      <w:tr w:rsidR="00CE351B">
        <w:trPr>
          <w:jc w:val="center"/>
        </w:trPr>
        <w:tc>
          <w:tcPr>
            <w:tcW w:w="3803" w:type="dxa"/>
          </w:tcPr>
          <w:p w:rsidR="00CE351B" w:rsidRDefault="003A6161">
            <w:pPr>
              <w:spacing w:line="240" w:lineRule="auto"/>
              <w:ind w:firstLineChars="0" w:firstLine="0"/>
              <w:jc w:val="center"/>
              <w:rPr>
                <w:rFonts w:ascii="宋体" w:hAnsi="宋体" w:cs="宋体"/>
                <w:b/>
                <w:sz w:val="21"/>
                <w:szCs w:val="21"/>
              </w:rPr>
            </w:pPr>
            <w:r>
              <w:rPr>
                <w:rFonts w:ascii="宋体" w:hAnsi="宋体" w:cs="宋体" w:hint="eastAsia"/>
                <w:b/>
                <w:sz w:val="21"/>
                <w:szCs w:val="21"/>
              </w:rPr>
              <w:t>四大旅游发展板块</w:t>
            </w:r>
          </w:p>
        </w:tc>
        <w:tc>
          <w:tcPr>
            <w:tcW w:w="2126" w:type="dxa"/>
          </w:tcPr>
          <w:p w:rsidR="00CE351B" w:rsidRDefault="003A6161">
            <w:pPr>
              <w:spacing w:line="240" w:lineRule="auto"/>
              <w:ind w:firstLineChars="0" w:firstLine="0"/>
              <w:jc w:val="center"/>
              <w:rPr>
                <w:rFonts w:ascii="宋体" w:hAnsi="宋体" w:cs="宋体"/>
                <w:b/>
                <w:sz w:val="21"/>
                <w:szCs w:val="21"/>
              </w:rPr>
            </w:pPr>
            <w:r>
              <w:rPr>
                <w:rFonts w:ascii="宋体" w:hAnsi="宋体" w:cs="宋体" w:hint="eastAsia"/>
                <w:b/>
                <w:sz w:val="21"/>
                <w:szCs w:val="21"/>
              </w:rPr>
              <w:t>分区形象定位</w:t>
            </w:r>
          </w:p>
        </w:tc>
        <w:tc>
          <w:tcPr>
            <w:tcW w:w="3311" w:type="dxa"/>
          </w:tcPr>
          <w:p w:rsidR="00CE351B" w:rsidRDefault="003A6161">
            <w:pPr>
              <w:spacing w:line="240" w:lineRule="auto"/>
              <w:ind w:firstLineChars="0" w:firstLine="0"/>
              <w:jc w:val="center"/>
              <w:rPr>
                <w:rFonts w:ascii="宋体" w:hAnsi="宋体" w:cs="宋体"/>
                <w:b/>
                <w:sz w:val="21"/>
                <w:szCs w:val="21"/>
              </w:rPr>
            </w:pPr>
            <w:r>
              <w:rPr>
                <w:rFonts w:ascii="宋体" w:hAnsi="宋体" w:cs="宋体" w:hint="eastAsia"/>
                <w:b/>
                <w:sz w:val="21"/>
                <w:szCs w:val="21"/>
              </w:rPr>
              <w:t>宣传口号</w:t>
            </w:r>
          </w:p>
        </w:tc>
      </w:tr>
      <w:tr w:rsidR="00CE351B">
        <w:trPr>
          <w:jc w:val="center"/>
        </w:trPr>
        <w:tc>
          <w:tcPr>
            <w:tcW w:w="3803"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城镇文化旅游板块（北部板块）</w:t>
            </w:r>
            <w:r>
              <w:rPr>
                <w:rFonts w:ascii="宋体" w:hAnsi="宋体" w:cs="宋体" w:hint="eastAsia"/>
                <w:bCs/>
                <w:sz w:val="21"/>
                <w:szCs w:val="21"/>
              </w:rPr>
              <w:t>·</w:t>
            </w:r>
            <w:r>
              <w:rPr>
                <w:rFonts w:ascii="宋体" w:hAnsi="宋体" w:cs="宋体" w:hint="eastAsia"/>
                <w:sz w:val="21"/>
                <w:szCs w:val="21"/>
              </w:rPr>
              <w:t>以北部城镇为依托的尧舜文化旅游区</w:t>
            </w:r>
          </w:p>
        </w:tc>
        <w:tc>
          <w:tcPr>
            <w:tcW w:w="2126" w:type="dxa"/>
            <w:vAlign w:val="center"/>
          </w:tcPr>
          <w:p w:rsidR="00CE351B" w:rsidRDefault="003A6161">
            <w:pPr>
              <w:ind w:firstLineChars="0" w:firstLine="0"/>
              <w:jc w:val="center"/>
              <w:rPr>
                <w:rFonts w:ascii="宋体" w:hAnsi="宋体" w:cs="宋体"/>
                <w:sz w:val="21"/>
                <w:szCs w:val="21"/>
              </w:rPr>
            </w:pPr>
            <w:r>
              <w:rPr>
                <w:rFonts w:ascii="宋体" w:hAnsi="宋体" w:cs="宋体" w:hint="eastAsia"/>
                <w:sz w:val="21"/>
                <w:szCs w:val="21"/>
              </w:rPr>
              <w:t>尧舜之乡﹒人文东至</w:t>
            </w:r>
          </w:p>
        </w:tc>
        <w:tc>
          <w:tcPr>
            <w:tcW w:w="3311" w:type="dxa"/>
            <w:vAlign w:val="center"/>
          </w:tcPr>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访尧舜之风，寻陶公游踪</w:t>
            </w:r>
          </w:p>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东至印象·花灯</w:t>
            </w:r>
            <w:proofErr w:type="gramStart"/>
            <w:r>
              <w:rPr>
                <w:rFonts w:ascii="宋体" w:hAnsi="宋体" w:cs="宋体" w:hint="eastAsia"/>
                <w:sz w:val="21"/>
                <w:szCs w:val="21"/>
              </w:rPr>
              <w:t>鹤湖舜耕</w:t>
            </w:r>
            <w:proofErr w:type="gramEnd"/>
            <w:r>
              <w:rPr>
                <w:rFonts w:ascii="宋体" w:hAnsi="宋体" w:cs="宋体" w:hint="eastAsia"/>
                <w:sz w:val="21"/>
                <w:szCs w:val="21"/>
              </w:rPr>
              <w:t>山</w:t>
            </w:r>
          </w:p>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尧舜陶公青睐地，人杰地灵菊花香</w:t>
            </w:r>
          </w:p>
        </w:tc>
      </w:tr>
      <w:tr w:rsidR="00CE351B">
        <w:trPr>
          <w:jc w:val="center"/>
        </w:trPr>
        <w:tc>
          <w:tcPr>
            <w:tcW w:w="3803"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湿地生态旅游板块（湿地板块）</w:t>
            </w:r>
            <w:r>
              <w:rPr>
                <w:rFonts w:ascii="宋体" w:hAnsi="宋体" w:cs="宋体" w:hint="eastAsia"/>
                <w:bCs/>
                <w:sz w:val="21"/>
                <w:szCs w:val="21"/>
              </w:rPr>
              <w:t>·</w:t>
            </w:r>
            <w:r>
              <w:rPr>
                <w:rFonts w:ascii="宋体" w:hAnsi="宋体" w:cs="宋体" w:hint="eastAsia"/>
                <w:sz w:val="21"/>
                <w:szCs w:val="21"/>
              </w:rPr>
              <w:t>以升金湖为核心的湿地型生态旅游体验区</w:t>
            </w:r>
          </w:p>
        </w:tc>
        <w:tc>
          <w:tcPr>
            <w:tcW w:w="2126" w:type="dxa"/>
            <w:vAlign w:val="center"/>
          </w:tcPr>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东方鹤湖﹒山水东至</w:t>
            </w:r>
          </w:p>
        </w:tc>
        <w:tc>
          <w:tcPr>
            <w:tcW w:w="3311" w:type="dxa"/>
            <w:vAlign w:val="center"/>
          </w:tcPr>
          <w:p w:rsidR="00CE351B" w:rsidRDefault="003A6161">
            <w:pPr>
              <w:spacing w:line="240" w:lineRule="auto"/>
              <w:ind w:firstLineChars="0" w:firstLine="0"/>
              <w:jc w:val="center"/>
              <w:rPr>
                <w:rFonts w:ascii="宋体" w:hAnsi="宋体" w:cs="宋体"/>
                <w:sz w:val="21"/>
                <w:szCs w:val="21"/>
              </w:rPr>
            </w:pPr>
            <w:proofErr w:type="gramStart"/>
            <w:r>
              <w:rPr>
                <w:rFonts w:ascii="宋体" w:hAnsi="宋体" w:cs="宋体" w:hint="eastAsia"/>
                <w:sz w:val="21"/>
                <w:szCs w:val="21"/>
              </w:rPr>
              <w:t>观鹤舞升金</w:t>
            </w:r>
            <w:proofErr w:type="gramEnd"/>
            <w:r>
              <w:rPr>
                <w:rFonts w:ascii="宋体" w:hAnsi="宋体" w:cs="宋体" w:hint="eastAsia"/>
                <w:sz w:val="21"/>
                <w:szCs w:val="21"/>
              </w:rPr>
              <w:t>，品渔家风情</w:t>
            </w:r>
          </w:p>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中国鹤湖·世界湿地欢迎您</w:t>
            </w:r>
          </w:p>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游湿地王国，赏候鸟迁徙</w:t>
            </w:r>
          </w:p>
        </w:tc>
      </w:tr>
      <w:tr w:rsidR="00CE351B">
        <w:trPr>
          <w:jc w:val="center"/>
        </w:trPr>
        <w:tc>
          <w:tcPr>
            <w:tcW w:w="3803" w:type="dxa"/>
            <w:vAlign w:val="center"/>
          </w:tcPr>
          <w:p w:rsidR="00CE351B" w:rsidRDefault="003A6161">
            <w:pPr>
              <w:spacing w:line="240" w:lineRule="auto"/>
              <w:ind w:firstLineChars="0" w:firstLine="0"/>
              <w:rPr>
                <w:rFonts w:ascii="宋体" w:hAnsi="宋体" w:cs="宋体"/>
                <w:bCs/>
                <w:sz w:val="21"/>
                <w:szCs w:val="21"/>
              </w:rPr>
            </w:pPr>
            <w:r>
              <w:rPr>
                <w:rFonts w:ascii="宋体" w:hAnsi="宋体" w:cs="宋体" w:hint="eastAsia"/>
                <w:bCs/>
                <w:sz w:val="21"/>
                <w:szCs w:val="21"/>
              </w:rPr>
              <w:t>山地养生度假板块（山区板块）·以</w:t>
            </w:r>
            <w:proofErr w:type="gramStart"/>
            <w:r>
              <w:rPr>
                <w:rFonts w:ascii="宋体" w:hAnsi="宋体" w:cs="宋体" w:hint="eastAsia"/>
                <w:bCs/>
                <w:sz w:val="21"/>
                <w:szCs w:val="21"/>
              </w:rPr>
              <w:t>仙寓山为</w:t>
            </w:r>
            <w:proofErr w:type="gramEnd"/>
            <w:r>
              <w:rPr>
                <w:rFonts w:ascii="宋体" w:hAnsi="宋体" w:cs="宋体" w:hint="eastAsia"/>
                <w:bCs/>
                <w:sz w:val="21"/>
                <w:szCs w:val="21"/>
              </w:rPr>
              <w:t>核心的山地型生态养生旅游度假区</w:t>
            </w:r>
          </w:p>
        </w:tc>
        <w:tc>
          <w:tcPr>
            <w:tcW w:w="2126" w:type="dxa"/>
            <w:vAlign w:val="center"/>
          </w:tcPr>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古道仙山﹒养生东至</w:t>
            </w:r>
          </w:p>
        </w:tc>
        <w:tc>
          <w:tcPr>
            <w:tcW w:w="3311" w:type="dxa"/>
            <w:vAlign w:val="center"/>
          </w:tcPr>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仙山圣水成好运，江南福地数东至</w:t>
            </w:r>
          </w:p>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人居佳绝处，诗画新东至</w:t>
            </w:r>
          </w:p>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青山净水，康养天堂</w:t>
            </w:r>
          </w:p>
        </w:tc>
      </w:tr>
      <w:tr w:rsidR="00CE351B">
        <w:trPr>
          <w:jc w:val="center"/>
        </w:trPr>
        <w:tc>
          <w:tcPr>
            <w:tcW w:w="3803" w:type="dxa"/>
            <w:vAlign w:val="center"/>
          </w:tcPr>
          <w:p w:rsidR="00CE351B" w:rsidRDefault="003A6161">
            <w:pPr>
              <w:spacing w:line="240" w:lineRule="auto"/>
              <w:ind w:firstLineChars="0" w:firstLine="0"/>
              <w:rPr>
                <w:rFonts w:ascii="宋体" w:hAnsi="宋体" w:cs="宋体"/>
                <w:bCs/>
                <w:spacing w:val="-4"/>
                <w:sz w:val="21"/>
                <w:szCs w:val="21"/>
              </w:rPr>
            </w:pPr>
            <w:r>
              <w:rPr>
                <w:rFonts w:ascii="宋体" w:hAnsi="宋体" w:cs="宋体" w:hint="eastAsia"/>
                <w:bCs/>
                <w:spacing w:val="-4"/>
                <w:sz w:val="21"/>
                <w:szCs w:val="21"/>
              </w:rPr>
              <w:t>乡村休闲体验板块区（南部板块）·以南部乡村文化与农林资源为依托的乡村文化休闲体验区</w:t>
            </w:r>
          </w:p>
        </w:tc>
        <w:tc>
          <w:tcPr>
            <w:tcW w:w="2126" w:type="dxa"/>
            <w:vAlign w:val="center"/>
          </w:tcPr>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归</w:t>
            </w:r>
            <w:proofErr w:type="gramStart"/>
            <w:r>
              <w:rPr>
                <w:rFonts w:ascii="宋体" w:hAnsi="宋体" w:cs="宋体" w:hint="eastAsia"/>
                <w:sz w:val="21"/>
                <w:szCs w:val="21"/>
              </w:rPr>
              <w:t>园田居</w:t>
            </w:r>
            <w:proofErr w:type="gramEnd"/>
            <w:r>
              <w:rPr>
                <w:rFonts w:ascii="宋体" w:hAnsi="宋体" w:cs="宋体" w:hint="eastAsia"/>
                <w:sz w:val="21"/>
                <w:szCs w:val="21"/>
              </w:rPr>
              <w:t>﹒清新东至</w:t>
            </w:r>
          </w:p>
        </w:tc>
        <w:tc>
          <w:tcPr>
            <w:tcW w:w="3311" w:type="dxa"/>
            <w:vAlign w:val="center"/>
          </w:tcPr>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东至：写满诗情绿意的请柬</w:t>
            </w:r>
          </w:p>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逛庙会赏花灯，东至不一样的乡村</w:t>
            </w:r>
          </w:p>
          <w:p w:rsidR="00CE351B" w:rsidRDefault="003A6161">
            <w:pPr>
              <w:spacing w:line="240" w:lineRule="auto"/>
              <w:ind w:firstLineChars="0" w:firstLine="0"/>
              <w:jc w:val="center"/>
              <w:rPr>
                <w:rFonts w:ascii="宋体" w:hAnsi="宋体" w:cs="宋体"/>
                <w:sz w:val="21"/>
                <w:szCs w:val="21"/>
              </w:rPr>
            </w:pPr>
            <w:r>
              <w:rPr>
                <w:rFonts w:ascii="宋体" w:hAnsi="宋体" w:cs="宋体" w:hint="eastAsia"/>
                <w:sz w:val="21"/>
                <w:szCs w:val="21"/>
              </w:rPr>
              <w:t>归园田居，隐逸乡村</w:t>
            </w:r>
          </w:p>
        </w:tc>
      </w:tr>
    </w:tbl>
    <w:p w:rsidR="00CE351B" w:rsidRDefault="00CE351B">
      <w:pPr>
        <w:ind w:firstLineChars="0" w:firstLine="0"/>
        <w:rPr>
          <w:rFonts w:ascii="宋体" w:hAnsi="宋体"/>
          <w:szCs w:val="24"/>
        </w:rPr>
      </w:pPr>
    </w:p>
    <w:p w:rsidR="00CE351B" w:rsidRDefault="003A6161">
      <w:pPr>
        <w:pStyle w:val="5"/>
      </w:pPr>
      <w:bookmarkStart w:id="84" w:name="_Toc476321171"/>
      <w:bookmarkStart w:id="85" w:name="_Toc32045"/>
      <w:r>
        <w:rPr>
          <w:rFonts w:hint="eastAsia"/>
        </w:rPr>
        <w:t>第三节</w:t>
      </w:r>
      <w:r>
        <w:rPr>
          <w:rFonts w:hint="eastAsia"/>
        </w:rPr>
        <w:t xml:space="preserve">   </w:t>
      </w:r>
      <w:bookmarkEnd w:id="84"/>
      <w:bookmarkEnd w:id="85"/>
      <w:r>
        <w:rPr>
          <w:rFonts w:hint="eastAsia"/>
        </w:rPr>
        <w:t>目标定位</w:t>
      </w:r>
    </w:p>
    <w:p w:rsidR="00CE351B" w:rsidRDefault="003A6161">
      <w:pPr>
        <w:ind w:firstLine="482"/>
        <w:rPr>
          <w:rFonts w:ascii="宋体" w:hAnsi="宋体"/>
          <w:b/>
          <w:bCs/>
          <w:snapToGrid w:val="0"/>
          <w:color w:val="000000"/>
          <w:kern w:val="0"/>
          <w:szCs w:val="24"/>
        </w:rPr>
      </w:pPr>
      <w:r>
        <w:rPr>
          <w:rFonts w:ascii="宋体" w:hAnsi="宋体" w:hint="eastAsia"/>
          <w:b/>
          <w:bCs/>
          <w:snapToGrid w:val="0"/>
          <w:color w:val="000000"/>
          <w:kern w:val="0"/>
          <w:szCs w:val="24"/>
        </w:rPr>
        <w:t>一、功能</w:t>
      </w:r>
      <w:r>
        <w:rPr>
          <w:rFonts w:ascii="宋体" w:hAnsi="宋体"/>
          <w:b/>
          <w:bCs/>
          <w:snapToGrid w:val="0"/>
          <w:color w:val="000000"/>
          <w:kern w:val="0"/>
          <w:szCs w:val="24"/>
        </w:rPr>
        <w:t>定位</w:t>
      </w:r>
      <w:r>
        <w:rPr>
          <w:rFonts w:ascii="宋体" w:hAnsi="宋体" w:hint="eastAsia"/>
          <w:b/>
          <w:bCs/>
          <w:snapToGrid w:val="0"/>
          <w:color w:val="000000"/>
          <w:kern w:val="0"/>
          <w:szCs w:val="24"/>
        </w:rPr>
        <w:t xml:space="preserve">  </w:t>
      </w:r>
    </w:p>
    <w:p w:rsidR="00CE351B" w:rsidRDefault="003A6161">
      <w:pPr>
        <w:ind w:firstLine="480"/>
        <w:jc w:val="left"/>
        <w:rPr>
          <w:rFonts w:ascii="宋体" w:hAnsi="宋体"/>
          <w:snapToGrid w:val="0"/>
          <w:color w:val="000000"/>
          <w:kern w:val="0"/>
          <w:szCs w:val="24"/>
        </w:rPr>
      </w:pPr>
      <w:r>
        <w:rPr>
          <w:rFonts w:ascii="宋体" w:hAnsi="宋体" w:hint="eastAsia"/>
          <w:snapToGrid w:val="0"/>
          <w:color w:val="000000"/>
          <w:kern w:val="0"/>
          <w:szCs w:val="24"/>
        </w:rPr>
        <w:t>以“东方鹤湖﹒多彩东至”为核心关键词，结合本地优越的山水本底资源和良好的休闲养生等文化氛围，打造集观光休闲、文化体验、康体度假等功能于一体的全域旅游目的地。</w:t>
      </w:r>
    </w:p>
    <w:p w:rsidR="00CE351B" w:rsidRDefault="003A6161">
      <w:pPr>
        <w:ind w:firstLine="480"/>
        <w:rPr>
          <w:rFonts w:ascii="宋体" w:hAnsi="宋体"/>
          <w:snapToGrid w:val="0"/>
          <w:color w:val="000000"/>
          <w:kern w:val="0"/>
          <w:szCs w:val="24"/>
          <w:shd w:val="pct10" w:color="auto" w:fill="FFFFFF"/>
        </w:rPr>
      </w:pPr>
      <w:r>
        <w:rPr>
          <w:rFonts w:ascii="宋体" w:hAnsi="宋体"/>
          <w:snapToGrid w:val="0"/>
          <w:color w:val="000000"/>
          <w:kern w:val="0"/>
          <w:szCs w:val="24"/>
        </w:rPr>
        <w:t>在规划</w:t>
      </w:r>
      <w:r>
        <w:rPr>
          <w:rFonts w:ascii="宋体" w:hAnsi="宋体" w:hint="eastAsia"/>
          <w:snapToGrid w:val="0"/>
          <w:color w:val="000000"/>
          <w:kern w:val="0"/>
          <w:szCs w:val="24"/>
        </w:rPr>
        <w:t>期内把东至建设成为皖南</w:t>
      </w:r>
      <w:r>
        <w:rPr>
          <w:rFonts w:ascii="宋体" w:hAnsi="宋体"/>
          <w:snapToGrid w:val="0"/>
          <w:color w:val="000000"/>
          <w:kern w:val="0"/>
          <w:szCs w:val="24"/>
        </w:rPr>
        <w:t>旅游</w:t>
      </w:r>
      <w:r>
        <w:rPr>
          <w:rFonts w:ascii="宋体" w:hAnsi="宋体" w:hint="eastAsia"/>
          <w:snapToGrid w:val="0"/>
          <w:color w:val="000000"/>
          <w:kern w:val="0"/>
          <w:szCs w:val="24"/>
        </w:rPr>
        <w:t>名县</w:t>
      </w:r>
      <w:r>
        <w:rPr>
          <w:rFonts w:ascii="宋体" w:hAnsi="宋体"/>
          <w:snapToGrid w:val="0"/>
          <w:color w:val="000000"/>
          <w:kern w:val="0"/>
          <w:szCs w:val="24"/>
        </w:rPr>
        <w:t>，</w:t>
      </w:r>
      <w:r>
        <w:rPr>
          <w:rFonts w:ascii="宋体" w:hAnsi="宋体" w:hint="eastAsia"/>
          <w:snapToGrid w:val="0"/>
          <w:color w:val="000000"/>
          <w:kern w:val="0"/>
          <w:szCs w:val="24"/>
        </w:rPr>
        <w:t>在全国具有一定影响的、特色鲜明的旅游目的地。</w:t>
      </w:r>
      <w:r>
        <w:rPr>
          <w:rFonts w:ascii="宋体" w:hAnsi="宋体"/>
          <w:snapToGrid w:val="0"/>
          <w:color w:val="000000"/>
          <w:kern w:val="0"/>
          <w:szCs w:val="24"/>
        </w:rPr>
        <w:t>旅游业成为全</w:t>
      </w:r>
      <w:r>
        <w:rPr>
          <w:rFonts w:ascii="宋体" w:hAnsi="宋体" w:hint="eastAsia"/>
          <w:snapToGrid w:val="0"/>
          <w:color w:val="000000"/>
          <w:kern w:val="0"/>
          <w:szCs w:val="24"/>
        </w:rPr>
        <w:t>县</w:t>
      </w:r>
      <w:r>
        <w:rPr>
          <w:rFonts w:ascii="宋体" w:hAnsi="宋体"/>
          <w:snapToGrid w:val="0"/>
          <w:color w:val="000000"/>
          <w:kern w:val="0"/>
          <w:szCs w:val="24"/>
        </w:rPr>
        <w:t>国民经济</w:t>
      </w:r>
      <w:r>
        <w:rPr>
          <w:rFonts w:ascii="宋体" w:hAnsi="宋体" w:hint="eastAsia"/>
          <w:snapToGrid w:val="0"/>
          <w:color w:val="000000"/>
          <w:kern w:val="0"/>
          <w:szCs w:val="24"/>
        </w:rPr>
        <w:t>中支柱产业</w:t>
      </w:r>
      <w:r>
        <w:rPr>
          <w:rFonts w:ascii="宋体" w:hAnsi="宋体"/>
          <w:snapToGrid w:val="0"/>
          <w:color w:val="000000"/>
          <w:kern w:val="0"/>
          <w:szCs w:val="24"/>
        </w:rPr>
        <w:t>。</w:t>
      </w:r>
    </w:p>
    <w:p w:rsidR="00CE351B" w:rsidRDefault="003A6161">
      <w:pPr>
        <w:pStyle w:val="ac"/>
        <w:numPr>
          <w:ilvl w:val="0"/>
          <w:numId w:val="8"/>
        </w:numPr>
        <w:spacing w:line="360" w:lineRule="auto"/>
        <w:ind w:left="480" w:firstLineChars="0"/>
        <w:rPr>
          <w:rFonts w:ascii="宋体" w:eastAsia="宋体" w:hAnsi="宋体" w:cs="Times New Roman"/>
          <w:color w:val="000000"/>
          <w:sz w:val="24"/>
          <w:szCs w:val="24"/>
        </w:rPr>
      </w:pPr>
      <w:r>
        <w:rPr>
          <w:rFonts w:ascii="宋体" w:eastAsia="宋体" w:hAnsi="宋体" w:cs="Times New Roman" w:hint="eastAsia"/>
          <w:color w:val="000000"/>
          <w:sz w:val="24"/>
          <w:szCs w:val="24"/>
        </w:rPr>
        <w:t>通过培植东至旅游业以达到培养旅游产业，强化第三产业，带动第一产业，向以旅游业为龙头的第三产业跨越和发展。</w:t>
      </w:r>
    </w:p>
    <w:p w:rsidR="00CE351B" w:rsidRDefault="003A6161">
      <w:pPr>
        <w:pStyle w:val="ac"/>
        <w:numPr>
          <w:ilvl w:val="0"/>
          <w:numId w:val="8"/>
        </w:numPr>
        <w:spacing w:line="360" w:lineRule="auto"/>
        <w:ind w:left="480" w:firstLineChars="0"/>
        <w:rPr>
          <w:rFonts w:ascii="宋体" w:eastAsia="宋体" w:hAnsi="宋体" w:cs="Times New Roman"/>
          <w:color w:val="000000"/>
          <w:sz w:val="24"/>
          <w:szCs w:val="24"/>
        </w:rPr>
      </w:pPr>
      <w:r>
        <w:rPr>
          <w:rFonts w:ascii="宋体" w:eastAsia="宋体" w:hAnsi="宋体" w:cs="Times New Roman" w:hint="eastAsia"/>
          <w:color w:val="000000"/>
          <w:sz w:val="24"/>
          <w:szCs w:val="24"/>
        </w:rPr>
        <w:t>通过发展旅游业，推动三</w:t>
      </w:r>
      <w:proofErr w:type="gramStart"/>
      <w:r>
        <w:rPr>
          <w:rFonts w:ascii="宋体" w:eastAsia="宋体" w:hAnsi="宋体" w:cs="Times New Roman" w:hint="eastAsia"/>
          <w:color w:val="000000"/>
          <w:sz w:val="24"/>
          <w:szCs w:val="24"/>
        </w:rPr>
        <w:t>农问题</w:t>
      </w:r>
      <w:proofErr w:type="gramEnd"/>
      <w:r>
        <w:rPr>
          <w:rFonts w:ascii="宋体" w:eastAsia="宋体" w:hAnsi="宋体" w:cs="Times New Roman" w:hint="eastAsia"/>
          <w:color w:val="000000"/>
          <w:sz w:val="24"/>
          <w:szCs w:val="24"/>
        </w:rPr>
        <w:t>的解决，使旅游业成为带动当地经济发展，推动农民致富的重要产业之一。</w:t>
      </w:r>
    </w:p>
    <w:p w:rsidR="00CE351B" w:rsidRDefault="003A6161">
      <w:pPr>
        <w:pStyle w:val="ac"/>
        <w:numPr>
          <w:ilvl w:val="0"/>
          <w:numId w:val="8"/>
        </w:numPr>
        <w:spacing w:line="360" w:lineRule="auto"/>
        <w:ind w:left="480" w:firstLineChars="0"/>
        <w:rPr>
          <w:rFonts w:ascii="宋体" w:eastAsia="宋体" w:hAnsi="宋体" w:cs="Times New Roman"/>
          <w:color w:val="000000"/>
          <w:sz w:val="24"/>
          <w:szCs w:val="24"/>
        </w:rPr>
      </w:pPr>
      <w:r>
        <w:rPr>
          <w:rFonts w:ascii="宋体" w:eastAsia="宋体" w:hAnsi="宋体" w:cs="Times New Roman" w:hint="eastAsia"/>
          <w:color w:val="000000"/>
          <w:sz w:val="24"/>
          <w:szCs w:val="24"/>
        </w:rPr>
        <w:t>通过发展旅游业，形成东至自己的旅游品牌，扩大东至的知名度。</w:t>
      </w:r>
    </w:p>
    <w:p w:rsidR="00CE351B" w:rsidRDefault="003A6161">
      <w:pPr>
        <w:pStyle w:val="ac"/>
        <w:numPr>
          <w:ilvl w:val="0"/>
          <w:numId w:val="8"/>
        </w:numPr>
        <w:spacing w:line="360" w:lineRule="auto"/>
        <w:ind w:left="480" w:firstLineChars="0"/>
        <w:rPr>
          <w:rFonts w:ascii="宋体" w:eastAsia="宋体" w:hAnsi="宋体" w:cs="Times New Roman"/>
          <w:snapToGrid w:val="0"/>
          <w:color w:val="000000"/>
          <w:kern w:val="0"/>
          <w:sz w:val="24"/>
          <w:szCs w:val="24"/>
        </w:rPr>
      </w:pPr>
      <w:r>
        <w:rPr>
          <w:rFonts w:ascii="宋体" w:eastAsia="宋体" w:hAnsi="宋体" w:cs="Times New Roman" w:hint="eastAsia"/>
          <w:snapToGrid w:val="0"/>
          <w:color w:val="000000"/>
          <w:kern w:val="0"/>
          <w:sz w:val="24"/>
          <w:szCs w:val="24"/>
        </w:rPr>
        <w:t>实现经济、社会、生态和</w:t>
      </w:r>
      <w:proofErr w:type="gramStart"/>
      <w:r>
        <w:rPr>
          <w:rFonts w:ascii="宋体" w:eastAsia="宋体" w:hAnsi="宋体" w:cs="Times New Roman" w:hint="eastAsia"/>
          <w:snapToGrid w:val="0"/>
          <w:color w:val="000000"/>
          <w:kern w:val="0"/>
          <w:sz w:val="24"/>
          <w:szCs w:val="24"/>
        </w:rPr>
        <w:t>游憩四效益</w:t>
      </w:r>
      <w:proofErr w:type="gramEnd"/>
      <w:r>
        <w:rPr>
          <w:rFonts w:ascii="宋体" w:eastAsia="宋体" w:hAnsi="宋体" w:cs="Times New Roman" w:hint="eastAsia"/>
          <w:snapToGrid w:val="0"/>
          <w:color w:val="000000"/>
          <w:kern w:val="0"/>
          <w:sz w:val="24"/>
          <w:szCs w:val="24"/>
        </w:rPr>
        <w:t>相结合，实现形成东至旅游的独特形象，提升整个</w:t>
      </w:r>
      <w:proofErr w:type="gramStart"/>
      <w:r>
        <w:rPr>
          <w:rFonts w:ascii="宋体" w:eastAsia="宋体" w:hAnsi="宋体" w:cs="Times New Roman" w:hint="eastAsia"/>
          <w:snapToGrid w:val="0"/>
          <w:color w:val="000000"/>
          <w:kern w:val="0"/>
          <w:sz w:val="24"/>
          <w:szCs w:val="24"/>
        </w:rPr>
        <w:t>池州市</w:t>
      </w:r>
      <w:proofErr w:type="gramEnd"/>
      <w:r>
        <w:rPr>
          <w:rFonts w:ascii="宋体" w:eastAsia="宋体" w:hAnsi="宋体" w:cs="Times New Roman" w:hint="eastAsia"/>
          <w:snapToGrid w:val="0"/>
          <w:color w:val="000000"/>
          <w:kern w:val="0"/>
          <w:sz w:val="24"/>
          <w:szCs w:val="24"/>
        </w:rPr>
        <w:t>旅游形象，丰富安徽旅游产品的最终目的。</w:t>
      </w:r>
    </w:p>
    <w:p w:rsidR="00CE351B" w:rsidRDefault="003A6161">
      <w:pPr>
        <w:ind w:firstLine="482"/>
        <w:rPr>
          <w:rFonts w:ascii="宋体" w:hAnsi="宋体"/>
          <w:b/>
          <w:bCs/>
          <w:snapToGrid w:val="0"/>
          <w:color w:val="000000"/>
          <w:kern w:val="0"/>
          <w:szCs w:val="24"/>
        </w:rPr>
      </w:pPr>
      <w:r>
        <w:rPr>
          <w:rFonts w:ascii="宋体" w:hAnsi="宋体" w:hint="eastAsia"/>
          <w:b/>
          <w:bCs/>
          <w:snapToGrid w:val="0"/>
          <w:color w:val="000000"/>
          <w:kern w:val="0"/>
          <w:szCs w:val="24"/>
        </w:rPr>
        <w:t>二、</w:t>
      </w:r>
      <w:r>
        <w:rPr>
          <w:rFonts w:ascii="宋体" w:hAnsi="宋体"/>
          <w:b/>
          <w:bCs/>
          <w:snapToGrid w:val="0"/>
          <w:color w:val="000000"/>
          <w:kern w:val="0"/>
          <w:szCs w:val="24"/>
        </w:rPr>
        <w:t>区域定位</w:t>
      </w:r>
      <w:r>
        <w:rPr>
          <w:rFonts w:ascii="宋体" w:hAnsi="宋体" w:hint="eastAsia"/>
          <w:b/>
          <w:bCs/>
          <w:snapToGrid w:val="0"/>
          <w:color w:val="000000"/>
          <w:kern w:val="0"/>
          <w:szCs w:val="24"/>
        </w:rPr>
        <w:t xml:space="preserve">  </w:t>
      </w:r>
    </w:p>
    <w:p w:rsidR="00CE351B" w:rsidRDefault="003A6161">
      <w:pPr>
        <w:ind w:firstLine="480"/>
        <w:rPr>
          <w:rFonts w:ascii="宋体" w:hAnsi="宋体"/>
          <w:snapToGrid w:val="0"/>
          <w:color w:val="000000"/>
          <w:kern w:val="0"/>
          <w:szCs w:val="24"/>
        </w:rPr>
      </w:pPr>
      <w:r>
        <w:rPr>
          <w:rFonts w:ascii="宋体" w:hAnsi="宋体" w:hint="eastAsia"/>
          <w:snapToGrid w:val="0"/>
          <w:color w:val="000000"/>
          <w:kern w:val="0"/>
          <w:szCs w:val="24"/>
        </w:rPr>
        <w:t>皖南国际文化旅游示范区的西门户，皖南和</w:t>
      </w:r>
      <w:proofErr w:type="gramStart"/>
      <w:r>
        <w:rPr>
          <w:rFonts w:ascii="宋体" w:hAnsi="宋体" w:hint="eastAsia"/>
          <w:snapToGrid w:val="0"/>
          <w:color w:val="000000"/>
          <w:kern w:val="0"/>
          <w:szCs w:val="24"/>
        </w:rPr>
        <w:t>赣北</w:t>
      </w:r>
      <w:proofErr w:type="gramEnd"/>
      <w:r>
        <w:rPr>
          <w:rFonts w:ascii="宋体" w:hAnsi="宋体" w:hint="eastAsia"/>
          <w:snapToGrid w:val="0"/>
          <w:color w:val="000000"/>
          <w:kern w:val="0"/>
          <w:szCs w:val="24"/>
        </w:rPr>
        <w:t>旅游区结合处具有接待、中转、组织等功能的转</w:t>
      </w:r>
      <w:proofErr w:type="gramStart"/>
      <w:r>
        <w:rPr>
          <w:rFonts w:ascii="宋体" w:hAnsi="宋体" w:hint="eastAsia"/>
          <w:snapToGrid w:val="0"/>
          <w:color w:val="000000"/>
          <w:kern w:val="0"/>
          <w:szCs w:val="24"/>
        </w:rPr>
        <w:t>憩</w:t>
      </w:r>
      <w:proofErr w:type="gramEnd"/>
      <w:r>
        <w:rPr>
          <w:rFonts w:ascii="宋体" w:hAnsi="宋体" w:hint="eastAsia"/>
          <w:snapToGrid w:val="0"/>
          <w:color w:val="000000"/>
          <w:kern w:val="0"/>
          <w:szCs w:val="24"/>
        </w:rPr>
        <w:t>地，安庆、池州、九江等城市近郊休闲基地。</w:t>
      </w:r>
    </w:p>
    <w:p w:rsidR="00CE351B" w:rsidRDefault="003A6161">
      <w:pPr>
        <w:ind w:firstLine="482"/>
        <w:rPr>
          <w:rFonts w:ascii="宋体" w:hAnsi="宋体"/>
          <w:b/>
          <w:bCs/>
          <w:snapToGrid w:val="0"/>
          <w:color w:val="000000"/>
          <w:kern w:val="0"/>
          <w:szCs w:val="24"/>
        </w:rPr>
      </w:pPr>
      <w:r>
        <w:rPr>
          <w:rFonts w:ascii="宋体" w:hAnsi="宋体" w:hint="eastAsia"/>
          <w:b/>
          <w:bCs/>
          <w:snapToGrid w:val="0"/>
          <w:color w:val="000000"/>
          <w:kern w:val="0"/>
          <w:szCs w:val="24"/>
        </w:rPr>
        <w:t>三、产业定位</w:t>
      </w:r>
    </w:p>
    <w:p w:rsidR="00CE351B" w:rsidRDefault="003A6161">
      <w:pPr>
        <w:ind w:firstLine="480"/>
      </w:pPr>
      <w:r>
        <w:rPr>
          <w:rFonts w:ascii="宋体" w:hAnsi="宋体" w:hint="eastAsia"/>
          <w:snapToGrid w:val="0"/>
          <w:color w:val="000000"/>
          <w:kern w:val="0"/>
          <w:szCs w:val="24"/>
        </w:rPr>
        <w:t>近期定位是：奠定旅游发展基础，形成第三产业龙头；中期定位是：增强产业竞争优势，初步形成支柱产业；远期定位是：巩固支柱产业地位。</w:t>
      </w:r>
      <w:r>
        <w:rPr>
          <w:rFonts w:hint="eastAsia"/>
        </w:rPr>
        <w:t>。</w:t>
      </w:r>
    </w:p>
    <w:p w:rsidR="00CE351B" w:rsidRDefault="00CE351B">
      <w:pPr>
        <w:ind w:firstLine="482"/>
        <w:rPr>
          <w:b/>
          <w:bCs/>
        </w:rPr>
      </w:pPr>
    </w:p>
    <w:p w:rsidR="00CE351B" w:rsidRDefault="00CE351B">
      <w:pPr>
        <w:pStyle w:val="2"/>
        <w:spacing w:before="156" w:after="312"/>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86" w:name="_Toc476159348"/>
      <w:bookmarkStart w:id="87" w:name="_Toc8197"/>
      <w:bookmarkStart w:id="88" w:name="_Toc24358"/>
      <w:bookmarkStart w:id="89" w:name="_Toc476159307"/>
      <w:r>
        <w:rPr>
          <w:rFonts w:hint="eastAsia"/>
        </w:rPr>
        <w:t>第八章</w:t>
      </w:r>
      <w:r>
        <w:rPr>
          <w:rFonts w:hint="eastAsia"/>
        </w:rPr>
        <w:t xml:space="preserve">   </w:t>
      </w:r>
      <w:bookmarkEnd w:id="86"/>
      <w:bookmarkEnd w:id="87"/>
      <w:r>
        <w:rPr>
          <w:rFonts w:hint="eastAsia"/>
        </w:rPr>
        <w:t>全域旅游</w:t>
      </w:r>
      <w:r>
        <w:rPr>
          <w:rFonts w:hint="eastAsia"/>
        </w:rPr>
        <w:t>+</w:t>
      </w:r>
      <w:r>
        <w:rPr>
          <w:rFonts w:hint="eastAsia"/>
        </w:rPr>
        <w:t>产业体系发展思路</w:t>
      </w:r>
    </w:p>
    <w:p w:rsidR="00CE351B" w:rsidRDefault="003A6161">
      <w:pPr>
        <w:pStyle w:val="5"/>
        <w:rPr>
          <w:bCs w:val="0"/>
        </w:rPr>
      </w:pPr>
      <w:bookmarkStart w:id="90" w:name="_Toc476159349"/>
      <w:bookmarkStart w:id="91" w:name="_Toc24727"/>
      <w:r>
        <w:rPr>
          <w:rFonts w:hint="eastAsia"/>
          <w:bCs w:val="0"/>
        </w:rPr>
        <w:t>第一节</w:t>
      </w:r>
      <w:r>
        <w:rPr>
          <w:rFonts w:hint="eastAsia"/>
          <w:bCs w:val="0"/>
        </w:rPr>
        <w:t xml:space="preserve">   </w:t>
      </w:r>
      <w:r>
        <w:rPr>
          <w:rFonts w:hint="eastAsia"/>
          <w:bCs w:val="0"/>
        </w:rPr>
        <w:t>旅游</w:t>
      </w:r>
      <w:r>
        <w:rPr>
          <w:rFonts w:hint="eastAsia"/>
          <w:bCs w:val="0"/>
        </w:rPr>
        <w:t>+</w:t>
      </w:r>
      <w:r>
        <w:rPr>
          <w:rFonts w:hint="eastAsia"/>
          <w:bCs w:val="0"/>
        </w:rPr>
        <w:t>文创</w:t>
      </w:r>
      <w:bookmarkEnd w:id="90"/>
      <w:bookmarkEnd w:id="91"/>
    </w:p>
    <w:p w:rsidR="00CE351B" w:rsidRDefault="003A6161">
      <w:pPr>
        <w:ind w:firstLine="482"/>
        <w:rPr>
          <w:b/>
          <w:bCs/>
          <w:szCs w:val="24"/>
        </w:rPr>
      </w:pPr>
      <w:r>
        <w:rPr>
          <w:rFonts w:hint="eastAsia"/>
          <w:b/>
          <w:bCs/>
          <w:szCs w:val="24"/>
        </w:rPr>
        <w:t>一、发展思路</w:t>
      </w:r>
    </w:p>
    <w:p w:rsidR="00CE351B" w:rsidRDefault="003A6161">
      <w:pPr>
        <w:ind w:firstLine="480"/>
        <w:rPr>
          <w:bCs/>
          <w:szCs w:val="24"/>
        </w:rPr>
      </w:pPr>
      <w:r>
        <w:rPr>
          <w:rFonts w:hint="eastAsia"/>
          <w:bCs/>
          <w:szCs w:val="24"/>
        </w:rPr>
        <w:t>立足东至</w:t>
      </w:r>
      <w:proofErr w:type="gramStart"/>
      <w:r>
        <w:rPr>
          <w:rFonts w:hint="eastAsia"/>
          <w:bCs/>
          <w:szCs w:val="24"/>
        </w:rPr>
        <w:t>县丰富</w:t>
      </w:r>
      <w:proofErr w:type="gramEnd"/>
      <w:r>
        <w:rPr>
          <w:rFonts w:hint="eastAsia"/>
          <w:bCs/>
          <w:szCs w:val="24"/>
        </w:rPr>
        <w:t>的人文历史、生态资源、红色文化，深入挖掘地域特色文化，做强以升金湖为代表的湿地生态文化、以大历山和</w:t>
      </w:r>
      <w:proofErr w:type="gramStart"/>
      <w:r>
        <w:rPr>
          <w:rFonts w:hint="eastAsia"/>
          <w:bCs/>
          <w:szCs w:val="24"/>
        </w:rPr>
        <w:t>尧渡河</w:t>
      </w:r>
      <w:proofErr w:type="gramEnd"/>
      <w:r>
        <w:rPr>
          <w:rFonts w:hint="eastAsia"/>
          <w:bCs/>
          <w:szCs w:val="24"/>
        </w:rPr>
        <w:t>为代表的尧舜文化、以周氏文化为代表的名人文化、以泥溪镇为代表的民俗文化、以木塔乡为代表的红色文化等多彩文化品牌，通过虚拟现实技术和特定表现手法以及旅游演艺、节庆活动、节事论坛等形式，培育文化创意旅游产品。</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1.</w:t>
      </w:r>
      <w:r>
        <w:rPr>
          <w:rFonts w:hint="eastAsia"/>
          <w:bCs/>
          <w:szCs w:val="24"/>
        </w:rPr>
        <w:t>积极发展休闲文化旅游</w:t>
      </w:r>
    </w:p>
    <w:p w:rsidR="00CE351B" w:rsidRDefault="003A6161">
      <w:pPr>
        <w:ind w:firstLine="480"/>
        <w:rPr>
          <w:bCs/>
          <w:szCs w:val="24"/>
        </w:rPr>
      </w:pPr>
      <w:r>
        <w:rPr>
          <w:rFonts w:hint="eastAsia"/>
          <w:bCs/>
          <w:szCs w:val="24"/>
        </w:rPr>
        <w:t>依托湿地、菊花、茶叶等资源，积极开展休闲文化旅游，大力发展鹤湖、菊</w:t>
      </w:r>
      <w:proofErr w:type="gramStart"/>
      <w:r>
        <w:rPr>
          <w:rFonts w:hint="eastAsia"/>
          <w:bCs/>
          <w:szCs w:val="24"/>
        </w:rPr>
        <w:t>邑</w:t>
      </w:r>
      <w:proofErr w:type="gramEnd"/>
      <w:r>
        <w:rPr>
          <w:rFonts w:hint="eastAsia"/>
          <w:bCs/>
          <w:szCs w:val="24"/>
        </w:rPr>
        <w:t>、茶乡等休闲旅游产品，配套文化休闲设施，丰富文化旅游内涵。</w:t>
      </w:r>
    </w:p>
    <w:p w:rsidR="00CE351B" w:rsidRDefault="003A6161">
      <w:pPr>
        <w:ind w:firstLine="480"/>
        <w:rPr>
          <w:bCs/>
          <w:szCs w:val="24"/>
        </w:rPr>
      </w:pPr>
      <w:r>
        <w:rPr>
          <w:rFonts w:hint="eastAsia"/>
          <w:bCs/>
          <w:szCs w:val="24"/>
        </w:rPr>
        <w:t>2.</w:t>
      </w:r>
      <w:r>
        <w:rPr>
          <w:rFonts w:hint="eastAsia"/>
          <w:bCs/>
          <w:szCs w:val="24"/>
        </w:rPr>
        <w:t>大力发展文</w:t>
      </w:r>
      <w:proofErr w:type="gramStart"/>
      <w:r>
        <w:rPr>
          <w:rFonts w:hint="eastAsia"/>
          <w:bCs/>
          <w:szCs w:val="24"/>
        </w:rPr>
        <w:t>创基地</w:t>
      </w:r>
      <w:proofErr w:type="gramEnd"/>
      <w:r>
        <w:rPr>
          <w:rFonts w:hint="eastAsia"/>
          <w:bCs/>
          <w:szCs w:val="24"/>
        </w:rPr>
        <w:t>聚落</w:t>
      </w:r>
    </w:p>
    <w:p w:rsidR="00CE351B" w:rsidRDefault="003A6161">
      <w:pPr>
        <w:ind w:firstLine="480"/>
        <w:rPr>
          <w:bCs/>
          <w:szCs w:val="24"/>
        </w:rPr>
      </w:pPr>
      <w:r>
        <w:rPr>
          <w:rFonts w:hint="eastAsia"/>
          <w:bCs/>
          <w:szCs w:val="24"/>
        </w:rPr>
        <w:t>推进旅游与文</w:t>
      </w:r>
      <w:proofErr w:type="gramStart"/>
      <w:r>
        <w:rPr>
          <w:rFonts w:hint="eastAsia"/>
          <w:bCs/>
          <w:szCs w:val="24"/>
        </w:rPr>
        <w:t>创产业</w:t>
      </w:r>
      <w:proofErr w:type="gramEnd"/>
      <w:r>
        <w:rPr>
          <w:rFonts w:hint="eastAsia"/>
          <w:bCs/>
          <w:szCs w:val="24"/>
        </w:rPr>
        <w:t>高度融合，发展休闲文化艺术产业。依托张溪湿地小镇，打造升金湖白石艺术村，形成集艺术家会所、青年艺术家村、湿地写生基地、鹤</w:t>
      </w:r>
      <w:proofErr w:type="gramStart"/>
      <w:r>
        <w:rPr>
          <w:rFonts w:hint="eastAsia"/>
          <w:bCs/>
          <w:szCs w:val="24"/>
        </w:rPr>
        <w:t>湖艺术</w:t>
      </w:r>
      <w:proofErr w:type="gramEnd"/>
      <w:r>
        <w:rPr>
          <w:rFonts w:hint="eastAsia"/>
          <w:bCs/>
          <w:szCs w:val="24"/>
        </w:rPr>
        <w:t>廊、艺术家工作室</w:t>
      </w:r>
      <w:r>
        <w:rPr>
          <w:rFonts w:hint="eastAsia"/>
          <w:bCs/>
          <w:szCs w:val="24"/>
        </w:rPr>
        <w:t>+</w:t>
      </w:r>
      <w:r>
        <w:rPr>
          <w:rFonts w:hint="eastAsia"/>
          <w:bCs/>
          <w:szCs w:val="24"/>
        </w:rPr>
        <w:t>艺术品画廊、养心书院等于一体的文学艺术创作基地；将</w:t>
      </w:r>
      <w:proofErr w:type="gramStart"/>
      <w:r>
        <w:rPr>
          <w:rFonts w:hint="eastAsia"/>
          <w:bCs/>
          <w:szCs w:val="24"/>
        </w:rPr>
        <w:t>文创与香</w:t>
      </w:r>
      <w:proofErr w:type="gramEnd"/>
      <w:r>
        <w:rPr>
          <w:rFonts w:hint="eastAsia"/>
          <w:bCs/>
          <w:szCs w:val="24"/>
        </w:rPr>
        <w:t>隅三线化工厂旧址改造相融合，打造创意工厂，建设集阅读、手作、休闲、创意空间等于一体的文化创意园区；在乡村休闲体验板块区选择合适村落建设多个乡村</w:t>
      </w:r>
      <w:proofErr w:type="gramStart"/>
      <w:r>
        <w:rPr>
          <w:rFonts w:hint="eastAsia"/>
          <w:bCs/>
          <w:szCs w:val="24"/>
        </w:rPr>
        <w:t>旅游创客示范</w:t>
      </w:r>
      <w:proofErr w:type="gramEnd"/>
      <w:r>
        <w:rPr>
          <w:rFonts w:hint="eastAsia"/>
          <w:bCs/>
          <w:szCs w:val="24"/>
        </w:rPr>
        <w:t>基地，发展“农旅文创”体验活动，形成特色主题农园、</w:t>
      </w:r>
      <w:proofErr w:type="gramStart"/>
      <w:r>
        <w:rPr>
          <w:rFonts w:hint="eastAsia"/>
          <w:bCs/>
          <w:szCs w:val="24"/>
        </w:rPr>
        <w:t>农旅文</w:t>
      </w:r>
      <w:proofErr w:type="gramEnd"/>
      <w:r>
        <w:rPr>
          <w:rFonts w:hint="eastAsia"/>
          <w:bCs/>
          <w:szCs w:val="24"/>
        </w:rPr>
        <w:t>创文化艺术节、特色美丽乡村度假区等旅游产品。</w:t>
      </w:r>
    </w:p>
    <w:p w:rsidR="00CE351B" w:rsidRDefault="003A6161">
      <w:pPr>
        <w:ind w:firstLine="480"/>
        <w:rPr>
          <w:bCs/>
          <w:szCs w:val="24"/>
        </w:rPr>
      </w:pPr>
      <w:r>
        <w:rPr>
          <w:rFonts w:hint="eastAsia"/>
          <w:bCs/>
          <w:szCs w:val="24"/>
        </w:rPr>
        <w:t>3.</w:t>
      </w:r>
      <w:r>
        <w:rPr>
          <w:rFonts w:hint="eastAsia"/>
          <w:bCs/>
          <w:szCs w:val="24"/>
        </w:rPr>
        <w:t>打造文化创意旅游商品</w:t>
      </w:r>
    </w:p>
    <w:p w:rsidR="00CE351B" w:rsidRDefault="003A6161">
      <w:pPr>
        <w:ind w:firstLine="480"/>
        <w:rPr>
          <w:bCs/>
          <w:szCs w:val="24"/>
        </w:rPr>
      </w:pPr>
      <w:r>
        <w:rPr>
          <w:rFonts w:hint="eastAsia"/>
          <w:bCs/>
          <w:szCs w:val="24"/>
        </w:rPr>
        <w:t>利用东至本土特色资源优势，结合游客个性化和体验化需求，大力发展创意加工产业，结合东至花灯、东流文化、葛公豆腐、红茶制作、张溪特色渔业、胜利江心回民文化、木塔红色文化等地方特色元素，融入平面视觉类、特色器具类、传统工艺传承、建筑与环境艺术等不同类别商品创作设计，形成一批新时代东至特色文创商品；形成湿地艺术节、升金湖渔事、东流菊花节、民族村体育运动会、泥溪民俗文化节、木塔红色文化旅游节等一批节庆活动，营造深厚的文化旅游氛围。</w:t>
      </w:r>
    </w:p>
    <w:p w:rsidR="00CE351B" w:rsidRDefault="003A6161">
      <w:pPr>
        <w:ind w:firstLine="480"/>
        <w:rPr>
          <w:bCs/>
          <w:szCs w:val="24"/>
        </w:rPr>
      </w:pPr>
      <w:r>
        <w:rPr>
          <w:rFonts w:hint="eastAsia"/>
          <w:bCs/>
          <w:szCs w:val="24"/>
        </w:rPr>
        <w:t>4.</w:t>
      </w:r>
      <w:r>
        <w:rPr>
          <w:rFonts w:hint="eastAsia"/>
          <w:bCs/>
          <w:szCs w:val="24"/>
        </w:rPr>
        <w:t>推出民俗非</w:t>
      </w:r>
      <w:proofErr w:type="gramStart"/>
      <w:r>
        <w:rPr>
          <w:rFonts w:hint="eastAsia"/>
          <w:bCs/>
          <w:szCs w:val="24"/>
        </w:rPr>
        <w:t>遗活动</w:t>
      </w:r>
      <w:proofErr w:type="gramEnd"/>
      <w:r>
        <w:rPr>
          <w:rFonts w:hint="eastAsia"/>
          <w:bCs/>
          <w:szCs w:val="24"/>
        </w:rPr>
        <w:t>展演</w:t>
      </w:r>
    </w:p>
    <w:p w:rsidR="00CE351B" w:rsidRDefault="003A6161">
      <w:pPr>
        <w:ind w:firstLine="480"/>
        <w:rPr>
          <w:bCs/>
          <w:szCs w:val="24"/>
        </w:rPr>
      </w:pPr>
      <w:r>
        <w:rPr>
          <w:rFonts w:hint="eastAsia"/>
          <w:bCs/>
          <w:szCs w:val="24"/>
        </w:rPr>
        <w:t>依托东至丰富的历史文化资源，总结、提炼和创作把其中一些具有较高艺术价值、群众喜闻乐见的东西转化为旅游产品。对东至花灯、平安草龙灯、文南词、</w:t>
      </w:r>
      <w:proofErr w:type="gramStart"/>
      <w:r>
        <w:rPr>
          <w:rFonts w:hint="eastAsia"/>
          <w:bCs/>
          <w:szCs w:val="24"/>
        </w:rPr>
        <w:t>福主庙会</w:t>
      </w:r>
      <w:proofErr w:type="gramEnd"/>
      <w:r>
        <w:rPr>
          <w:rFonts w:hint="eastAsia"/>
          <w:bCs/>
          <w:szCs w:val="24"/>
        </w:rPr>
        <w:t>、鸡公调、</w:t>
      </w:r>
      <w:proofErr w:type="gramStart"/>
      <w:r>
        <w:rPr>
          <w:rFonts w:hint="eastAsia"/>
          <w:bCs/>
          <w:szCs w:val="24"/>
        </w:rPr>
        <w:t>官港民歌</w:t>
      </w:r>
      <w:proofErr w:type="gramEnd"/>
      <w:r>
        <w:rPr>
          <w:rFonts w:hint="eastAsia"/>
          <w:bCs/>
          <w:szCs w:val="24"/>
        </w:rPr>
        <w:t>等活动，深入挖掘文化内涵，景观化、游乐化、体验化、情景化、本土化、</w:t>
      </w:r>
      <w:proofErr w:type="gramStart"/>
      <w:r>
        <w:rPr>
          <w:rFonts w:hint="eastAsia"/>
          <w:bCs/>
          <w:szCs w:val="24"/>
        </w:rPr>
        <w:t>动感化</w:t>
      </w:r>
      <w:proofErr w:type="gramEnd"/>
      <w:r>
        <w:rPr>
          <w:rFonts w:hint="eastAsia"/>
          <w:bCs/>
          <w:szCs w:val="24"/>
        </w:rPr>
        <w:t>设计旅游产品，不断创造、运用艺术手段将旅游项目展示或表演给游客，以增强游览的娱乐性和参与性，把文化资源转化成旅游产品。</w:t>
      </w:r>
    </w:p>
    <w:p w:rsidR="00CE351B" w:rsidRDefault="003A6161">
      <w:pPr>
        <w:ind w:firstLineChars="183" w:firstLine="439"/>
        <w:rPr>
          <w:bCs/>
          <w:szCs w:val="24"/>
        </w:rPr>
      </w:pPr>
      <w:r>
        <w:rPr>
          <w:rFonts w:hint="eastAsia"/>
          <w:bCs/>
          <w:szCs w:val="24"/>
        </w:rPr>
        <w:t>5.</w:t>
      </w:r>
      <w:r>
        <w:rPr>
          <w:rFonts w:hint="eastAsia"/>
          <w:bCs/>
          <w:szCs w:val="24"/>
        </w:rPr>
        <w:t>策划文化旅游演艺</w:t>
      </w:r>
    </w:p>
    <w:p w:rsidR="00CE351B" w:rsidRDefault="003A6161">
      <w:pPr>
        <w:ind w:firstLine="480"/>
        <w:rPr>
          <w:bCs/>
          <w:szCs w:val="24"/>
        </w:rPr>
      </w:pPr>
      <w:r>
        <w:rPr>
          <w:rFonts w:hint="eastAsia"/>
          <w:bCs/>
          <w:szCs w:val="24"/>
        </w:rPr>
        <w:t>依托尧舜文化、陶公文化、周氏文化、红色文化等文化资源，以大历山、东流古镇、周氏家风馆、木塔乡等为载体，积极发展一批常态化旅游演艺节目。引进高新科技，采用情境体验、</w:t>
      </w:r>
      <w:proofErr w:type="gramStart"/>
      <w:r>
        <w:rPr>
          <w:rFonts w:hint="eastAsia"/>
          <w:bCs/>
          <w:szCs w:val="24"/>
        </w:rPr>
        <w:t>动漫形象</w:t>
      </w:r>
      <w:proofErr w:type="gramEnd"/>
      <w:r>
        <w:rPr>
          <w:rFonts w:hint="eastAsia"/>
          <w:bCs/>
          <w:szCs w:val="24"/>
        </w:rPr>
        <w:t>、创意理念、游戏玩法、影视场景、个性创意商品、生态建筑景观及丰富演艺，将静态的文化资源活化起来，呈献深度文化体验，策划打造《菊香尧城》、《百年家风》、《红色东至》等大型实景演艺项目。</w:t>
      </w:r>
    </w:p>
    <w:p w:rsidR="00CE351B" w:rsidRDefault="003A6161">
      <w:pPr>
        <w:pStyle w:val="5"/>
        <w:rPr>
          <w:bCs w:val="0"/>
        </w:rPr>
      </w:pPr>
      <w:bookmarkStart w:id="92" w:name="_Toc476159350"/>
      <w:bookmarkStart w:id="93" w:name="_Toc31250"/>
      <w:r>
        <w:rPr>
          <w:rFonts w:hint="eastAsia"/>
          <w:bCs w:val="0"/>
        </w:rPr>
        <w:t>第二节</w:t>
      </w:r>
      <w:r>
        <w:rPr>
          <w:rFonts w:hint="eastAsia"/>
          <w:bCs w:val="0"/>
        </w:rPr>
        <w:t xml:space="preserve">   </w:t>
      </w:r>
      <w:r>
        <w:rPr>
          <w:rFonts w:hint="eastAsia"/>
          <w:bCs w:val="0"/>
        </w:rPr>
        <w:t>旅游</w:t>
      </w:r>
      <w:r>
        <w:rPr>
          <w:rFonts w:hint="eastAsia"/>
          <w:bCs w:val="0"/>
        </w:rPr>
        <w:t>+</w:t>
      </w:r>
      <w:r>
        <w:rPr>
          <w:rFonts w:hint="eastAsia"/>
          <w:bCs w:val="0"/>
        </w:rPr>
        <w:t>工业</w:t>
      </w:r>
      <w:bookmarkEnd w:id="92"/>
      <w:bookmarkEnd w:id="93"/>
    </w:p>
    <w:p w:rsidR="00CE351B" w:rsidRDefault="003A6161">
      <w:pPr>
        <w:ind w:firstLine="482"/>
        <w:rPr>
          <w:b/>
          <w:bCs/>
          <w:szCs w:val="24"/>
        </w:rPr>
      </w:pPr>
      <w:r>
        <w:rPr>
          <w:rFonts w:hint="eastAsia"/>
          <w:b/>
          <w:bCs/>
          <w:szCs w:val="24"/>
        </w:rPr>
        <w:t>一、发展思路</w:t>
      </w:r>
    </w:p>
    <w:p w:rsidR="00CE351B" w:rsidRDefault="003A6161">
      <w:pPr>
        <w:ind w:firstLine="480"/>
        <w:rPr>
          <w:bCs/>
          <w:szCs w:val="24"/>
        </w:rPr>
      </w:pPr>
      <w:r>
        <w:rPr>
          <w:rFonts w:hint="eastAsia"/>
          <w:bCs/>
          <w:szCs w:val="24"/>
        </w:rPr>
        <w:t>立足东至县工业发展产业基础，发展工业的旅游功能，推动工业转型升级，延伸工业旅游产业链。</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1.</w:t>
      </w:r>
      <w:r>
        <w:rPr>
          <w:rFonts w:hint="eastAsia"/>
          <w:bCs/>
          <w:szCs w:val="24"/>
        </w:rPr>
        <w:t>利用工业元素打造创意小镇</w:t>
      </w:r>
    </w:p>
    <w:p w:rsidR="00CE351B" w:rsidRDefault="003A6161">
      <w:pPr>
        <w:ind w:firstLine="480"/>
        <w:rPr>
          <w:bCs/>
          <w:szCs w:val="24"/>
        </w:rPr>
      </w:pPr>
      <w:r>
        <w:rPr>
          <w:rFonts w:hint="eastAsia"/>
          <w:bCs/>
          <w:szCs w:val="24"/>
        </w:rPr>
        <w:t>（</w:t>
      </w:r>
      <w:r>
        <w:rPr>
          <w:rFonts w:hint="eastAsia"/>
          <w:bCs/>
          <w:szCs w:val="24"/>
        </w:rPr>
        <w:t>1</w:t>
      </w:r>
      <w:r>
        <w:rPr>
          <w:rFonts w:hint="eastAsia"/>
          <w:bCs/>
          <w:szCs w:val="24"/>
        </w:rPr>
        <w:t>）依托香隅镇内香口温泉资源优势，借鉴贵州“凉都记忆</w:t>
      </w:r>
      <w:r>
        <w:rPr>
          <w:rFonts w:hint="eastAsia"/>
          <w:bCs/>
          <w:szCs w:val="24"/>
        </w:rPr>
        <w:t>.</w:t>
      </w:r>
      <w:r>
        <w:rPr>
          <w:rFonts w:hint="eastAsia"/>
          <w:bCs/>
          <w:szCs w:val="24"/>
        </w:rPr>
        <w:t>三线文化”创意小镇经验，开发建设</w:t>
      </w:r>
      <w:proofErr w:type="gramStart"/>
      <w:r>
        <w:rPr>
          <w:rFonts w:hint="eastAsia"/>
          <w:bCs/>
          <w:szCs w:val="24"/>
        </w:rPr>
        <w:t>香隅小三线</w:t>
      </w:r>
      <w:proofErr w:type="gramEnd"/>
      <w:r>
        <w:rPr>
          <w:rFonts w:hint="eastAsia"/>
          <w:bCs/>
          <w:szCs w:val="24"/>
        </w:rPr>
        <w:t>温泉小镇。利用</w:t>
      </w:r>
      <w:proofErr w:type="gramStart"/>
      <w:r>
        <w:rPr>
          <w:rFonts w:hint="eastAsia"/>
          <w:bCs/>
          <w:szCs w:val="24"/>
        </w:rPr>
        <w:t>香隅镇小</w:t>
      </w:r>
      <w:proofErr w:type="gramEnd"/>
      <w:r>
        <w:rPr>
          <w:rFonts w:hint="eastAsia"/>
          <w:bCs/>
          <w:szCs w:val="24"/>
        </w:rPr>
        <w:t>三线厂旧址厂区、学校和职工宿舍楼等设施，深挖三线精神，征集相关档案和实物，收集、挖掘这一重大决策的历史背景、时代意义和取得的重大成就以及“三线建设”的人、事、物、精神，特别“三线人”的“三亲”（亲历、亲见、亲闻）文字图片资料，建立与遗址遗迹相匹配的人文和实物资源；部分恢复原来工作场景，将部分空间改建为小三线历史档案展示区，利用原来的生活区开发工业遗产主题酒店或者文化创造基地，形成特色的旅游接待基地；计划引进集团投资，开发</w:t>
      </w:r>
      <w:proofErr w:type="gramStart"/>
      <w:r>
        <w:rPr>
          <w:rFonts w:hint="eastAsia"/>
          <w:bCs/>
          <w:szCs w:val="24"/>
        </w:rPr>
        <w:t>香隅小三线</w:t>
      </w:r>
      <w:proofErr w:type="gramEnd"/>
      <w:r>
        <w:rPr>
          <w:rFonts w:hint="eastAsia"/>
          <w:bCs/>
          <w:szCs w:val="24"/>
        </w:rPr>
        <w:t>温泉小镇项目，打造一个融三线厂回忆、温泉疗养和精品民宿驿站为一体的康养文创综合体。</w:t>
      </w:r>
    </w:p>
    <w:p w:rsidR="00CE351B" w:rsidRDefault="003A6161">
      <w:pPr>
        <w:ind w:firstLine="480"/>
        <w:rPr>
          <w:bCs/>
          <w:szCs w:val="24"/>
        </w:rPr>
      </w:pPr>
      <w:r>
        <w:rPr>
          <w:rFonts w:hint="eastAsia"/>
          <w:bCs/>
          <w:szCs w:val="24"/>
        </w:rPr>
        <w:t>（</w:t>
      </w:r>
      <w:r>
        <w:rPr>
          <w:rFonts w:hint="eastAsia"/>
          <w:bCs/>
          <w:szCs w:val="24"/>
        </w:rPr>
        <w:t>2</w:t>
      </w:r>
      <w:r>
        <w:rPr>
          <w:rFonts w:hint="eastAsia"/>
          <w:bCs/>
          <w:szCs w:val="24"/>
        </w:rPr>
        <w:t>）</w:t>
      </w:r>
      <w:proofErr w:type="gramStart"/>
      <w:r>
        <w:rPr>
          <w:rFonts w:hint="eastAsia"/>
          <w:bCs/>
          <w:szCs w:val="24"/>
        </w:rPr>
        <w:t>打造尧渡袜业</w:t>
      </w:r>
      <w:proofErr w:type="gramEnd"/>
      <w:r>
        <w:rPr>
          <w:rFonts w:hint="eastAsia"/>
          <w:bCs/>
          <w:szCs w:val="24"/>
        </w:rPr>
        <w:t>小镇，分步建设袜业硅谷、袜业制造基地、袜业展示区、袜业文化风情街、</w:t>
      </w:r>
      <w:proofErr w:type="gramStart"/>
      <w:r>
        <w:rPr>
          <w:rFonts w:hint="eastAsia"/>
          <w:bCs/>
          <w:szCs w:val="24"/>
        </w:rPr>
        <w:t>袜业众创空间</w:t>
      </w:r>
      <w:proofErr w:type="gramEnd"/>
      <w:r>
        <w:rPr>
          <w:rFonts w:hint="eastAsia"/>
          <w:bCs/>
          <w:szCs w:val="24"/>
        </w:rPr>
        <w:t>、仓储式现代化物流基地等。利用</w:t>
      </w:r>
      <w:proofErr w:type="gramStart"/>
      <w:r>
        <w:rPr>
          <w:rFonts w:hint="eastAsia"/>
          <w:bCs/>
          <w:szCs w:val="24"/>
        </w:rPr>
        <w:t>汉唐电商产业</w:t>
      </w:r>
      <w:proofErr w:type="gramEnd"/>
      <w:r>
        <w:rPr>
          <w:rFonts w:hint="eastAsia"/>
          <w:bCs/>
          <w:szCs w:val="24"/>
        </w:rPr>
        <w:t>园打造“小镇客厅”，兼具形象展示、袜业文化、电商销售等功能；以</w:t>
      </w:r>
      <w:proofErr w:type="gramStart"/>
      <w:r>
        <w:rPr>
          <w:rFonts w:hint="eastAsia"/>
          <w:bCs/>
          <w:szCs w:val="24"/>
        </w:rPr>
        <w:t>瀚</w:t>
      </w:r>
      <w:proofErr w:type="gramEnd"/>
      <w:r>
        <w:rPr>
          <w:rFonts w:hint="eastAsia"/>
          <w:bCs/>
          <w:szCs w:val="24"/>
        </w:rPr>
        <w:t>青生态园为载体，拓展</w:t>
      </w:r>
      <w:proofErr w:type="gramStart"/>
      <w:r>
        <w:rPr>
          <w:rFonts w:hint="eastAsia"/>
          <w:bCs/>
          <w:szCs w:val="24"/>
        </w:rPr>
        <w:t>小镇文旅功能</w:t>
      </w:r>
      <w:proofErr w:type="gramEnd"/>
      <w:r>
        <w:rPr>
          <w:rFonts w:hint="eastAsia"/>
          <w:bCs/>
          <w:szCs w:val="24"/>
        </w:rPr>
        <w:t>，打造</w:t>
      </w:r>
      <w:r>
        <w:rPr>
          <w:rFonts w:hint="eastAsia"/>
          <w:bCs/>
          <w:szCs w:val="24"/>
        </w:rPr>
        <w:t>3A</w:t>
      </w:r>
      <w:r>
        <w:rPr>
          <w:rFonts w:hint="eastAsia"/>
          <w:bCs/>
          <w:szCs w:val="24"/>
        </w:rPr>
        <w:t>级旅游景区；新建小镇广场，承载旅游接待功能。</w:t>
      </w:r>
    </w:p>
    <w:p w:rsidR="00CE351B" w:rsidRDefault="003A6161">
      <w:pPr>
        <w:ind w:firstLine="480"/>
        <w:rPr>
          <w:bCs/>
          <w:szCs w:val="24"/>
        </w:rPr>
      </w:pPr>
      <w:r>
        <w:rPr>
          <w:rFonts w:hint="eastAsia"/>
          <w:bCs/>
          <w:szCs w:val="24"/>
        </w:rPr>
        <w:t>2.</w:t>
      </w:r>
      <w:r>
        <w:rPr>
          <w:rFonts w:hint="eastAsia"/>
          <w:bCs/>
          <w:szCs w:val="24"/>
        </w:rPr>
        <w:t>开展工业观光体验旅游</w:t>
      </w:r>
    </w:p>
    <w:p w:rsidR="00CE351B" w:rsidRDefault="003A6161">
      <w:pPr>
        <w:ind w:firstLine="480"/>
        <w:rPr>
          <w:bCs/>
          <w:szCs w:val="24"/>
        </w:rPr>
      </w:pPr>
      <w:r>
        <w:rPr>
          <w:rFonts w:hint="eastAsia"/>
          <w:bCs/>
          <w:szCs w:val="24"/>
        </w:rPr>
        <w:t>依托东至经济开发区、大渡口经济开发区和乡镇工业集中区，选择适合开展工业观光的产业类型，如绿色食品加工业、纺织服装产业等，以参与体验、科普教育为核心功能，开展游客可参与体验的各种制作、品尝、试用等活动，满足游客求知欲望，丰富工业旅游乐趣，提升工业旅游品质，打造东至县工业旅游品牌。借助木塔等乡镇风</w:t>
      </w:r>
      <w:proofErr w:type="gramStart"/>
      <w:r>
        <w:rPr>
          <w:rFonts w:hint="eastAsia"/>
          <w:bCs/>
          <w:szCs w:val="24"/>
        </w:rPr>
        <w:t>电项目</w:t>
      </w:r>
      <w:proofErr w:type="gramEnd"/>
      <w:r>
        <w:rPr>
          <w:rFonts w:hint="eastAsia"/>
          <w:bCs/>
          <w:szCs w:val="24"/>
        </w:rPr>
        <w:t>建设，充分发挥风电产业独特优势，牵手旅游立体化发展，建设生态工业观光旅游区，建设风电风景廊道。</w:t>
      </w:r>
    </w:p>
    <w:p w:rsidR="00CE351B" w:rsidRDefault="003A6161">
      <w:pPr>
        <w:ind w:firstLine="480"/>
        <w:rPr>
          <w:bCs/>
          <w:szCs w:val="24"/>
        </w:rPr>
      </w:pPr>
      <w:r>
        <w:rPr>
          <w:rFonts w:hint="eastAsia"/>
          <w:bCs/>
          <w:szCs w:val="24"/>
        </w:rPr>
        <w:t>3.</w:t>
      </w:r>
      <w:r>
        <w:rPr>
          <w:rFonts w:hint="eastAsia"/>
          <w:bCs/>
          <w:szCs w:val="24"/>
        </w:rPr>
        <w:t>积极开发旅游装备制造业</w:t>
      </w:r>
    </w:p>
    <w:p w:rsidR="00CE351B" w:rsidRDefault="003A6161">
      <w:pPr>
        <w:ind w:firstLine="480"/>
        <w:rPr>
          <w:szCs w:val="24"/>
          <w:shd w:val="clear" w:color="auto" w:fill="FFFFFF"/>
        </w:rPr>
      </w:pPr>
      <w:r>
        <w:rPr>
          <w:rFonts w:hint="eastAsia"/>
          <w:bCs/>
          <w:szCs w:val="24"/>
        </w:rPr>
        <w:t>旅游装备制造业具有高成长性、高知识性、高增值性等特征，产业链条长，带动作用大，市场前景广阔。依托东至县装备制造业发展基础，加快推动旅游装备制造业发展，积极发展户外用品、新能源汽车、游船、房车、旅游小飞机、景区索道、大型游乐设施等旅游装备制造业，抢占旅游装备市场</w:t>
      </w:r>
      <w:r>
        <w:rPr>
          <w:rFonts w:hint="eastAsia"/>
          <w:szCs w:val="24"/>
          <w:shd w:val="clear" w:color="auto" w:fill="FFFFFF"/>
        </w:rPr>
        <w:t>。</w:t>
      </w:r>
    </w:p>
    <w:p w:rsidR="00CE351B" w:rsidRDefault="003A6161">
      <w:pPr>
        <w:pStyle w:val="5"/>
        <w:rPr>
          <w:bCs w:val="0"/>
        </w:rPr>
      </w:pPr>
      <w:bookmarkStart w:id="94" w:name="_Toc476159351"/>
      <w:bookmarkStart w:id="95" w:name="_Toc2874"/>
      <w:r>
        <w:rPr>
          <w:rFonts w:hint="eastAsia"/>
          <w:bCs w:val="0"/>
        </w:rPr>
        <w:t>第三节</w:t>
      </w:r>
      <w:r>
        <w:rPr>
          <w:rFonts w:hint="eastAsia"/>
          <w:bCs w:val="0"/>
        </w:rPr>
        <w:t xml:space="preserve">   </w:t>
      </w:r>
      <w:r>
        <w:rPr>
          <w:rFonts w:hint="eastAsia"/>
          <w:bCs w:val="0"/>
        </w:rPr>
        <w:t>旅游</w:t>
      </w:r>
      <w:r>
        <w:rPr>
          <w:rFonts w:hint="eastAsia"/>
          <w:bCs w:val="0"/>
        </w:rPr>
        <w:t>+</w:t>
      </w:r>
      <w:r>
        <w:rPr>
          <w:rFonts w:hint="eastAsia"/>
          <w:bCs w:val="0"/>
        </w:rPr>
        <w:t>生态</w:t>
      </w:r>
      <w:bookmarkEnd w:id="94"/>
      <w:bookmarkEnd w:id="95"/>
    </w:p>
    <w:p w:rsidR="00CE351B" w:rsidRDefault="003A6161">
      <w:pPr>
        <w:ind w:firstLine="482"/>
        <w:rPr>
          <w:b/>
          <w:bCs/>
          <w:szCs w:val="24"/>
        </w:rPr>
      </w:pPr>
      <w:r>
        <w:rPr>
          <w:rFonts w:hint="eastAsia"/>
          <w:b/>
          <w:bCs/>
          <w:szCs w:val="24"/>
        </w:rPr>
        <w:t>一、发展思路</w:t>
      </w:r>
    </w:p>
    <w:p w:rsidR="00CE351B" w:rsidRDefault="003A6161">
      <w:pPr>
        <w:ind w:firstLine="480"/>
        <w:rPr>
          <w:bCs/>
          <w:szCs w:val="24"/>
        </w:rPr>
      </w:pPr>
      <w:r>
        <w:rPr>
          <w:rFonts w:hint="eastAsia"/>
          <w:bCs/>
          <w:szCs w:val="24"/>
        </w:rPr>
        <w:t>生态环境是旅游吸引力的关键，是保证旅游目的地经久不衰的有力支撑，东至县作为皖南国际文化旅游示范区核心区、国家级生态县，必须要严守生态环境红线，加快旅游与户外运动、生态科考、绿道、营地等新业态的融合发展。</w:t>
      </w:r>
      <w:r>
        <w:rPr>
          <w:rFonts w:hint="eastAsia"/>
          <w:bCs/>
          <w:szCs w:val="24"/>
        </w:rPr>
        <w:t xml:space="preserve">  </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1.</w:t>
      </w:r>
      <w:r>
        <w:rPr>
          <w:rFonts w:hint="eastAsia"/>
          <w:bCs/>
          <w:szCs w:val="24"/>
        </w:rPr>
        <w:t>创建皖江生态休闲城市</w:t>
      </w:r>
    </w:p>
    <w:p w:rsidR="00CE351B" w:rsidRDefault="003A6161">
      <w:pPr>
        <w:ind w:firstLine="480"/>
        <w:rPr>
          <w:bCs/>
          <w:szCs w:val="24"/>
        </w:rPr>
      </w:pPr>
      <w:r>
        <w:rPr>
          <w:rFonts w:hint="eastAsia"/>
          <w:bCs/>
          <w:szCs w:val="24"/>
        </w:rPr>
        <w:t>依托城区，整合优势山水人文资源，突出本地的生态、休闲要素，推进城区生态休闲城市建设。继续改善东至县域人居环境，依托升金湖自然保护区、天台山森林公园、尧渡河、仙寓山景区、紫石塔自然保护区、长江等优势山水人文资源，营造水畅、湖清、岸绿、景美的城市景观，打造生态养生福地，建设皖</w:t>
      </w:r>
      <w:proofErr w:type="gramStart"/>
      <w:r>
        <w:rPr>
          <w:rFonts w:hint="eastAsia"/>
          <w:bCs/>
          <w:szCs w:val="24"/>
        </w:rPr>
        <w:t>江宜居宜业宜</w:t>
      </w:r>
      <w:proofErr w:type="gramEnd"/>
      <w:r>
        <w:rPr>
          <w:rFonts w:hint="eastAsia"/>
          <w:bCs/>
          <w:szCs w:val="24"/>
        </w:rPr>
        <w:t>游的城市形象。</w:t>
      </w:r>
      <w:r>
        <w:rPr>
          <w:rFonts w:hint="eastAsia"/>
          <w:bCs/>
          <w:szCs w:val="24"/>
        </w:rPr>
        <w:t xml:space="preserve"> </w:t>
      </w:r>
    </w:p>
    <w:p w:rsidR="00CE351B" w:rsidRDefault="003A6161">
      <w:pPr>
        <w:ind w:firstLine="480"/>
        <w:rPr>
          <w:bCs/>
          <w:szCs w:val="24"/>
        </w:rPr>
      </w:pPr>
      <w:r>
        <w:rPr>
          <w:rFonts w:hint="eastAsia"/>
          <w:bCs/>
          <w:szCs w:val="24"/>
        </w:rPr>
        <w:t>2.</w:t>
      </w:r>
      <w:r>
        <w:rPr>
          <w:rFonts w:hint="eastAsia"/>
          <w:bCs/>
          <w:szCs w:val="24"/>
        </w:rPr>
        <w:t>建设生态休闲度假基地</w:t>
      </w:r>
    </w:p>
    <w:p w:rsidR="00CE351B" w:rsidRDefault="003A6161">
      <w:pPr>
        <w:ind w:firstLine="480"/>
        <w:rPr>
          <w:bCs/>
          <w:szCs w:val="24"/>
        </w:rPr>
      </w:pPr>
      <w:r>
        <w:rPr>
          <w:rFonts w:hint="eastAsia"/>
          <w:bCs/>
          <w:szCs w:val="24"/>
        </w:rPr>
        <w:t>加快建设以升金湖为代表的湿地休闲基地、以</w:t>
      </w:r>
      <w:proofErr w:type="gramStart"/>
      <w:r>
        <w:rPr>
          <w:rFonts w:hint="eastAsia"/>
          <w:bCs/>
          <w:szCs w:val="24"/>
        </w:rPr>
        <w:t>仙寓山为</w:t>
      </w:r>
      <w:proofErr w:type="gramEnd"/>
      <w:r>
        <w:rPr>
          <w:rFonts w:hint="eastAsia"/>
          <w:bCs/>
          <w:szCs w:val="24"/>
        </w:rPr>
        <w:t>代表的生态养生基地、以香口温泉为代表的温泉疗养基地、以河溪万亩生态茶园为代表的现代生态农业休闲基地。重点推进升金湖旅游基础设施、</w:t>
      </w:r>
      <w:proofErr w:type="gramStart"/>
      <w:r>
        <w:rPr>
          <w:rFonts w:hint="eastAsia"/>
          <w:bCs/>
          <w:szCs w:val="24"/>
        </w:rPr>
        <w:t>仙寓山旅游</w:t>
      </w:r>
      <w:proofErr w:type="gramEnd"/>
      <w:r>
        <w:rPr>
          <w:rFonts w:hint="eastAsia"/>
          <w:bCs/>
          <w:szCs w:val="24"/>
        </w:rPr>
        <w:t>设施提升、香口温泉开发、河溪茶园旅游接待设施等建设。</w:t>
      </w:r>
    </w:p>
    <w:p w:rsidR="00CE351B" w:rsidRDefault="003A6161">
      <w:pPr>
        <w:ind w:firstLine="480"/>
        <w:rPr>
          <w:bCs/>
          <w:szCs w:val="24"/>
        </w:rPr>
      </w:pPr>
      <w:r>
        <w:rPr>
          <w:rFonts w:hint="eastAsia"/>
          <w:bCs/>
          <w:szCs w:val="24"/>
        </w:rPr>
        <w:t>3.</w:t>
      </w:r>
      <w:r>
        <w:rPr>
          <w:rFonts w:hint="eastAsia"/>
          <w:bCs/>
          <w:szCs w:val="24"/>
        </w:rPr>
        <w:t>开展生态科普</w:t>
      </w:r>
      <w:proofErr w:type="gramStart"/>
      <w:r>
        <w:rPr>
          <w:rFonts w:hint="eastAsia"/>
          <w:bCs/>
          <w:szCs w:val="24"/>
        </w:rPr>
        <w:t>研</w:t>
      </w:r>
      <w:proofErr w:type="gramEnd"/>
      <w:r>
        <w:rPr>
          <w:rFonts w:hint="eastAsia"/>
          <w:bCs/>
          <w:szCs w:val="24"/>
        </w:rPr>
        <w:t>学活动</w:t>
      </w:r>
    </w:p>
    <w:p w:rsidR="00CE351B" w:rsidRDefault="003A6161">
      <w:pPr>
        <w:ind w:firstLine="480"/>
        <w:rPr>
          <w:bCs/>
          <w:szCs w:val="24"/>
        </w:rPr>
      </w:pPr>
      <w:r>
        <w:rPr>
          <w:rFonts w:hint="eastAsia"/>
          <w:bCs/>
          <w:szCs w:val="24"/>
        </w:rPr>
        <w:t>以升金湖自然保护区、天台山森林公园、紫石塔生物多样性保护区、</w:t>
      </w:r>
      <w:proofErr w:type="gramStart"/>
      <w:r>
        <w:rPr>
          <w:rFonts w:hint="eastAsia"/>
          <w:bCs/>
          <w:szCs w:val="24"/>
        </w:rPr>
        <w:t>瀚</w:t>
      </w:r>
      <w:proofErr w:type="gramEnd"/>
      <w:r>
        <w:rPr>
          <w:rFonts w:hint="eastAsia"/>
          <w:bCs/>
          <w:szCs w:val="24"/>
        </w:rPr>
        <w:t>青生态科技园、河溪万亩生态茶园等生态资源为基础，打造青少年</w:t>
      </w:r>
      <w:proofErr w:type="gramStart"/>
      <w:r>
        <w:rPr>
          <w:rFonts w:hint="eastAsia"/>
          <w:bCs/>
          <w:szCs w:val="24"/>
        </w:rPr>
        <w:t>科普令营线路</w:t>
      </w:r>
      <w:proofErr w:type="gramEnd"/>
      <w:r>
        <w:rPr>
          <w:rFonts w:hint="eastAsia"/>
          <w:bCs/>
          <w:szCs w:val="24"/>
        </w:rPr>
        <w:t>。</w:t>
      </w:r>
    </w:p>
    <w:p w:rsidR="00CE351B" w:rsidRDefault="003A6161">
      <w:pPr>
        <w:ind w:firstLine="480"/>
        <w:rPr>
          <w:bCs/>
          <w:szCs w:val="24"/>
        </w:rPr>
      </w:pPr>
      <w:r>
        <w:rPr>
          <w:rFonts w:hint="eastAsia"/>
          <w:bCs/>
          <w:szCs w:val="24"/>
        </w:rPr>
        <w:t>4.</w:t>
      </w:r>
      <w:r>
        <w:rPr>
          <w:rFonts w:hint="eastAsia"/>
          <w:bCs/>
          <w:szCs w:val="24"/>
        </w:rPr>
        <w:t>大力开发户外生态运动项目</w:t>
      </w:r>
    </w:p>
    <w:p w:rsidR="00CE351B" w:rsidRDefault="003A6161">
      <w:pPr>
        <w:ind w:firstLine="480"/>
        <w:rPr>
          <w:bCs/>
          <w:szCs w:val="24"/>
        </w:rPr>
      </w:pPr>
      <w:r>
        <w:rPr>
          <w:rFonts w:hint="eastAsia"/>
          <w:bCs/>
          <w:szCs w:val="24"/>
        </w:rPr>
        <w:t>依托东至</w:t>
      </w:r>
      <w:proofErr w:type="gramStart"/>
      <w:r>
        <w:rPr>
          <w:rFonts w:hint="eastAsia"/>
          <w:bCs/>
          <w:szCs w:val="24"/>
        </w:rPr>
        <w:t>县良好</w:t>
      </w:r>
      <w:proofErr w:type="gramEnd"/>
      <w:r>
        <w:rPr>
          <w:rFonts w:hint="eastAsia"/>
          <w:bCs/>
          <w:szCs w:val="24"/>
        </w:rPr>
        <w:t>的自然生态环境，优越的森林、山地、峡谷等生态旅游资源，开发不同距离和陡峭程度的登山步道、自行车绿道、攀援穿越、</w:t>
      </w:r>
      <w:proofErr w:type="gramStart"/>
      <w:r>
        <w:rPr>
          <w:rFonts w:hint="eastAsia"/>
          <w:bCs/>
          <w:szCs w:val="24"/>
        </w:rPr>
        <w:t>野宿露营</w:t>
      </w:r>
      <w:proofErr w:type="gramEnd"/>
      <w:r>
        <w:rPr>
          <w:rFonts w:hint="eastAsia"/>
          <w:bCs/>
          <w:szCs w:val="24"/>
        </w:rPr>
        <w:t>、房车营地、丛林越野等，吸引</w:t>
      </w:r>
      <w:proofErr w:type="gramStart"/>
      <w:r>
        <w:rPr>
          <w:rFonts w:hint="eastAsia"/>
          <w:bCs/>
          <w:szCs w:val="24"/>
        </w:rPr>
        <w:t>大批驴友来</w:t>
      </w:r>
      <w:proofErr w:type="gramEnd"/>
      <w:r>
        <w:rPr>
          <w:rFonts w:hint="eastAsia"/>
          <w:bCs/>
          <w:szCs w:val="24"/>
        </w:rPr>
        <w:t>此锻炼身体、放飞心情，让健康旅游成为生活时尚。</w:t>
      </w:r>
    </w:p>
    <w:p w:rsidR="00CE351B" w:rsidRDefault="003A6161">
      <w:pPr>
        <w:ind w:firstLine="480"/>
        <w:rPr>
          <w:bCs/>
          <w:szCs w:val="24"/>
        </w:rPr>
      </w:pPr>
      <w:r>
        <w:rPr>
          <w:rFonts w:hint="eastAsia"/>
          <w:bCs/>
          <w:szCs w:val="24"/>
        </w:rPr>
        <w:t>5.</w:t>
      </w:r>
      <w:r>
        <w:rPr>
          <w:rFonts w:hint="eastAsia"/>
          <w:bCs/>
          <w:szCs w:val="24"/>
        </w:rPr>
        <w:t>推动旅游低碳发展</w:t>
      </w:r>
      <w:r>
        <w:rPr>
          <w:rFonts w:hint="eastAsia"/>
          <w:bCs/>
          <w:szCs w:val="24"/>
        </w:rPr>
        <w:t xml:space="preserve">  </w:t>
      </w:r>
    </w:p>
    <w:p w:rsidR="00CE351B" w:rsidRDefault="003A6161">
      <w:pPr>
        <w:ind w:firstLine="480"/>
        <w:rPr>
          <w:bCs/>
          <w:szCs w:val="24"/>
        </w:rPr>
      </w:pPr>
      <w:r>
        <w:rPr>
          <w:rFonts w:hint="eastAsia"/>
          <w:bCs/>
          <w:szCs w:val="24"/>
        </w:rPr>
        <w:t>推进低碳交通行动，加快建设绿道系统、慢行交通系统及配套设施；创建低碳景区，推广使用生态能源和节能环保能源，景区空气质量、噪声质量、水质量均达到国家一级标准；倡导绿色低碳消费，减少使用一次性塑料餐具、洗漱用品，持续推进“文明燃香”、“文明餐桌”等活动。</w:t>
      </w:r>
    </w:p>
    <w:p w:rsidR="00CE351B" w:rsidRDefault="003A6161">
      <w:pPr>
        <w:pStyle w:val="5"/>
        <w:rPr>
          <w:bCs w:val="0"/>
        </w:rPr>
      </w:pPr>
      <w:bookmarkStart w:id="96" w:name="_Toc476159352"/>
      <w:bookmarkStart w:id="97" w:name="_Toc12646"/>
      <w:r>
        <w:rPr>
          <w:rFonts w:hint="eastAsia"/>
          <w:bCs w:val="0"/>
        </w:rPr>
        <w:t>第四节</w:t>
      </w:r>
      <w:r>
        <w:rPr>
          <w:rFonts w:hint="eastAsia"/>
          <w:bCs w:val="0"/>
        </w:rPr>
        <w:t xml:space="preserve">   </w:t>
      </w:r>
      <w:r>
        <w:rPr>
          <w:rFonts w:hint="eastAsia"/>
          <w:bCs w:val="0"/>
        </w:rPr>
        <w:t>旅游</w:t>
      </w:r>
      <w:r>
        <w:rPr>
          <w:rFonts w:hint="eastAsia"/>
          <w:bCs w:val="0"/>
        </w:rPr>
        <w:t>+</w:t>
      </w:r>
      <w:r>
        <w:rPr>
          <w:rFonts w:hint="eastAsia"/>
          <w:bCs w:val="0"/>
        </w:rPr>
        <w:t>农业</w:t>
      </w:r>
      <w:bookmarkEnd w:id="96"/>
      <w:bookmarkEnd w:id="97"/>
    </w:p>
    <w:p w:rsidR="00CE351B" w:rsidRDefault="003A6161">
      <w:pPr>
        <w:ind w:firstLine="482"/>
        <w:rPr>
          <w:b/>
          <w:bCs/>
          <w:szCs w:val="24"/>
        </w:rPr>
      </w:pPr>
      <w:r>
        <w:rPr>
          <w:rFonts w:hint="eastAsia"/>
          <w:b/>
          <w:bCs/>
          <w:szCs w:val="24"/>
        </w:rPr>
        <w:t>一、发展思路</w:t>
      </w:r>
    </w:p>
    <w:p w:rsidR="00CE351B" w:rsidRDefault="003A6161">
      <w:pPr>
        <w:ind w:firstLine="480"/>
        <w:rPr>
          <w:bCs/>
          <w:szCs w:val="24"/>
        </w:rPr>
      </w:pPr>
      <w:proofErr w:type="gramStart"/>
      <w:r>
        <w:rPr>
          <w:rFonts w:hint="eastAsia"/>
          <w:bCs/>
          <w:szCs w:val="24"/>
        </w:rPr>
        <w:t>加快农旅融合</w:t>
      </w:r>
      <w:proofErr w:type="gramEnd"/>
      <w:r>
        <w:rPr>
          <w:rFonts w:hint="eastAsia"/>
          <w:bCs/>
          <w:szCs w:val="24"/>
        </w:rPr>
        <w:t>，利用农业景观、农村空间和农作体验，吸引游客，通过整合优势产业资源、优化空间布局、拓展农业旅游功能、创优品牌形象、打造知名品牌优质农产品等全面提升农业旅游产业。</w:t>
      </w:r>
      <w:r>
        <w:rPr>
          <w:rFonts w:hint="eastAsia"/>
          <w:bCs/>
          <w:szCs w:val="24"/>
        </w:rPr>
        <w:t xml:space="preserve">  </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1.</w:t>
      </w:r>
      <w:r>
        <w:rPr>
          <w:rFonts w:hint="eastAsia"/>
          <w:bCs/>
          <w:szCs w:val="24"/>
        </w:rPr>
        <w:t>推进生态农产品与旅游商品开发相结合</w:t>
      </w:r>
      <w:r>
        <w:rPr>
          <w:rFonts w:hint="eastAsia"/>
          <w:bCs/>
          <w:szCs w:val="24"/>
        </w:rPr>
        <w:t xml:space="preserve">  </w:t>
      </w:r>
    </w:p>
    <w:p w:rsidR="00CE351B" w:rsidRDefault="003A6161">
      <w:pPr>
        <w:ind w:firstLine="480"/>
        <w:rPr>
          <w:bCs/>
          <w:szCs w:val="24"/>
        </w:rPr>
      </w:pPr>
      <w:r>
        <w:rPr>
          <w:rFonts w:hint="eastAsia"/>
          <w:bCs/>
          <w:szCs w:val="24"/>
        </w:rPr>
        <w:t>充分利用东至</w:t>
      </w:r>
      <w:proofErr w:type="gramStart"/>
      <w:r>
        <w:rPr>
          <w:rFonts w:hint="eastAsia"/>
          <w:bCs/>
          <w:szCs w:val="24"/>
        </w:rPr>
        <w:t>县丰富</w:t>
      </w:r>
      <w:proofErr w:type="gramEnd"/>
      <w:r>
        <w:rPr>
          <w:rFonts w:hint="eastAsia"/>
          <w:bCs/>
          <w:szCs w:val="24"/>
        </w:rPr>
        <w:t>农业产业资源，大力发展生态农业旅游商品开发。一是大力发展绿色有机健康养生产品，充分发挥“好山好水好空气”生态优势，重点培育土鸡、茶叶、乌鸡蛋、香菇、瓜</w:t>
      </w:r>
      <w:proofErr w:type="gramStart"/>
      <w:r>
        <w:rPr>
          <w:rFonts w:hint="eastAsia"/>
          <w:bCs/>
          <w:szCs w:val="24"/>
        </w:rPr>
        <w:t>蒌</w:t>
      </w:r>
      <w:proofErr w:type="gramEnd"/>
      <w:r>
        <w:rPr>
          <w:rFonts w:hint="eastAsia"/>
          <w:bCs/>
          <w:szCs w:val="24"/>
        </w:rPr>
        <w:t>、米粉、金丝黄菊、水产品等一系列生态农业旅游商品，积极发展绿色健康种植业、生态健康养殖业和健康休闲农业；二是大力发展药膳保健产品，推进菊花、葛根、黄精等为主要原料的药食同源保健品开发，以及中药材为重点的中医药膳健康养生品目和方法，建设一批中药养生滋补保健中心。</w:t>
      </w:r>
      <w:r>
        <w:rPr>
          <w:rFonts w:hint="eastAsia"/>
          <w:bCs/>
          <w:szCs w:val="24"/>
        </w:rPr>
        <w:t xml:space="preserve"> </w:t>
      </w:r>
      <w:r>
        <w:rPr>
          <w:rFonts w:hint="eastAsia"/>
          <w:bCs/>
          <w:szCs w:val="24"/>
        </w:rPr>
        <w:t>同时，</w:t>
      </w:r>
      <w:proofErr w:type="gramStart"/>
      <w:r>
        <w:rPr>
          <w:rFonts w:hint="eastAsia"/>
          <w:bCs/>
          <w:szCs w:val="24"/>
        </w:rPr>
        <w:t>推广尔岛农业在线</w:t>
      </w:r>
      <w:proofErr w:type="gramEnd"/>
      <w:r>
        <w:rPr>
          <w:rFonts w:hint="eastAsia"/>
          <w:bCs/>
          <w:szCs w:val="24"/>
        </w:rPr>
        <w:t>推广模式，打造东至</w:t>
      </w:r>
      <w:proofErr w:type="gramStart"/>
      <w:r>
        <w:rPr>
          <w:rFonts w:hint="eastAsia"/>
          <w:bCs/>
          <w:szCs w:val="24"/>
        </w:rPr>
        <w:t>农业电</w:t>
      </w:r>
      <w:proofErr w:type="gramEnd"/>
      <w:r>
        <w:rPr>
          <w:rFonts w:hint="eastAsia"/>
          <w:bCs/>
          <w:szCs w:val="24"/>
        </w:rPr>
        <w:t>商平台。</w:t>
      </w:r>
    </w:p>
    <w:p w:rsidR="00CE351B" w:rsidRDefault="003A6161">
      <w:pPr>
        <w:ind w:firstLine="480"/>
        <w:rPr>
          <w:bCs/>
          <w:szCs w:val="24"/>
        </w:rPr>
      </w:pPr>
      <w:r>
        <w:rPr>
          <w:rFonts w:hint="eastAsia"/>
          <w:bCs/>
          <w:szCs w:val="24"/>
        </w:rPr>
        <w:t>2.</w:t>
      </w:r>
      <w:r>
        <w:rPr>
          <w:rFonts w:hint="eastAsia"/>
          <w:bCs/>
          <w:szCs w:val="24"/>
        </w:rPr>
        <w:t>积极发展农业体验项目</w:t>
      </w:r>
      <w:r>
        <w:rPr>
          <w:rFonts w:hint="eastAsia"/>
          <w:bCs/>
          <w:szCs w:val="24"/>
        </w:rPr>
        <w:t xml:space="preserve"> </w:t>
      </w:r>
    </w:p>
    <w:p w:rsidR="00CE351B" w:rsidRDefault="003A6161">
      <w:pPr>
        <w:ind w:firstLine="480"/>
        <w:rPr>
          <w:bCs/>
          <w:szCs w:val="24"/>
        </w:rPr>
      </w:pPr>
      <w:r>
        <w:rPr>
          <w:rFonts w:hint="eastAsia"/>
          <w:bCs/>
          <w:szCs w:val="24"/>
        </w:rPr>
        <w:t>面向当代都市人渴求回归田园、怀念乡土风情、寄放乡愁的需求，重点依托特色农业产业，发展乡土院落度假、主题庄园度假和特色农庄度假旅游，把农业生产、农艺展示与文化体验相结合，充分调动游客的积极性和参与性。综合建设农业生态观光园、特色农业园区，集观光、农事体验、农产品销售等功能于一体，在体验的同时，进行农产品销售。</w:t>
      </w:r>
      <w:r>
        <w:rPr>
          <w:rFonts w:hint="eastAsia"/>
          <w:bCs/>
          <w:szCs w:val="24"/>
        </w:rPr>
        <w:t xml:space="preserve"> </w:t>
      </w:r>
    </w:p>
    <w:p w:rsidR="00CE351B" w:rsidRDefault="003A6161">
      <w:pPr>
        <w:ind w:firstLine="480"/>
        <w:rPr>
          <w:bCs/>
          <w:szCs w:val="24"/>
        </w:rPr>
      </w:pPr>
      <w:r>
        <w:rPr>
          <w:rFonts w:hint="eastAsia"/>
          <w:bCs/>
          <w:szCs w:val="24"/>
        </w:rPr>
        <w:t>3.</w:t>
      </w:r>
      <w:r>
        <w:rPr>
          <w:rFonts w:hint="eastAsia"/>
          <w:bCs/>
          <w:szCs w:val="24"/>
        </w:rPr>
        <w:t>鼓励发展创意农业</w:t>
      </w:r>
    </w:p>
    <w:p w:rsidR="00CE351B" w:rsidRDefault="003A6161">
      <w:pPr>
        <w:ind w:firstLine="480"/>
        <w:rPr>
          <w:bCs/>
          <w:szCs w:val="24"/>
        </w:rPr>
      </w:pPr>
      <w:r>
        <w:rPr>
          <w:rFonts w:hint="eastAsia"/>
          <w:bCs/>
          <w:szCs w:val="24"/>
        </w:rPr>
        <w:t>依托东至县山水田园风光和乡村田园景观，鼓励有条件的村镇积极发展田园艺术景观、田园大地景观、阳台农业、庭院农艺等，积极培育创意农业新业态。</w:t>
      </w:r>
      <w:r>
        <w:rPr>
          <w:rFonts w:hint="eastAsia"/>
          <w:bCs/>
          <w:szCs w:val="24"/>
        </w:rPr>
        <w:t xml:space="preserve"> </w:t>
      </w:r>
    </w:p>
    <w:p w:rsidR="00CE351B" w:rsidRDefault="003A6161">
      <w:pPr>
        <w:ind w:firstLine="480"/>
        <w:rPr>
          <w:bCs/>
          <w:szCs w:val="24"/>
        </w:rPr>
      </w:pPr>
      <w:r>
        <w:rPr>
          <w:rFonts w:hint="eastAsia"/>
          <w:bCs/>
          <w:szCs w:val="24"/>
        </w:rPr>
        <w:t>4.</w:t>
      </w:r>
      <w:r>
        <w:rPr>
          <w:rFonts w:hint="eastAsia"/>
          <w:bCs/>
          <w:szCs w:val="24"/>
        </w:rPr>
        <w:t>推进新农村建设与特色民宿产业结合</w:t>
      </w:r>
      <w:r>
        <w:rPr>
          <w:rFonts w:hint="eastAsia"/>
          <w:bCs/>
          <w:szCs w:val="24"/>
        </w:rPr>
        <w:t xml:space="preserve">  </w:t>
      </w:r>
    </w:p>
    <w:p w:rsidR="00CE351B" w:rsidRDefault="003A6161">
      <w:pPr>
        <w:ind w:firstLine="480"/>
        <w:rPr>
          <w:bCs/>
          <w:szCs w:val="24"/>
        </w:rPr>
      </w:pPr>
      <w:r>
        <w:rPr>
          <w:rFonts w:hint="eastAsia"/>
          <w:bCs/>
          <w:szCs w:val="24"/>
        </w:rPr>
        <w:t>利用自用住宅空闲房间，结合当地人文、自然景观、周边环境资源，进行精心设计装修，然后提供给旅客乡野生活的住宿处所。建设</w:t>
      </w:r>
    </w:p>
    <w:p w:rsidR="00CE351B" w:rsidRDefault="003A6161">
      <w:pPr>
        <w:ind w:firstLine="480"/>
        <w:rPr>
          <w:bCs/>
          <w:szCs w:val="24"/>
        </w:rPr>
      </w:pPr>
      <w:r>
        <w:rPr>
          <w:rFonts w:hint="eastAsia"/>
          <w:bCs/>
          <w:szCs w:val="24"/>
        </w:rPr>
        <w:t>不同类型的民宿，赏景度假型、艺术体验型、农村体验型、温泉民宿以及复古经营型，满足住宿需求的同时获得更多的文化体验。利用</w:t>
      </w:r>
      <w:r>
        <w:rPr>
          <w:rFonts w:hint="eastAsia"/>
          <w:bCs/>
          <w:szCs w:val="24"/>
        </w:rPr>
        <w:t xml:space="preserve">  </w:t>
      </w:r>
      <w:r>
        <w:rPr>
          <w:rFonts w:hint="eastAsia"/>
          <w:bCs/>
          <w:szCs w:val="24"/>
        </w:rPr>
        <w:t>乡村的茅草庵、土坯房、石磨、碓臼、篱笆墙，营造出原生态的农家生活场景，开发多样化的乡村休闲产品。开发乡村客栈、乡土小镇、</w:t>
      </w:r>
      <w:r>
        <w:rPr>
          <w:rFonts w:hint="eastAsia"/>
          <w:bCs/>
          <w:szCs w:val="24"/>
        </w:rPr>
        <w:t xml:space="preserve">  </w:t>
      </w:r>
      <w:r>
        <w:rPr>
          <w:rFonts w:hint="eastAsia"/>
          <w:bCs/>
          <w:szCs w:val="24"/>
        </w:rPr>
        <w:t>乡村营地、养生庄园、养老庄园、郊野度假基地等一系列乡村度假产品，可采用分时度假的方式，使城市居民拥有自己的乡间别墅。</w:t>
      </w:r>
    </w:p>
    <w:p w:rsidR="00CE351B" w:rsidRDefault="003A6161">
      <w:pPr>
        <w:ind w:firstLine="480"/>
        <w:rPr>
          <w:bCs/>
          <w:szCs w:val="24"/>
        </w:rPr>
      </w:pPr>
      <w:r>
        <w:rPr>
          <w:rFonts w:hint="eastAsia"/>
          <w:bCs/>
          <w:szCs w:val="24"/>
        </w:rPr>
        <w:t>5.</w:t>
      </w:r>
      <w:r>
        <w:rPr>
          <w:rFonts w:hint="eastAsia"/>
          <w:bCs/>
          <w:szCs w:val="24"/>
        </w:rPr>
        <w:t>农业种植园的特色开发（特色庄园）</w:t>
      </w:r>
    </w:p>
    <w:p w:rsidR="00CE351B" w:rsidRDefault="003A6161">
      <w:pPr>
        <w:ind w:firstLine="480"/>
        <w:rPr>
          <w:bCs/>
          <w:szCs w:val="24"/>
        </w:rPr>
      </w:pPr>
      <w:r>
        <w:rPr>
          <w:rFonts w:hint="eastAsia"/>
          <w:bCs/>
          <w:szCs w:val="24"/>
        </w:rPr>
        <w:t>通过拓展农业观光、休闲、度假和体验等功能，开发“农业＋旅游”产品组合，带动农副产品加工、餐饮服务等相关产业发展，促使</w:t>
      </w:r>
      <w:r>
        <w:rPr>
          <w:rFonts w:hint="eastAsia"/>
          <w:bCs/>
          <w:szCs w:val="24"/>
        </w:rPr>
        <w:t xml:space="preserve">  </w:t>
      </w:r>
      <w:r>
        <w:rPr>
          <w:rFonts w:hint="eastAsia"/>
          <w:bCs/>
          <w:szCs w:val="24"/>
        </w:rPr>
        <w:t>农业向二、三产业延伸，实现农业与旅游业的协同发展。即利用农业资源环境、农田景观、农业生产活动和农业文化，建设以龙源度假村、东篱休闲农庄等为代表休闲农业项目，为人们提供观光、旅游、休闲、度假以及体验的一种农业旅游活动。</w:t>
      </w:r>
    </w:p>
    <w:p w:rsidR="00CE351B" w:rsidRDefault="003A6161">
      <w:pPr>
        <w:pStyle w:val="5"/>
        <w:rPr>
          <w:bCs w:val="0"/>
        </w:rPr>
      </w:pPr>
      <w:bookmarkStart w:id="98" w:name="_Toc476159353"/>
      <w:bookmarkStart w:id="99" w:name="_Toc6825"/>
      <w:r>
        <w:rPr>
          <w:rFonts w:hint="eastAsia"/>
          <w:bCs w:val="0"/>
        </w:rPr>
        <w:t>第五节</w:t>
      </w:r>
      <w:r>
        <w:rPr>
          <w:rFonts w:hint="eastAsia"/>
          <w:bCs w:val="0"/>
        </w:rPr>
        <w:t xml:space="preserve">   </w:t>
      </w:r>
      <w:r>
        <w:rPr>
          <w:rFonts w:hint="eastAsia"/>
          <w:bCs w:val="0"/>
        </w:rPr>
        <w:t>旅游</w:t>
      </w:r>
      <w:r>
        <w:rPr>
          <w:rFonts w:hint="eastAsia"/>
          <w:bCs w:val="0"/>
        </w:rPr>
        <w:t>+</w:t>
      </w:r>
      <w:r>
        <w:rPr>
          <w:rFonts w:hint="eastAsia"/>
          <w:bCs w:val="0"/>
        </w:rPr>
        <w:t>健康</w:t>
      </w:r>
      <w:bookmarkStart w:id="100" w:name="_Toc439512160"/>
      <w:bookmarkEnd w:id="98"/>
      <w:bookmarkEnd w:id="99"/>
    </w:p>
    <w:p w:rsidR="00CE351B" w:rsidRDefault="003A6161">
      <w:pPr>
        <w:ind w:firstLine="482"/>
        <w:rPr>
          <w:b/>
          <w:bCs/>
          <w:szCs w:val="24"/>
        </w:rPr>
      </w:pPr>
      <w:r>
        <w:rPr>
          <w:rFonts w:hint="eastAsia"/>
          <w:b/>
          <w:bCs/>
          <w:szCs w:val="24"/>
        </w:rPr>
        <w:t>一、发展思路</w:t>
      </w:r>
      <w:r>
        <w:rPr>
          <w:rFonts w:hint="eastAsia"/>
          <w:b/>
          <w:bCs/>
          <w:szCs w:val="24"/>
        </w:rPr>
        <w:t xml:space="preserve">  </w:t>
      </w:r>
    </w:p>
    <w:p w:rsidR="00CE351B" w:rsidRDefault="003A6161">
      <w:pPr>
        <w:ind w:firstLine="480"/>
        <w:rPr>
          <w:bCs/>
          <w:szCs w:val="24"/>
        </w:rPr>
      </w:pPr>
      <w:r>
        <w:rPr>
          <w:rFonts w:hint="eastAsia"/>
          <w:bCs/>
          <w:szCs w:val="24"/>
        </w:rPr>
        <w:t>推动旅游与大健康产业融合发展，大力发展温泉养生、亲水养生、森林养生、</w:t>
      </w:r>
      <w:proofErr w:type="gramStart"/>
      <w:r>
        <w:rPr>
          <w:rFonts w:hint="eastAsia"/>
          <w:bCs/>
          <w:szCs w:val="24"/>
        </w:rPr>
        <w:t>茶海养生</w:t>
      </w:r>
      <w:proofErr w:type="gramEnd"/>
      <w:r>
        <w:rPr>
          <w:rFonts w:hint="eastAsia"/>
          <w:bCs/>
          <w:szCs w:val="24"/>
        </w:rPr>
        <w:t>、富硒养生等业态，以香隅镇、张溪镇、花园乡、葛公镇、龙泉镇等为重点，面向中高端度假养生市场，依托香口温泉、西海温泉、升金湖、仙寓山、</w:t>
      </w:r>
      <w:proofErr w:type="gramStart"/>
      <w:r>
        <w:rPr>
          <w:rFonts w:hint="eastAsia"/>
          <w:bCs/>
          <w:szCs w:val="24"/>
        </w:rPr>
        <w:t>河溪茶海等</w:t>
      </w:r>
      <w:proofErr w:type="gramEnd"/>
      <w:r>
        <w:rPr>
          <w:rFonts w:hint="eastAsia"/>
          <w:bCs/>
          <w:szCs w:val="24"/>
        </w:rPr>
        <w:t>以及以葛根、菊花、枳实等为代表的中药材资源，形成一批健康养生产品，打造具有东至特色、优势突出的康体养生文化品牌。</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重点打造生态养生产品、运动养生产品、饮食养生产品、温泉养生产品、禅修养生产品</w:t>
      </w:r>
      <w:r>
        <w:rPr>
          <w:rFonts w:hint="eastAsia"/>
          <w:bCs/>
          <w:szCs w:val="24"/>
        </w:rPr>
        <w:t>5</w:t>
      </w:r>
      <w:r>
        <w:rPr>
          <w:rFonts w:hint="eastAsia"/>
          <w:bCs/>
          <w:szCs w:val="24"/>
        </w:rPr>
        <w:t>大健康养生产品。</w:t>
      </w:r>
    </w:p>
    <w:p w:rsidR="00CE351B" w:rsidRDefault="003A6161">
      <w:pPr>
        <w:ind w:firstLine="480"/>
        <w:rPr>
          <w:bCs/>
          <w:szCs w:val="24"/>
        </w:rPr>
      </w:pPr>
      <w:r>
        <w:rPr>
          <w:rFonts w:hint="eastAsia"/>
          <w:bCs/>
          <w:szCs w:val="24"/>
        </w:rPr>
        <w:t>1.</w:t>
      </w:r>
      <w:r>
        <w:rPr>
          <w:rFonts w:hint="eastAsia"/>
          <w:bCs/>
          <w:szCs w:val="24"/>
        </w:rPr>
        <w:t>生态养生产品</w:t>
      </w:r>
      <w:r>
        <w:rPr>
          <w:rFonts w:hint="eastAsia"/>
          <w:bCs/>
          <w:szCs w:val="24"/>
        </w:rPr>
        <w:t xml:space="preserve">  </w:t>
      </w:r>
    </w:p>
    <w:p w:rsidR="00CE351B" w:rsidRDefault="003A6161">
      <w:pPr>
        <w:ind w:firstLine="480"/>
        <w:rPr>
          <w:bCs/>
          <w:szCs w:val="24"/>
        </w:rPr>
      </w:pPr>
      <w:r>
        <w:rPr>
          <w:rFonts w:hint="eastAsia"/>
          <w:bCs/>
          <w:szCs w:val="24"/>
        </w:rPr>
        <w:t>利用山地、森林、湖泊、湿地等资源条件，建设小七里湖田园文化旅游休闲度假区、花园乡森林养生基地、环升金湖养生带、龙泉茶园花海等项目。引进综合实力较强的医疗机构和战略投资者，整体开发运营集养老护理、康复护理、特色医疗、保健疗养、休闲养老等于一体，促进品牌化、规模化、网络化发展。大力开发大健康相关产业，培育发展健康制造业、提升发展健康管理产业、创新发展健康信息产业（积极探索“互联网</w:t>
      </w:r>
      <w:r>
        <w:rPr>
          <w:rFonts w:hint="eastAsia"/>
          <w:bCs/>
          <w:szCs w:val="24"/>
        </w:rPr>
        <w:t>+</w:t>
      </w:r>
      <w:r>
        <w:rPr>
          <w:rFonts w:hint="eastAsia"/>
          <w:bCs/>
          <w:szCs w:val="24"/>
        </w:rPr>
        <w:t>医疗”）。</w:t>
      </w:r>
    </w:p>
    <w:p w:rsidR="00CE351B" w:rsidRDefault="003A6161">
      <w:pPr>
        <w:ind w:firstLine="480"/>
        <w:rPr>
          <w:bCs/>
          <w:szCs w:val="24"/>
        </w:rPr>
      </w:pPr>
      <w:r>
        <w:rPr>
          <w:rFonts w:hint="eastAsia"/>
          <w:bCs/>
          <w:szCs w:val="24"/>
        </w:rPr>
        <w:t>2.</w:t>
      </w:r>
      <w:r>
        <w:rPr>
          <w:rFonts w:hint="eastAsia"/>
          <w:bCs/>
          <w:szCs w:val="24"/>
        </w:rPr>
        <w:t>运动养生产品</w:t>
      </w:r>
      <w:r>
        <w:rPr>
          <w:rFonts w:hint="eastAsia"/>
          <w:bCs/>
          <w:szCs w:val="24"/>
        </w:rPr>
        <w:t xml:space="preserve">  </w:t>
      </w:r>
    </w:p>
    <w:p w:rsidR="00CE351B" w:rsidRDefault="003A6161">
      <w:pPr>
        <w:ind w:firstLine="480"/>
        <w:rPr>
          <w:bCs/>
          <w:szCs w:val="24"/>
        </w:rPr>
      </w:pPr>
      <w:r>
        <w:rPr>
          <w:rFonts w:hint="eastAsia"/>
          <w:bCs/>
          <w:szCs w:val="24"/>
        </w:rPr>
        <w:t>发挥东至县山地、峡谷、湿地等资源优势，将体育运动与健康养生相结合，以运动养生为核心理念，重点打造以自行车体育赛事、山地</w:t>
      </w:r>
      <w:proofErr w:type="gramStart"/>
      <w:r>
        <w:rPr>
          <w:rFonts w:hint="eastAsia"/>
          <w:bCs/>
          <w:szCs w:val="24"/>
        </w:rPr>
        <w:t>徒步等</w:t>
      </w:r>
      <w:proofErr w:type="gramEnd"/>
      <w:r>
        <w:rPr>
          <w:rFonts w:hint="eastAsia"/>
          <w:bCs/>
          <w:szCs w:val="24"/>
        </w:rPr>
        <w:t>为代表的体育养生赛事活动，打造区域休闲运动品牌。</w:t>
      </w:r>
    </w:p>
    <w:p w:rsidR="00CE351B" w:rsidRDefault="003A6161">
      <w:pPr>
        <w:ind w:firstLine="480"/>
        <w:rPr>
          <w:bCs/>
          <w:szCs w:val="24"/>
        </w:rPr>
      </w:pPr>
      <w:r>
        <w:rPr>
          <w:rFonts w:hint="eastAsia"/>
          <w:bCs/>
          <w:szCs w:val="24"/>
        </w:rPr>
        <w:t>3.</w:t>
      </w:r>
      <w:r>
        <w:rPr>
          <w:rFonts w:hint="eastAsia"/>
          <w:bCs/>
          <w:szCs w:val="24"/>
        </w:rPr>
        <w:t>饮食养生产品</w:t>
      </w:r>
      <w:r>
        <w:rPr>
          <w:rFonts w:hint="eastAsia"/>
          <w:bCs/>
          <w:szCs w:val="24"/>
        </w:rPr>
        <w:t xml:space="preserve">  </w:t>
      </w:r>
    </w:p>
    <w:p w:rsidR="00CE351B" w:rsidRDefault="003A6161">
      <w:pPr>
        <w:ind w:firstLine="480"/>
        <w:rPr>
          <w:bCs/>
          <w:szCs w:val="24"/>
        </w:rPr>
      </w:pPr>
      <w:r>
        <w:rPr>
          <w:rFonts w:hint="eastAsia"/>
          <w:bCs/>
          <w:szCs w:val="24"/>
        </w:rPr>
        <w:t>依托东至生态茶、食用菌、中药材、富硒食品等资源，以滋补养生、药膳养生为方向，积极开发膳食（药膳</w:t>
      </w:r>
      <w:r>
        <w:rPr>
          <w:rFonts w:hint="eastAsia"/>
          <w:bCs/>
          <w:szCs w:val="24"/>
        </w:rPr>
        <w:t>/</w:t>
      </w:r>
      <w:r>
        <w:rPr>
          <w:rFonts w:hint="eastAsia"/>
          <w:bCs/>
          <w:szCs w:val="24"/>
        </w:rPr>
        <w:t>茶膳）养生、</w:t>
      </w:r>
      <w:proofErr w:type="gramStart"/>
      <w:r>
        <w:rPr>
          <w:rFonts w:hint="eastAsia"/>
          <w:bCs/>
          <w:szCs w:val="24"/>
        </w:rPr>
        <w:t>禅茶养生</w:t>
      </w:r>
      <w:proofErr w:type="gramEnd"/>
      <w:r>
        <w:rPr>
          <w:rFonts w:hint="eastAsia"/>
          <w:bCs/>
          <w:szCs w:val="24"/>
        </w:rPr>
        <w:t>、中医药保健等，促进保健食品、功能性食品、药食同用产品产业化、精深化、系列化发展。</w:t>
      </w:r>
    </w:p>
    <w:p w:rsidR="00CE351B" w:rsidRDefault="003A6161">
      <w:pPr>
        <w:ind w:firstLine="480"/>
        <w:rPr>
          <w:bCs/>
          <w:szCs w:val="24"/>
        </w:rPr>
      </w:pPr>
      <w:r>
        <w:rPr>
          <w:rFonts w:hint="eastAsia"/>
          <w:bCs/>
          <w:szCs w:val="24"/>
        </w:rPr>
        <w:t>4.</w:t>
      </w:r>
      <w:r>
        <w:rPr>
          <w:rFonts w:hint="eastAsia"/>
          <w:bCs/>
          <w:szCs w:val="24"/>
        </w:rPr>
        <w:t>温泉养生产品</w:t>
      </w:r>
      <w:r>
        <w:rPr>
          <w:rFonts w:hint="eastAsia"/>
          <w:bCs/>
          <w:szCs w:val="24"/>
        </w:rPr>
        <w:t xml:space="preserve">  </w:t>
      </w:r>
    </w:p>
    <w:p w:rsidR="00CE351B" w:rsidRDefault="003A6161">
      <w:pPr>
        <w:ind w:firstLine="480"/>
        <w:rPr>
          <w:bCs/>
          <w:szCs w:val="24"/>
        </w:rPr>
      </w:pPr>
      <w:r>
        <w:rPr>
          <w:rFonts w:hint="eastAsia"/>
          <w:bCs/>
          <w:szCs w:val="24"/>
        </w:rPr>
        <w:t>依托香口温泉、西海温泉资源，以体验温泉文化为核心，开发温泉药浴、温泉疗养、温泉汤膳、温泉美容、温泉民宿度假等多样化产品，配备治疗设施及专业疗养师，建设集温泉浴汤、康复疗养、商务会议、水上游乐为一体的温泉养生度假区。</w:t>
      </w:r>
      <w:r>
        <w:rPr>
          <w:rFonts w:hint="eastAsia"/>
          <w:bCs/>
          <w:szCs w:val="24"/>
        </w:rPr>
        <w:t xml:space="preserve">  </w:t>
      </w:r>
    </w:p>
    <w:p w:rsidR="00CE351B" w:rsidRDefault="003A6161">
      <w:pPr>
        <w:ind w:firstLine="480"/>
        <w:rPr>
          <w:bCs/>
          <w:szCs w:val="24"/>
        </w:rPr>
      </w:pPr>
      <w:r>
        <w:rPr>
          <w:rFonts w:hint="eastAsia"/>
          <w:bCs/>
          <w:szCs w:val="24"/>
        </w:rPr>
        <w:t>5.</w:t>
      </w:r>
      <w:r>
        <w:rPr>
          <w:rFonts w:hint="eastAsia"/>
          <w:bCs/>
          <w:szCs w:val="24"/>
        </w:rPr>
        <w:t>禅修养生产品</w:t>
      </w:r>
      <w:r>
        <w:rPr>
          <w:rFonts w:hint="eastAsia"/>
          <w:bCs/>
          <w:szCs w:val="24"/>
        </w:rPr>
        <w:t xml:space="preserve">  </w:t>
      </w:r>
    </w:p>
    <w:p w:rsidR="00CE351B" w:rsidRDefault="003A6161">
      <w:pPr>
        <w:ind w:firstLine="480"/>
        <w:rPr>
          <w:bCs/>
          <w:szCs w:val="24"/>
        </w:rPr>
      </w:pPr>
      <w:r>
        <w:rPr>
          <w:rFonts w:hint="eastAsia"/>
          <w:bCs/>
          <w:szCs w:val="24"/>
        </w:rPr>
        <w:t>禅修以其能够修心，故而有益于养生，主要是因为能够修心。以法藏寺、明王禅寺、莲花寺等佛教资源为载体，取清幽奇秀之生态环境建设少量</w:t>
      </w:r>
      <w:proofErr w:type="gramStart"/>
      <w:r>
        <w:rPr>
          <w:rFonts w:hint="eastAsia"/>
          <w:bCs/>
          <w:szCs w:val="24"/>
        </w:rPr>
        <w:t>禅文化</w:t>
      </w:r>
      <w:proofErr w:type="gramEnd"/>
      <w:r>
        <w:rPr>
          <w:rFonts w:hint="eastAsia"/>
          <w:bCs/>
          <w:szCs w:val="24"/>
        </w:rPr>
        <w:t>主题精品民宿，主打禅修和养生，取木、竹、麻、布、瓷等天然材料布置，开发禅修早课、禅武（太极八段锦）、禅瑜伽、抄经、禅茶、素宴等产品，</w:t>
      </w:r>
      <w:proofErr w:type="gramStart"/>
      <w:r>
        <w:rPr>
          <w:rFonts w:hint="eastAsia"/>
          <w:bCs/>
          <w:szCs w:val="24"/>
        </w:rPr>
        <w:t>起禅修</w:t>
      </w:r>
      <w:proofErr w:type="gramEnd"/>
      <w:r>
        <w:rPr>
          <w:rFonts w:hint="eastAsia"/>
          <w:bCs/>
          <w:szCs w:val="24"/>
        </w:rPr>
        <w:t>修身养心之效。</w:t>
      </w:r>
    </w:p>
    <w:p w:rsidR="00CE351B" w:rsidRDefault="003A6161">
      <w:pPr>
        <w:pStyle w:val="5"/>
        <w:rPr>
          <w:bCs w:val="0"/>
        </w:rPr>
      </w:pPr>
      <w:bookmarkStart w:id="101" w:name="_Toc476159354"/>
      <w:bookmarkStart w:id="102" w:name="_Toc20854"/>
      <w:bookmarkEnd w:id="100"/>
      <w:r>
        <w:rPr>
          <w:rFonts w:hint="eastAsia"/>
          <w:bCs w:val="0"/>
        </w:rPr>
        <w:t>第六节</w:t>
      </w:r>
      <w:r>
        <w:rPr>
          <w:rFonts w:hint="eastAsia"/>
          <w:bCs w:val="0"/>
        </w:rPr>
        <w:t xml:space="preserve">   </w:t>
      </w:r>
      <w:r>
        <w:rPr>
          <w:rFonts w:hint="eastAsia"/>
          <w:bCs w:val="0"/>
        </w:rPr>
        <w:t>旅游</w:t>
      </w:r>
      <w:r>
        <w:rPr>
          <w:rFonts w:hint="eastAsia"/>
          <w:bCs w:val="0"/>
        </w:rPr>
        <w:t>+</w:t>
      </w:r>
      <w:bookmarkEnd w:id="101"/>
      <w:bookmarkEnd w:id="102"/>
      <w:r>
        <w:rPr>
          <w:rFonts w:hint="eastAsia"/>
          <w:bCs w:val="0"/>
        </w:rPr>
        <w:t>教育</w:t>
      </w:r>
    </w:p>
    <w:p w:rsidR="00CE351B" w:rsidRDefault="003A6161">
      <w:pPr>
        <w:ind w:firstLine="482"/>
        <w:rPr>
          <w:b/>
          <w:bCs/>
          <w:szCs w:val="24"/>
        </w:rPr>
      </w:pPr>
      <w:r>
        <w:rPr>
          <w:rFonts w:hint="eastAsia"/>
          <w:b/>
          <w:bCs/>
          <w:szCs w:val="24"/>
        </w:rPr>
        <w:t>一、发展思路</w:t>
      </w:r>
    </w:p>
    <w:p w:rsidR="00CE351B" w:rsidRDefault="003A6161">
      <w:pPr>
        <w:ind w:firstLine="480"/>
        <w:rPr>
          <w:bCs/>
          <w:szCs w:val="24"/>
        </w:rPr>
      </w:pPr>
      <w:r>
        <w:rPr>
          <w:rFonts w:hint="eastAsia"/>
          <w:bCs/>
          <w:szCs w:val="24"/>
        </w:rPr>
        <w:t>顺应旅游发展趋势，推动旅游与教育产业深度融合，以弘扬社会主义核心价值观为主线，开发科考、生态、红色、非遗文化研修等主题的</w:t>
      </w:r>
      <w:proofErr w:type="gramStart"/>
      <w:r>
        <w:rPr>
          <w:rFonts w:hint="eastAsia"/>
          <w:bCs/>
          <w:szCs w:val="24"/>
        </w:rPr>
        <w:t>研</w:t>
      </w:r>
      <w:proofErr w:type="gramEnd"/>
      <w:r>
        <w:rPr>
          <w:rFonts w:hint="eastAsia"/>
          <w:bCs/>
          <w:szCs w:val="24"/>
        </w:rPr>
        <w:t>学旅行产品，积极创建一批高质量、高水平的</w:t>
      </w:r>
      <w:proofErr w:type="gramStart"/>
      <w:r>
        <w:rPr>
          <w:rFonts w:hint="eastAsia"/>
          <w:bCs/>
          <w:szCs w:val="24"/>
        </w:rPr>
        <w:t>研</w:t>
      </w:r>
      <w:proofErr w:type="gramEnd"/>
      <w:r>
        <w:rPr>
          <w:rFonts w:hint="eastAsia"/>
          <w:bCs/>
          <w:szCs w:val="24"/>
        </w:rPr>
        <w:t>学旅游基地。</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1.</w:t>
      </w:r>
      <w:r>
        <w:rPr>
          <w:rFonts w:hint="eastAsia"/>
          <w:bCs/>
          <w:szCs w:val="24"/>
        </w:rPr>
        <w:t>自然生态类</w:t>
      </w:r>
      <w:proofErr w:type="gramStart"/>
      <w:r>
        <w:rPr>
          <w:rFonts w:hint="eastAsia"/>
          <w:bCs/>
          <w:szCs w:val="24"/>
        </w:rPr>
        <w:t>研</w:t>
      </w:r>
      <w:proofErr w:type="gramEnd"/>
      <w:r>
        <w:rPr>
          <w:rFonts w:hint="eastAsia"/>
          <w:bCs/>
          <w:szCs w:val="24"/>
        </w:rPr>
        <w:t>学产品</w:t>
      </w:r>
      <w:r>
        <w:rPr>
          <w:rFonts w:hint="eastAsia"/>
          <w:bCs/>
          <w:szCs w:val="24"/>
        </w:rPr>
        <w:t xml:space="preserve">  </w:t>
      </w:r>
    </w:p>
    <w:p w:rsidR="00CE351B" w:rsidRDefault="003A6161">
      <w:pPr>
        <w:ind w:firstLine="480"/>
        <w:rPr>
          <w:bCs/>
          <w:szCs w:val="24"/>
        </w:rPr>
      </w:pPr>
      <w:r>
        <w:rPr>
          <w:rFonts w:hint="eastAsia"/>
          <w:bCs/>
          <w:szCs w:val="24"/>
        </w:rPr>
        <w:t>以马坑峡谷、三条岭地质公园等地质特征显著的自然生态资源为基础，打造青少年地质</w:t>
      </w:r>
      <w:proofErr w:type="gramStart"/>
      <w:r>
        <w:rPr>
          <w:rFonts w:hint="eastAsia"/>
          <w:bCs/>
          <w:szCs w:val="24"/>
        </w:rPr>
        <w:t>研</w:t>
      </w:r>
      <w:proofErr w:type="gramEnd"/>
      <w:r>
        <w:rPr>
          <w:rFonts w:hint="eastAsia"/>
          <w:bCs/>
          <w:szCs w:val="24"/>
        </w:rPr>
        <w:t>学科普线路，开展科普</w:t>
      </w:r>
      <w:proofErr w:type="gramStart"/>
      <w:r>
        <w:rPr>
          <w:rFonts w:hint="eastAsia"/>
          <w:bCs/>
          <w:szCs w:val="24"/>
        </w:rPr>
        <w:t>研</w:t>
      </w:r>
      <w:proofErr w:type="gramEnd"/>
      <w:r>
        <w:rPr>
          <w:rFonts w:hint="eastAsia"/>
          <w:bCs/>
          <w:szCs w:val="24"/>
        </w:rPr>
        <w:t>学、户外拓展、野外露营等活动；以升金湖自然保护区为依托，打造国家级湿地与鸟类科普</w:t>
      </w:r>
      <w:proofErr w:type="gramStart"/>
      <w:r>
        <w:rPr>
          <w:rFonts w:hint="eastAsia"/>
          <w:bCs/>
          <w:szCs w:val="24"/>
        </w:rPr>
        <w:t>研</w:t>
      </w:r>
      <w:proofErr w:type="gramEnd"/>
      <w:r>
        <w:rPr>
          <w:rFonts w:hint="eastAsia"/>
          <w:bCs/>
          <w:szCs w:val="24"/>
        </w:rPr>
        <w:t>学旅行基地，开展鸟类鉴赏和知识讲座、湿地文化节、观鸟夏令营等活动；利用</w:t>
      </w:r>
      <w:proofErr w:type="gramStart"/>
      <w:r>
        <w:rPr>
          <w:rFonts w:hint="eastAsia"/>
          <w:bCs/>
          <w:szCs w:val="24"/>
        </w:rPr>
        <w:t>瀚</w:t>
      </w:r>
      <w:proofErr w:type="gramEnd"/>
      <w:r>
        <w:rPr>
          <w:rFonts w:hint="eastAsia"/>
          <w:bCs/>
          <w:szCs w:val="24"/>
        </w:rPr>
        <w:t>青园林植物栽培引种驯化实验实习基地条件，打造观赏、认知、体验、游乐为一体的园林苗圃</w:t>
      </w:r>
      <w:proofErr w:type="gramStart"/>
      <w:r>
        <w:rPr>
          <w:rFonts w:hint="eastAsia"/>
          <w:bCs/>
          <w:szCs w:val="24"/>
        </w:rPr>
        <w:t>研</w:t>
      </w:r>
      <w:proofErr w:type="gramEnd"/>
      <w:r>
        <w:rPr>
          <w:rFonts w:hint="eastAsia"/>
          <w:bCs/>
          <w:szCs w:val="24"/>
        </w:rPr>
        <w:t>学基地。</w:t>
      </w:r>
    </w:p>
    <w:p w:rsidR="00CE351B" w:rsidRDefault="003A6161">
      <w:pPr>
        <w:ind w:firstLine="480"/>
        <w:rPr>
          <w:bCs/>
          <w:szCs w:val="24"/>
        </w:rPr>
      </w:pPr>
      <w:r>
        <w:rPr>
          <w:rFonts w:hint="eastAsia"/>
          <w:bCs/>
          <w:szCs w:val="24"/>
        </w:rPr>
        <w:t>2.</w:t>
      </w:r>
      <w:r>
        <w:rPr>
          <w:rFonts w:hint="eastAsia"/>
          <w:bCs/>
          <w:szCs w:val="24"/>
        </w:rPr>
        <w:t>文化教育类</w:t>
      </w:r>
      <w:proofErr w:type="gramStart"/>
      <w:r>
        <w:rPr>
          <w:rFonts w:hint="eastAsia"/>
          <w:bCs/>
          <w:szCs w:val="24"/>
        </w:rPr>
        <w:t>研</w:t>
      </w:r>
      <w:proofErr w:type="gramEnd"/>
      <w:r>
        <w:rPr>
          <w:rFonts w:hint="eastAsia"/>
          <w:bCs/>
          <w:szCs w:val="24"/>
        </w:rPr>
        <w:t>学产品</w:t>
      </w:r>
    </w:p>
    <w:p w:rsidR="00CE351B" w:rsidRDefault="003A6161">
      <w:pPr>
        <w:ind w:firstLine="480"/>
        <w:rPr>
          <w:bCs/>
          <w:szCs w:val="24"/>
        </w:rPr>
      </w:pPr>
      <w:r>
        <w:rPr>
          <w:rFonts w:hint="eastAsia"/>
          <w:bCs/>
          <w:szCs w:val="24"/>
        </w:rPr>
        <w:t>（</w:t>
      </w:r>
      <w:r>
        <w:rPr>
          <w:rFonts w:hint="eastAsia"/>
          <w:bCs/>
          <w:szCs w:val="24"/>
        </w:rPr>
        <w:t>1</w:t>
      </w:r>
      <w:r>
        <w:rPr>
          <w:rFonts w:hint="eastAsia"/>
          <w:bCs/>
          <w:szCs w:val="24"/>
        </w:rPr>
        <w:t>）历史文化</w:t>
      </w:r>
    </w:p>
    <w:p w:rsidR="00CE351B" w:rsidRDefault="003A6161">
      <w:pPr>
        <w:ind w:firstLine="480"/>
        <w:rPr>
          <w:bCs/>
          <w:szCs w:val="24"/>
        </w:rPr>
      </w:pPr>
      <w:r>
        <w:rPr>
          <w:rFonts w:hint="eastAsia"/>
          <w:bCs/>
          <w:szCs w:val="24"/>
        </w:rPr>
        <w:t>依托华龙洞遗址，加强华龙洞陈列馆场馆建设和馆藏丰富，提升场馆解说功能，还原“东至人”生活场景，打造探秘人类起源</w:t>
      </w:r>
      <w:proofErr w:type="gramStart"/>
      <w:r>
        <w:rPr>
          <w:rFonts w:hint="eastAsia"/>
          <w:bCs/>
          <w:szCs w:val="24"/>
        </w:rPr>
        <w:t>研</w:t>
      </w:r>
      <w:proofErr w:type="gramEnd"/>
      <w:r>
        <w:rPr>
          <w:rFonts w:hint="eastAsia"/>
          <w:bCs/>
          <w:szCs w:val="24"/>
        </w:rPr>
        <w:t>学旅游产品；依托东至县尧舜文化、陶公文化、周氏文化等深厚文化底蕴，将东至博物馆、陶公祠、周氏家风馆等具有文化教育意义的场馆、景点纳入</w:t>
      </w:r>
      <w:proofErr w:type="gramStart"/>
      <w:r>
        <w:rPr>
          <w:rFonts w:hint="eastAsia"/>
          <w:bCs/>
          <w:szCs w:val="24"/>
        </w:rPr>
        <w:t>研</w:t>
      </w:r>
      <w:proofErr w:type="gramEnd"/>
      <w:r>
        <w:rPr>
          <w:rFonts w:hint="eastAsia"/>
          <w:bCs/>
          <w:szCs w:val="24"/>
        </w:rPr>
        <w:t>学旅游线路，打造中华优秀传统文化</w:t>
      </w:r>
      <w:proofErr w:type="gramStart"/>
      <w:r>
        <w:rPr>
          <w:rFonts w:hint="eastAsia"/>
          <w:bCs/>
          <w:szCs w:val="24"/>
        </w:rPr>
        <w:t>研</w:t>
      </w:r>
      <w:proofErr w:type="gramEnd"/>
      <w:r>
        <w:rPr>
          <w:rFonts w:hint="eastAsia"/>
          <w:bCs/>
          <w:szCs w:val="24"/>
        </w:rPr>
        <w:t>学线路。</w:t>
      </w:r>
    </w:p>
    <w:p w:rsidR="00CE351B" w:rsidRDefault="003A6161">
      <w:pPr>
        <w:ind w:firstLine="480"/>
        <w:rPr>
          <w:bCs/>
          <w:szCs w:val="24"/>
        </w:rPr>
      </w:pPr>
      <w:r>
        <w:rPr>
          <w:rFonts w:hint="eastAsia"/>
          <w:bCs/>
          <w:szCs w:val="24"/>
        </w:rPr>
        <w:t>（</w:t>
      </w:r>
      <w:r>
        <w:rPr>
          <w:rFonts w:hint="eastAsia"/>
          <w:bCs/>
          <w:szCs w:val="24"/>
        </w:rPr>
        <w:t>2</w:t>
      </w:r>
      <w:r>
        <w:rPr>
          <w:rFonts w:hint="eastAsia"/>
          <w:bCs/>
          <w:szCs w:val="24"/>
        </w:rPr>
        <w:t>）红色文化</w:t>
      </w:r>
    </w:p>
    <w:p w:rsidR="00CE351B" w:rsidRDefault="003A6161">
      <w:pPr>
        <w:ind w:firstLine="480"/>
        <w:rPr>
          <w:bCs/>
          <w:szCs w:val="24"/>
        </w:rPr>
      </w:pPr>
      <w:r>
        <w:rPr>
          <w:rFonts w:hint="eastAsia"/>
          <w:bCs/>
          <w:szCs w:val="24"/>
        </w:rPr>
        <w:t>以皖赣特委旧址、中共贵东县委会旧址、高山革命老区、方志敏红十军旧址等资源为载体，深刻挖掘相关的革命历史和英雄事迹，整合周边生态、文化旅游资源，打造一批经典红色旅游线路，开展爱国主义和革命传统教育、国情教育活动。</w:t>
      </w:r>
    </w:p>
    <w:p w:rsidR="00CE351B" w:rsidRDefault="003A6161">
      <w:pPr>
        <w:ind w:firstLine="480"/>
        <w:rPr>
          <w:bCs/>
          <w:szCs w:val="24"/>
        </w:rPr>
      </w:pPr>
      <w:r>
        <w:rPr>
          <w:rFonts w:hint="eastAsia"/>
          <w:bCs/>
          <w:szCs w:val="24"/>
        </w:rPr>
        <w:t>（</w:t>
      </w:r>
      <w:r>
        <w:rPr>
          <w:rFonts w:hint="eastAsia"/>
          <w:bCs/>
          <w:szCs w:val="24"/>
        </w:rPr>
        <w:t>3</w:t>
      </w:r>
      <w:r>
        <w:rPr>
          <w:rFonts w:hint="eastAsia"/>
          <w:bCs/>
          <w:szCs w:val="24"/>
        </w:rPr>
        <w:t>）民俗文化</w:t>
      </w:r>
    </w:p>
    <w:p w:rsidR="00CE351B" w:rsidRDefault="003A6161">
      <w:pPr>
        <w:ind w:firstLine="480"/>
        <w:rPr>
          <w:bCs/>
          <w:szCs w:val="24"/>
        </w:rPr>
      </w:pPr>
      <w:r>
        <w:rPr>
          <w:rFonts w:hint="eastAsia"/>
          <w:bCs/>
          <w:szCs w:val="24"/>
        </w:rPr>
        <w:t>依托东至花灯、平安草龙灯、文南词、余公庙会、鸡公调、</w:t>
      </w:r>
      <w:proofErr w:type="gramStart"/>
      <w:r>
        <w:rPr>
          <w:rFonts w:hint="eastAsia"/>
          <w:bCs/>
          <w:szCs w:val="24"/>
        </w:rPr>
        <w:t>官港民歌</w:t>
      </w:r>
      <w:proofErr w:type="gramEnd"/>
      <w:r>
        <w:rPr>
          <w:rFonts w:hint="eastAsia"/>
          <w:bCs/>
          <w:szCs w:val="24"/>
        </w:rPr>
        <w:t>等文化资源，建成以地方戏曲和民俗风情展示、传承、体验为内容的非遗文化体验园，进行非遗文化教育；利用江心回民村清真寺、回族文化展示馆、民族村体育运动会等为载体，让青少年走近少数民族，体验特色文化，感受民族团结。</w:t>
      </w:r>
    </w:p>
    <w:p w:rsidR="00CE351B" w:rsidRDefault="003A6161">
      <w:pPr>
        <w:ind w:firstLine="480"/>
        <w:rPr>
          <w:bCs/>
          <w:szCs w:val="24"/>
        </w:rPr>
      </w:pPr>
      <w:r>
        <w:rPr>
          <w:rFonts w:hint="eastAsia"/>
          <w:bCs/>
          <w:szCs w:val="24"/>
        </w:rPr>
        <w:t>3.</w:t>
      </w:r>
      <w:r>
        <w:rPr>
          <w:rFonts w:hint="eastAsia"/>
          <w:bCs/>
          <w:szCs w:val="24"/>
        </w:rPr>
        <w:t>体验考察类</w:t>
      </w:r>
      <w:proofErr w:type="gramStart"/>
      <w:r>
        <w:rPr>
          <w:rFonts w:hint="eastAsia"/>
          <w:bCs/>
          <w:szCs w:val="24"/>
        </w:rPr>
        <w:t>研</w:t>
      </w:r>
      <w:proofErr w:type="gramEnd"/>
      <w:r>
        <w:rPr>
          <w:rFonts w:hint="eastAsia"/>
          <w:bCs/>
          <w:szCs w:val="24"/>
        </w:rPr>
        <w:t>学产品</w:t>
      </w:r>
    </w:p>
    <w:p w:rsidR="00CE351B" w:rsidRDefault="003A6161">
      <w:pPr>
        <w:ind w:firstLine="480"/>
        <w:rPr>
          <w:bCs/>
          <w:szCs w:val="24"/>
        </w:rPr>
      </w:pPr>
      <w:r>
        <w:rPr>
          <w:rFonts w:hint="eastAsia"/>
          <w:bCs/>
          <w:szCs w:val="24"/>
        </w:rPr>
        <w:t>（</w:t>
      </w:r>
      <w:r>
        <w:rPr>
          <w:rFonts w:hint="eastAsia"/>
          <w:bCs/>
          <w:szCs w:val="24"/>
        </w:rPr>
        <w:t>1</w:t>
      </w:r>
      <w:r>
        <w:rPr>
          <w:rFonts w:hint="eastAsia"/>
          <w:bCs/>
          <w:szCs w:val="24"/>
        </w:rPr>
        <w:t>）田园体验型</w:t>
      </w:r>
    </w:p>
    <w:p w:rsidR="00CE351B" w:rsidRDefault="003A6161">
      <w:pPr>
        <w:ind w:firstLine="480"/>
        <w:rPr>
          <w:bCs/>
          <w:szCs w:val="24"/>
        </w:rPr>
      </w:pPr>
      <w:r>
        <w:rPr>
          <w:rFonts w:hint="eastAsia"/>
          <w:bCs/>
          <w:szCs w:val="24"/>
        </w:rPr>
        <w:t>利用东至县生态农业发展基础，将生态农业与休闲观光相结合，开设田园课堂，让青少年亲身参与到农业生产活动中去，在实践中学习、在体验中游玩，在轻松愉快的氛围中完成农业知识科普教育。</w:t>
      </w:r>
    </w:p>
    <w:p w:rsidR="00CE351B" w:rsidRDefault="003A6161">
      <w:pPr>
        <w:ind w:firstLine="480"/>
        <w:rPr>
          <w:bCs/>
          <w:szCs w:val="24"/>
        </w:rPr>
      </w:pPr>
      <w:r>
        <w:rPr>
          <w:rFonts w:hint="eastAsia"/>
          <w:bCs/>
          <w:szCs w:val="24"/>
        </w:rPr>
        <w:t>（</w:t>
      </w:r>
      <w:r>
        <w:rPr>
          <w:rFonts w:hint="eastAsia"/>
          <w:bCs/>
          <w:szCs w:val="24"/>
        </w:rPr>
        <w:t>2</w:t>
      </w:r>
      <w:r>
        <w:rPr>
          <w:rFonts w:hint="eastAsia"/>
          <w:bCs/>
          <w:szCs w:val="24"/>
        </w:rPr>
        <w:t>）户外拓展型</w:t>
      </w:r>
    </w:p>
    <w:p w:rsidR="00CE351B" w:rsidRDefault="003A6161">
      <w:pPr>
        <w:ind w:firstLine="480"/>
        <w:rPr>
          <w:bCs/>
          <w:szCs w:val="24"/>
        </w:rPr>
      </w:pPr>
      <w:r>
        <w:rPr>
          <w:rFonts w:hint="eastAsia"/>
          <w:bCs/>
          <w:szCs w:val="24"/>
        </w:rPr>
        <w:t>利用东至县山地资源，设置青少年拓展基地。青少年拓展教育是一种户外体验式学习，通过室外拓展训练等活动，达到磨练意志、增强自信、完善人格、团队协作、安全急救常识等教育目的。</w:t>
      </w:r>
    </w:p>
    <w:p w:rsidR="00CE351B" w:rsidRDefault="003A6161">
      <w:pPr>
        <w:pStyle w:val="5"/>
        <w:rPr>
          <w:bCs w:val="0"/>
        </w:rPr>
      </w:pPr>
      <w:bookmarkStart w:id="103" w:name="_Toc476159355"/>
      <w:bookmarkStart w:id="104" w:name="_Toc896"/>
      <w:r>
        <w:rPr>
          <w:rFonts w:hint="eastAsia"/>
          <w:bCs w:val="0"/>
        </w:rPr>
        <w:t>第七节</w:t>
      </w:r>
      <w:r>
        <w:rPr>
          <w:rFonts w:hint="eastAsia"/>
          <w:bCs w:val="0"/>
        </w:rPr>
        <w:t xml:space="preserve">   </w:t>
      </w:r>
      <w:r>
        <w:rPr>
          <w:rFonts w:hint="eastAsia"/>
          <w:bCs w:val="0"/>
        </w:rPr>
        <w:t>旅游</w:t>
      </w:r>
      <w:r>
        <w:rPr>
          <w:rFonts w:hint="eastAsia"/>
          <w:bCs w:val="0"/>
        </w:rPr>
        <w:t>+</w:t>
      </w:r>
      <w:bookmarkEnd w:id="103"/>
      <w:bookmarkEnd w:id="104"/>
      <w:r>
        <w:rPr>
          <w:rFonts w:hint="eastAsia"/>
          <w:bCs w:val="0"/>
        </w:rPr>
        <w:t>体育</w:t>
      </w:r>
    </w:p>
    <w:p w:rsidR="00CE351B" w:rsidRDefault="003A6161">
      <w:pPr>
        <w:ind w:firstLine="482"/>
        <w:rPr>
          <w:b/>
          <w:bCs/>
          <w:szCs w:val="24"/>
        </w:rPr>
      </w:pPr>
      <w:r>
        <w:rPr>
          <w:rFonts w:hint="eastAsia"/>
          <w:b/>
          <w:bCs/>
          <w:szCs w:val="24"/>
        </w:rPr>
        <w:t>一、发展思路</w:t>
      </w:r>
      <w:r>
        <w:rPr>
          <w:rFonts w:hint="eastAsia"/>
          <w:b/>
          <w:bCs/>
          <w:szCs w:val="24"/>
        </w:rPr>
        <w:t xml:space="preserve">  </w:t>
      </w:r>
    </w:p>
    <w:p w:rsidR="00CE351B" w:rsidRDefault="003A6161">
      <w:pPr>
        <w:ind w:firstLine="480"/>
        <w:rPr>
          <w:bCs/>
          <w:szCs w:val="24"/>
        </w:rPr>
      </w:pPr>
      <w:r>
        <w:rPr>
          <w:rFonts w:hint="eastAsia"/>
          <w:bCs/>
          <w:szCs w:val="24"/>
        </w:rPr>
        <w:t>挖掘现有资源：充分利用现有资源，在东至县全域旅游发展的新格局中，依托旅游景区、旅游度假区及旅游资源点，充分利用资源优势和空间优势，植入体育旅游项目和业态，开展丰富多彩的体育旅游活动，拓展出体育旅游生活的新空间。</w:t>
      </w:r>
      <w:r>
        <w:rPr>
          <w:rFonts w:hint="eastAsia"/>
          <w:bCs/>
          <w:szCs w:val="24"/>
        </w:rPr>
        <w:t xml:space="preserve"> </w:t>
      </w:r>
    </w:p>
    <w:p w:rsidR="00CE351B" w:rsidRDefault="003A6161">
      <w:pPr>
        <w:ind w:firstLine="480"/>
        <w:rPr>
          <w:bCs/>
          <w:szCs w:val="24"/>
        </w:rPr>
      </w:pPr>
      <w:r>
        <w:rPr>
          <w:rFonts w:hint="eastAsia"/>
          <w:bCs/>
          <w:szCs w:val="24"/>
        </w:rPr>
        <w:t>积极借力节事品牌效应：积极引进一批国际性体育品牌赛事，持续打响全民健身运动健身大会等一批绿色健身运动品牌，加快建设全国重要的康体运动基地和国家级、省级体育旅游基地。</w:t>
      </w:r>
      <w:r>
        <w:rPr>
          <w:rFonts w:hint="eastAsia"/>
          <w:bCs/>
          <w:szCs w:val="24"/>
        </w:rPr>
        <w:t xml:space="preserve">  </w:t>
      </w:r>
    </w:p>
    <w:p w:rsidR="00CE351B" w:rsidRDefault="003A6161">
      <w:pPr>
        <w:ind w:firstLine="480"/>
        <w:rPr>
          <w:bCs/>
          <w:szCs w:val="24"/>
        </w:rPr>
      </w:pPr>
      <w:r>
        <w:rPr>
          <w:rFonts w:hint="eastAsia"/>
          <w:bCs/>
          <w:szCs w:val="24"/>
        </w:rPr>
        <w:t>延伸体育旅游产业链：挖掘体育的文化、艺术资源，创编和打造精品体育演艺节目。大力发展户外运动装备制造业、体育主题酒店、</w:t>
      </w:r>
      <w:proofErr w:type="gramStart"/>
      <w:r>
        <w:rPr>
          <w:rFonts w:hint="eastAsia"/>
          <w:bCs/>
          <w:szCs w:val="24"/>
        </w:rPr>
        <w:t>餐吧和</w:t>
      </w:r>
      <w:proofErr w:type="gramEnd"/>
      <w:r>
        <w:rPr>
          <w:rFonts w:hint="eastAsia"/>
          <w:bCs/>
          <w:szCs w:val="24"/>
        </w:rPr>
        <w:t>特色体育旅游纪念品的研发、制造和销售，培育新的旅游消费热点。</w:t>
      </w:r>
      <w:r>
        <w:rPr>
          <w:rFonts w:hint="eastAsia"/>
          <w:bCs/>
          <w:szCs w:val="24"/>
        </w:rPr>
        <w:t xml:space="preserve">  </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1.</w:t>
      </w:r>
      <w:r>
        <w:rPr>
          <w:rFonts w:hint="eastAsia"/>
          <w:bCs/>
          <w:szCs w:val="24"/>
        </w:rPr>
        <w:t>打响体育赛事品牌</w:t>
      </w:r>
      <w:r>
        <w:rPr>
          <w:rFonts w:hint="eastAsia"/>
          <w:bCs/>
          <w:szCs w:val="24"/>
        </w:rPr>
        <w:t xml:space="preserve">  </w:t>
      </w:r>
    </w:p>
    <w:p w:rsidR="00CE351B" w:rsidRDefault="003A6161">
      <w:pPr>
        <w:ind w:firstLine="480"/>
        <w:rPr>
          <w:bCs/>
          <w:szCs w:val="24"/>
        </w:rPr>
      </w:pPr>
      <w:r>
        <w:rPr>
          <w:rFonts w:hint="eastAsia"/>
          <w:bCs/>
          <w:szCs w:val="24"/>
        </w:rPr>
        <w:t>建设升金湖自行车湿地体育公园，打造环升金湖自行车赛道，积极承办环湖自行车挑战赛、徒步大赛等大型赛事活动；依托东至县花园乡等地山地森林资源，以户外运动为元素，积极与安徽省、</w:t>
      </w:r>
      <w:proofErr w:type="gramStart"/>
      <w:r>
        <w:rPr>
          <w:rFonts w:hint="eastAsia"/>
          <w:bCs/>
          <w:szCs w:val="24"/>
        </w:rPr>
        <w:t>池州市</w:t>
      </w:r>
      <w:proofErr w:type="gramEnd"/>
      <w:r>
        <w:rPr>
          <w:rFonts w:hint="eastAsia"/>
          <w:bCs/>
          <w:szCs w:val="24"/>
        </w:rPr>
        <w:t>主管单位合作，组织策划户外运动赛事，积极争取举办全国性、区域性和省市级的会议及体育赛事，通过体育节事活动形式吸引客源，集聚客流，扩大东至</w:t>
      </w:r>
      <w:proofErr w:type="gramStart"/>
      <w:r>
        <w:rPr>
          <w:rFonts w:hint="eastAsia"/>
          <w:bCs/>
          <w:szCs w:val="24"/>
        </w:rPr>
        <w:t>县体育</w:t>
      </w:r>
      <w:proofErr w:type="gramEnd"/>
      <w:r>
        <w:rPr>
          <w:rFonts w:hint="eastAsia"/>
          <w:bCs/>
          <w:szCs w:val="24"/>
        </w:rPr>
        <w:t>旅游品牌影响力。</w:t>
      </w:r>
    </w:p>
    <w:p w:rsidR="00CE351B" w:rsidRDefault="003A6161">
      <w:pPr>
        <w:ind w:firstLine="480"/>
        <w:rPr>
          <w:bCs/>
          <w:szCs w:val="24"/>
        </w:rPr>
      </w:pPr>
      <w:r>
        <w:rPr>
          <w:rFonts w:hint="eastAsia"/>
          <w:bCs/>
          <w:szCs w:val="24"/>
        </w:rPr>
        <w:t>2.</w:t>
      </w:r>
      <w:r>
        <w:rPr>
          <w:rFonts w:hint="eastAsia"/>
          <w:bCs/>
          <w:szCs w:val="24"/>
        </w:rPr>
        <w:t>打响户外运动品牌</w:t>
      </w:r>
    </w:p>
    <w:p w:rsidR="00CE351B" w:rsidRDefault="003A6161">
      <w:pPr>
        <w:ind w:firstLine="480"/>
        <w:rPr>
          <w:bCs/>
          <w:szCs w:val="24"/>
        </w:rPr>
      </w:pPr>
      <w:r>
        <w:rPr>
          <w:rFonts w:hint="eastAsia"/>
          <w:bCs/>
          <w:szCs w:val="24"/>
        </w:rPr>
        <w:t>大力发展山地户外休闲运动：依托天台山森林公园、历山、马坑峡谷、</w:t>
      </w:r>
      <w:proofErr w:type="gramStart"/>
      <w:r>
        <w:rPr>
          <w:rFonts w:hint="eastAsia"/>
          <w:bCs/>
          <w:szCs w:val="24"/>
        </w:rPr>
        <w:t>仙寓山等</w:t>
      </w:r>
      <w:proofErr w:type="gramEnd"/>
      <w:r>
        <w:rPr>
          <w:rFonts w:hint="eastAsia"/>
          <w:bCs/>
          <w:szCs w:val="24"/>
        </w:rPr>
        <w:t>众多山地和森林资源，围绕不同的自然景观开发登山、攀岩、探洞、溜索、滑草、蹦极、汽车越野、密林探险、野外生存等一批运动休闲项目。</w:t>
      </w:r>
      <w:r>
        <w:rPr>
          <w:rFonts w:hint="eastAsia"/>
          <w:bCs/>
          <w:szCs w:val="24"/>
        </w:rPr>
        <w:t xml:space="preserve">  </w:t>
      </w:r>
    </w:p>
    <w:p w:rsidR="00CE351B" w:rsidRDefault="003A6161">
      <w:pPr>
        <w:ind w:firstLine="480"/>
        <w:rPr>
          <w:bCs/>
          <w:szCs w:val="24"/>
        </w:rPr>
      </w:pPr>
      <w:r>
        <w:rPr>
          <w:rFonts w:hint="eastAsia"/>
          <w:bCs/>
          <w:szCs w:val="24"/>
        </w:rPr>
        <w:t>大力发展水上户外运动：以白</w:t>
      </w:r>
      <w:proofErr w:type="gramStart"/>
      <w:r>
        <w:rPr>
          <w:rFonts w:hint="eastAsia"/>
          <w:bCs/>
          <w:szCs w:val="24"/>
        </w:rPr>
        <w:t>茆</w:t>
      </w:r>
      <w:proofErr w:type="gramEnd"/>
      <w:r>
        <w:rPr>
          <w:rFonts w:hint="eastAsia"/>
          <w:bCs/>
          <w:szCs w:val="24"/>
        </w:rPr>
        <w:t>水库、大板水库等众多水库以及尧渡河、小七里湖等为载体，不断丰富水上交通工具，如游艇、帆船、鱼舟、拖曳伞、水上自行车等，开展水上运动，以夜漂赏灯、浪漫雨漂、冬漂雪景、竞赛漂流等为主题，对众多漂流项目实行差异化开发。</w:t>
      </w:r>
    </w:p>
    <w:p w:rsidR="00CE351B" w:rsidRDefault="003A6161">
      <w:pPr>
        <w:ind w:firstLine="480"/>
        <w:rPr>
          <w:bCs/>
          <w:szCs w:val="24"/>
        </w:rPr>
      </w:pPr>
      <w:r>
        <w:rPr>
          <w:rFonts w:hint="eastAsia"/>
          <w:bCs/>
          <w:szCs w:val="24"/>
        </w:rPr>
        <w:t>3.</w:t>
      </w:r>
      <w:r>
        <w:rPr>
          <w:rFonts w:hint="eastAsia"/>
          <w:bCs/>
          <w:szCs w:val="24"/>
        </w:rPr>
        <w:t>巩固群众健身类体育工程</w:t>
      </w:r>
      <w:r>
        <w:rPr>
          <w:rFonts w:hint="eastAsia"/>
          <w:bCs/>
          <w:szCs w:val="24"/>
        </w:rPr>
        <w:t xml:space="preserve">  </w:t>
      </w:r>
    </w:p>
    <w:p w:rsidR="00CE351B" w:rsidRDefault="003A6161">
      <w:pPr>
        <w:ind w:firstLine="480"/>
        <w:rPr>
          <w:bCs/>
          <w:szCs w:val="24"/>
        </w:rPr>
      </w:pPr>
      <w:r>
        <w:rPr>
          <w:rFonts w:hint="eastAsia"/>
          <w:bCs/>
          <w:szCs w:val="24"/>
        </w:rPr>
        <w:t>在主城区建设体育主题公园，园内分室外及室内健身设施，室外提供各种球类运动场、拓展训练等多样化运动空间，室内包括健身房、室内球场和现代游戏设施，提供更衣室、洗浴室和医疗室等配套服务，可供举办体育比赛和文化演出，向居民开设体育训练班。</w:t>
      </w:r>
    </w:p>
    <w:p w:rsidR="00CE351B" w:rsidRDefault="003A6161">
      <w:pPr>
        <w:ind w:firstLine="480"/>
        <w:rPr>
          <w:bCs/>
          <w:szCs w:val="24"/>
        </w:rPr>
      </w:pPr>
      <w:r>
        <w:rPr>
          <w:rFonts w:hint="eastAsia"/>
          <w:bCs/>
          <w:szCs w:val="24"/>
        </w:rPr>
        <w:t>4.</w:t>
      </w:r>
      <w:r>
        <w:rPr>
          <w:rFonts w:hint="eastAsia"/>
          <w:bCs/>
          <w:szCs w:val="24"/>
        </w:rPr>
        <w:t>开展城市健身路径工程</w:t>
      </w:r>
      <w:r>
        <w:rPr>
          <w:rFonts w:hint="eastAsia"/>
          <w:bCs/>
          <w:szCs w:val="24"/>
        </w:rPr>
        <w:t xml:space="preserve">  </w:t>
      </w:r>
    </w:p>
    <w:p w:rsidR="00CE351B" w:rsidRDefault="003A6161">
      <w:pPr>
        <w:ind w:firstLine="480"/>
        <w:rPr>
          <w:bCs/>
          <w:szCs w:val="24"/>
        </w:rPr>
      </w:pPr>
      <w:r>
        <w:rPr>
          <w:rFonts w:hint="eastAsia"/>
          <w:bCs/>
          <w:szCs w:val="24"/>
        </w:rPr>
        <w:t>加快城市绿道、城市休闲街区、城市公园、环湖自行车道、步行道建设，开发“慢游东至”旅游产品，设计古徽道、环升金湖、尧渡河、</w:t>
      </w:r>
      <w:proofErr w:type="gramStart"/>
      <w:r>
        <w:rPr>
          <w:rFonts w:hint="eastAsia"/>
          <w:bCs/>
          <w:szCs w:val="24"/>
        </w:rPr>
        <w:t>环仙寓山</w:t>
      </w:r>
      <w:proofErr w:type="gramEnd"/>
      <w:r>
        <w:rPr>
          <w:rFonts w:hint="eastAsia"/>
          <w:bCs/>
          <w:szCs w:val="24"/>
        </w:rPr>
        <w:t>徒步旅游线路，完善道路沿线导</w:t>
      </w:r>
      <w:proofErr w:type="gramStart"/>
      <w:r>
        <w:rPr>
          <w:rFonts w:hint="eastAsia"/>
          <w:bCs/>
          <w:szCs w:val="24"/>
        </w:rPr>
        <w:t>览</w:t>
      </w:r>
      <w:proofErr w:type="gramEnd"/>
      <w:r>
        <w:rPr>
          <w:rFonts w:hint="eastAsia"/>
          <w:bCs/>
          <w:szCs w:val="24"/>
        </w:rPr>
        <w:t>系统和休闲、露营设施，加强对游客的服务保障。</w:t>
      </w:r>
    </w:p>
    <w:p w:rsidR="00CE351B" w:rsidRDefault="003A6161">
      <w:pPr>
        <w:ind w:firstLine="480"/>
        <w:rPr>
          <w:bCs/>
          <w:szCs w:val="24"/>
        </w:rPr>
      </w:pPr>
      <w:r>
        <w:rPr>
          <w:rFonts w:hint="eastAsia"/>
          <w:bCs/>
          <w:szCs w:val="24"/>
        </w:rPr>
        <w:t>5.</w:t>
      </w:r>
      <w:r>
        <w:rPr>
          <w:rFonts w:hint="eastAsia"/>
          <w:bCs/>
          <w:szCs w:val="24"/>
        </w:rPr>
        <w:t>积极发展体育用品制造业</w:t>
      </w:r>
    </w:p>
    <w:p w:rsidR="00CE351B" w:rsidRDefault="003A6161">
      <w:pPr>
        <w:ind w:firstLine="480"/>
        <w:rPr>
          <w:szCs w:val="24"/>
        </w:rPr>
      </w:pPr>
      <w:r>
        <w:rPr>
          <w:rFonts w:hint="eastAsia"/>
          <w:bCs/>
          <w:szCs w:val="24"/>
        </w:rPr>
        <w:t>依托东至经济开发区及毗邻长江优势，结合</w:t>
      </w:r>
      <w:proofErr w:type="gramStart"/>
      <w:r>
        <w:rPr>
          <w:rFonts w:hint="eastAsia"/>
          <w:bCs/>
          <w:szCs w:val="24"/>
        </w:rPr>
        <w:t>池州市</w:t>
      </w:r>
      <w:proofErr w:type="gramEnd"/>
      <w:r>
        <w:rPr>
          <w:rFonts w:hint="eastAsia"/>
          <w:bCs/>
          <w:szCs w:val="24"/>
        </w:rPr>
        <w:t>大健康产业发展背景，积极发展体育用品制造等产业，加快延伸体育旅游产业链</w:t>
      </w:r>
      <w:r>
        <w:rPr>
          <w:rFonts w:hint="eastAsia"/>
          <w:szCs w:val="24"/>
        </w:rPr>
        <w:t>。</w:t>
      </w:r>
    </w:p>
    <w:p w:rsidR="00CE351B" w:rsidRDefault="003A6161">
      <w:pPr>
        <w:pStyle w:val="5"/>
        <w:rPr>
          <w:bCs w:val="0"/>
        </w:rPr>
      </w:pPr>
      <w:bookmarkStart w:id="105" w:name="_Toc8070"/>
      <w:r>
        <w:rPr>
          <w:rFonts w:hint="eastAsia"/>
          <w:bCs w:val="0"/>
        </w:rPr>
        <w:t>第八节</w:t>
      </w:r>
      <w:r>
        <w:rPr>
          <w:rFonts w:hint="eastAsia"/>
          <w:bCs w:val="0"/>
        </w:rPr>
        <w:t xml:space="preserve">   </w:t>
      </w:r>
      <w:r>
        <w:rPr>
          <w:rFonts w:hint="eastAsia"/>
          <w:bCs w:val="0"/>
        </w:rPr>
        <w:t>旅游</w:t>
      </w:r>
      <w:r>
        <w:rPr>
          <w:rFonts w:hint="eastAsia"/>
          <w:bCs w:val="0"/>
        </w:rPr>
        <w:t>+</w:t>
      </w:r>
      <w:bookmarkEnd w:id="105"/>
      <w:r>
        <w:rPr>
          <w:rFonts w:hint="eastAsia"/>
          <w:bCs w:val="0"/>
        </w:rPr>
        <w:t>科技</w:t>
      </w:r>
    </w:p>
    <w:p w:rsidR="00CE351B" w:rsidRDefault="003A6161">
      <w:pPr>
        <w:ind w:firstLine="482"/>
        <w:rPr>
          <w:b/>
          <w:bCs/>
          <w:szCs w:val="24"/>
        </w:rPr>
      </w:pPr>
      <w:r>
        <w:rPr>
          <w:rFonts w:hint="eastAsia"/>
          <w:b/>
          <w:bCs/>
          <w:szCs w:val="24"/>
        </w:rPr>
        <w:t>一、发展思路</w:t>
      </w:r>
    </w:p>
    <w:p w:rsidR="00CE351B" w:rsidRDefault="003A6161">
      <w:pPr>
        <w:ind w:firstLine="480"/>
        <w:rPr>
          <w:bCs/>
          <w:szCs w:val="24"/>
        </w:rPr>
      </w:pPr>
      <w:r>
        <w:rPr>
          <w:rFonts w:hint="eastAsia"/>
          <w:bCs/>
          <w:szCs w:val="24"/>
        </w:rPr>
        <w:t>利用升金湖湿地、华龙洞遗址等科学研究、宣传教育等场所、活动以及东至县优良科学考察价值自然环境，与专业技术公司或机构合作，利用云计算、物联网、</w:t>
      </w:r>
      <w:r>
        <w:rPr>
          <w:rFonts w:hint="eastAsia"/>
          <w:bCs/>
          <w:szCs w:val="24"/>
        </w:rPr>
        <w:t>AR/VR</w:t>
      </w:r>
      <w:r>
        <w:rPr>
          <w:rFonts w:hint="eastAsia"/>
          <w:bCs/>
          <w:szCs w:val="24"/>
        </w:rPr>
        <w:t>等新技术，以技术驱动引领旅游发展，连接科技推动目的地建设，提升旅游管理、体验、服务和营销水平，推动科技支撑旅游发展、旅游促进科技传播，营造科技旅游发展新氛围。</w:t>
      </w:r>
    </w:p>
    <w:p w:rsidR="00CE351B" w:rsidRDefault="003A6161">
      <w:pPr>
        <w:ind w:firstLine="482"/>
        <w:rPr>
          <w:b/>
          <w:bCs/>
          <w:szCs w:val="24"/>
        </w:rPr>
      </w:pPr>
      <w:r>
        <w:rPr>
          <w:rFonts w:hint="eastAsia"/>
          <w:b/>
          <w:bCs/>
          <w:szCs w:val="24"/>
        </w:rPr>
        <w:t>二、发展路径</w:t>
      </w:r>
    </w:p>
    <w:p w:rsidR="00CE351B" w:rsidRDefault="003A6161">
      <w:pPr>
        <w:ind w:firstLine="480"/>
        <w:rPr>
          <w:bCs/>
          <w:szCs w:val="24"/>
        </w:rPr>
      </w:pPr>
      <w:r>
        <w:rPr>
          <w:rFonts w:hint="eastAsia"/>
          <w:bCs/>
          <w:szCs w:val="24"/>
        </w:rPr>
        <w:t>1.</w:t>
      </w:r>
      <w:r>
        <w:rPr>
          <w:rFonts w:hint="eastAsia"/>
          <w:bCs/>
          <w:szCs w:val="24"/>
        </w:rPr>
        <w:t>加强东至县智慧旅游建设</w:t>
      </w:r>
    </w:p>
    <w:p w:rsidR="00CE351B" w:rsidRDefault="003A6161">
      <w:pPr>
        <w:ind w:firstLine="480"/>
        <w:rPr>
          <w:bCs/>
          <w:szCs w:val="24"/>
        </w:rPr>
      </w:pPr>
      <w:r>
        <w:rPr>
          <w:rFonts w:hint="eastAsia"/>
          <w:bCs/>
          <w:szCs w:val="24"/>
        </w:rPr>
        <w:t>根据《池州市智慧旅游顶层设计方案》、《池州市智慧旅游项目建设方案》等文件，对接</w:t>
      </w:r>
      <w:proofErr w:type="gramStart"/>
      <w:r>
        <w:rPr>
          <w:rFonts w:hint="eastAsia"/>
          <w:bCs/>
          <w:szCs w:val="24"/>
        </w:rPr>
        <w:t>池州市</w:t>
      </w:r>
      <w:proofErr w:type="gramEnd"/>
      <w:r>
        <w:rPr>
          <w:rFonts w:hint="eastAsia"/>
          <w:bCs/>
          <w:szCs w:val="24"/>
        </w:rPr>
        <w:t>智慧旅游建设，以旅游智慧化为目标，以大数据建设为中心，以旅游</w:t>
      </w:r>
      <w:r>
        <w:rPr>
          <w:rFonts w:hint="eastAsia"/>
          <w:bCs/>
          <w:szCs w:val="24"/>
        </w:rPr>
        <w:t>+</w:t>
      </w:r>
      <w:r>
        <w:rPr>
          <w:rFonts w:hint="eastAsia"/>
          <w:bCs/>
          <w:szCs w:val="24"/>
        </w:rPr>
        <w:t>互联网为依托，利用云计算、混合现实、</w:t>
      </w:r>
      <w:r>
        <w:rPr>
          <w:rFonts w:hint="eastAsia"/>
          <w:bCs/>
          <w:szCs w:val="24"/>
        </w:rPr>
        <w:t>3DGIS</w:t>
      </w:r>
      <w:r>
        <w:rPr>
          <w:rFonts w:hint="eastAsia"/>
          <w:bCs/>
          <w:szCs w:val="24"/>
        </w:rPr>
        <w:t>、移动通信、身份识别等技术，面向管理者构建智慧旅游行业管理平台、面向市场构建智慧旅游互动营销平台、面向游客构建智慧旅游公共服务平台，大力推进智慧旅游管理的协同化和高效化、智慧旅游服务的智能化和个性化、智慧旅游营销的多元化和精准化。</w:t>
      </w:r>
    </w:p>
    <w:p w:rsidR="00CE351B" w:rsidRDefault="003A6161">
      <w:pPr>
        <w:ind w:firstLine="480"/>
        <w:rPr>
          <w:bCs/>
          <w:szCs w:val="24"/>
        </w:rPr>
      </w:pPr>
      <w:r>
        <w:rPr>
          <w:rFonts w:hint="eastAsia"/>
          <w:bCs/>
          <w:szCs w:val="24"/>
        </w:rPr>
        <w:t>2.</w:t>
      </w:r>
      <w:r>
        <w:rPr>
          <w:rFonts w:hint="eastAsia"/>
          <w:bCs/>
          <w:szCs w:val="24"/>
        </w:rPr>
        <w:t>利用新技术创新旅游体验和营销模式</w:t>
      </w:r>
    </w:p>
    <w:p w:rsidR="00CE351B" w:rsidRDefault="003A6161">
      <w:pPr>
        <w:ind w:firstLine="480"/>
        <w:rPr>
          <w:bCs/>
          <w:szCs w:val="24"/>
        </w:rPr>
      </w:pPr>
      <w:r>
        <w:rPr>
          <w:rFonts w:hint="eastAsia"/>
          <w:bCs/>
          <w:szCs w:val="24"/>
        </w:rPr>
        <w:t>借助增强现实技术（</w:t>
      </w:r>
      <w:r>
        <w:rPr>
          <w:rFonts w:hint="eastAsia"/>
          <w:bCs/>
          <w:szCs w:val="24"/>
        </w:rPr>
        <w:t>AR</w:t>
      </w:r>
      <w:r>
        <w:rPr>
          <w:rFonts w:hint="eastAsia"/>
          <w:bCs/>
          <w:szCs w:val="24"/>
        </w:rPr>
        <w:t>）、互动沉浸技术（</w:t>
      </w:r>
      <w:r>
        <w:rPr>
          <w:rFonts w:hint="eastAsia"/>
          <w:bCs/>
          <w:szCs w:val="24"/>
        </w:rPr>
        <w:t>MR</w:t>
      </w:r>
      <w:r>
        <w:rPr>
          <w:rFonts w:hint="eastAsia"/>
          <w:bCs/>
          <w:szCs w:val="24"/>
        </w:rPr>
        <w:t>）、</w:t>
      </w:r>
      <w:r>
        <w:rPr>
          <w:rFonts w:hint="eastAsia"/>
          <w:bCs/>
          <w:szCs w:val="24"/>
        </w:rPr>
        <w:t>3D</w:t>
      </w:r>
      <w:r>
        <w:rPr>
          <w:rFonts w:hint="eastAsia"/>
          <w:bCs/>
          <w:szCs w:val="24"/>
        </w:rPr>
        <w:t>（三维动画）等技术手段开发全方位展示东至县旅游资源，放大升金湖、匈奴文化、渡江战役等</w:t>
      </w:r>
      <w:r>
        <w:rPr>
          <w:rFonts w:hint="eastAsia"/>
          <w:bCs/>
          <w:szCs w:val="24"/>
        </w:rPr>
        <w:t>IP</w:t>
      </w:r>
      <w:r>
        <w:rPr>
          <w:rFonts w:hint="eastAsia"/>
          <w:bCs/>
          <w:szCs w:val="24"/>
        </w:rPr>
        <w:t>的巨大价值；全景拍摄制</w:t>
      </w:r>
      <w:proofErr w:type="gramStart"/>
      <w:r>
        <w:rPr>
          <w:rFonts w:hint="eastAsia"/>
          <w:bCs/>
          <w:szCs w:val="24"/>
        </w:rPr>
        <w:t>作东</w:t>
      </w:r>
      <w:proofErr w:type="gramEnd"/>
      <w:r>
        <w:rPr>
          <w:rFonts w:hint="eastAsia"/>
          <w:bCs/>
          <w:szCs w:val="24"/>
        </w:rPr>
        <w:t>至旅游资源库和</w:t>
      </w:r>
      <w:r>
        <w:rPr>
          <w:rFonts w:hint="eastAsia"/>
          <w:bCs/>
          <w:szCs w:val="24"/>
        </w:rPr>
        <w:t>VR</w:t>
      </w:r>
      <w:r>
        <w:rPr>
          <w:rFonts w:hint="eastAsia"/>
          <w:bCs/>
          <w:szCs w:val="24"/>
        </w:rPr>
        <w:t>影片，全面布局全景式</w:t>
      </w:r>
      <w:r>
        <w:rPr>
          <w:rFonts w:hint="eastAsia"/>
          <w:bCs/>
          <w:szCs w:val="24"/>
        </w:rPr>
        <w:t>VR</w:t>
      </w:r>
      <w:r>
        <w:rPr>
          <w:rFonts w:hint="eastAsia"/>
          <w:bCs/>
          <w:szCs w:val="24"/>
        </w:rPr>
        <w:t>、</w:t>
      </w:r>
      <w:r>
        <w:rPr>
          <w:rFonts w:hint="eastAsia"/>
          <w:bCs/>
          <w:szCs w:val="24"/>
        </w:rPr>
        <w:t>AR+</w:t>
      </w:r>
      <w:r>
        <w:rPr>
          <w:rFonts w:hint="eastAsia"/>
          <w:bCs/>
          <w:szCs w:val="24"/>
        </w:rPr>
        <w:t>智慧旅游，并积极推进</w:t>
      </w:r>
      <w:r>
        <w:rPr>
          <w:rFonts w:hint="eastAsia"/>
          <w:bCs/>
          <w:szCs w:val="24"/>
        </w:rPr>
        <w:t>VR</w:t>
      </w:r>
      <w:r>
        <w:rPr>
          <w:rFonts w:hint="eastAsia"/>
          <w:bCs/>
          <w:szCs w:val="24"/>
        </w:rPr>
        <w:t>互动娱乐、</w:t>
      </w:r>
      <w:r>
        <w:rPr>
          <w:rFonts w:hint="eastAsia"/>
          <w:bCs/>
          <w:szCs w:val="24"/>
        </w:rPr>
        <w:t>VR</w:t>
      </w:r>
      <w:r>
        <w:rPr>
          <w:rFonts w:hint="eastAsia"/>
          <w:bCs/>
          <w:szCs w:val="24"/>
        </w:rPr>
        <w:t>遗迹还原、</w:t>
      </w:r>
      <w:r>
        <w:rPr>
          <w:rFonts w:hint="eastAsia"/>
          <w:bCs/>
          <w:szCs w:val="24"/>
        </w:rPr>
        <w:t>VR</w:t>
      </w:r>
      <w:r>
        <w:rPr>
          <w:rFonts w:hint="eastAsia"/>
          <w:bCs/>
          <w:szCs w:val="24"/>
        </w:rPr>
        <w:t>宣传片及</w:t>
      </w:r>
      <w:r>
        <w:rPr>
          <w:rFonts w:hint="eastAsia"/>
          <w:bCs/>
          <w:szCs w:val="24"/>
        </w:rPr>
        <w:t>AR</w:t>
      </w:r>
      <w:r>
        <w:rPr>
          <w:rFonts w:hint="eastAsia"/>
          <w:bCs/>
          <w:szCs w:val="24"/>
        </w:rPr>
        <w:t>游戏开发；建设升金湖</w:t>
      </w:r>
      <w:r>
        <w:rPr>
          <w:rFonts w:hint="eastAsia"/>
          <w:bCs/>
          <w:szCs w:val="24"/>
        </w:rPr>
        <w:t>VR</w:t>
      </w:r>
      <w:r>
        <w:rPr>
          <w:rFonts w:hint="eastAsia"/>
          <w:bCs/>
          <w:szCs w:val="24"/>
        </w:rPr>
        <w:t>游客体验中心，打造探索鸟类、鸟类生境、鸟趣共享、与鸟同行等不同主题展区，制作升金湖鸟类</w:t>
      </w:r>
      <w:r>
        <w:rPr>
          <w:rFonts w:hint="eastAsia"/>
          <w:bCs/>
          <w:szCs w:val="24"/>
        </w:rPr>
        <w:t>VR</w:t>
      </w:r>
      <w:r>
        <w:rPr>
          <w:rFonts w:hint="eastAsia"/>
          <w:bCs/>
          <w:szCs w:val="24"/>
        </w:rPr>
        <w:t>纪录片、多媒体互动展项、策划鸟声展等，让游客不用踏入升金湖核心保护区就可聆听鸟叫旋律、模仿鸟叫评分、模拟鸟类</w:t>
      </w:r>
      <w:r>
        <w:rPr>
          <w:rFonts w:hint="eastAsia"/>
          <w:bCs/>
          <w:szCs w:val="24"/>
        </w:rPr>
        <w:t>VR</w:t>
      </w:r>
      <w:r>
        <w:rPr>
          <w:rFonts w:hint="eastAsia"/>
          <w:bCs/>
          <w:szCs w:val="24"/>
        </w:rPr>
        <w:t>飞行、感受</w:t>
      </w:r>
      <w:r>
        <w:rPr>
          <w:rFonts w:hint="eastAsia"/>
          <w:bCs/>
          <w:szCs w:val="24"/>
        </w:rPr>
        <w:t>AR</w:t>
      </w:r>
      <w:r>
        <w:rPr>
          <w:rFonts w:hint="eastAsia"/>
          <w:bCs/>
          <w:szCs w:val="24"/>
        </w:rPr>
        <w:t>导</w:t>
      </w:r>
      <w:proofErr w:type="gramStart"/>
      <w:r>
        <w:rPr>
          <w:rFonts w:hint="eastAsia"/>
          <w:bCs/>
          <w:szCs w:val="24"/>
        </w:rPr>
        <w:t>览</w:t>
      </w:r>
      <w:proofErr w:type="gramEnd"/>
      <w:r>
        <w:rPr>
          <w:rFonts w:hint="eastAsia"/>
          <w:bCs/>
          <w:szCs w:val="24"/>
        </w:rPr>
        <w:t>，感受互动乐趣；将数字技术、</w:t>
      </w:r>
      <w:r>
        <w:rPr>
          <w:rFonts w:hint="eastAsia"/>
          <w:bCs/>
          <w:szCs w:val="24"/>
        </w:rPr>
        <w:t>VR</w:t>
      </w:r>
      <w:r>
        <w:rPr>
          <w:rFonts w:hint="eastAsia"/>
          <w:bCs/>
          <w:szCs w:val="24"/>
        </w:rPr>
        <w:t>、全息投影等技术手段融入旅游演艺，结合文化创意</w:t>
      </w:r>
      <w:proofErr w:type="gramStart"/>
      <w:r>
        <w:rPr>
          <w:rFonts w:hint="eastAsia"/>
          <w:bCs/>
          <w:szCs w:val="24"/>
        </w:rPr>
        <w:t>与动漫设计</w:t>
      </w:r>
      <w:proofErr w:type="gramEnd"/>
      <w:r>
        <w:rPr>
          <w:rFonts w:hint="eastAsia"/>
          <w:bCs/>
          <w:szCs w:val="24"/>
        </w:rPr>
        <w:t>，挖掘东至县匈奴文化、家风文化、红色文化等历史文化，打造全新沉浸式互动体验演艺项目。</w:t>
      </w:r>
    </w:p>
    <w:p w:rsidR="00CE351B" w:rsidRDefault="003A6161">
      <w:pPr>
        <w:ind w:firstLine="480"/>
        <w:rPr>
          <w:bCs/>
          <w:szCs w:val="24"/>
        </w:rPr>
      </w:pPr>
      <w:r>
        <w:rPr>
          <w:rFonts w:hint="eastAsia"/>
          <w:bCs/>
          <w:szCs w:val="24"/>
        </w:rPr>
        <w:t>主动尝试户外异形广告、</w:t>
      </w:r>
      <w:r>
        <w:rPr>
          <w:rFonts w:hint="eastAsia"/>
          <w:bCs/>
          <w:szCs w:val="24"/>
        </w:rPr>
        <w:t>3D</w:t>
      </w:r>
      <w:r>
        <w:rPr>
          <w:rFonts w:hint="eastAsia"/>
          <w:bCs/>
          <w:szCs w:val="24"/>
        </w:rPr>
        <w:t>地画艺术、</w:t>
      </w:r>
      <w:r>
        <w:rPr>
          <w:rFonts w:hint="eastAsia"/>
          <w:bCs/>
          <w:szCs w:val="24"/>
        </w:rPr>
        <w:t>3D</w:t>
      </w:r>
      <w:r>
        <w:rPr>
          <w:rFonts w:hint="eastAsia"/>
          <w:bCs/>
          <w:szCs w:val="24"/>
        </w:rPr>
        <w:t>画廊等全新项目，结合系列智慧营销举措，借助创新热点营销，冲击游客感官，增加景区游客深度体验感；利用</w:t>
      </w:r>
      <w:r>
        <w:rPr>
          <w:rFonts w:hint="eastAsia"/>
          <w:bCs/>
          <w:szCs w:val="24"/>
        </w:rPr>
        <w:t>VR</w:t>
      </w:r>
      <w:r>
        <w:rPr>
          <w:rFonts w:hint="eastAsia"/>
          <w:bCs/>
          <w:szCs w:val="24"/>
        </w:rPr>
        <w:t>、</w:t>
      </w:r>
      <w:r>
        <w:rPr>
          <w:rFonts w:hint="eastAsia"/>
          <w:bCs/>
          <w:szCs w:val="24"/>
        </w:rPr>
        <w:t>AR</w:t>
      </w:r>
      <w:r>
        <w:rPr>
          <w:rFonts w:hint="eastAsia"/>
          <w:bCs/>
          <w:szCs w:val="24"/>
        </w:rPr>
        <w:t>等信息技术，突破文字、图片、视频等传统信息形式，丰富空间维度信息，突破时空限制，为游客提供更加深入的景点讲解和多方位展示，虚实结合，增加了临场感，实现“购买前先体验”这一功能，有效地优化了用户的行前旅游决策，并凭借</w:t>
      </w:r>
      <w:r>
        <w:rPr>
          <w:rFonts w:hint="eastAsia"/>
          <w:bCs/>
          <w:szCs w:val="24"/>
        </w:rPr>
        <w:t>VR</w:t>
      </w:r>
      <w:r>
        <w:rPr>
          <w:rFonts w:hint="eastAsia"/>
          <w:bCs/>
          <w:szCs w:val="24"/>
        </w:rPr>
        <w:t>、</w:t>
      </w:r>
      <w:r>
        <w:rPr>
          <w:rFonts w:hint="eastAsia"/>
          <w:bCs/>
          <w:szCs w:val="24"/>
        </w:rPr>
        <w:t>AR</w:t>
      </w:r>
      <w:r>
        <w:rPr>
          <w:rFonts w:hint="eastAsia"/>
          <w:bCs/>
          <w:szCs w:val="24"/>
        </w:rPr>
        <w:t>等技术高精度的生动性、互动性，极大地提升消费者感知的幅度、深度，增强其对旅游目的地的积极态度和情感，唤醒兴奋点，促使游客为超出预期值的体验买单。</w:t>
      </w: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CE351B">
      <w:pPr>
        <w:ind w:firstLine="480"/>
        <w:rPr>
          <w:bCs/>
          <w:szCs w:val="24"/>
        </w:rPr>
      </w:pPr>
    </w:p>
    <w:p w:rsidR="00CE351B" w:rsidRDefault="003A6161">
      <w:pPr>
        <w:pStyle w:val="2"/>
        <w:spacing w:before="156" w:after="312"/>
        <w:jc w:val="center"/>
      </w:pPr>
      <w:r>
        <w:rPr>
          <w:rFonts w:hint="eastAsia"/>
        </w:rPr>
        <w:t>第九章</w:t>
      </w:r>
      <w:r>
        <w:rPr>
          <w:rFonts w:hint="eastAsia"/>
        </w:rPr>
        <w:t xml:space="preserve">   </w:t>
      </w:r>
      <w:bookmarkEnd w:id="88"/>
      <w:bookmarkEnd w:id="89"/>
      <w:r>
        <w:rPr>
          <w:rFonts w:hint="eastAsia"/>
        </w:rPr>
        <w:t>全域旅游发展空间布局</w:t>
      </w:r>
    </w:p>
    <w:p w:rsidR="00CE351B" w:rsidRDefault="003A6161">
      <w:pPr>
        <w:pStyle w:val="5"/>
      </w:pPr>
      <w:bookmarkStart w:id="106" w:name="_Toc476159308"/>
      <w:bookmarkStart w:id="107" w:name="_Toc19701"/>
      <w:r>
        <w:rPr>
          <w:rFonts w:hint="eastAsia"/>
        </w:rPr>
        <w:t>第一节</w:t>
      </w:r>
      <w:r>
        <w:rPr>
          <w:rFonts w:hint="eastAsia"/>
        </w:rPr>
        <w:t xml:space="preserve">   </w:t>
      </w:r>
      <w:bookmarkEnd w:id="106"/>
      <w:bookmarkEnd w:id="107"/>
      <w:r>
        <w:rPr>
          <w:rFonts w:hint="eastAsia"/>
        </w:rPr>
        <w:t>空间布局体系</w:t>
      </w:r>
    </w:p>
    <w:p w:rsidR="00CE351B" w:rsidRDefault="003A6161">
      <w:pPr>
        <w:ind w:firstLine="480"/>
        <w:rPr>
          <w:rFonts w:ascii="宋体" w:hAnsi="宋体" w:cs="宋体"/>
          <w:szCs w:val="24"/>
        </w:rPr>
      </w:pPr>
      <w:r>
        <w:rPr>
          <w:rFonts w:ascii="宋体" w:hAnsi="宋体" w:cs="宋体" w:hint="eastAsia"/>
          <w:szCs w:val="24"/>
        </w:rPr>
        <w:t>围绕东至“襟江抱湖枕山”的整体格局，依托本地的两大概念性资源（尧舜之乡、东方鹤湖）以及特色性资源（生态探秘、文化多彩、山水养生、家风传统、农林休闲等），并结合“龙人之源﹒尧舜之风”的概念，对东至全域旅游做出“</w:t>
      </w:r>
      <w:proofErr w:type="gramStart"/>
      <w:r>
        <w:rPr>
          <w:rFonts w:ascii="宋体" w:hAnsi="宋体" w:cs="宋体" w:hint="eastAsia"/>
          <w:szCs w:val="24"/>
        </w:rPr>
        <w:t>一</w:t>
      </w:r>
      <w:proofErr w:type="gramEnd"/>
      <w:r>
        <w:rPr>
          <w:rFonts w:ascii="宋体" w:hAnsi="宋体" w:cs="宋体" w:hint="eastAsia"/>
          <w:szCs w:val="24"/>
        </w:rPr>
        <w:t>核三廊四区”的整体格局，其中：</w:t>
      </w:r>
    </w:p>
    <w:p w:rsidR="00CE351B" w:rsidRDefault="003A6161">
      <w:pPr>
        <w:ind w:firstLine="482"/>
        <w:rPr>
          <w:rFonts w:ascii="宋体" w:hAnsi="宋体" w:cs="宋体"/>
          <w:szCs w:val="24"/>
        </w:rPr>
      </w:pPr>
      <w:proofErr w:type="gramStart"/>
      <w:r>
        <w:rPr>
          <w:rFonts w:ascii="宋体" w:hAnsi="宋体" w:cs="宋体" w:hint="eastAsia"/>
          <w:b/>
          <w:bCs/>
          <w:szCs w:val="24"/>
        </w:rPr>
        <w:t>一</w:t>
      </w:r>
      <w:proofErr w:type="gramEnd"/>
      <w:r>
        <w:rPr>
          <w:rFonts w:ascii="宋体" w:hAnsi="宋体" w:cs="宋体" w:hint="eastAsia"/>
          <w:b/>
          <w:bCs/>
          <w:szCs w:val="24"/>
        </w:rPr>
        <w:t>核：</w:t>
      </w:r>
      <w:r>
        <w:rPr>
          <w:rFonts w:ascii="宋体" w:hAnsi="宋体" w:cs="宋体" w:hint="eastAsia"/>
          <w:szCs w:val="24"/>
        </w:rPr>
        <w:t>旅游集散中心</w:t>
      </w:r>
    </w:p>
    <w:p w:rsidR="00CE351B" w:rsidRDefault="003A6161">
      <w:pPr>
        <w:ind w:firstLine="482"/>
        <w:rPr>
          <w:rFonts w:ascii="宋体" w:hAnsi="宋体" w:cs="宋体"/>
          <w:szCs w:val="24"/>
        </w:rPr>
      </w:pPr>
      <w:r>
        <w:rPr>
          <w:rFonts w:ascii="宋体" w:hAnsi="宋体" w:cs="宋体" w:hint="eastAsia"/>
          <w:b/>
          <w:bCs/>
          <w:szCs w:val="24"/>
        </w:rPr>
        <w:t>三廊：</w:t>
      </w:r>
      <w:r>
        <w:rPr>
          <w:rFonts w:ascii="宋体" w:hAnsi="宋体" w:cs="宋体" w:hint="eastAsia"/>
          <w:szCs w:val="24"/>
        </w:rPr>
        <w:t>城镇文化风情带（滨江）</w:t>
      </w:r>
    </w:p>
    <w:p w:rsidR="00CE351B" w:rsidRDefault="003A6161">
      <w:pPr>
        <w:ind w:firstLine="480"/>
        <w:rPr>
          <w:rFonts w:ascii="宋体" w:hAnsi="宋体" w:cs="宋体"/>
          <w:szCs w:val="24"/>
        </w:rPr>
      </w:pPr>
      <w:r>
        <w:rPr>
          <w:rFonts w:ascii="宋体" w:hAnsi="宋体" w:cs="宋体" w:hint="eastAsia"/>
          <w:szCs w:val="24"/>
        </w:rPr>
        <w:t xml:space="preserve">      乡村文化休闲带（西部）</w:t>
      </w:r>
    </w:p>
    <w:p w:rsidR="00CE351B" w:rsidRDefault="003A6161">
      <w:pPr>
        <w:ind w:firstLine="480"/>
        <w:rPr>
          <w:rFonts w:ascii="宋体" w:hAnsi="宋体" w:cs="宋体"/>
          <w:szCs w:val="24"/>
        </w:rPr>
      </w:pPr>
      <w:r>
        <w:rPr>
          <w:rFonts w:ascii="宋体" w:hAnsi="宋体" w:cs="宋体" w:hint="eastAsia"/>
          <w:szCs w:val="24"/>
        </w:rPr>
        <w:t xml:space="preserve">      生态养生体验带（东部）</w:t>
      </w:r>
    </w:p>
    <w:p w:rsidR="00CE351B" w:rsidRDefault="003A6161">
      <w:pPr>
        <w:ind w:firstLine="482"/>
        <w:rPr>
          <w:rFonts w:ascii="宋体" w:hAnsi="宋体" w:cs="宋体"/>
          <w:b/>
          <w:bCs/>
          <w:szCs w:val="24"/>
        </w:rPr>
      </w:pPr>
      <w:r>
        <w:rPr>
          <w:rFonts w:ascii="宋体" w:hAnsi="宋体" w:cs="宋体" w:hint="eastAsia"/>
          <w:b/>
          <w:bCs/>
          <w:szCs w:val="24"/>
        </w:rPr>
        <w:t>四区：</w:t>
      </w:r>
    </w:p>
    <w:p w:rsidR="00CE351B" w:rsidRDefault="003A6161">
      <w:pPr>
        <w:ind w:firstLine="480"/>
        <w:rPr>
          <w:rFonts w:ascii="宋体" w:hAnsi="宋体" w:cs="宋体"/>
          <w:szCs w:val="24"/>
        </w:rPr>
      </w:pPr>
      <w:r>
        <w:rPr>
          <w:rFonts w:ascii="宋体" w:hAnsi="宋体" w:cs="宋体" w:hint="eastAsia"/>
          <w:szCs w:val="24"/>
        </w:rPr>
        <w:t>以资源特性界定旅游板块，打造东至相对独立的四个个性旅游发展板块：</w:t>
      </w:r>
    </w:p>
    <w:p w:rsidR="00CE351B" w:rsidRDefault="003A6161">
      <w:pPr>
        <w:ind w:firstLine="480"/>
        <w:rPr>
          <w:rFonts w:ascii="宋体" w:hAnsi="宋体" w:cs="宋体"/>
          <w:szCs w:val="24"/>
        </w:rPr>
      </w:pPr>
      <w:r>
        <w:rPr>
          <w:rFonts w:ascii="宋体" w:hAnsi="宋体" w:cs="宋体" w:hint="eastAsia"/>
          <w:szCs w:val="24"/>
        </w:rPr>
        <w:t>城镇文化旅游区——以北部城镇为依托的尧舜文化旅游区；</w:t>
      </w:r>
    </w:p>
    <w:p w:rsidR="00CE351B" w:rsidRDefault="003A6161">
      <w:pPr>
        <w:ind w:firstLine="480"/>
        <w:rPr>
          <w:rFonts w:ascii="宋体" w:hAnsi="宋体" w:cs="宋体"/>
          <w:szCs w:val="24"/>
        </w:rPr>
      </w:pPr>
      <w:r>
        <w:rPr>
          <w:rFonts w:ascii="宋体" w:hAnsi="宋体" w:cs="宋体" w:hint="eastAsia"/>
          <w:szCs w:val="24"/>
        </w:rPr>
        <w:t>湿地生态旅游区——以升金湖为核心的湿地型生态旅游体验区；</w:t>
      </w:r>
    </w:p>
    <w:p w:rsidR="00CE351B" w:rsidRDefault="003A6161">
      <w:pPr>
        <w:ind w:firstLine="480"/>
        <w:rPr>
          <w:rFonts w:ascii="宋体" w:hAnsi="宋体" w:cs="宋体"/>
          <w:szCs w:val="24"/>
        </w:rPr>
      </w:pPr>
      <w:r>
        <w:rPr>
          <w:rFonts w:ascii="宋体" w:hAnsi="宋体" w:cs="宋体" w:hint="eastAsia"/>
          <w:szCs w:val="24"/>
        </w:rPr>
        <w:t>山地养生度假区——以</w:t>
      </w:r>
      <w:proofErr w:type="gramStart"/>
      <w:r>
        <w:rPr>
          <w:rFonts w:ascii="宋体" w:hAnsi="宋体" w:cs="宋体" w:hint="eastAsia"/>
          <w:szCs w:val="24"/>
        </w:rPr>
        <w:t>仙寓山为</w:t>
      </w:r>
      <w:proofErr w:type="gramEnd"/>
      <w:r>
        <w:rPr>
          <w:rFonts w:ascii="宋体" w:hAnsi="宋体" w:cs="宋体" w:hint="eastAsia"/>
          <w:szCs w:val="24"/>
        </w:rPr>
        <w:t>核心的山地型生态养生旅游度假区；</w:t>
      </w:r>
    </w:p>
    <w:p w:rsidR="00CE351B" w:rsidRDefault="003A6161">
      <w:pPr>
        <w:ind w:firstLine="480"/>
        <w:rPr>
          <w:szCs w:val="24"/>
        </w:rPr>
      </w:pPr>
      <w:r>
        <w:rPr>
          <w:rFonts w:ascii="宋体" w:hAnsi="宋体" w:cs="宋体" w:hint="eastAsia"/>
          <w:szCs w:val="24"/>
        </w:rPr>
        <w:t>乡村休闲体验区——以南部乡村文化与农林资源为依托的乡村文化休闲体验区</w:t>
      </w:r>
      <w:r>
        <w:rPr>
          <w:rFonts w:hint="eastAsia"/>
          <w:szCs w:val="24"/>
        </w:rPr>
        <w:t>。</w:t>
      </w:r>
    </w:p>
    <w:p w:rsidR="00CE351B" w:rsidRDefault="003A6161">
      <w:pPr>
        <w:pStyle w:val="5"/>
      </w:pPr>
      <w:r>
        <w:rPr>
          <w:rFonts w:hint="eastAsia"/>
        </w:rPr>
        <w:t>第二节</w:t>
      </w:r>
      <w:r>
        <w:rPr>
          <w:rFonts w:hint="eastAsia"/>
        </w:rPr>
        <w:t xml:space="preserve">   </w:t>
      </w:r>
      <w:r>
        <w:rPr>
          <w:rFonts w:hint="eastAsia"/>
        </w:rPr>
        <w:t>分区项目策划体系</w:t>
      </w:r>
    </w:p>
    <w:p w:rsidR="00CE351B" w:rsidRDefault="003A6161">
      <w:pPr>
        <w:ind w:firstLine="482"/>
      </w:pPr>
      <w:r>
        <w:rPr>
          <w:rFonts w:hint="eastAsia"/>
          <w:b/>
          <w:bCs/>
          <w:szCs w:val="24"/>
        </w:rPr>
        <w:t>一、核心·旅游集散中心</w:t>
      </w:r>
      <w:r>
        <w:rPr>
          <w:rFonts w:hint="eastAsia"/>
          <w:b/>
          <w:bCs/>
          <w:szCs w:val="24"/>
        </w:rPr>
        <w:t xml:space="preserve"> </w:t>
      </w:r>
      <w:r>
        <w:rPr>
          <w:rFonts w:hint="eastAsia"/>
        </w:rPr>
        <w:t xml:space="preserve"> </w:t>
      </w:r>
    </w:p>
    <w:p w:rsidR="00CE351B" w:rsidRDefault="003A6161">
      <w:pPr>
        <w:ind w:firstLine="482"/>
      </w:pPr>
      <w:r>
        <w:rPr>
          <w:rFonts w:hint="eastAsia"/>
          <w:b/>
          <w:bCs/>
        </w:rPr>
        <w:t>1</w:t>
      </w:r>
      <w:r>
        <w:rPr>
          <w:rFonts w:hint="eastAsia"/>
          <w:b/>
          <w:bCs/>
        </w:rPr>
        <w:t>、地理位置：</w:t>
      </w:r>
      <w:proofErr w:type="gramStart"/>
      <w:r>
        <w:rPr>
          <w:rFonts w:hint="eastAsia"/>
        </w:rPr>
        <w:t>尧渡镇</w:t>
      </w:r>
      <w:proofErr w:type="gramEnd"/>
    </w:p>
    <w:p w:rsidR="00CE351B" w:rsidRDefault="003A6161">
      <w:pPr>
        <w:ind w:firstLine="482"/>
      </w:pPr>
      <w:r>
        <w:rPr>
          <w:rFonts w:hint="eastAsia"/>
          <w:b/>
          <w:bCs/>
        </w:rPr>
        <w:t>2</w:t>
      </w:r>
      <w:r>
        <w:rPr>
          <w:rFonts w:hint="eastAsia"/>
          <w:b/>
          <w:bCs/>
        </w:rPr>
        <w:t>、规划思路</w:t>
      </w:r>
      <w:r>
        <w:rPr>
          <w:rFonts w:hint="eastAsia"/>
          <w:bCs/>
        </w:rPr>
        <w:t>：</w:t>
      </w:r>
      <w:proofErr w:type="gramStart"/>
      <w:r>
        <w:rPr>
          <w:rFonts w:hint="eastAsia"/>
        </w:rPr>
        <w:t>尧渡镇</w:t>
      </w:r>
      <w:proofErr w:type="gramEnd"/>
      <w:r>
        <w:rPr>
          <w:rFonts w:hint="eastAsia"/>
        </w:rPr>
        <w:t>是东至县政治经济文化中心，规划拟结合信息时代背景与智慧旅游发展趋势，针对外来游客，站前区打造集中展示本地综合风貌的文化中心和汉唐商城，以及匹配集散功能的综合接待服务中心；针对本地游客，结合</w:t>
      </w:r>
      <w:proofErr w:type="gramStart"/>
      <w:r>
        <w:rPr>
          <w:rFonts w:hint="eastAsia"/>
        </w:rPr>
        <w:t>舜城新区</w:t>
      </w:r>
      <w:proofErr w:type="gramEnd"/>
      <w:r>
        <w:rPr>
          <w:rFonts w:hint="eastAsia"/>
        </w:rPr>
        <w:t>建设，将通过</w:t>
      </w:r>
      <w:proofErr w:type="gramStart"/>
      <w:r>
        <w:rPr>
          <w:rFonts w:hint="eastAsia"/>
        </w:rPr>
        <w:t>瀚</w:t>
      </w:r>
      <w:proofErr w:type="gramEnd"/>
      <w:r>
        <w:rPr>
          <w:rFonts w:hint="eastAsia"/>
        </w:rPr>
        <w:t>青生态园、青水湖畔农庄和天台山森林公园的整体提升，打造服务于本地居民公共休憩空间。此外，还将以县城现有酒店宾馆等基础，综合提升本地餐饮服务配套设施。通过以上手段，整体打造东至县全域旅游综合服务中心。</w:t>
      </w:r>
    </w:p>
    <w:p w:rsidR="00CE351B" w:rsidRDefault="003A6161">
      <w:pPr>
        <w:ind w:firstLine="482"/>
        <w:rPr>
          <w:b/>
        </w:rPr>
      </w:pPr>
      <w:r>
        <w:rPr>
          <w:rFonts w:hint="eastAsia"/>
          <w:b/>
          <w:bCs/>
        </w:rPr>
        <w:t>3.</w:t>
      </w:r>
      <w:r>
        <w:rPr>
          <w:rFonts w:hint="eastAsia"/>
          <w:b/>
          <w:bCs/>
        </w:rPr>
        <w:t>项目设置</w:t>
      </w:r>
      <w:r>
        <w:rPr>
          <w:rFonts w:hint="eastAsia"/>
          <w:b/>
        </w:rPr>
        <w:t>：</w:t>
      </w:r>
    </w:p>
    <w:tbl>
      <w:tblPr>
        <w:tblW w:w="9920" w:type="dxa"/>
        <w:tblLayout w:type="fixed"/>
        <w:tblCellMar>
          <w:left w:w="0" w:type="dxa"/>
          <w:right w:w="0" w:type="dxa"/>
        </w:tblCellMar>
        <w:tblLook w:val="04A0" w:firstRow="1" w:lastRow="0" w:firstColumn="1" w:lastColumn="0" w:noHBand="0" w:noVBand="1"/>
      </w:tblPr>
      <w:tblGrid>
        <w:gridCol w:w="1734"/>
        <w:gridCol w:w="1365"/>
        <w:gridCol w:w="6821"/>
      </w:tblGrid>
      <w:tr w:rsidR="00CE351B">
        <w:trPr>
          <w:trHeight w:val="395"/>
        </w:trPr>
        <w:tc>
          <w:tcPr>
            <w:tcW w:w="1734" w:type="dxa"/>
            <w:vMerge w:val="restart"/>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b/>
                <w:bCs/>
                <w:sz w:val="21"/>
                <w:szCs w:val="21"/>
              </w:rPr>
              <w:t>一心·</w:t>
            </w:r>
          </w:p>
          <w:p w:rsidR="00CE351B" w:rsidRDefault="003A6161">
            <w:pPr>
              <w:ind w:firstLineChars="0" w:firstLine="0"/>
              <w:jc w:val="center"/>
              <w:rPr>
                <w:sz w:val="21"/>
                <w:szCs w:val="21"/>
              </w:rPr>
            </w:pPr>
            <w:r>
              <w:rPr>
                <w:rFonts w:hint="eastAsia"/>
                <w:b/>
                <w:bCs/>
                <w:sz w:val="21"/>
                <w:szCs w:val="21"/>
              </w:rPr>
              <w:t>旅游集散中心</w:t>
            </w:r>
          </w:p>
        </w:tc>
        <w:tc>
          <w:tcPr>
            <w:tcW w:w="1365"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sz w:val="21"/>
                <w:szCs w:val="21"/>
              </w:rPr>
              <w:t>新建项目</w:t>
            </w:r>
          </w:p>
        </w:tc>
        <w:tc>
          <w:tcPr>
            <w:tcW w:w="682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东至县文化旅游中心</w:t>
            </w:r>
          </w:p>
        </w:tc>
      </w:tr>
      <w:tr w:rsidR="00CE351B">
        <w:trPr>
          <w:trHeight w:val="338"/>
        </w:trPr>
        <w:tc>
          <w:tcPr>
            <w:tcW w:w="1734"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365"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jc w:val="center"/>
              <w:rPr>
                <w:sz w:val="21"/>
                <w:szCs w:val="21"/>
              </w:rPr>
            </w:pPr>
          </w:p>
        </w:tc>
        <w:tc>
          <w:tcPr>
            <w:tcW w:w="682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产业风貌·袜业特色小镇</w:t>
            </w:r>
          </w:p>
        </w:tc>
      </w:tr>
      <w:tr w:rsidR="00CE351B">
        <w:trPr>
          <w:trHeight w:val="386"/>
        </w:trPr>
        <w:tc>
          <w:tcPr>
            <w:tcW w:w="1734"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365"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sz w:val="21"/>
                <w:szCs w:val="21"/>
              </w:rPr>
              <w:t>提升项目</w:t>
            </w:r>
          </w:p>
        </w:tc>
        <w:tc>
          <w:tcPr>
            <w:tcW w:w="682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休闲风光·尧舜生态休闲文化园（</w:t>
            </w:r>
            <w:proofErr w:type="gramStart"/>
            <w:r>
              <w:rPr>
                <w:rFonts w:hint="eastAsia"/>
                <w:sz w:val="21"/>
                <w:szCs w:val="21"/>
              </w:rPr>
              <w:t>瀚</w:t>
            </w:r>
            <w:proofErr w:type="gramEnd"/>
            <w:r>
              <w:rPr>
                <w:rFonts w:hint="eastAsia"/>
                <w:sz w:val="21"/>
                <w:szCs w:val="21"/>
              </w:rPr>
              <w:t>青盆景生态园）；青水湖畔休闲农庄</w:t>
            </w:r>
          </w:p>
        </w:tc>
      </w:tr>
      <w:tr w:rsidR="00CE351B">
        <w:trPr>
          <w:trHeight w:val="417"/>
        </w:trPr>
        <w:tc>
          <w:tcPr>
            <w:tcW w:w="1734"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365"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jc w:val="center"/>
              <w:rPr>
                <w:sz w:val="21"/>
                <w:szCs w:val="21"/>
              </w:rPr>
            </w:pPr>
          </w:p>
        </w:tc>
        <w:tc>
          <w:tcPr>
            <w:tcW w:w="682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人文风采·东至博物馆</w:t>
            </w:r>
          </w:p>
        </w:tc>
      </w:tr>
      <w:tr w:rsidR="00CE351B">
        <w:trPr>
          <w:trHeight w:val="413"/>
        </w:trPr>
        <w:tc>
          <w:tcPr>
            <w:tcW w:w="1734"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365"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sz w:val="21"/>
                <w:szCs w:val="21"/>
              </w:rPr>
              <w:t>基础项目</w:t>
            </w:r>
          </w:p>
        </w:tc>
        <w:tc>
          <w:tcPr>
            <w:tcW w:w="682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站前区旅游商业街（汉唐商城）</w:t>
            </w:r>
          </w:p>
        </w:tc>
      </w:tr>
      <w:tr w:rsidR="00CE351B">
        <w:trPr>
          <w:trHeight w:val="357"/>
        </w:trPr>
        <w:tc>
          <w:tcPr>
            <w:tcW w:w="1734"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365"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682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天台山森林公园</w:t>
            </w:r>
          </w:p>
        </w:tc>
      </w:tr>
    </w:tbl>
    <w:p w:rsidR="00CE351B" w:rsidRDefault="003A6161">
      <w:pPr>
        <w:ind w:firstLine="482"/>
      </w:pPr>
      <w:r>
        <w:rPr>
          <w:rFonts w:hint="eastAsia"/>
          <w:b/>
          <w:bCs/>
        </w:rPr>
        <w:t>（</w:t>
      </w:r>
      <w:r>
        <w:rPr>
          <w:rFonts w:hint="eastAsia"/>
          <w:b/>
          <w:bCs/>
        </w:rPr>
        <w:t>1</w:t>
      </w:r>
      <w:r>
        <w:rPr>
          <w:rFonts w:hint="eastAsia"/>
          <w:b/>
          <w:bCs/>
        </w:rPr>
        <w:t>）东至县文化旅游中心（尧</w:t>
      </w:r>
      <w:proofErr w:type="gramStart"/>
      <w:r>
        <w:rPr>
          <w:rFonts w:hint="eastAsia"/>
          <w:b/>
          <w:bCs/>
        </w:rPr>
        <w:t>东旅游</w:t>
      </w:r>
      <w:proofErr w:type="gramEnd"/>
      <w:r>
        <w:rPr>
          <w:rFonts w:hint="eastAsia"/>
          <w:b/>
          <w:bCs/>
        </w:rPr>
        <w:t>综合体）</w:t>
      </w:r>
      <w:r>
        <w:rPr>
          <w:rFonts w:hint="eastAsia"/>
        </w:rPr>
        <w:t>：根据东至</w:t>
      </w:r>
      <w:proofErr w:type="gramStart"/>
      <w:r>
        <w:rPr>
          <w:rFonts w:hint="eastAsia"/>
        </w:rPr>
        <w:t>县尧渡东流</w:t>
      </w:r>
      <w:proofErr w:type="gramEnd"/>
      <w:r>
        <w:rPr>
          <w:rFonts w:hint="eastAsia"/>
        </w:rPr>
        <w:t>古城一体化战略，</w:t>
      </w:r>
      <w:proofErr w:type="gramStart"/>
      <w:r>
        <w:rPr>
          <w:rFonts w:hint="eastAsia"/>
        </w:rPr>
        <w:t>建设尧渡东流</w:t>
      </w:r>
      <w:proofErr w:type="gramEnd"/>
      <w:r>
        <w:rPr>
          <w:rFonts w:hint="eastAsia"/>
        </w:rPr>
        <w:t>快速通道，优化旅游产业布局，打造尧</w:t>
      </w:r>
      <w:proofErr w:type="gramStart"/>
      <w:r>
        <w:rPr>
          <w:rFonts w:hint="eastAsia"/>
        </w:rPr>
        <w:t>东旅游</w:t>
      </w:r>
      <w:proofErr w:type="gramEnd"/>
      <w:r>
        <w:rPr>
          <w:rFonts w:hint="eastAsia"/>
        </w:rPr>
        <w:t>综合体。结合城北东至县汽车客运中心站，建设东至县文化旅游中心，发挥信息查询功能、旅游社交功能、旅游交易功能、旅游商品采购功能、休憩补给功能、旅游运输功能、景区营销功能、旅游调度功能等功能，打造东至旅游信息集合、旅游服务管理、旅行要素交易综合平台，促进旅游发展。</w:t>
      </w:r>
    </w:p>
    <w:p w:rsidR="00CE351B" w:rsidRDefault="003A6161">
      <w:pPr>
        <w:ind w:firstLine="482"/>
      </w:pPr>
      <w:r>
        <w:rPr>
          <w:rFonts w:hint="eastAsia"/>
          <w:b/>
          <w:bCs/>
        </w:rPr>
        <w:t>（</w:t>
      </w:r>
      <w:r>
        <w:rPr>
          <w:rFonts w:hint="eastAsia"/>
          <w:b/>
          <w:bCs/>
        </w:rPr>
        <w:t>2</w:t>
      </w:r>
      <w:r>
        <w:rPr>
          <w:rFonts w:hint="eastAsia"/>
          <w:b/>
          <w:bCs/>
        </w:rPr>
        <w:t>）产业风貌袜业特色小镇</w:t>
      </w:r>
      <w:r>
        <w:rPr>
          <w:rFonts w:hint="eastAsia"/>
        </w:rPr>
        <w:t>：依托汉唐电子商务产业园打造“小镇客厅”，兼具形象展示、袜业文化、电商销售等功能；以</w:t>
      </w:r>
      <w:proofErr w:type="gramStart"/>
      <w:r>
        <w:rPr>
          <w:rFonts w:hint="eastAsia"/>
        </w:rPr>
        <w:t>瀚</w:t>
      </w:r>
      <w:proofErr w:type="gramEnd"/>
      <w:r>
        <w:rPr>
          <w:rFonts w:hint="eastAsia"/>
        </w:rPr>
        <w:t>青生态园为载体，拓展</w:t>
      </w:r>
      <w:proofErr w:type="gramStart"/>
      <w:r>
        <w:rPr>
          <w:rFonts w:hint="eastAsia"/>
        </w:rPr>
        <w:t>小镇文旅功能</w:t>
      </w:r>
      <w:proofErr w:type="gramEnd"/>
      <w:r>
        <w:rPr>
          <w:rFonts w:hint="eastAsia"/>
        </w:rPr>
        <w:t>，打造</w:t>
      </w:r>
      <w:r>
        <w:rPr>
          <w:rFonts w:hint="eastAsia"/>
        </w:rPr>
        <w:t>3A</w:t>
      </w:r>
      <w:r>
        <w:rPr>
          <w:rFonts w:hint="eastAsia"/>
        </w:rPr>
        <w:t>级旅游景区；新建小镇广场，规划用地面积</w:t>
      </w:r>
      <w:r>
        <w:rPr>
          <w:rFonts w:hint="eastAsia"/>
        </w:rPr>
        <w:t>7</w:t>
      </w:r>
      <w:r>
        <w:rPr>
          <w:rFonts w:hint="eastAsia"/>
        </w:rPr>
        <w:t>万余平方米；主要建立</w:t>
      </w:r>
      <w:proofErr w:type="gramStart"/>
      <w:r>
        <w:rPr>
          <w:rFonts w:hint="eastAsia"/>
        </w:rPr>
        <w:t>袜</w:t>
      </w:r>
      <w:proofErr w:type="gramEnd"/>
      <w:r>
        <w:rPr>
          <w:rFonts w:hint="eastAsia"/>
        </w:rPr>
        <w:t>业主广场、生态休闲景观、袜业展示中心、游客接待中心等若干功能区。</w:t>
      </w:r>
    </w:p>
    <w:p w:rsidR="00CE351B" w:rsidRDefault="003A6161">
      <w:pPr>
        <w:ind w:firstLine="482"/>
      </w:pPr>
      <w:r>
        <w:rPr>
          <w:rFonts w:hint="eastAsia"/>
          <w:b/>
          <w:bCs/>
        </w:rPr>
        <w:t>（</w:t>
      </w:r>
      <w:r>
        <w:rPr>
          <w:rFonts w:hint="eastAsia"/>
          <w:b/>
          <w:bCs/>
        </w:rPr>
        <w:t>3</w:t>
      </w:r>
      <w:r>
        <w:rPr>
          <w:rFonts w:hint="eastAsia"/>
          <w:b/>
          <w:bCs/>
        </w:rPr>
        <w:t>）休闲风光尧舜生态休闲文化园（</w:t>
      </w:r>
      <w:proofErr w:type="gramStart"/>
      <w:r>
        <w:rPr>
          <w:rFonts w:hint="eastAsia"/>
          <w:b/>
          <w:bCs/>
        </w:rPr>
        <w:t>瀚</w:t>
      </w:r>
      <w:proofErr w:type="gramEnd"/>
      <w:r>
        <w:rPr>
          <w:rFonts w:hint="eastAsia"/>
          <w:b/>
          <w:bCs/>
        </w:rPr>
        <w:t>青养生文化园）：</w:t>
      </w:r>
      <w:r>
        <w:rPr>
          <w:rFonts w:hint="eastAsia"/>
        </w:rPr>
        <w:t>以展示生态养生文化和江南观赏植物与盆景景观为核心，提升</w:t>
      </w:r>
      <w:proofErr w:type="gramStart"/>
      <w:r>
        <w:rPr>
          <w:rFonts w:hint="eastAsia"/>
        </w:rPr>
        <w:t>瀚</w:t>
      </w:r>
      <w:proofErr w:type="gramEnd"/>
      <w:r>
        <w:rPr>
          <w:rFonts w:hint="eastAsia"/>
        </w:rPr>
        <w:t>青园林的品牌价值和知名度，彰显科学</w:t>
      </w:r>
      <w:proofErr w:type="gramStart"/>
      <w:r>
        <w:rPr>
          <w:rFonts w:hint="eastAsia"/>
        </w:rPr>
        <w:t>医养成果</w:t>
      </w:r>
      <w:proofErr w:type="gramEnd"/>
      <w:r>
        <w:rPr>
          <w:rFonts w:hint="eastAsia"/>
        </w:rPr>
        <w:t>和引种驯化优良、珍稀野生林木花卉研究成果与特色，主打康体养生、中医药疗养、游园观赏、科普</w:t>
      </w:r>
      <w:proofErr w:type="gramStart"/>
      <w:r>
        <w:rPr>
          <w:rFonts w:hint="eastAsia"/>
        </w:rPr>
        <w:t>研</w:t>
      </w:r>
      <w:proofErr w:type="gramEnd"/>
      <w:r>
        <w:rPr>
          <w:rFonts w:hint="eastAsia"/>
        </w:rPr>
        <w:t>学、生态休闲等旅游产品，充分利用山、水、园、林、路资源，打造国家养生</w:t>
      </w:r>
      <w:proofErr w:type="gramStart"/>
      <w:r>
        <w:rPr>
          <w:rFonts w:hint="eastAsia"/>
        </w:rPr>
        <w:t>研</w:t>
      </w:r>
      <w:proofErr w:type="gramEnd"/>
      <w:r>
        <w:rPr>
          <w:rFonts w:hint="eastAsia"/>
        </w:rPr>
        <w:t>学旅游示范基地。</w:t>
      </w:r>
    </w:p>
    <w:p w:rsidR="00CE351B" w:rsidRDefault="003A6161">
      <w:pPr>
        <w:ind w:firstLine="482"/>
      </w:pPr>
      <w:r>
        <w:rPr>
          <w:rFonts w:hint="eastAsia"/>
          <w:b/>
          <w:bCs/>
        </w:rPr>
        <w:t>（</w:t>
      </w:r>
      <w:r>
        <w:rPr>
          <w:rFonts w:hint="eastAsia"/>
          <w:b/>
          <w:bCs/>
        </w:rPr>
        <w:t>4</w:t>
      </w:r>
      <w:r>
        <w:rPr>
          <w:rFonts w:hint="eastAsia"/>
          <w:b/>
          <w:bCs/>
        </w:rPr>
        <w:t>）青水湖畔休闲农庄</w:t>
      </w:r>
      <w:r>
        <w:rPr>
          <w:rFonts w:hint="eastAsia"/>
        </w:rPr>
        <w:t>：位于</w:t>
      </w:r>
      <w:proofErr w:type="gramStart"/>
      <w:r>
        <w:rPr>
          <w:rFonts w:hint="eastAsia"/>
        </w:rPr>
        <w:t>舜城新区</w:t>
      </w:r>
      <w:proofErr w:type="gramEnd"/>
      <w:r>
        <w:rPr>
          <w:rFonts w:hint="eastAsia"/>
        </w:rPr>
        <w:t>附近，结合青水湖畔的地形地貌，构建“</w:t>
      </w:r>
      <w:proofErr w:type="gramStart"/>
      <w:r>
        <w:rPr>
          <w:rFonts w:hint="eastAsia"/>
        </w:rPr>
        <w:t>一</w:t>
      </w:r>
      <w:proofErr w:type="gramEnd"/>
      <w:r>
        <w:rPr>
          <w:rFonts w:hint="eastAsia"/>
        </w:rPr>
        <w:t>水一路四区”的空间结构，注重设计全民休闲度假，全民参与各类农事体验、养生养老、学习培训、读书修心、商务活动、拓展健身、特色养殖、农副产品深加工等项目，极力打造城市近郊具有皖南地方地理特色，地方文化品位的乡村旅游示范点。</w:t>
      </w:r>
    </w:p>
    <w:p w:rsidR="00CE351B" w:rsidRDefault="003A6161">
      <w:pPr>
        <w:ind w:firstLine="482"/>
      </w:pPr>
      <w:r>
        <w:rPr>
          <w:rFonts w:hint="eastAsia"/>
          <w:b/>
          <w:bCs/>
        </w:rPr>
        <w:t>（</w:t>
      </w:r>
      <w:r>
        <w:rPr>
          <w:rFonts w:hint="eastAsia"/>
          <w:b/>
          <w:bCs/>
        </w:rPr>
        <w:t>5</w:t>
      </w:r>
      <w:r>
        <w:rPr>
          <w:rFonts w:hint="eastAsia"/>
          <w:b/>
          <w:bCs/>
        </w:rPr>
        <w:t>）天台山森林公园：</w:t>
      </w:r>
      <w:r>
        <w:rPr>
          <w:rFonts w:hint="eastAsia"/>
        </w:rPr>
        <w:t>依托天台山森林公园自然生态环境和动植物资源，建设生态科普野营基地，打造森林特色小镇。同时，以宗教文化为核心，对山体及登山步道进行文化充填，打造天台山文化体验园区，从而将天台山森林公园打造为集生态观光度假、科普教育和文化体验为一体的综合性景区。</w:t>
      </w:r>
    </w:p>
    <w:p w:rsidR="00CE351B" w:rsidRDefault="003A6161">
      <w:pPr>
        <w:ind w:firstLine="482"/>
      </w:pPr>
      <w:r>
        <w:rPr>
          <w:rFonts w:hint="eastAsia"/>
          <w:b/>
          <w:bCs/>
        </w:rPr>
        <w:t>（</w:t>
      </w:r>
      <w:r>
        <w:rPr>
          <w:rFonts w:hint="eastAsia"/>
          <w:b/>
          <w:bCs/>
        </w:rPr>
        <w:t>6</w:t>
      </w:r>
      <w:r>
        <w:rPr>
          <w:rFonts w:hint="eastAsia"/>
          <w:b/>
          <w:bCs/>
        </w:rPr>
        <w:t>）站前区旅游商业街（汉唐商城）：</w:t>
      </w:r>
      <w:r>
        <w:rPr>
          <w:rFonts w:hint="eastAsia"/>
        </w:rPr>
        <w:t>依托汉唐商城，建设旅游商业街，销售东至土特产品和旅游商品。街区内其他建筑设施、环境设施则以汉唐文化为主题，让游客在休闲的同时领略古代汉唐的文化，以充实旅游经历，甚至起到延长停留时间的作用。</w:t>
      </w:r>
    </w:p>
    <w:p w:rsidR="00CE351B" w:rsidRDefault="003A6161">
      <w:pPr>
        <w:ind w:firstLine="482"/>
      </w:pPr>
      <w:r>
        <w:rPr>
          <w:rFonts w:hint="eastAsia"/>
          <w:b/>
          <w:bCs/>
        </w:rPr>
        <w:t>（</w:t>
      </w:r>
      <w:r>
        <w:rPr>
          <w:rFonts w:hint="eastAsia"/>
          <w:b/>
          <w:bCs/>
        </w:rPr>
        <w:t>7</w:t>
      </w:r>
      <w:r>
        <w:rPr>
          <w:rFonts w:hint="eastAsia"/>
          <w:b/>
          <w:bCs/>
        </w:rPr>
        <w:t>）人文风采东至博物馆：</w:t>
      </w:r>
      <w:r>
        <w:rPr>
          <w:rFonts w:hint="eastAsia"/>
        </w:rPr>
        <w:t>建设东至博物馆，展示东至县的人文风采。通过影、像、声、图、文等手段，模拟历史场景及环境，营造身临其境的感觉，使得游客形象、直观地了解东至县的历史文化、家风文化、名人文化、红色文化、生态文化、隐居文化等。</w:t>
      </w:r>
    </w:p>
    <w:p w:rsidR="00CE351B" w:rsidRDefault="003A6161">
      <w:pPr>
        <w:ind w:firstLine="482"/>
        <w:rPr>
          <w:b/>
          <w:bCs/>
          <w:szCs w:val="24"/>
        </w:rPr>
      </w:pPr>
      <w:r>
        <w:rPr>
          <w:rFonts w:hint="eastAsia"/>
          <w:b/>
          <w:bCs/>
          <w:szCs w:val="24"/>
        </w:rPr>
        <w:t>二、三廊</w:t>
      </w:r>
    </w:p>
    <w:p w:rsidR="00CE351B" w:rsidRDefault="003A6161">
      <w:pPr>
        <w:ind w:firstLine="482"/>
        <w:rPr>
          <w:b/>
          <w:bCs/>
          <w:szCs w:val="24"/>
        </w:rPr>
      </w:pPr>
      <w:r>
        <w:rPr>
          <w:rFonts w:hint="eastAsia"/>
          <w:b/>
          <w:bCs/>
          <w:szCs w:val="24"/>
        </w:rPr>
        <w:t>（一）滨江城镇文化风情带</w:t>
      </w:r>
    </w:p>
    <w:p w:rsidR="00CE351B" w:rsidRDefault="003A6161">
      <w:pPr>
        <w:ind w:firstLine="482"/>
        <w:rPr>
          <w:bCs/>
          <w:szCs w:val="24"/>
        </w:rPr>
      </w:pPr>
      <w:r>
        <w:rPr>
          <w:rFonts w:hint="eastAsia"/>
          <w:b/>
          <w:bCs/>
          <w:szCs w:val="24"/>
        </w:rPr>
        <w:t>1</w:t>
      </w:r>
      <w:r>
        <w:rPr>
          <w:rFonts w:hint="eastAsia"/>
          <w:b/>
          <w:bCs/>
          <w:szCs w:val="24"/>
        </w:rPr>
        <w:t>、涉及范围：</w:t>
      </w:r>
      <w:r>
        <w:rPr>
          <w:rFonts w:hint="eastAsia"/>
          <w:bCs/>
          <w:szCs w:val="24"/>
        </w:rPr>
        <w:t>长江南岸，涉及大渡口镇、胜利镇、东流镇、</w:t>
      </w:r>
      <w:proofErr w:type="gramStart"/>
      <w:r>
        <w:rPr>
          <w:rFonts w:hint="eastAsia"/>
          <w:bCs/>
          <w:szCs w:val="24"/>
        </w:rPr>
        <w:t>香隅镇等</w:t>
      </w:r>
      <w:proofErr w:type="gramEnd"/>
      <w:r>
        <w:rPr>
          <w:rFonts w:hint="eastAsia"/>
          <w:bCs/>
          <w:szCs w:val="24"/>
        </w:rPr>
        <w:t>。</w:t>
      </w:r>
    </w:p>
    <w:p w:rsidR="00CE351B" w:rsidRDefault="003A6161">
      <w:pPr>
        <w:ind w:firstLine="482"/>
        <w:rPr>
          <w:bCs/>
          <w:szCs w:val="24"/>
        </w:rPr>
      </w:pPr>
      <w:r>
        <w:rPr>
          <w:rFonts w:hint="eastAsia"/>
          <w:b/>
          <w:bCs/>
          <w:szCs w:val="24"/>
        </w:rPr>
        <w:t>2</w:t>
      </w:r>
      <w:r>
        <w:rPr>
          <w:rFonts w:hint="eastAsia"/>
          <w:b/>
          <w:bCs/>
          <w:szCs w:val="24"/>
        </w:rPr>
        <w:t>、规划思路</w:t>
      </w:r>
      <w:r>
        <w:rPr>
          <w:rFonts w:hint="eastAsia"/>
          <w:bCs/>
          <w:szCs w:val="24"/>
        </w:rPr>
        <w:t>：结合长江沿岸自然、人文景点，依托滨江地区现实基础，规划拟通过</w:t>
      </w:r>
      <w:r>
        <w:rPr>
          <w:rFonts w:hint="eastAsia"/>
          <w:bCs/>
          <w:szCs w:val="24"/>
        </w:rPr>
        <w:t xml:space="preserve">G318 </w:t>
      </w:r>
      <w:r>
        <w:rPr>
          <w:rFonts w:hint="eastAsia"/>
          <w:bCs/>
          <w:szCs w:val="24"/>
        </w:rPr>
        <w:t>至</w:t>
      </w:r>
      <w:r>
        <w:rPr>
          <w:rFonts w:hint="eastAsia"/>
          <w:bCs/>
          <w:szCs w:val="24"/>
        </w:rPr>
        <w:t xml:space="preserve"> G206 </w:t>
      </w:r>
      <w:r>
        <w:rPr>
          <w:rFonts w:hint="eastAsia"/>
          <w:bCs/>
          <w:szCs w:val="24"/>
        </w:rPr>
        <w:t>北段，沿江公路，沿江城镇</w:t>
      </w:r>
      <w:proofErr w:type="gramStart"/>
      <w:r>
        <w:rPr>
          <w:rFonts w:hint="eastAsia"/>
          <w:bCs/>
          <w:szCs w:val="24"/>
        </w:rPr>
        <w:t>群联系</w:t>
      </w:r>
      <w:proofErr w:type="gramEnd"/>
      <w:r>
        <w:rPr>
          <w:rFonts w:hint="eastAsia"/>
          <w:bCs/>
          <w:szCs w:val="24"/>
        </w:rPr>
        <w:t>通道，沿长江产业城镇发展带，串联中心城区（东流镇区）、宜南协同区（大渡口镇）、产业提升区（香隅镇），规划提升沿途节点景点、步道体系、配套体系以及驳岸修复、业态布置等方式，打造一条纵贯东西的景观风情带，未来将承接东至的滨江城市形象展示、居民公共休闲、城市景观绿肺、生态产业布局等功能。</w:t>
      </w:r>
    </w:p>
    <w:p w:rsidR="00CE351B" w:rsidRDefault="003A6161">
      <w:pPr>
        <w:ind w:firstLine="482"/>
      </w:pPr>
      <w:r>
        <w:rPr>
          <w:rFonts w:hint="eastAsia"/>
          <w:b/>
          <w:bCs/>
          <w:szCs w:val="24"/>
        </w:rPr>
        <w:t>3.</w:t>
      </w:r>
      <w:r>
        <w:rPr>
          <w:rFonts w:hint="eastAsia"/>
          <w:b/>
          <w:bCs/>
          <w:szCs w:val="24"/>
        </w:rPr>
        <w:t>项目设置</w:t>
      </w:r>
      <w:r>
        <w:rPr>
          <w:rFonts w:hint="eastAsia"/>
          <w:bCs/>
          <w:szCs w:val="24"/>
        </w:rPr>
        <w:t>：</w:t>
      </w:r>
    </w:p>
    <w:tbl>
      <w:tblPr>
        <w:tblW w:w="10047" w:type="dxa"/>
        <w:tblLayout w:type="fixed"/>
        <w:tblCellMar>
          <w:left w:w="0" w:type="dxa"/>
          <w:right w:w="0" w:type="dxa"/>
        </w:tblCellMar>
        <w:tblLook w:val="04A0" w:firstRow="1" w:lastRow="0" w:firstColumn="1" w:lastColumn="0" w:noHBand="0" w:noVBand="1"/>
      </w:tblPr>
      <w:tblGrid>
        <w:gridCol w:w="3053"/>
        <w:gridCol w:w="1497"/>
        <w:gridCol w:w="5497"/>
      </w:tblGrid>
      <w:tr w:rsidR="00CE351B">
        <w:trPr>
          <w:trHeight w:val="721"/>
        </w:trPr>
        <w:tc>
          <w:tcPr>
            <w:tcW w:w="3053" w:type="dxa"/>
            <w:vMerge w:val="restart"/>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rsidP="003A6161">
            <w:pPr>
              <w:ind w:firstLine="422"/>
              <w:jc w:val="center"/>
              <w:rPr>
                <w:sz w:val="21"/>
                <w:szCs w:val="21"/>
              </w:rPr>
            </w:pPr>
            <w:r>
              <w:rPr>
                <w:rFonts w:hint="eastAsia"/>
                <w:b/>
                <w:bCs/>
                <w:sz w:val="21"/>
                <w:szCs w:val="21"/>
              </w:rPr>
              <w:t>三廊：</w:t>
            </w:r>
          </w:p>
          <w:p w:rsidR="00CE351B" w:rsidRDefault="003A6161" w:rsidP="003A6161">
            <w:pPr>
              <w:ind w:firstLine="422"/>
              <w:jc w:val="center"/>
              <w:rPr>
                <w:sz w:val="21"/>
                <w:szCs w:val="21"/>
              </w:rPr>
            </w:pPr>
            <w:r>
              <w:rPr>
                <w:rFonts w:hint="eastAsia"/>
                <w:b/>
                <w:bCs/>
                <w:sz w:val="21"/>
                <w:szCs w:val="21"/>
              </w:rPr>
              <w:t>滨江城镇文化风情带</w:t>
            </w:r>
          </w:p>
        </w:tc>
        <w:tc>
          <w:tcPr>
            <w:tcW w:w="149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83" w:firstLine="174"/>
              <w:rPr>
                <w:sz w:val="21"/>
                <w:szCs w:val="21"/>
              </w:rPr>
            </w:pPr>
            <w:r>
              <w:rPr>
                <w:rFonts w:hint="eastAsia"/>
                <w:sz w:val="21"/>
                <w:szCs w:val="21"/>
              </w:rPr>
              <w:t>核心项目</w:t>
            </w:r>
          </w:p>
        </w:tc>
        <w:tc>
          <w:tcPr>
            <w:tcW w:w="549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三大慢行步道（滨江：长江、滨河：尧渡河、滨湖：黄泥湖、小七里湖）</w:t>
            </w:r>
          </w:p>
        </w:tc>
      </w:tr>
      <w:tr w:rsidR="00CE351B">
        <w:trPr>
          <w:trHeight w:val="785"/>
        </w:trPr>
        <w:tc>
          <w:tcPr>
            <w:tcW w:w="3053"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49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83" w:firstLine="174"/>
              <w:rPr>
                <w:sz w:val="21"/>
                <w:szCs w:val="21"/>
              </w:rPr>
            </w:pPr>
            <w:r>
              <w:rPr>
                <w:rFonts w:hint="eastAsia"/>
                <w:sz w:val="21"/>
                <w:szCs w:val="21"/>
              </w:rPr>
              <w:t>提升项目</w:t>
            </w:r>
          </w:p>
        </w:tc>
        <w:tc>
          <w:tcPr>
            <w:tcW w:w="549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六大景观节点（大渡口滨江公园、香口林场、江心洲回民特色村、东流古镇、黄泥湖、香口温泉）</w:t>
            </w:r>
          </w:p>
        </w:tc>
      </w:tr>
      <w:tr w:rsidR="00CE351B">
        <w:trPr>
          <w:trHeight w:val="415"/>
        </w:trPr>
        <w:tc>
          <w:tcPr>
            <w:tcW w:w="3053"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497"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83" w:firstLine="174"/>
              <w:rPr>
                <w:sz w:val="21"/>
                <w:szCs w:val="21"/>
              </w:rPr>
            </w:pPr>
            <w:r>
              <w:rPr>
                <w:rFonts w:hint="eastAsia"/>
                <w:sz w:val="21"/>
                <w:szCs w:val="21"/>
              </w:rPr>
              <w:t>辅助项目</w:t>
            </w:r>
          </w:p>
        </w:tc>
        <w:tc>
          <w:tcPr>
            <w:tcW w:w="549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道路提升工程</w:t>
            </w:r>
          </w:p>
        </w:tc>
      </w:tr>
      <w:tr w:rsidR="00CE351B">
        <w:trPr>
          <w:trHeight w:val="382"/>
        </w:trPr>
        <w:tc>
          <w:tcPr>
            <w:tcW w:w="3053"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497"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549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景观提升工程</w:t>
            </w:r>
          </w:p>
        </w:tc>
      </w:tr>
      <w:tr w:rsidR="00CE351B">
        <w:trPr>
          <w:trHeight w:val="325"/>
        </w:trPr>
        <w:tc>
          <w:tcPr>
            <w:tcW w:w="3053"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497"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549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水岸亮化工程</w:t>
            </w:r>
          </w:p>
        </w:tc>
      </w:tr>
    </w:tbl>
    <w:p w:rsidR="00CE351B" w:rsidRDefault="003A6161">
      <w:pPr>
        <w:ind w:firstLine="482"/>
      </w:pPr>
      <w:r>
        <w:rPr>
          <w:rFonts w:hint="eastAsia"/>
          <w:b/>
          <w:bCs/>
        </w:rPr>
        <w:t>（</w:t>
      </w:r>
      <w:r>
        <w:rPr>
          <w:rFonts w:hint="eastAsia"/>
          <w:b/>
          <w:bCs/>
        </w:rPr>
        <w:t>1</w:t>
      </w:r>
      <w:r>
        <w:rPr>
          <w:rFonts w:hint="eastAsia"/>
          <w:b/>
          <w:bCs/>
        </w:rPr>
        <w:t>）三大慢行步道：</w:t>
      </w:r>
      <w:r>
        <w:rPr>
          <w:rFonts w:hint="eastAsia"/>
        </w:rPr>
        <w:t>围绕区域内现有水系，打造滨江（长江）、滨河（尧渡河）、滨湖（黄泥湖、小七里湖）三大慢行步道。以原生态的自然环境为基调，以减少人工雕琢的印记为理念，设置慢行步道的休闲、观景等区域，并随着地形的起伏，搭配不同高度、形态与色彩的植物、植被，创造独特的空间格局，增加生态环境的多样性。慢行步道设计植入海绵城市理念，雨水下渗、过滤、收集后就近横向排入河道，铺装采用透水沥青、透水混凝土、竹木板等材料。特别是透水沥青路面，采用了大空隙沥青混合料，具有优秀的渗水、抗压、耐磨、防滑及环保美观、舒适易维护和吸音减噪等特点，是一条“会呼吸”的景观路面。增设慢行步道的标识系统，建设东至县绿</w:t>
      </w:r>
      <w:proofErr w:type="gramStart"/>
      <w:r>
        <w:rPr>
          <w:rFonts w:hint="eastAsia"/>
        </w:rPr>
        <w:t>道运动</w:t>
      </w:r>
      <w:proofErr w:type="gramEnd"/>
      <w:r>
        <w:rPr>
          <w:rFonts w:hint="eastAsia"/>
        </w:rPr>
        <w:t>社区，引导内部路线，同时内置智能系统，通过扫描</w:t>
      </w:r>
      <w:proofErr w:type="gramStart"/>
      <w:r>
        <w:rPr>
          <w:rFonts w:hint="eastAsia"/>
        </w:rPr>
        <w:t>二维码可以</w:t>
      </w:r>
      <w:proofErr w:type="gramEnd"/>
      <w:r>
        <w:rPr>
          <w:rFonts w:hint="eastAsia"/>
        </w:rPr>
        <w:t>进入东至县绿</w:t>
      </w:r>
      <w:proofErr w:type="gramStart"/>
      <w:r>
        <w:rPr>
          <w:rFonts w:hint="eastAsia"/>
        </w:rPr>
        <w:t>道运动</w:t>
      </w:r>
      <w:proofErr w:type="gramEnd"/>
      <w:r>
        <w:rPr>
          <w:rFonts w:hint="eastAsia"/>
        </w:rPr>
        <w:t>社区，实现日常打卡、成绩分享、兴趣社交等功能，开启绿</w:t>
      </w:r>
      <w:proofErr w:type="gramStart"/>
      <w:r>
        <w:rPr>
          <w:rFonts w:hint="eastAsia"/>
        </w:rPr>
        <w:t>道运动</w:t>
      </w:r>
      <w:proofErr w:type="gramEnd"/>
      <w:r>
        <w:rPr>
          <w:rFonts w:hint="eastAsia"/>
        </w:rPr>
        <w:t>智能新风尚。</w:t>
      </w:r>
    </w:p>
    <w:p w:rsidR="00CE351B" w:rsidRDefault="003A6161">
      <w:pPr>
        <w:ind w:firstLine="482"/>
      </w:pPr>
      <w:r>
        <w:rPr>
          <w:rFonts w:hint="eastAsia"/>
          <w:b/>
          <w:bCs/>
        </w:rPr>
        <w:t>（</w:t>
      </w:r>
      <w:r>
        <w:rPr>
          <w:rFonts w:hint="eastAsia"/>
          <w:b/>
          <w:bCs/>
        </w:rPr>
        <w:t>2</w:t>
      </w:r>
      <w:r>
        <w:rPr>
          <w:rFonts w:hint="eastAsia"/>
          <w:b/>
          <w:bCs/>
        </w:rPr>
        <w:t>）六大景观节点</w:t>
      </w:r>
      <w:r>
        <w:rPr>
          <w:rFonts w:hint="eastAsia"/>
        </w:rPr>
        <w:t>：沿滨江城镇文化风情带，设置六大景观节点，分别是大渡口滨江公园、香口林场、江心洲回民特色村、东流古镇、黄泥湖、香口温泉，使得游客既能观赏滨江生态风貌，又能体验滨江城镇文化，形成集滨江</w:t>
      </w:r>
      <w:proofErr w:type="gramStart"/>
      <w:r>
        <w:rPr>
          <w:rFonts w:hint="eastAsia"/>
        </w:rPr>
        <w:t>揽胜</w:t>
      </w:r>
      <w:proofErr w:type="gramEnd"/>
      <w:r>
        <w:rPr>
          <w:rFonts w:hint="eastAsia"/>
        </w:rPr>
        <w:t>、文化体验、休闲度假于一体的风情带。</w:t>
      </w:r>
    </w:p>
    <w:p w:rsidR="00CE351B" w:rsidRDefault="003A6161">
      <w:pPr>
        <w:ind w:firstLine="482"/>
      </w:pPr>
      <w:r>
        <w:rPr>
          <w:rFonts w:hint="eastAsia"/>
          <w:b/>
          <w:bCs/>
        </w:rPr>
        <w:t>（</w:t>
      </w:r>
      <w:r>
        <w:rPr>
          <w:rFonts w:hint="eastAsia"/>
          <w:b/>
          <w:bCs/>
        </w:rPr>
        <w:t>3</w:t>
      </w:r>
      <w:r>
        <w:rPr>
          <w:rFonts w:hint="eastAsia"/>
          <w:b/>
          <w:bCs/>
        </w:rPr>
        <w:t>）道路提升工程</w:t>
      </w:r>
      <w:r>
        <w:rPr>
          <w:rFonts w:hint="eastAsia"/>
        </w:rPr>
        <w:t>：加强本区域内道路沿线生态资源环境保护，完善游憩和交通服务设施，重点打造三大慢行步道，形成特色化旅游廊道。同时县乡道升级，优化道路景观，完善旅游功能。规划通往六大景观节点的道路都为旅游风景道。</w:t>
      </w:r>
    </w:p>
    <w:p w:rsidR="00CE351B" w:rsidRDefault="003A6161">
      <w:pPr>
        <w:ind w:firstLine="482"/>
      </w:pPr>
      <w:r>
        <w:rPr>
          <w:rFonts w:hint="eastAsia"/>
          <w:b/>
          <w:bCs/>
        </w:rPr>
        <w:t>（</w:t>
      </w:r>
      <w:r>
        <w:rPr>
          <w:rFonts w:hint="eastAsia"/>
          <w:b/>
          <w:bCs/>
        </w:rPr>
        <w:t>4</w:t>
      </w:r>
      <w:r>
        <w:rPr>
          <w:rFonts w:hint="eastAsia"/>
          <w:b/>
          <w:bCs/>
        </w:rPr>
        <w:t>）景观提升工程</w:t>
      </w:r>
      <w:r>
        <w:rPr>
          <w:rFonts w:hint="eastAsia"/>
        </w:rPr>
        <w:t>：着重保护水系原有的自然生态，充分结合自然地形和景点，宜山则山，宜水则水，以自然环境为设计依据，打造滨水景观；统一布局整个城镇建筑、沿街立面、道路系统、标识标牌等，避免景观在视觉上的突兀与不协调。</w:t>
      </w:r>
    </w:p>
    <w:p w:rsidR="00CE351B" w:rsidRDefault="003A6161">
      <w:pPr>
        <w:ind w:firstLine="482"/>
      </w:pPr>
      <w:r>
        <w:rPr>
          <w:rFonts w:hint="eastAsia"/>
          <w:b/>
          <w:bCs/>
        </w:rPr>
        <w:t>（</w:t>
      </w:r>
      <w:r>
        <w:rPr>
          <w:rFonts w:hint="eastAsia"/>
          <w:b/>
          <w:bCs/>
        </w:rPr>
        <w:t>5</w:t>
      </w:r>
      <w:r>
        <w:rPr>
          <w:rFonts w:hint="eastAsia"/>
          <w:b/>
          <w:bCs/>
        </w:rPr>
        <w:t>）水岸亮化工程</w:t>
      </w:r>
      <w:r>
        <w:rPr>
          <w:rFonts w:hint="eastAsia"/>
        </w:rPr>
        <w:t>：亮化工程包括立面夜景设计和平面夜景设计。立面照明系统主要为装于门面的泛光照明，形成冷暖色调和基本照明，保证滨水空间的总体照明能协调整体滨水空间的色彩与明暗关系，并在重点部位进行点缀。平面夜景体系包括环境照明、信息指示照明、装饰灯、地面指引灯、气氛烘托灯等。照明灯可考虑引入生态能源如太阳能，结合高科技如电脑控制等。</w:t>
      </w:r>
    </w:p>
    <w:p w:rsidR="00CE351B" w:rsidRDefault="003A6161">
      <w:pPr>
        <w:ind w:firstLine="482"/>
      </w:pPr>
      <w:r>
        <w:rPr>
          <w:rFonts w:hint="eastAsia"/>
          <w:b/>
          <w:bCs/>
        </w:rPr>
        <w:t>（二）乡村文化休闲带</w:t>
      </w:r>
    </w:p>
    <w:p w:rsidR="00CE351B" w:rsidRDefault="003A6161">
      <w:pPr>
        <w:ind w:firstLine="482"/>
      </w:pPr>
      <w:r>
        <w:rPr>
          <w:b/>
          <w:bCs/>
        </w:rPr>
        <w:t>1</w:t>
      </w:r>
      <w:r>
        <w:rPr>
          <w:rFonts w:hint="eastAsia"/>
          <w:b/>
          <w:bCs/>
        </w:rPr>
        <w:t>、涉及范围：</w:t>
      </w:r>
      <w:r>
        <w:rPr>
          <w:rFonts w:hint="eastAsia"/>
        </w:rPr>
        <w:t>南北贯穿东至县中西部地区，涉及东流镇、香隅镇、</w:t>
      </w:r>
      <w:proofErr w:type="gramStart"/>
      <w:r>
        <w:rPr>
          <w:rFonts w:hint="eastAsia"/>
        </w:rPr>
        <w:t>尧渡镇</w:t>
      </w:r>
      <w:proofErr w:type="gramEnd"/>
      <w:r>
        <w:rPr>
          <w:rFonts w:hint="eastAsia"/>
        </w:rPr>
        <w:t>、</w:t>
      </w:r>
      <w:proofErr w:type="gramStart"/>
      <w:r>
        <w:rPr>
          <w:rFonts w:hint="eastAsia"/>
        </w:rPr>
        <w:t>官港镇</w:t>
      </w:r>
      <w:proofErr w:type="gramEnd"/>
      <w:r>
        <w:rPr>
          <w:rFonts w:hint="eastAsia"/>
        </w:rPr>
        <w:t>、泥溪镇、</w:t>
      </w:r>
      <w:proofErr w:type="gramStart"/>
      <w:r>
        <w:rPr>
          <w:rFonts w:hint="eastAsia"/>
        </w:rPr>
        <w:t>昭潭镇</w:t>
      </w:r>
      <w:proofErr w:type="gramEnd"/>
      <w:r>
        <w:rPr>
          <w:rFonts w:hint="eastAsia"/>
        </w:rPr>
        <w:t>、龙泉镇等，多为南北向的尧渡河和龙泉河流域地区。高速公路为安东高速、</w:t>
      </w:r>
      <w:proofErr w:type="gramStart"/>
      <w:r>
        <w:rPr>
          <w:rFonts w:hint="eastAsia"/>
        </w:rPr>
        <w:t>济广高速</w:t>
      </w:r>
      <w:proofErr w:type="gramEnd"/>
      <w:r>
        <w:rPr>
          <w:rFonts w:hint="eastAsia"/>
        </w:rPr>
        <w:t>，国道为</w:t>
      </w:r>
      <w:r>
        <w:t>G206</w:t>
      </w:r>
      <w:r>
        <w:rPr>
          <w:rFonts w:hint="eastAsia"/>
        </w:rPr>
        <w:t>，省道分别为</w:t>
      </w:r>
      <w:r>
        <w:rPr>
          <w:rFonts w:hint="eastAsia"/>
        </w:rPr>
        <w:t xml:space="preserve"> </w:t>
      </w:r>
      <w:r>
        <w:t>S222</w:t>
      </w:r>
      <w:r>
        <w:t>、</w:t>
      </w:r>
      <w:r>
        <w:t>S327</w:t>
      </w:r>
      <w:r>
        <w:rPr>
          <w:rFonts w:hint="eastAsia"/>
        </w:rPr>
        <w:t>等。</w:t>
      </w:r>
    </w:p>
    <w:p w:rsidR="00CE351B" w:rsidRDefault="003A6161">
      <w:pPr>
        <w:ind w:firstLine="482"/>
      </w:pPr>
      <w:r>
        <w:rPr>
          <w:b/>
          <w:bCs/>
        </w:rPr>
        <w:t>2</w:t>
      </w:r>
      <w:r>
        <w:rPr>
          <w:rFonts w:hint="eastAsia"/>
          <w:b/>
          <w:bCs/>
        </w:rPr>
        <w:t>、规划思路</w:t>
      </w:r>
      <w:r>
        <w:rPr>
          <w:rFonts w:hint="eastAsia"/>
        </w:rPr>
        <w:t>：结合类型多样的文化村落、丰富的农林资源和众多散布乡村的山水景观，依托尧渡河、七里湖、龙泉河生态基础，规划拟通过</w:t>
      </w:r>
      <w:r>
        <w:t>G206</w:t>
      </w:r>
      <w:r>
        <w:rPr>
          <w:rFonts w:hint="eastAsia"/>
        </w:rPr>
        <w:t>南段和</w:t>
      </w:r>
      <w:r>
        <w:t>S222</w:t>
      </w:r>
      <w:r>
        <w:rPr>
          <w:rFonts w:hint="eastAsia"/>
        </w:rPr>
        <w:t>、</w:t>
      </w:r>
      <w:r>
        <w:t>S327</w:t>
      </w:r>
      <w:r>
        <w:rPr>
          <w:rFonts w:hint="eastAsia"/>
        </w:rPr>
        <w:t>，安景高速、</w:t>
      </w:r>
      <w:proofErr w:type="gramStart"/>
      <w:r>
        <w:rPr>
          <w:rFonts w:hint="eastAsia"/>
        </w:rPr>
        <w:t>济广高速</w:t>
      </w:r>
      <w:proofErr w:type="gramEnd"/>
      <w:r>
        <w:rPr>
          <w:rFonts w:hint="eastAsia"/>
        </w:rPr>
        <w:t>，镇乡联系通道，串联东至西部地区乡村。整合提升沿线知名村落、景点，提高各景点的通达度，建设沿线服务配套设施，沿途设置道路指示牌、景点标识牌、服务设施指示牌等各种标牌标识。加强乡村休闲绿道等规划建设，满足自驾游、自行车游等休闲旅游的需求，在重要节点和旅游线路上规划建设自驾车营地、房车营地、露营地和自驾车综合服务中心及旅游厕所、加油站、维修服务站、安全救援服务中心等，运用“互联网</w:t>
      </w:r>
      <w:r>
        <w:t>+</w:t>
      </w:r>
      <w:r>
        <w:rPr>
          <w:rFonts w:hint="eastAsia"/>
        </w:rPr>
        <w:t>自驾游”和“车联网</w:t>
      </w:r>
      <w:r>
        <w:t>+</w:t>
      </w:r>
      <w:r>
        <w:rPr>
          <w:rFonts w:hint="eastAsia"/>
        </w:rPr>
        <w:t>自驾游”等平台，推出乡村自驾车游线路，打造一条纵贯东至南北的乡村文化风情休闲带，未来将承接东至的乡村文化形象展示、田园生态休闲、农业观光和农耕文化体验等功能。</w:t>
      </w:r>
    </w:p>
    <w:p w:rsidR="00CE351B" w:rsidRDefault="003A6161">
      <w:pPr>
        <w:ind w:firstLine="482"/>
      </w:pPr>
      <w:r>
        <w:rPr>
          <w:b/>
          <w:bCs/>
        </w:rPr>
        <w:t>3.</w:t>
      </w:r>
      <w:r>
        <w:rPr>
          <w:rFonts w:hint="eastAsia"/>
          <w:b/>
          <w:bCs/>
        </w:rPr>
        <w:t>项目设置：</w:t>
      </w:r>
    </w:p>
    <w:tbl>
      <w:tblPr>
        <w:tblpPr w:leftFromText="180" w:rightFromText="180" w:vertAnchor="text" w:horzAnchor="page" w:tblpX="1463" w:tblpY="97"/>
        <w:tblOverlap w:val="never"/>
        <w:tblW w:w="10160" w:type="dxa"/>
        <w:tblLayout w:type="fixed"/>
        <w:tblCellMar>
          <w:left w:w="0" w:type="dxa"/>
          <w:right w:w="0" w:type="dxa"/>
        </w:tblCellMar>
        <w:tblLook w:val="04A0" w:firstRow="1" w:lastRow="0" w:firstColumn="1" w:lastColumn="0" w:noHBand="0" w:noVBand="1"/>
      </w:tblPr>
      <w:tblGrid>
        <w:gridCol w:w="2420"/>
        <w:gridCol w:w="1395"/>
        <w:gridCol w:w="6345"/>
      </w:tblGrid>
      <w:tr w:rsidR="00CE351B">
        <w:trPr>
          <w:trHeight w:val="777"/>
        </w:trPr>
        <w:tc>
          <w:tcPr>
            <w:tcW w:w="2420" w:type="dxa"/>
            <w:vMerge w:val="restart"/>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rsidP="003A6161">
            <w:pPr>
              <w:ind w:firstLine="422"/>
              <w:jc w:val="center"/>
              <w:rPr>
                <w:sz w:val="21"/>
                <w:szCs w:val="21"/>
              </w:rPr>
            </w:pPr>
            <w:r>
              <w:rPr>
                <w:rFonts w:hint="eastAsia"/>
                <w:b/>
                <w:bCs/>
                <w:sz w:val="21"/>
                <w:szCs w:val="21"/>
              </w:rPr>
              <w:t>三廊：</w:t>
            </w:r>
          </w:p>
          <w:p w:rsidR="00CE351B" w:rsidRDefault="003A6161" w:rsidP="003A6161">
            <w:pPr>
              <w:ind w:firstLine="422"/>
              <w:jc w:val="center"/>
              <w:rPr>
                <w:sz w:val="21"/>
                <w:szCs w:val="21"/>
              </w:rPr>
            </w:pPr>
            <w:r>
              <w:rPr>
                <w:rFonts w:hint="eastAsia"/>
                <w:b/>
                <w:bCs/>
                <w:sz w:val="21"/>
                <w:szCs w:val="21"/>
              </w:rPr>
              <w:t>西部乡村文化休闲带</w:t>
            </w: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核心项目</w:t>
            </w:r>
          </w:p>
        </w:tc>
        <w:tc>
          <w:tcPr>
            <w:tcW w:w="634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两大慢行绿道（沿路：</w:t>
            </w:r>
            <w:r>
              <w:rPr>
                <w:rFonts w:hint="eastAsia"/>
                <w:sz w:val="21"/>
                <w:szCs w:val="21"/>
              </w:rPr>
              <w:t>G206</w:t>
            </w:r>
            <w:r>
              <w:rPr>
                <w:rFonts w:hint="eastAsia"/>
                <w:sz w:val="21"/>
                <w:szCs w:val="21"/>
              </w:rPr>
              <w:t>南段、</w:t>
            </w:r>
            <w:r>
              <w:rPr>
                <w:rFonts w:hint="eastAsia"/>
                <w:sz w:val="21"/>
                <w:szCs w:val="21"/>
              </w:rPr>
              <w:t>S222</w:t>
            </w:r>
            <w:r>
              <w:rPr>
                <w:rFonts w:hint="eastAsia"/>
                <w:sz w:val="21"/>
                <w:szCs w:val="21"/>
              </w:rPr>
              <w:t>、</w:t>
            </w:r>
            <w:r>
              <w:rPr>
                <w:rFonts w:hint="eastAsia"/>
                <w:sz w:val="21"/>
                <w:szCs w:val="21"/>
              </w:rPr>
              <w:t>S327</w:t>
            </w:r>
            <w:r>
              <w:rPr>
                <w:rFonts w:hint="eastAsia"/>
                <w:sz w:val="21"/>
                <w:szCs w:val="21"/>
              </w:rPr>
              <w:t>，沿河：尧渡河、龙泉河）</w:t>
            </w:r>
          </w:p>
        </w:tc>
      </w:tr>
      <w:tr w:rsidR="00CE351B">
        <w:trPr>
          <w:trHeight w:val="1108"/>
        </w:trPr>
        <w:tc>
          <w:tcPr>
            <w:tcW w:w="24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提升项目</w:t>
            </w:r>
          </w:p>
        </w:tc>
        <w:tc>
          <w:tcPr>
            <w:tcW w:w="634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十四大景观节点（七里湖水上活动基地、华龙洞遗址公园、许世英故居、元潘村、尔岛农业、官营村、河溪万亩茶园、</w:t>
            </w:r>
            <w:proofErr w:type="gramStart"/>
            <w:r>
              <w:rPr>
                <w:rFonts w:hint="eastAsia"/>
                <w:sz w:val="21"/>
                <w:szCs w:val="21"/>
              </w:rPr>
              <w:t>樱花湖</w:t>
            </w:r>
            <w:proofErr w:type="gramEnd"/>
            <w:r>
              <w:rPr>
                <w:rFonts w:hint="eastAsia"/>
                <w:sz w:val="21"/>
                <w:szCs w:val="21"/>
              </w:rPr>
              <w:t>度假中心、西海温泉、大板水库、黎痕、横山、横岭、周馥墓）</w:t>
            </w:r>
          </w:p>
        </w:tc>
      </w:tr>
      <w:tr w:rsidR="00CE351B">
        <w:trPr>
          <w:trHeight w:val="144"/>
        </w:trPr>
        <w:tc>
          <w:tcPr>
            <w:tcW w:w="24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395"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辅助项目</w:t>
            </w:r>
          </w:p>
        </w:tc>
        <w:tc>
          <w:tcPr>
            <w:tcW w:w="634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道路提升工程</w:t>
            </w:r>
          </w:p>
        </w:tc>
      </w:tr>
      <w:tr w:rsidR="00CE351B">
        <w:trPr>
          <w:trHeight w:val="239"/>
        </w:trPr>
        <w:tc>
          <w:tcPr>
            <w:tcW w:w="24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395"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634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环境整治工程</w:t>
            </w:r>
          </w:p>
        </w:tc>
      </w:tr>
      <w:tr w:rsidR="00CE351B">
        <w:trPr>
          <w:trHeight w:val="371"/>
        </w:trPr>
        <w:tc>
          <w:tcPr>
            <w:tcW w:w="24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1395"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rsidP="003A6161">
            <w:pPr>
              <w:ind w:firstLine="420"/>
              <w:rPr>
                <w:sz w:val="21"/>
                <w:szCs w:val="21"/>
              </w:rPr>
            </w:pPr>
          </w:p>
        </w:tc>
        <w:tc>
          <w:tcPr>
            <w:tcW w:w="634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rsidP="003A6161">
            <w:pPr>
              <w:ind w:firstLine="420"/>
              <w:rPr>
                <w:sz w:val="21"/>
                <w:szCs w:val="21"/>
              </w:rPr>
            </w:pPr>
            <w:r>
              <w:rPr>
                <w:rFonts w:hint="eastAsia"/>
                <w:sz w:val="21"/>
                <w:szCs w:val="21"/>
              </w:rPr>
              <w:t>配套设施完善工程</w:t>
            </w:r>
          </w:p>
        </w:tc>
      </w:tr>
    </w:tbl>
    <w:p w:rsidR="00CE351B" w:rsidRDefault="003A6161">
      <w:pPr>
        <w:ind w:firstLine="482"/>
      </w:pPr>
      <w:r>
        <w:rPr>
          <w:rFonts w:hint="eastAsia"/>
          <w:b/>
          <w:bCs/>
        </w:rPr>
        <w:t>（</w:t>
      </w:r>
      <w:r>
        <w:rPr>
          <w:rFonts w:hint="eastAsia"/>
          <w:b/>
          <w:bCs/>
        </w:rPr>
        <w:t>1</w:t>
      </w:r>
      <w:r>
        <w:rPr>
          <w:rFonts w:hint="eastAsia"/>
          <w:b/>
          <w:bCs/>
        </w:rPr>
        <w:t>）两大慢行绿道：</w:t>
      </w:r>
      <w:r>
        <w:rPr>
          <w:rFonts w:hint="eastAsia"/>
        </w:rPr>
        <w:t>依托现有道路和河道，打造沿路（</w:t>
      </w:r>
      <w:r>
        <w:rPr>
          <w:rFonts w:hint="eastAsia"/>
        </w:rPr>
        <w:t>G206</w:t>
      </w:r>
      <w:r>
        <w:rPr>
          <w:rFonts w:hint="eastAsia"/>
        </w:rPr>
        <w:t>南段、</w:t>
      </w:r>
      <w:r>
        <w:rPr>
          <w:rFonts w:hint="eastAsia"/>
        </w:rPr>
        <w:t>S222</w:t>
      </w:r>
      <w:r>
        <w:rPr>
          <w:rFonts w:hint="eastAsia"/>
        </w:rPr>
        <w:t>、</w:t>
      </w:r>
      <w:r>
        <w:rPr>
          <w:rFonts w:hint="eastAsia"/>
        </w:rPr>
        <w:t>S327</w:t>
      </w:r>
      <w:r>
        <w:rPr>
          <w:rFonts w:hint="eastAsia"/>
        </w:rPr>
        <w:t>）风景道、沿河（尧渡河、龙泉河）绿道两大慢游体系。引进“共享单车”理念，重点安排慢行道路、标识系统、基础设施等配套设施及服务系统、交通与换乘系统等，提供休憩、停车、换乘、卫生、安全等服务。</w:t>
      </w:r>
    </w:p>
    <w:p w:rsidR="00CE351B" w:rsidRDefault="003A6161">
      <w:pPr>
        <w:ind w:firstLine="482"/>
      </w:pPr>
      <w:r>
        <w:rPr>
          <w:rFonts w:hint="eastAsia"/>
          <w:b/>
          <w:bCs/>
        </w:rPr>
        <w:t>（</w:t>
      </w:r>
      <w:r>
        <w:rPr>
          <w:rFonts w:hint="eastAsia"/>
          <w:b/>
          <w:bCs/>
        </w:rPr>
        <w:t>2</w:t>
      </w:r>
      <w:r>
        <w:rPr>
          <w:rFonts w:hint="eastAsia"/>
          <w:b/>
          <w:bCs/>
        </w:rPr>
        <w:t>）十四大景观节点：</w:t>
      </w:r>
      <w:r>
        <w:rPr>
          <w:rFonts w:hint="eastAsia"/>
        </w:rPr>
        <w:t>依托类型多样的文化村落、丰富的农林资源和众多散布乡村的山水景观，串联了东至西部乡村地区，形成十二大景观节点，分别是七里湖水上活动基地、华龙洞遗址公园、许世英故居、元潘村、尔岛农业、官营村、河溪万亩茶园、</w:t>
      </w:r>
      <w:proofErr w:type="gramStart"/>
      <w:r>
        <w:rPr>
          <w:rFonts w:hint="eastAsia"/>
        </w:rPr>
        <w:t>樱花湖</w:t>
      </w:r>
      <w:proofErr w:type="gramEnd"/>
      <w:r>
        <w:rPr>
          <w:rFonts w:hint="eastAsia"/>
        </w:rPr>
        <w:t>度假中心、西海温泉、大板水库、黎痕、横山、横岭、周馥墓。十四景观节点差异化发展，培育一点一特色，建设不同主题的自驾营地，承担西部乡村文化休闲带自驾服务，满足自驾车、自行车游等休闲旅游的需求。</w:t>
      </w:r>
    </w:p>
    <w:p w:rsidR="00CE351B" w:rsidRDefault="003A6161">
      <w:pPr>
        <w:ind w:firstLine="482"/>
      </w:pPr>
      <w:r>
        <w:rPr>
          <w:rFonts w:hint="eastAsia"/>
          <w:b/>
          <w:bCs/>
        </w:rPr>
        <w:t>（</w:t>
      </w:r>
      <w:r>
        <w:rPr>
          <w:rFonts w:hint="eastAsia"/>
          <w:b/>
          <w:bCs/>
        </w:rPr>
        <w:t>3</w:t>
      </w:r>
      <w:r>
        <w:rPr>
          <w:rFonts w:hint="eastAsia"/>
          <w:b/>
          <w:bCs/>
        </w:rPr>
        <w:t>）道路提升工程</w:t>
      </w:r>
      <w:r>
        <w:rPr>
          <w:rFonts w:hint="eastAsia"/>
        </w:rPr>
        <w:t>：完善道路交通设施，提升道路路况，增加照明设施、视线引导标志。同时县乡道升级，优化道路景观，完善旅游功能。规划通往十二大景观节点的道路都为旅游风景道。</w:t>
      </w:r>
    </w:p>
    <w:p w:rsidR="00CE351B" w:rsidRDefault="003A6161">
      <w:pPr>
        <w:ind w:firstLine="482"/>
      </w:pPr>
      <w:r>
        <w:rPr>
          <w:rFonts w:hint="eastAsia"/>
          <w:b/>
          <w:bCs/>
        </w:rPr>
        <w:t>（</w:t>
      </w:r>
      <w:r>
        <w:rPr>
          <w:rFonts w:hint="eastAsia"/>
          <w:b/>
          <w:bCs/>
        </w:rPr>
        <w:t>4</w:t>
      </w:r>
      <w:r>
        <w:rPr>
          <w:rFonts w:hint="eastAsia"/>
          <w:b/>
          <w:bCs/>
        </w:rPr>
        <w:t>）环境整治工程</w:t>
      </w:r>
      <w:r>
        <w:rPr>
          <w:rFonts w:hint="eastAsia"/>
        </w:rPr>
        <w:t>：结合美丽乡村建设，开展垃圾污水厕所整治“三大革命”，改善人居环境，拆除违章建筑，对农村生活垃圾进行集中处理、转运，使得村庄环境整洁、建筑宜居、设施完善；区域内林成行、路成网、田成方、渠相通。</w:t>
      </w:r>
    </w:p>
    <w:p w:rsidR="00CE351B" w:rsidRDefault="003A6161">
      <w:pPr>
        <w:ind w:firstLine="482"/>
      </w:pPr>
      <w:r>
        <w:rPr>
          <w:rFonts w:hint="eastAsia"/>
          <w:b/>
          <w:bCs/>
        </w:rPr>
        <w:t>（</w:t>
      </w:r>
      <w:r>
        <w:rPr>
          <w:rFonts w:hint="eastAsia"/>
          <w:b/>
          <w:bCs/>
        </w:rPr>
        <w:t>5</w:t>
      </w:r>
      <w:r>
        <w:rPr>
          <w:rFonts w:hint="eastAsia"/>
          <w:b/>
          <w:bCs/>
        </w:rPr>
        <w:t>）配套设施完善工程</w:t>
      </w:r>
      <w:r>
        <w:rPr>
          <w:rFonts w:hint="eastAsia"/>
        </w:rPr>
        <w:t>：结合景观节点建设，建设交通驿站，提供自驾补给、汽车维修、拖车、加油等服务。结合乡村精品民宿建设，建设汽车旅馆，为</w:t>
      </w:r>
      <w:proofErr w:type="gramStart"/>
      <w:r>
        <w:rPr>
          <w:rFonts w:hint="eastAsia"/>
        </w:rPr>
        <w:t>自驾客群</w:t>
      </w:r>
      <w:proofErr w:type="gramEnd"/>
      <w:r>
        <w:rPr>
          <w:rFonts w:hint="eastAsia"/>
        </w:rPr>
        <w:t>提供针对性住宿、餐饮服务。在景观和视线较好地段，设置观景平台，满足短暂休憩和休闲服务。</w:t>
      </w:r>
    </w:p>
    <w:p w:rsidR="00CE351B" w:rsidRDefault="003A6161">
      <w:pPr>
        <w:ind w:firstLine="482"/>
      </w:pPr>
      <w:r>
        <w:rPr>
          <w:rFonts w:hint="eastAsia"/>
          <w:b/>
          <w:bCs/>
        </w:rPr>
        <w:t>（三）生态养生体验带</w:t>
      </w:r>
    </w:p>
    <w:p w:rsidR="00CE351B" w:rsidRDefault="003A6161">
      <w:pPr>
        <w:ind w:firstLine="482"/>
      </w:pPr>
      <w:r>
        <w:rPr>
          <w:rFonts w:hint="eastAsia"/>
          <w:b/>
          <w:bCs/>
        </w:rPr>
        <w:t>1</w:t>
      </w:r>
      <w:r>
        <w:rPr>
          <w:rFonts w:hint="eastAsia"/>
          <w:b/>
          <w:bCs/>
        </w:rPr>
        <w:t>、涉及范围</w:t>
      </w:r>
      <w:r>
        <w:rPr>
          <w:rFonts w:hint="eastAsia"/>
        </w:rPr>
        <w:t>：贯穿东至东部南北地区，涉及大渡口镇、胜利镇、张溪镇、洋湖镇、葛公镇、花园乡等。主要为黄湓河、</w:t>
      </w:r>
      <w:proofErr w:type="gramStart"/>
      <w:r>
        <w:rPr>
          <w:rFonts w:hint="eastAsia"/>
        </w:rPr>
        <w:t>升金湖及尧渡河</w:t>
      </w:r>
      <w:proofErr w:type="gramEnd"/>
      <w:r>
        <w:rPr>
          <w:rFonts w:hint="eastAsia"/>
        </w:rPr>
        <w:t>源头流域地区。</w:t>
      </w:r>
      <w:r>
        <w:rPr>
          <w:rFonts w:hint="eastAsia"/>
        </w:rPr>
        <w:t xml:space="preserve"> </w:t>
      </w:r>
    </w:p>
    <w:p w:rsidR="00CE351B" w:rsidRDefault="003A6161">
      <w:pPr>
        <w:ind w:firstLine="482"/>
      </w:pPr>
      <w:r>
        <w:rPr>
          <w:rFonts w:hint="eastAsia"/>
          <w:b/>
          <w:bCs/>
        </w:rPr>
        <w:t>2</w:t>
      </w:r>
      <w:r>
        <w:rPr>
          <w:rFonts w:hint="eastAsia"/>
          <w:b/>
          <w:bCs/>
        </w:rPr>
        <w:t>、规划思路</w:t>
      </w:r>
      <w:r>
        <w:rPr>
          <w:rFonts w:hint="eastAsia"/>
        </w:rPr>
        <w:t>：结合升金湖自然保护区湿地生态景观和东部山区生态景观，依托升金湖、黄盆河生态基础，规划拟通过</w:t>
      </w:r>
      <w:r>
        <w:rPr>
          <w:rFonts w:hint="eastAsia"/>
        </w:rPr>
        <w:t>S459</w:t>
      </w:r>
      <w:r>
        <w:rPr>
          <w:rFonts w:hint="eastAsia"/>
        </w:rPr>
        <w:t>胜利</w:t>
      </w:r>
      <w:proofErr w:type="gramStart"/>
      <w:r>
        <w:rPr>
          <w:rFonts w:hint="eastAsia"/>
        </w:rPr>
        <w:t>至闪里</w:t>
      </w:r>
      <w:proofErr w:type="gramEnd"/>
      <w:r>
        <w:rPr>
          <w:rFonts w:hint="eastAsia"/>
        </w:rPr>
        <w:t>通道，串联东至东部地区。整合提升沿线景区（景点）和生态环境，提高各景观节点的通达度，建设沿线服务配套设施，沿途设置道路指示牌、景点标识牌、服务设施指示牌等各种标牌标识。加强生态绿道等规划建设，满足自驾游、</w:t>
      </w:r>
      <w:proofErr w:type="gramStart"/>
      <w:r>
        <w:rPr>
          <w:rFonts w:hint="eastAsia"/>
        </w:rPr>
        <w:t>徙步</w:t>
      </w:r>
      <w:proofErr w:type="gramEnd"/>
      <w:r>
        <w:rPr>
          <w:rFonts w:hint="eastAsia"/>
        </w:rPr>
        <w:t>生态游等需求，在重要节点和旅游线路上规划建设自驾车营地、露营地，打造一条纵贯东至南北的生态休闲带，未来将承接东至的生态山水形象展示、湿地生态休闲、山水观光和山村民宿体验等功能。</w:t>
      </w:r>
    </w:p>
    <w:p w:rsidR="00CE351B" w:rsidRDefault="003A6161">
      <w:pPr>
        <w:ind w:firstLine="482"/>
      </w:pPr>
      <w:r>
        <w:rPr>
          <w:b/>
          <w:bCs/>
        </w:rPr>
        <w:t>3.</w:t>
      </w:r>
      <w:r>
        <w:rPr>
          <w:rFonts w:hint="eastAsia"/>
          <w:b/>
          <w:bCs/>
        </w:rPr>
        <w:t>项目设置：</w:t>
      </w:r>
    </w:p>
    <w:tbl>
      <w:tblPr>
        <w:tblW w:w="10160" w:type="dxa"/>
        <w:tblLayout w:type="fixed"/>
        <w:tblCellMar>
          <w:left w:w="0" w:type="dxa"/>
          <w:right w:w="0" w:type="dxa"/>
        </w:tblCellMar>
        <w:tblLook w:val="04A0" w:firstRow="1" w:lastRow="0" w:firstColumn="1" w:lastColumn="0" w:noHBand="0" w:noVBand="1"/>
      </w:tblPr>
      <w:tblGrid>
        <w:gridCol w:w="2742"/>
        <w:gridCol w:w="1590"/>
        <w:gridCol w:w="5828"/>
      </w:tblGrid>
      <w:tr w:rsidR="00CE351B">
        <w:trPr>
          <w:trHeight w:val="376"/>
        </w:trPr>
        <w:tc>
          <w:tcPr>
            <w:tcW w:w="2742" w:type="dxa"/>
            <w:vMerge w:val="restart"/>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b/>
                <w:bCs/>
                <w:sz w:val="21"/>
                <w:szCs w:val="21"/>
              </w:rPr>
              <w:t>三廊：</w:t>
            </w:r>
          </w:p>
          <w:p w:rsidR="00CE351B" w:rsidRDefault="003A6161">
            <w:pPr>
              <w:ind w:firstLineChars="0" w:firstLine="0"/>
              <w:jc w:val="center"/>
              <w:rPr>
                <w:sz w:val="21"/>
                <w:szCs w:val="21"/>
              </w:rPr>
            </w:pPr>
            <w:r>
              <w:rPr>
                <w:rFonts w:hint="eastAsia"/>
                <w:b/>
                <w:bCs/>
                <w:sz w:val="21"/>
                <w:szCs w:val="21"/>
              </w:rPr>
              <w:t>东部生态养生体验带</w:t>
            </w: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sz w:val="21"/>
                <w:szCs w:val="21"/>
              </w:rPr>
              <w:t>核心项目</w:t>
            </w:r>
          </w:p>
        </w:tc>
        <w:tc>
          <w:tcPr>
            <w:tcW w:w="58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 xml:space="preserve">  </w:t>
            </w:r>
            <w:r>
              <w:rPr>
                <w:rFonts w:hint="eastAsia"/>
                <w:sz w:val="21"/>
                <w:szCs w:val="21"/>
              </w:rPr>
              <w:t>两大慢游风景道（沿湖：升金湖，沿路：</w:t>
            </w:r>
            <w:r>
              <w:rPr>
                <w:rFonts w:hint="eastAsia"/>
                <w:sz w:val="21"/>
                <w:szCs w:val="21"/>
              </w:rPr>
              <w:t>S459</w:t>
            </w:r>
            <w:r>
              <w:rPr>
                <w:rFonts w:hint="eastAsia"/>
                <w:sz w:val="21"/>
                <w:szCs w:val="21"/>
              </w:rPr>
              <w:t>、</w:t>
            </w:r>
            <w:r>
              <w:rPr>
                <w:rFonts w:hint="eastAsia"/>
                <w:sz w:val="21"/>
                <w:szCs w:val="21"/>
              </w:rPr>
              <w:t>S231</w:t>
            </w:r>
            <w:r>
              <w:rPr>
                <w:rFonts w:hint="eastAsia"/>
                <w:sz w:val="21"/>
                <w:szCs w:val="21"/>
              </w:rPr>
              <w:t>）</w:t>
            </w:r>
          </w:p>
        </w:tc>
      </w:tr>
      <w:tr w:rsidR="00CE351B">
        <w:trPr>
          <w:trHeight w:val="964"/>
        </w:trPr>
        <w:tc>
          <w:tcPr>
            <w:tcW w:w="2742"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sz w:val="21"/>
                <w:szCs w:val="21"/>
              </w:rPr>
              <w:t>提升项目</w:t>
            </w:r>
          </w:p>
        </w:tc>
        <w:tc>
          <w:tcPr>
            <w:tcW w:w="58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十四景观节点（龙源度假区、杨峨头、红鱼塘、张溪老街、</w:t>
            </w:r>
            <w:proofErr w:type="gramStart"/>
            <w:r>
              <w:rPr>
                <w:rFonts w:hint="eastAsia"/>
                <w:sz w:val="21"/>
                <w:szCs w:val="21"/>
              </w:rPr>
              <w:t>洋康牡丹</w:t>
            </w:r>
            <w:proofErr w:type="gramEnd"/>
            <w:r>
              <w:rPr>
                <w:rFonts w:hint="eastAsia"/>
                <w:sz w:val="21"/>
                <w:szCs w:val="21"/>
              </w:rPr>
              <w:t>园、高山革命老区、东坑峡谷、</w:t>
            </w:r>
            <w:proofErr w:type="gramStart"/>
            <w:r>
              <w:rPr>
                <w:rFonts w:hint="eastAsia"/>
                <w:sz w:val="21"/>
                <w:szCs w:val="21"/>
              </w:rPr>
              <w:t>徽道村</w:t>
            </w:r>
            <w:proofErr w:type="gramEnd"/>
            <w:r>
              <w:rPr>
                <w:rFonts w:hint="eastAsia"/>
                <w:sz w:val="21"/>
                <w:szCs w:val="21"/>
              </w:rPr>
              <w:t>、兰潭村、九天仙寓、红旗岭（雁落坡）、同春村、南溪古寨、马坑峡谷）</w:t>
            </w:r>
          </w:p>
        </w:tc>
      </w:tr>
      <w:tr w:rsidR="00CE351B">
        <w:trPr>
          <w:trHeight w:val="323"/>
        </w:trPr>
        <w:tc>
          <w:tcPr>
            <w:tcW w:w="2742"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59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jc w:val="center"/>
              <w:rPr>
                <w:sz w:val="21"/>
                <w:szCs w:val="21"/>
              </w:rPr>
            </w:pPr>
            <w:r>
              <w:rPr>
                <w:rFonts w:hint="eastAsia"/>
                <w:sz w:val="21"/>
                <w:szCs w:val="21"/>
              </w:rPr>
              <w:t>辅助项目</w:t>
            </w:r>
          </w:p>
        </w:tc>
        <w:tc>
          <w:tcPr>
            <w:tcW w:w="58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道路提升工程</w:t>
            </w:r>
          </w:p>
        </w:tc>
      </w:tr>
      <w:tr w:rsidR="00CE351B">
        <w:trPr>
          <w:trHeight w:val="353"/>
        </w:trPr>
        <w:tc>
          <w:tcPr>
            <w:tcW w:w="2742"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59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58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景观风貌优化工程</w:t>
            </w:r>
          </w:p>
        </w:tc>
      </w:tr>
      <w:tr w:rsidR="00CE351B">
        <w:trPr>
          <w:trHeight w:val="270"/>
        </w:trPr>
        <w:tc>
          <w:tcPr>
            <w:tcW w:w="2742"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159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ind w:firstLineChars="0" w:firstLine="0"/>
              <w:rPr>
                <w:sz w:val="21"/>
                <w:szCs w:val="21"/>
              </w:rPr>
            </w:pPr>
          </w:p>
        </w:tc>
        <w:tc>
          <w:tcPr>
            <w:tcW w:w="58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ind w:firstLineChars="0" w:firstLine="0"/>
              <w:rPr>
                <w:sz w:val="21"/>
                <w:szCs w:val="21"/>
              </w:rPr>
            </w:pPr>
            <w:r>
              <w:rPr>
                <w:rFonts w:hint="eastAsia"/>
                <w:sz w:val="21"/>
                <w:szCs w:val="21"/>
              </w:rPr>
              <w:t>服务设施配套工程</w:t>
            </w:r>
          </w:p>
        </w:tc>
      </w:tr>
    </w:tbl>
    <w:p w:rsidR="00CE351B" w:rsidRDefault="003A6161">
      <w:pPr>
        <w:ind w:firstLine="482"/>
      </w:pPr>
      <w:r>
        <w:rPr>
          <w:rFonts w:hint="eastAsia"/>
          <w:b/>
          <w:bCs/>
        </w:rPr>
        <w:t>（</w:t>
      </w:r>
      <w:r>
        <w:rPr>
          <w:rFonts w:hint="eastAsia"/>
          <w:b/>
          <w:bCs/>
        </w:rPr>
        <w:t>1</w:t>
      </w:r>
      <w:r>
        <w:rPr>
          <w:rFonts w:hint="eastAsia"/>
          <w:b/>
          <w:bCs/>
        </w:rPr>
        <w:t>）两大慢游风景道</w:t>
      </w:r>
      <w:r>
        <w:rPr>
          <w:rFonts w:hint="eastAsia"/>
        </w:rPr>
        <w:t>：依托本区域内的道路和水系，建设沿湖（升金湖）、沿路（</w:t>
      </w:r>
      <w:r>
        <w:rPr>
          <w:rFonts w:hint="eastAsia"/>
        </w:rPr>
        <w:t>S459</w:t>
      </w:r>
      <w:r>
        <w:rPr>
          <w:rFonts w:hint="eastAsia"/>
        </w:rPr>
        <w:t>、</w:t>
      </w:r>
      <w:r>
        <w:rPr>
          <w:rFonts w:hint="eastAsia"/>
        </w:rPr>
        <w:t>S231</w:t>
      </w:r>
      <w:r>
        <w:rPr>
          <w:rFonts w:hint="eastAsia"/>
        </w:rPr>
        <w:t>）两大慢游风景道。沿升金湖风景道摒弃了原有道路建设的便捷、高效的理念，主动与湖水、山林野趣、地方人文资源进行贴合，主动与特色农业、特色乡镇相结合，有意识地把公路沿线散落景观整合串联。沿路拓展旅游、旅行途中的景观观赏功能，将惯常的旅行成本转变为旅游者的特殊旅行收益，满足自驾车游客的需要，拉动沿线地方经济发展。</w:t>
      </w:r>
    </w:p>
    <w:p w:rsidR="00CE351B" w:rsidRDefault="003A6161">
      <w:pPr>
        <w:ind w:firstLine="482"/>
      </w:pPr>
      <w:r>
        <w:rPr>
          <w:rFonts w:hint="eastAsia"/>
          <w:b/>
          <w:bCs/>
        </w:rPr>
        <w:t>（</w:t>
      </w:r>
      <w:r>
        <w:rPr>
          <w:rFonts w:hint="eastAsia"/>
          <w:b/>
          <w:bCs/>
        </w:rPr>
        <w:t>2</w:t>
      </w:r>
      <w:r>
        <w:rPr>
          <w:rFonts w:hint="eastAsia"/>
          <w:b/>
          <w:bCs/>
        </w:rPr>
        <w:t>）十四景观节点：</w:t>
      </w:r>
      <w:r>
        <w:rPr>
          <w:rFonts w:hint="eastAsia"/>
        </w:rPr>
        <w:t>两大风景道串联十二个景观节点，分别是龙源度假区、杨峨头、红鱼塘、张溪老街、</w:t>
      </w:r>
      <w:proofErr w:type="gramStart"/>
      <w:r>
        <w:rPr>
          <w:rFonts w:hint="eastAsia"/>
        </w:rPr>
        <w:t>洋康牡丹</w:t>
      </w:r>
      <w:proofErr w:type="gramEnd"/>
      <w:r>
        <w:rPr>
          <w:rFonts w:hint="eastAsia"/>
        </w:rPr>
        <w:t>园、高山革命老区、东坑峡谷、</w:t>
      </w:r>
      <w:proofErr w:type="gramStart"/>
      <w:r>
        <w:rPr>
          <w:rFonts w:hint="eastAsia"/>
        </w:rPr>
        <w:t>徽道村</w:t>
      </w:r>
      <w:proofErr w:type="gramEnd"/>
      <w:r>
        <w:rPr>
          <w:rFonts w:hint="eastAsia"/>
        </w:rPr>
        <w:t>、兰潭村、九天仙寓、红旗岭（雁落坡）、同春村、南溪古寨、马坑峡谷。根据不同景观节点的实际情况，建设不同类型的绿道，龙源度假村、鹅头岭、南溪古寨、张溪老街等打造</w:t>
      </w:r>
      <w:proofErr w:type="gramStart"/>
      <w:r>
        <w:rPr>
          <w:rFonts w:hint="eastAsia"/>
        </w:rPr>
        <w:t>乡村型绿道</w:t>
      </w:r>
      <w:proofErr w:type="gramEnd"/>
      <w:r>
        <w:rPr>
          <w:rFonts w:hint="eastAsia"/>
        </w:rPr>
        <w:t>，</w:t>
      </w:r>
      <w:proofErr w:type="gramStart"/>
      <w:r>
        <w:rPr>
          <w:rFonts w:hint="eastAsia"/>
        </w:rPr>
        <w:t>徽道村</w:t>
      </w:r>
      <w:proofErr w:type="gramEnd"/>
      <w:r>
        <w:rPr>
          <w:rFonts w:hint="eastAsia"/>
        </w:rPr>
        <w:t>、九天仙寓、红旗岭、马坑峡谷等建设</w:t>
      </w:r>
      <w:proofErr w:type="gramStart"/>
      <w:r>
        <w:rPr>
          <w:rFonts w:hint="eastAsia"/>
        </w:rPr>
        <w:t>山地型绿道</w:t>
      </w:r>
      <w:proofErr w:type="gramEnd"/>
      <w:r>
        <w:rPr>
          <w:rFonts w:hint="eastAsia"/>
        </w:rPr>
        <w:t>。</w:t>
      </w:r>
    </w:p>
    <w:p w:rsidR="00CE351B" w:rsidRDefault="003A6161">
      <w:pPr>
        <w:ind w:firstLine="482"/>
      </w:pPr>
      <w:r>
        <w:rPr>
          <w:rFonts w:hint="eastAsia"/>
          <w:b/>
          <w:bCs/>
        </w:rPr>
        <w:t>（</w:t>
      </w:r>
      <w:r>
        <w:rPr>
          <w:rFonts w:hint="eastAsia"/>
          <w:b/>
          <w:bCs/>
        </w:rPr>
        <w:t>3</w:t>
      </w:r>
      <w:r>
        <w:rPr>
          <w:rFonts w:hint="eastAsia"/>
          <w:b/>
          <w:bCs/>
        </w:rPr>
        <w:t>）道路提升工程：</w:t>
      </w:r>
      <w:r>
        <w:rPr>
          <w:rFonts w:hint="eastAsia"/>
        </w:rPr>
        <w:t>加快道路拓宽工程和慢行绿道建设，设施建设时，尊重自然，减轻对生态环境的影响和破坏，以原生态的环境呈现给游客。</w:t>
      </w:r>
    </w:p>
    <w:p w:rsidR="00CE351B" w:rsidRDefault="003A6161">
      <w:pPr>
        <w:ind w:firstLine="482"/>
      </w:pPr>
      <w:r>
        <w:rPr>
          <w:rFonts w:hint="eastAsia"/>
          <w:b/>
          <w:bCs/>
        </w:rPr>
        <w:t>（</w:t>
      </w:r>
      <w:r>
        <w:rPr>
          <w:rFonts w:hint="eastAsia"/>
          <w:b/>
          <w:bCs/>
        </w:rPr>
        <w:t>4</w:t>
      </w:r>
      <w:r>
        <w:rPr>
          <w:rFonts w:hint="eastAsia"/>
          <w:b/>
          <w:bCs/>
        </w:rPr>
        <w:t>）景观风貌优化工程</w:t>
      </w:r>
      <w:r>
        <w:rPr>
          <w:rFonts w:hint="eastAsia"/>
        </w:rPr>
        <w:t>：沿湖道路行道树不宜过密，应保持视线通透，适当敞开景观面。可以选择乔木</w:t>
      </w:r>
      <w:r>
        <w:rPr>
          <w:rFonts w:hint="eastAsia"/>
        </w:rPr>
        <w:t>+</w:t>
      </w:r>
      <w:r>
        <w:rPr>
          <w:rFonts w:hint="eastAsia"/>
        </w:rPr>
        <w:t>地被植物搭配模式，其中地被植物可以选择观赏草；间以低矮的灌篱。沿路主要完善景观道行道树，以茂密的种植围</w:t>
      </w:r>
      <w:proofErr w:type="gramStart"/>
      <w:r>
        <w:rPr>
          <w:rFonts w:hint="eastAsia"/>
        </w:rPr>
        <w:t>合空间</w:t>
      </w:r>
      <w:proofErr w:type="gramEnd"/>
      <w:r>
        <w:rPr>
          <w:rFonts w:hint="eastAsia"/>
        </w:rPr>
        <w:t>为主，特色树种与乡土树种相结合。</w:t>
      </w:r>
    </w:p>
    <w:p w:rsidR="00CE351B" w:rsidRDefault="003A6161">
      <w:pPr>
        <w:ind w:firstLine="482"/>
      </w:pPr>
      <w:r>
        <w:rPr>
          <w:rFonts w:hint="eastAsia"/>
          <w:b/>
          <w:bCs/>
        </w:rPr>
        <w:t>（</w:t>
      </w:r>
      <w:r>
        <w:rPr>
          <w:rFonts w:hint="eastAsia"/>
          <w:b/>
          <w:bCs/>
        </w:rPr>
        <w:t>5</w:t>
      </w:r>
      <w:r>
        <w:rPr>
          <w:rFonts w:hint="eastAsia"/>
          <w:b/>
          <w:bCs/>
        </w:rPr>
        <w:t>）服务设施配套工程：</w:t>
      </w:r>
      <w:r>
        <w:rPr>
          <w:rFonts w:hint="eastAsia"/>
        </w:rPr>
        <w:t>构建具有地方特色的标识系统，完善自驾车营地、旅游服务驿站、安全保障设施、自行车租赁点等。</w:t>
      </w:r>
      <w:proofErr w:type="gramStart"/>
      <w:r>
        <w:rPr>
          <w:rFonts w:hint="eastAsia"/>
        </w:rPr>
        <w:t>沿升金</w:t>
      </w:r>
      <w:proofErr w:type="gramEnd"/>
      <w:r>
        <w:rPr>
          <w:rFonts w:hint="eastAsia"/>
        </w:rPr>
        <w:t>湖绿道引入高智能咨询服务体系，在绿道沿线部署红外监测设备、视频监控摄像头、</w:t>
      </w:r>
      <w:r>
        <w:rPr>
          <w:rFonts w:hint="eastAsia"/>
        </w:rPr>
        <w:t>LED</w:t>
      </w:r>
      <w:r>
        <w:rPr>
          <w:rFonts w:hint="eastAsia"/>
        </w:rPr>
        <w:t>大屏等相关设施设备，实时监测绿道的运行状况，以实现运行监测、信息服务、安全保障、互动体验、统计分析等五大核心功能。</w:t>
      </w:r>
    </w:p>
    <w:p w:rsidR="00CE351B" w:rsidRDefault="003A6161">
      <w:pPr>
        <w:ind w:firstLine="482"/>
      </w:pPr>
      <w:r>
        <w:rPr>
          <w:rFonts w:hint="eastAsia"/>
          <w:b/>
          <w:bCs/>
        </w:rPr>
        <w:t>三、四大区块</w:t>
      </w:r>
    </w:p>
    <w:p w:rsidR="00CE351B" w:rsidRDefault="003A6161">
      <w:pPr>
        <w:ind w:firstLine="482"/>
      </w:pPr>
      <w:r>
        <w:rPr>
          <w:rFonts w:hint="eastAsia"/>
          <w:b/>
          <w:bCs/>
        </w:rPr>
        <w:t>（一）城镇文化旅游板块（北部板块）·以北部城镇为依托的尧舜文化旅游区</w:t>
      </w:r>
    </w:p>
    <w:p w:rsidR="00CE351B" w:rsidRDefault="003A6161">
      <w:pPr>
        <w:ind w:firstLine="482"/>
      </w:pPr>
      <w:r>
        <w:rPr>
          <w:rFonts w:hint="eastAsia"/>
          <w:b/>
          <w:bCs/>
        </w:rPr>
        <w:t>1</w:t>
      </w:r>
      <w:r>
        <w:rPr>
          <w:rFonts w:hint="eastAsia"/>
          <w:b/>
          <w:bCs/>
        </w:rPr>
        <w:t>、覆盖范围：</w:t>
      </w:r>
      <w:proofErr w:type="gramStart"/>
      <w:r>
        <w:rPr>
          <w:rFonts w:hint="eastAsia"/>
        </w:rPr>
        <w:t>以历山</w:t>
      </w:r>
      <w:proofErr w:type="gramEnd"/>
      <w:r>
        <w:rPr>
          <w:rFonts w:hint="eastAsia"/>
        </w:rPr>
        <w:t>胜境、东流古镇和县城为代表，包括东流镇、尧渡镇、香隅镇。</w:t>
      </w:r>
    </w:p>
    <w:p w:rsidR="00CE351B" w:rsidRDefault="003A6161">
      <w:pPr>
        <w:ind w:firstLine="482"/>
      </w:pPr>
      <w:r>
        <w:rPr>
          <w:rFonts w:hint="eastAsia"/>
          <w:b/>
          <w:bCs/>
        </w:rPr>
        <w:t>2</w:t>
      </w:r>
      <w:r>
        <w:rPr>
          <w:rFonts w:hint="eastAsia"/>
          <w:b/>
          <w:bCs/>
        </w:rPr>
        <w:t>、规划思路</w:t>
      </w:r>
      <w:r>
        <w:rPr>
          <w:rFonts w:hint="eastAsia"/>
        </w:rPr>
        <w:t>：充分挖掘尧舜文化、陶公隐逸文化为代表的当地民俗文化，充分</w:t>
      </w:r>
      <w:proofErr w:type="gramStart"/>
      <w:r>
        <w:rPr>
          <w:rFonts w:hint="eastAsia"/>
        </w:rPr>
        <w:t>发挥文旅融合</w:t>
      </w:r>
      <w:proofErr w:type="gramEnd"/>
      <w:r>
        <w:rPr>
          <w:rFonts w:hint="eastAsia"/>
        </w:rPr>
        <w:t>作用，</w:t>
      </w:r>
      <w:proofErr w:type="gramStart"/>
      <w:r>
        <w:rPr>
          <w:rFonts w:hint="eastAsia"/>
        </w:rPr>
        <w:t>以历山</w:t>
      </w:r>
      <w:proofErr w:type="gramEnd"/>
      <w:r>
        <w:rPr>
          <w:rFonts w:hint="eastAsia"/>
        </w:rPr>
        <w:t>胜境、</w:t>
      </w:r>
      <w:proofErr w:type="gramStart"/>
      <w:r>
        <w:rPr>
          <w:rFonts w:hint="eastAsia"/>
        </w:rPr>
        <w:t>尧渡古镇</w:t>
      </w:r>
      <w:proofErr w:type="gramEnd"/>
      <w:r>
        <w:rPr>
          <w:rFonts w:hint="eastAsia"/>
        </w:rPr>
        <w:t>、东流古镇为核心，对周边古迹遗址、自然景区进行整合，并结合旅游道路的构建，</w:t>
      </w:r>
      <w:proofErr w:type="gramStart"/>
      <w:r>
        <w:rPr>
          <w:rFonts w:hint="eastAsia"/>
        </w:rPr>
        <w:t>形成尧渡</w:t>
      </w:r>
      <w:proofErr w:type="gramEnd"/>
      <w:r>
        <w:rPr>
          <w:rFonts w:hint="eastAsia"/>
        </w:rPr>
        <w:t>-</w:t>
      </w:r>
      <w:r>
        <w:rPr>
          <w:rFonts w:hint="eastAsia"/>
        </w:rPr>
        <w:t>东流一体化发展格局；利用黄泥湖、香口温泉等处的温泉、湿地资源，重点打造水上娱乐、温泉康体疗养等产品，通过升金湖“湖外湖”开发，形成温泉度假、渔家生活体验等类型的旅游产品，放大升金湖旅游吸引力；以华龙洞古人类遗址、周氏家风文化和三条</w:t>
      </w:r>
      <w:proofErr w:type="gramStart"/>
      <w:r>
        <w:rPr>
          <w:rFonts w:hint="eastAsia"/>
        </w:rPr>
        <w:t>岭慢村</w:t>
      </w:r>
      <w:proofErr w:type="gramEnd"/>
      <w:r>
        <w:rPr>
          <w:rFonts w:hint="eastAsia"/>
        </w:rPr>
        <w:t>生活为基点，开发文化探源、养生旅居旅游产品。</w:t>
      </w:r>
    </w:p>
    <w:p w:rsidR="00CE351B" w:rsidRDefault="003A6161">
      <w:pPr>
        <w:ind w:firstLine="482"/>
      </w:pPr>
      <w:r>
        <w:rPr>
          <w:b/>
          <w:bCs/>
        </w:rPr>
        <w:t>3.</w:t>
      </w:r>
      <w:r>
        <w:rPr>
          <w:rFonts w:hint="eastAsia"/>
          <w:b/>
          <w:bCs/>
        </w:rPr>
        <w:t>项目设置：</w:t>
      </w:r>
    </w:p>
    <w:tbl>
      <w:tblPr>
        <w:tblW w:w="9855" w:type="dxa"/>
        <w:tblInd w:w="222" w:type="dxa"/>
        <w:tblLayout w:type="fixed"/>
        <w:tblCellMar>
          <w:left w:w="0" w:type="dxa"/>
          <w:right w:w="0" w:type="dxa"/>
        </w:tblCellMar>
        <w:tblLook w:val="04A0" w:firstRow="1" w:lastRow="0" w:firstColumn="1" w:lastColumn="0" w:noHBand="0" w:noVBand="1"/>
      </w:tblPr>
      <w:tblGrid>
        <w:gridCol w:w="1563"/>
        <w:gridCol w:w="3627"/>
        <w:gridCol w:w="4665"/>
      </w:tblGrid>
      <w:tr w:rsidR="00CE351B">
        <w:trPr>
          <w:trHeight w:val="639"/>
        </w:trPr>
        <w:tc>
          <w:tcPr>
            <w:tcW w:w="156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项目类型</w:t>
            </w:r>
          </w:p>
        </w:tc>
        <w:tc>
          <w:tcPr>
            <w:tcW w:w="362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项目名称</w:t>
            </w:r>
          </w:p>
        </w:tc>
        <w:tc>
          <w:tcPr>
            <w:tcW w:w="4665"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子项目</w:t>
            </w:r>
          </w:p>
        </w:tc>
      </w:tr>
      <w:tr w:rsidR="00CE351B">
        <w:trPr>
          <w:trHeight w:val="700"/>
        </w:trPr>
        <w:tc>
          <w:tcPr>
            <w:tcW w:w="1563" w:type="dxa"/>
            <w:vMerge w:val="restar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引擎项目</w:t>
            </w:r>
          </w:p>
        </w:tc>
        <w:tc>
          <w:tcPr>
            <w:tcW w:w="3627"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proofErr w:type="gramStart"/>
            <w:r>
              <w:rPr>
                <w:rFonts w:hint="eastAsia"/>
                <w:sz w:val="21"/>
                <w:szCs w:val="21"/>
              </w:rPr>
              <w:t>尧渡东流</w:t>
            </w:r>
            <w:proofErr w:type="gramEnd"/>
            <w:r>
              <w:rPr>
                <w:rFonts w:hint="eastAsia"/>
                <w:sz w:val="21"/>
                <w:szCs w:val="21"/>
              </w:rPr>
              <w:t>古城一体化</w:t>
            </w:r>
          </w:p>
        </w:tc>
        <w:tc>
          <w:tcPr>
            <w:tcW w:w="466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rPr>
                <w:sz w:val="21"/>
                <w:szCs w:val="21"/>
              </w:rPr>
            </w:pPr>
            <w:r>
              <w:rPr>
                <w:sz w:val="21"/>
                <w:szCs w:val="21"/>
              </w:rPr>
              <w:t>东流陶公文化旅游区、东至国际水上慢城、</w:t>
            </w:r>
            <w:proofErr w:type="gramStart"/>
            <w:r>
              <w:rPr>
                <w:sz w:val="21"/>
                <w:szCs w:val="21"/>
              </w:rPr>
              <w:t>尧渡老</w:t>
            </w:r>
            <w:proofErr w:type="gramEnd"/>
            <w:r>
              <w:rPr>
                <w:sz w:val="21"/>
                <w:szCs w:val="21"/>
              </w:rPr>
              <w:t>河渔家文化、尧东滨河绿道</w:t>
            </w:r>
          </w:p>
        </w:tc>
      </w:tr>
      <w:tr w:rsidR="00CE351B">
        <w:trPr>
          <w:trHeight w:val="755"/>
        </w:trPr>
        <w:tc>
          <w:tcPr>
            <w:tcW w:w="1563" w:type="dxa"/>
            <w:vMerge/>
            <w:tcBorders>
              <w:top w:val="single" w:sz="24"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362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三条岭乡村旅游公园</w:t>
            </w:r>
          </w:p>
        </w:tc>
        <w:tc>
          <w:tcPr>
            <w:tcW w:w="46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rPr>
                <w:sz w:val="21"/>
                <w:szCs w:val="21"/>
              </w:rPr>
            </w:pPr>
            <w:r>
              <w:rPr>
                <w:rFonts w:hint="eastAsia"/>
                <w:sz w:val="21"/>
                <w:szCs w:val="21"/>
              </w:rPr>
              <w:t>三条岭养心谷、卧龙岗茶文化园</w:t>
            </w:r>
          </w:p>
          <w:p w:rsidR="00CE351B" w:rsidRDefault="003A6161">
            <w:pPr>
              <w:ind w:firstLineChars="0" w:firstLine="0"/>
              <w:rPr>
                <w:sz w:val="21"/>
                <w:szCs w:val="21"/>
              </w:rPr>
            </w:pPr>
            <w:r>
              <w:rPr>
                <w:rFonts w:hint="eastAsia"/>
                <w:sz w:val="21"/>
                <w:szCs w:val="21"/>
              </w:rPr>
              <w:t>翡翠湖、</w:t>
            </w:r>
            <w:proofErr w:type="gramStart"/>
            <w:r>
              <w:rPr>
                <w:rFonts w:hint="eastAsia"/>
                <w:sz w:val="21"/>
                <w:szCs w:val="21"/>
              </w:rPr>
              <w:t>低岭地质</w:t>
            </w:r>
            <w:proofErr w:type="gramEnd"/>
            <w:r>
              <w:rPr>
                <w:rFonts w:hint="eastAsia"/>
                <w:sz w:val="21"/>
                <w:szCs w:val="21"/>
              </w:rPr>
              <w:t>公园</w:t>
            </w:r>
          </w:p>
        </w:tc>
      </w:tr>
      <w:tr w:rsidR="00CE351B">
        <w:trPr>
          <w:trHeight w:val="278"/>
        </w:trPr>
        <w:tc>
          <w:tcPr>
            <w:tcW w:w="1563" w:type="dxa"/>
            <w:vMerge/>
            <w:tcBorders>
              <w:top w:val="single" w:sz="24"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362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黄泥湖</w:t>
            </w:r>
            <w:r>
              <w:rPr>
                <w:rFonts w:hint="eastAsia"/>
                <w:sz w:val="21"/>
                <w:szCs w:val="21"/>
              </w:rPr>
              <w:t>-</w:t>
            </w:r>
            <w:r>
              <w:rPr>
                <w:rFonts w:hint="eastAsia"/>
                <w:sz w:val="21"/>
                <w:szCs w:val="21"/>
              </w:rPr>
              <w:t>小七里湖水上休闲度假基地</w:t>
            </w:r>
          </w:p>
        </w:tc>
        <w:tc>
          <w:tcPr>
            <w:tcW w:w="46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CE351B">
            <w:pPr>
              <w:ind w:firstLineChars="0" w:firstLine="0"/>
              <w:rPr>
                <w:sz w:val="21"/>
                <w:szCs w:val="21"/>
              </w:rPr>
            </w:pPr>
          </w:p>
        </w:tc>
      </w:tr>
      <w:tr w:rsidR="00CE351B">
        <w:trPr>
          <w:trHeight w:val="247"/>
        </w:trPr>
        <w:tc>
          <w:tcPr>
            <w:tcW w:w="1563" w:type="dxa"/>
            <w:vMerge w:val="restar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重点项目</w:t>
            </w: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proofErr w:type="gramStart"/>
            <w:r>
              <w:rPr>
                <w:rFonts w:hint="eastAsia"/>
                <w:sz w:val="21"/>
                <w:szCs w:val="21"/>
              </w:rPr>
              <w:t>历山舜耕</w:t>
            </w:r>
            <w:proofErr w:type="gramEnd"/>
            <w:r>
              <w:rPr>
                <w:rFonts w:hint="eastAsia"/>
                <w:sz w:val="21"/>
                <w:szCs w:val="21"/>
              </w:rPr>
              <w:t>文化园</w:t>
            </w:r>
          </w:p>
        </w:tc>
      </w:tr>
      <w:tr w:rsidR="00CE351B">
        <w:trPr>
          <w:trHeight w:val="318"/>
        </w:trPr>
        <w:tc>
          <w:tcPr>
            <w:tcW w:w="1563"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rPr>
                <w:sz w:val="21"/>
                <w:szCs w:val="21"/>
              </w:rPr>
            </w:pP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香口温泉度假区</w:t>
            </w:r>
          </w:p>
        </w:tc>
      </w:tr>
      <w:tr w:rsidR="00CE351B">
        <w:trPr>
          <w:trHeight w:val="349"/>
        </w:trPr>
        <w:tc>
          <w:tcPr>
            <w:tcW w:w="1563"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rPr>
                <w:sz w:val="21"/>
                <w:szCs w:val="21"/>
              </w:rPr>
            </w:pP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三线文化养生度假区</w:t>
            </w:r>
          </w:p>
        </w:tc>
      </w:tr>
      <w:tr w:rsidR="00CE351B">
        <w:trPr>
          <w:trHeight w:val="424"/>
        </w:trPr>
        <w:tc>
          <w:tcPr>
            <w:tcW w:w="1563"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rPr>
                <w:sz w:val="21"/>
                <w:szCs w:val="21"/>
              </w:rPr>
            </w:pP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华龙洞古人类遗址</w:t>
            </w:r>
          </w:p>
        </w:tc>
      </w:tr>
      <w:tr w:rsidR="00CE351B">
        <w:trPr>
          <w:trHeight w:val="454"/>
        </w:trPr>
        <w:tc>
          <w:tcPr>
            <w:tcW w:w="1563"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rPr>
                <w:sz w:val="21"/>
                <w:szCs w:val="21"/>
              </w:rPr>
            </w:pP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周氏家风文化</w:t>
            </w:r>
          </w:p>
        </w:tc>
      </w:tr>
      <w:tr w:rsidR="00CE351B">
        <w:trPr>
          <w:trHeight w:val="364"/>
        </w:trPr>
        <w:tc>
          <w:tcPr>
            <w:tcW w:w="1563"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rPr>
                <w:sz w:val="21"/>
                <w:szCs w:val="21"/>
              </w:rPr>
            </w:pP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陶公菊</w:t>
            </w:r>
            <w:proofErr w:type="gramStart"/>
            <w:r>
              <w:rPr>
                <w:rFonts w:hint="eastAsia"/>
                <w:sz w:val="21"/>
                <w:szCs w:val="21"/>
              </w:rPr>
              <w:t>邑</w:t>
            </w:r>
            <w:proofErr w:type="gramEnd"/>
            <w:r>
              <w:rPr>
                <w:rFonts w:hint="eastAsia"/>
                <w:sz w:val="21"/>
                <w:szCs w:val="21"/>
              </w:rPr>
              <w:t>田园</w:t>
            </w:r>
          </w:p>
        </w:tc>
      </w:tr>
      <w:tr w:rsidR="00CE351B">
        <w:trPr>
          <w:trHeight w:val="775"/>
        </w:trPr>
        <w:tc>
          <w:tcPr>
            <w:tcW w:w="156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一般项目</w:t>
            </w: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香口林场、金寺山林场、</w:t>
            </w:r>
            <w:proofErr w:type="gramStart"/>
            <w:r>
              <w:rPr>
                <w:rFonts w:hint="eastAsia"/>
                <w:sz w:val="21"/>
                <w:szCs w:val="21"/>
              </w:rPr>
              <w:t>瀚</w:t>
            </w:r>
            <w:proofErr w:type="gramEnd"/>
            <w:r>
              <w:rPr>
                <w:rFonts w:hint="eastAsia"/>
                <w:sz w:val="21"/>
                <w:szCs w:val="21"/>
              </w:rPr>
              <w:t>青养生文化园、青水湖畔生态农庄、向阳山庄、天台山森林公园、白</w:t>
            </w:r>
            <w:proofErr w:type="gramStart"/>
            <w:r>
              <w:rPr>
                <w:rFonts w:hint="eastAsia"/>
                <w:sz w:val="21"/>
                <w:szCs w:val="21"/>
              </w:rPr>
              <w:t>茆</w:t>
            </w:r>
            <w:proofErr w:type="gramEnd"/>
            <w:r>
              <w:rPr>
                <w:rFonts w:hint="eastAsia"/>
                <w:sz w:val="21"/>
                <w:szCs w:val="21"/>
              </w:rPr>
              <w:t>水库森林公园、香</w:t>
            </w:r>
            <w:proofErr w:type="gramStart"/>
            <w:r>
              <w:rPr>
                <w:rFonts w:hint="eastAsia"/>
                <w:sz w:val="21"/>
                <w:szCs w:val="21"/>
              </w:rPr>
              <w:t>隅国家</w:t>
            </w:r>
            <w:proofErr w:type="gramEnd"/>
            <w:r>
              <w:rPr>
                <w:rFonts w:hint="eastAsia"/>
                <w:sz w:val="21"/>
                <w:szCs w:val="21"/>
              </w:rPr>
              <w:t>战争遗址公园</w:t>
            </w:r>
          </w:p>
        </w:tc>
      </w:tr>
      <w:tr w:rsidR="00CE351B">
        <w:trPr>
          <w:trHeight w:val="498"/>
        </w:trPr>
        <w:tc>
          <w:tcPr>
            <w:tcW w:w="156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特色街、村落</w:t>
            </w:r>
          </w:p>
        </w:tc>
        <w:tc>
          <w:tcPr>
            <w:tcW w:w="8292"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proofErr w:type="gramStart"/>
            <w:r>
              <w:rPr>
                <w:rFonts w:hint="eastAsia"/>
                <w:sz w:val="21"/>
                <w:szCs w:val="21"/>
              </w:rPr>
              <w:t>尧渡老街</w:t>
            </w:r>
            <w:proofErr w:type="gramEnd"/>
            <w:r>
              <w:rPr>
                <w:rFonts w:hint="eastAsia"/>
                <w:sz w:val="21"/>
                <w:szCs w:val="21"/>
              </w:rPr>
              <w:t>、东流老街、梅山村、</w:t>
            </w:r>
            <w:proofErr w:type="gramStart"/>
            <w:r>
              <w:rPr>
                <w:rFonts w:hint="eastAsia"/>
                <w:sz w:val="21"/>
                <w:szCs w:val="21"/>
              </w:rPr>
              <w:t>漕</w:t>
            </w:r>
            <w:proofErr w:type="gramEnd"/>
            <w:r>
              <w:rPr>
                <w:rFonts w:hint="eastAsia"/>
                <w:sz w:val="21"/>
                <w:szCs w:val="21"/>
              </w:rPr>
              <w:t>东村</w:t>
            </w:r>
          </w:p>
        </w:tc>
      </w:tr>
    </w:tbl>
    <w:p w:rsidR="00CE351B" w:rsidRDefault="003A6161">
      <w:pPr>
        <w:ind w:firstLine="482"/>
      </w:pPr>
      <w:r>
        <w:rPr>
          <w:rFonts w:hint="eastAsia"/>
          <w:b/>
          <w:bCs/>
        </w:rPr>
        <w:t>（</w:t>
      </w:r>
      <w:r>
        <w:rPr>
          <w:rFonts w:hint="eastAsia"/>
          <w:b/>
          <w:bCs/>
        </w:rPr>
        <w:t>1</w:t>
      </w:r>
      <w:r>
        <w:rPr>
          <w:rFonts w:hint="eastAsia"/>
          <w:b/>
          <w:bCs/>
        </w:rPr>
        <w:t>）三条岭养心谷：</w:t>
      </w:r>
      <w:r>
        <w:rPr>
          <w:rFonts w:hint="eastAsia"/>
        </w:rPr>
        <w:t>三条</w:t>
      </w:r>
      <w:proofErr w:type="gramStart"/>
      <w:r>
        <w:rPr>
          <w:rFonts w:hint="eastAsia"/>
        </w:rPr>
        <w:t>岭有着</w:t>
      </w:r>
      <w:proofErr w:type="gramEnd"/>
      <w:r>
        <w:rPr>
          <w:rFonts w:hint="eastAsia"/>
        </w:rPr>
        <w:t>舒适温润的气候条件，常年见绿见花的生态环境，有诸多的山谷林地，盆景般的山林背景，周边配套设施齐全，是上好的养生福地。</w:t>
      </w:r>
      <w:proofErr w:type="gramStart"/>
      <w:r>
        <w:rPr>
          <w:rFonts w:hint="eastAsia"/>
        </w:rPr>
        <w:t>以慢庄为</w:t>
      </w:r>
      <w:proofErr w:type="gramEnd"/>
      <w:r>
        <w:rPr>
          <w:rFonts w:hint="eastAsia"/>
        </w:rPr>
        <w:t>主体，深度融合道</w:t>
      </w:r>
      <w:proofErr w:type="gramStart"/>
      <w:r>
        <w:rPr>
          <w:rFonts w:hint="eastAsia"/>
        </w:rPr>
        <w:t>医</w:t>
      </w:r>
      <w:proofErr w:type="gramEnd"/>
      <w:r>
        <w:rPr>
          <w:rFonts w:hint="eastAsia"/>
        </w:rPr>
        <w:t>养生、生态旅游、养老养心，结合三条岭景区，打造三条岭养心谷，将项目建成以生态友好为引力的度假养老区，以道文化为主题、道</w:t>
      </w:r>
      <w:proofErr w:type="gramStart"/>
      <w:r>
        <w:rPr>
          <w:rFonts w:hint="eastAsia"/>
        </w:rPr>
        <w:t>医</w:t>
      </w:r>
      <w:proofErr w:type="gramEnd"/>
      <w:r>
        <w:rPr>
          <w:rFonts w:hint="eastAsia"/>
        </w:rPr>
        <w:t>为基础的养生胜地。</w:t>
      </w:r>
    </w:p>
    <w:p w:rsidR="00CE351B" w:rsidRDefault="003A6161">
      <w:pPr>
        <w:ind w:firstLine="482"/>
      </w:pPr>
      <w:r>
        <w:rPr>
          <w:rFonts w:hint="eastAsia"/>
          <w:b/>
          <w:bCs/>
        </w:rPr>
        <w:t>（</w:t>
      </w:r>
      <w:r>
        <w:rPr>
          <w:rFonts w:hint="eastAsia"/>
          <w:b/>
          <w:bCs/>
        </w:rPr>
        <w:t>2</w:t>
      </w:r>
      <w:r>
        <w:rPr>
          <w:rFonts w:hint="eastAsia"/>
          <w:b/>
          <w:bCs/>
        </w:rPr>
        <w:t>）翡翠湖：</w:t>
      </w:r>
      <w:proofErr w:type="gramStart"/>
      <w:r>
        <w:rPr>
          <w:rFonts w:hint="eastAsia"/>
        </w:rPr>
        <w:t>翡翠湖</w:t>
      </w:r>
      <w:proofErr w:type="gramEnd"/>
      <w:r>
        <w:rPr>
          <w:rFonts w:hint="eastAsia"/>
        </w:rPr>
        <w:t>6.5</w:t>
      </w:r>
      <w:r>
        <w:rPr>
          <w:rFonts w:hint="eastAsia"/>
        </w:rPr>
        <w:t>公顷水面综合利用能为区域旅游增光添色，围绕</w:t>
      </w:r>
      <w:proofErr w:type="gramStart"/>
      <w:r>
        <w:rPr>
          <w:rFonts w:hint="eastAsia"/>
        </w:rPr>
        <w:t>水开展</w:t>
      </w:r>
      <w:proofErr w:type="gramEnd"/>
      <w:r>
        <w:rPr>
          <w:rFonts w:hint="eastAsia"/>
        </w:rPr>
        <w:t>各类旅游活动，成为城市旅游休闲核心驱动之一。将水的活力</w:t>
      </w:r>
      <w:proofErr w:type="gramStart"/>
      <w:r>
        <w:rPr>
          <w:rFonts w:hint="eastAsia"/>
        </w:rPr>
        <w:t>值发挥</w:t>
      </w:r>
      <w:proofErr w:type="gramEnd"/>
      <w:r>
        <w:rPr>
          <w:rFonts w:hint="eastAsia"/>
        </w:rPr>
        <w:t>最大，形成夏天避暑，冬天暖泉，全周期休闲水世界目的地，以自然水体的独特魅力吸引游客，在区域能实现观光休闲、商务休闲、家庭休闲，拓宽旅游休闲通道。突显水乡特色，做足水文章，将康养产业引入区域与民宿结合，发展观光</w:t>
      </w:r>
      <w:r>
        <w:rPr>
          <w:rFonts w:hint="eastAsia"/>
        </w:rPr>
        <w:t>+</w:t>
      </w:r>
      <w:r>
        <w:rPr>
          <w:rFonts w:hint="eastAsia"/>
        </w:rPr>
        <w:t>度假模式，形成较完善的旅游休闲度假产业形态，同时结合本土康养文化打造康养</w:t>
      </w:r>
      <w:proofErr w:type="gramStart"/>
      <w:r>
        <w:rPr>
          <w:rFonts w:hint="eastAsia"/>
        </w:rPr>
        <w:t>研学基地</w:t>
      </w:r>
      <w:proofErr w:type="gramEnd"/>
      <w:r>
        <w:rPr>
          <w:rFonts w:hint="eastAsia"/>
        </w:rPr>
        <w:t>并做好</w:t>
      </w:r>
      <w:r>
        <w:rPr>
          <w:rFonts w:hint="eastAsia"/>
        </w:rPr>
        <w:t>IP</w:t>
      </w:r>
      <w:r>
        <w:rPr>
          <w:rFonts w:hint="eastAsia"/>
        </w:rPr>
        <w:t>输出。</w:t>
      </w:r>
    </w:p>
    <w:p w:rsidR="00CE351B" w:rsidRDefault="003A6161">
      <w:pPr>
        <w:ind w:firstLine="482"/>
      </w:pPr>
      <w:r>
        <w:rPr>
          <w:rFonts w:hint="eastAsia"/>
          <w:b/>
          <w:bCs/>
        </w:rPr>
        <w:t>（</w:t>
      </w:r>
      <w:r>
        <w:rPr>
          <w:rFonts w:hint="eastAsia"/>
          <w:b/>
          <w:bCs/>
        </w:rPr>
        <w:t>3</w:t>
      </w:r>
      <w:r>
        <w:rPr>
          <w:rFonts w:hint="eastAsia"/>
          <w:b/>
          <w:bCs/>
        </w:rPr>
        <w:t>）卧龙岗茶文化园：</w:t>
      </w:r>
      <w:r>
        <w:rPr>
          <w:rFonts w:hint="eastAsia"/>
        </w:rPr>
        <w:t xml:space="preserve"> </w:t>
      </w:r>
      <w:r>
        <w:rPr>
          <w:rFonts w:hint="eastAsia"/>
        </w:rPr>
        <w:t>依托山、水、林、田、湖多样化自然资源，围绕“生态农业、休闲农业、乡村旅游”三大主题，以白茶生产、创意观光、休闲度假、产品精加工为产业支撑，突出茶、果、花、旅、居的产业要素，还原自然之美，打造成以茶文化为主题、集乡村度假、养生休闲、艺术文化、户外拓展于一体的独具山水田园特色的乡村旅游度假胜地。</w:t>
      </w:r>
    </w:p>
    <w:p w:rsidR="00CE351B" w:rsidRDefault="003A6161">
      <w:pPr>
        <w:ind w:firstLine="482"/>
      </w:pPr>
      <w:r>
        <w:rPr>
          <w:rFonts w:hint="eastAsia"/>
          <w:b/>
          <w:bCs/>
        </w:rPr>
        <w:t>（</w:t>
      </w:r>
      <w:r>
        <w:rPr>
          <w:rFonts w:hint="eastAsia"/>
          <w:b/>
          <w:bCs/>
        </w:rPr>
        <w:t>4</w:t>
      </w:r>
      <w:r>
        <w:rPr>
          <w:rFonts w:hint="eastAsia"/>
          <w:b/>
          <w:bCs/>
        </w:rPr>
        <w:t>）尧东滨河绿道：</w:t>
      </w:r>
      <w:r>
        <w:rPr>
          <w:rFonts w:hint="eastAsia"/>
        </w:rPr>
        <w:t>设计应着重处理好与周边环境之间的关系，寻求功能与景观的有机结合。绿道要充分考虑驿站、公厕、服务点的分布，考虑到骑行者的使用需求；</w:t>
      </w:r>
      <w:proofErr w:type="gramStart"/>
      <w:r>
        <w:rPr>
          <w:rFonts w:hint="eastAsia"/>
        </w:rPr>
        <w:t>绿道均临水</w:t>
      </w:r>
      <w:proofErr w:type="gramEnd"/>
      <w:r>
        <w:rPr>
          <w:rFonts w:hint="eastAsia"/>
        </w:rPr>
        <w:t>而建，需要充分考虑使用人群的安全性，要符合相关规范对安全的设计要求；以“以人为本”为原则，创造、引导一种全新的人文生活方式，营造具有生态导向性的绿道景观。注重提高绿地的实用率，种植适合当地生长的植物。设计表达不宜过于装饰化，宜简约化，应侧重与设计构思、内涵及设计手法的表达。多层次的立体景观设计，要求设置不同形式的景观空间，造景手法丰富，空间效果较好，层次、色彩丰富。</w:t>
      </w:r>
    </w:p>
    <w:p w:rsidR="00CE351B" w:rsidRDefault="003A6161">
      <w:pPr>
        <w:ind w:firstLine="482"/>
      </w:pPr>
      <w:r>
        <w:rPr>
          <w:rFonts w:hint="eastAsia"/>
          <w:b/>
          <w:bCs/>
        </w:rPr>
        <w:t>（</w:t>
      </w:r>
      <w:r>
        <w:rPr>
          <w:rFonts w:hint="eastAsia"/>
          <w:b/>
          <w:bCs/>
        </w:rPr>
        <w:t>5</w:t>
      </w:r>
      <w:r>
        <w:rPr>
          <w:rFonts w:hint="eastAsia"/>
          <w:b/>
          <w:bCs/>
        </w:rPr>
        <w:t>）东流陶公文化旅游区：</w:t>
      </w:r>
      <w:r>
        <w:rPr>
          <w:rFonts w:hint="eastAsia"/>
        </w:rPr>
        <w:t>通过对陶公文化旅游区的区位、生态、气候、地质、坡向、坡度等的基础分析，重点突出“陶公文化”，构建以陶公文化为主题的充满隐士人风骨的休闲度假区、以归</w:t>
      </w:r>
      <w:proofErr w:type="gramStart"/>
      <w:r>
        <w:rPr>
          <w:rFonts w:hint="eastAsia"/>
        </w:rPr>
        <w:t>园田居</w:t>
      </w:r>
      <w:proofErr w:type="gramEnd"/>
      <w:r>
        <w:rPr>
          <w:rFonts w:hint="eastAsia"/>
        </w:rPr>
        <w:t>为主题的田园休闲村、以生态、天然和传统文化为主题的创意休闲集聚区和以人文休闲为主题的商业休闲场所，打造陶</w:t>
      </w:r>
      <w:proofErr w:type="gramStart"/>
      <w:r>
        <w:rPr>
          <w:rFonts w:hint="eastAsia"/>
        </w:rPr>
        <w:t>公文化全体验</w:t>
      </w:r>
      <w:proofErr w:type="gramEnd"/>
      <w:r>
        <w:rPr>
          <w:rFonts w:hint="eastAsia"/>
        </w:rPr>
        <w:t>区。完善专项配套工程，包括道路交通、基础设施、环境卫生、导视系统、消防避灾等，从交通、卫生、导视、环境、消防等方面确保项目的实施与建设提供保障。</w:t>
      </w:r>
    </w:p>
    <w:p w:rsidR="00CE351B" w:rsidRDefault="003A6161">
      <w:pPr>
        <w:ind w:firstLine="482"/>
      </w:pPr>
      <w:r>
        <w:rPr>
          <w:rFonts w:hint="eastAsia"/>
          <w:b/>
          <w:bCs/>
        </w:rPr>
        <w:t>（</w:t>
      </w:r>
      <w:r>
        <w:rPr>
          <w:rFonts w:hint="eastAsia"/>
          <w:b/>
          <w:bCs/>
        </w:rPr>
        <w:t>6</w:t>
      </w:r>
      <w:r>
        <w:rPr>
          <w:rFonts w:hint="eastAsia"/>
          <w:b/>
          <w:bCs/>
        </w:rPr>
        <w:t>）周氏家风文化：</w:t>
      </w:r>
      <w:r>
        <w:rPr>
          <w:rFonts w:hint="eastAsia"/>
        </w:rPr>
        <w:t>优秀家风是中华传统文化的重要组成部分，通过挖掘、展示、传承可以教育下一代，将家族荣誉感与民族自豪感完美结合。完善周氏家风馆，打造“《百年家风》实景情景剧”演艺旅游产品，规划设计游客体验性项目，如经典家训诵读、晒家规、评家训等活动，让游客在参观游览中切身感悟优秀的家风文化。</w:t>
      </w:r>
    </w:p>
    <w:p w:rsidR="00CE351B" w:rsidRDefault="003A6161">
      <w:pPr>
        <w:ind w:firstLine="482"/>
      </w:pPr>
      <w:r>
        <w:rPr>
          <w:rFonts w:hint="eastAsia"/>
          <w:b/>
          <w:bCs/>
        </w:rPr>
        <w:t>（</w:t>
      </w:r>
      <w:r>
        <w:rPr>
          <w:rFonts w:hint="eastAsia"/>
          <w:b/>
          <w:bCs/>
        </w:rPr>
        <w:t>7</w:t>
      </w:r>
      <w:r>
        <w:rPr>
          <w:rFonts w:hint="eastAsia"/>
          <w:b/>
          <w:bCs/>
        </w:rPr>
        <w:t>）金寺山林场：</w:t>
      </w:r>
      <w:r>
        <w:rPr>
          <w:rFonts w:hint="eastAsia"/>
        </w:rPr>
        <w:t>依托东流古镇，协同东至县全域旅游创建工作，充分利用国有森林资源与生态环境，以新发展理念为指导，转动能、调方式、促升级为主线，以保护好当地森林资源、原生生态环境和生态文化景观为原则，以经济效应、山林绿化、生态环境为主题，推动现代林业供给侧改革，发展现代林场、智慧林场，打造五个森林（即休闲森林、度假森林、运动森林、</w:t>
      </w:r>
      <w:proofErr w:type="gramStart"/>
      <w:r>
        <w:rPr>
          <w:rFonts w:hint="eastAsia"/>
        </w:rPr>
        <w:t>蘑法森林</w:t>
      </w:r>
      <w:proofErr w:type="gramEnd"/>
      <w:r>
        <w:rPr>
          <w:rFonts w:hint="eastAsia"/>
        </w:rPr>
        <w:t>、智慧森林），把金寺山林场发展成为全国具有综合影响力的森林特色小镇。</w:t>
      </w:r>
    </w:p>
    <w:p w:rsidR="00CE351B" w:rsidRDefault="003A6161">
      <w:pPr>
        <w:ind w:firstLine="482"/>
      </w:pPr>
      <w:r>
        <w:rPr>
          <w:rFonts w:hint="eastAsia"/>
          <w:b/>
          <w:bCs/>
        </w:rPr>
        <w:t>（</w:t>
      </w:r>
      <w:r>
        <w:rPr>
          <w:rFonts w:hint="eastAsia"/>
          <w:b/>
          <w:bCs/>
        </w:rPr>
        <w:t>8</w:t>
      </w:r>
      <w:r>
        <w:rPr>
          <w:rFonts w:hint="eastAsia"/>
          <w:b/>
          <w:bCs/>
        </w:rPr>
        <w:t>）东流老街</w:t>
      </w:r>
      <w:r>
        <w:rPr>
          <w:rFonts w:hint="eastAsia"/>
        </w:rPr>
        <w:t>：修整尧东流老街街区及临街房屋，设置前店后坊，引入传统手工艺，定期或不定期开展不一样的民俗活动，打造“东至记忆”，发展摄影旅游。通过民俗文化游街大展、老街手工工艺展示、东至美食文化展示等一系列活动，为前来采风创作的摄影家提供摄影素材，并带动相关产业，形成产业链。</w:t>
      </w:r>
    </w:p>
    <w:p w:rsidR="00CE351B" w:rsidRDefault="003A6161">
      <w:pPr>
        <w:ind w:firstLine="482"/>
      </w:pPr>
      <w:r>
        <w:rPr>
          <w:rFonts w:hint="eastAsia"/>
          <w:b/>
          <w:bCs/>
        </w:rPr>
        <w:t>（</w:t>
      </w:r>
      <w:r>
        <w:rPr>
          <w:rFonts w:hint="eastAsia"/>
          <w:b/>
          <w:bCs/>
        </w:rPr>
        <w:t>9</w:t>
      </w:r>
      <w:r>
        <w:rPr>
          <w:rFonts w:hint="eastAsia"/>
          <w:b/>
          <w:bCs/>
        </w:rPr>
        <w:t>）</w:t>
      </w:r>
      <w:proofErr w:type="gramStart"/>
      <w:r>
        <w:rPr>
          <w:rFonts w:hint="eastAsia"/>
          <w:b/>
          <w:bCs/>
        </w:rPr>
        <w:t>尧渡老街</w:t>
      </w:r>
      <w:proofErr w:type="gramEnd"/>
      <w:r>
        <w:rPr>
          <w:rFonts w:hint="eastAsia"/>
          <w:b/>
          <w:bCs/>
        </w:rPr>
        <w:t>：</w:t>
      </w:r>
      <w:proofErr w:type="gramStart"/>
      <w:r>
        <w:rPr>
          <w:rFonts w:hint="eastAsia"/>
        </w:rPr>
        <w:t>整治尧渡老街</w:t>
      </w:r>
      <w:proofErr w:type="gramEnd"/>
      <w:r>
        <w:rPr>
          <w:rFonts w:hint="eastAsia"/>
        </w:rPr>
        <w:t>环境，未来可面向城市居民和广大游客，以东至本土的特色美食为主要卖点，如东至米饺、泥溪干煸鱼</w:t>
      </w:r>
      <w:proofErr w:type="gramStart"/>
      <w:r>
        <w:rPr>
          <w:rFonts w:hint="eastAsia"/>
        </w:rPr>
        <w:t>鳅</w:t>
      </w:r>
      <w:proofErr w:type="gramEnd"/>
      <w:r>
        <w:rPr>
          <w:rFonts w:hint="eastAsia"/>
        </w:rPr>
        <w:t>、升金湖鱼头、张溪麦鱼、葛公豆腐、</w:t>
      </w:r>
      <w:proofErr w:type="gramStart"/>
      <w:r>
        <w:rPr>
          <w:rFonts w:hint="eastAsia"/>
        </w:rPr>
        <w:t>鸿庆楼粉蒸肉</w:t>
      </w:r>
      <w:proofErr w:type="gramEnd"/>
      <w:r>
        <w:rPr>
          <w:rFonts w:hint="eastAsia"/>
        </w:rPr>
        <w:t>等，以特色小吃摊点或者小吃店为主要形态，打造东至小城内一个半开放性美食乐园。</w:t>
      </w:r>
    </w:p>
    <w:p w:rsidR="00CE351B" w:rsidRDefault="003A6161">
      <w:pPr>
        <w:ind w:firstLine="482"/>
      </w:pPr>
      <w:r>
        <w:rPr>
          <w:rFonts w:hint="eastAsia"/>
          <w:b/>
          <w:bCs/>
        </w:rPr>
        <w:t>（</w:t>
      </w:r>
      <w:r>
        <w:rPr>
          <w:rFonts w:hint="eastAsia"/>
          <w:b/>
          <w:bCs/>
        </w:rPr>
        <w:t>10</w:t>
      </w:r>
      <w:r>
        <w:rPr>
          <w:rFonts w:hint="eastAsia"/>
          <w:b/>
          <w:bCs/>
        </w:rPr>
        <w:t>）</w:t>
      </w:r>
      <w:proofErr w:type="gramStart"/>
      <w:r>
        <w:rPr>
          <w:rFonts w:hint="eastAsia"/>
          <w:b/>
          <w:bCs/>
        </w:rPr>
        <w:t>漕</w:t>
      </w:r>
      <w:proofErr w:type="gramEnd"/>
      <w:r>
        <w:rPr>
          <w:rFonts w:hint="eastAsia"/>
          <w:b/>
          <w:bCs/>
        </w:rPr>
        <w:t>东村：</w:t>
      </w:r>
      <w:r>
        <w:rPr>
          <w:rFonts w:hint="eastAsia"/>
        </w:rPr>
        <w:t>项目区农业区位优势明显，农村牧渔生产发展良好，耕地</w:t>
      </w:r>
      <w:r>
        <w:rPr>
          <w:rFonts w:hint="eastAsia"/>
        </w:rPr>
        <w:t>2300</w:t>
      </w:r>
      <w:r>
        <w:rPr>
          <w:rFonts w:hint="eastAsia"/>
        </w:rPr>
        <w:t>多亩，林地</w:t>
      </w:r>
      <w:r>
        <w:rPr>
          <w:rFonts w:hint="eastAsia"/>
        </w:rPr>
        <w:t>8600</w:t>
      </w:r>
      <w:r>
        <w:rPr>
          <w:rFonts w:hint="eastAsia"/>
        </w:rPr>
        <w:t>多亩，农业基础逐步设施完善，结合新农村建设，发展现代农业旅游，最终建成安徽旅游示范村。</w:t>
      </w:r>
    </w:p>
    <w:p w:rsidR="00CE351B" w:rsidRDefault="003A6161">
      <w:pPr>
        <w:ind w:firstLine="482"/>
      </w:pPr>
      <w:r>
        <w:rPr>
          <w:rFonts w:hint="eastAsia"/>
          <w:b/>
          <w:bCs/>
        </w:rPr>
        <w:t>（</w:t>
      </w:r>
      <w:r>
        <w:rPr>
          <w:rFonts w:hint="eastAsia"/>
          <w:b/>
          <w:bCs/>
        </w:rPr>
        <w:t>11</w:t>
      </w:r>
      <w:r>
        <w:rPr>
          <w:rFonts w:hint="eastAsia"/>
          <w:b/>
          <w:bCs/>
        </w:rPr>
        <w:t>）梅山村：</w:t>
      </w:r>
      <w:r>
        <w:rPr>
          <w:rFonts w:hint="eastAsia"/>
        </w:rPr>
        <w:t>梅山村集松涛、竹海、瀑布、水库、千年古树、名人石刻、佛教文化于一体，是人们休闲娱乐、回归大自然的理想场所，适宜发展乡村休闲旅游。</w:t>
      </w:r>
    </w:p>
    <w:p w:rsidR="00CE351B" w:rsidRDefault="003A6161">
      <w:pPr>
        <w:ind w:firstLine="482"/>
      </w:pPr>
      <w:r>
        <w:rPr>
          <w:rFonts w:hint="eastAsia"/>
          <w:b/>
          <w:bCs/>
        </w:rPr>
        <w:t>（</w:t>
      </w:r>
      <w:r>
        <w:rPr>
          <w:rFonts w:hint="eastAsia"/>
          <w:b/>
          <w:bCs/>
        </w:rPr>
        <w:t>12</w:t>
      </w:r>
      <w:r>
        <w:rPr>
          <w:rFonts w:hint="eastAsia"/>
          <w:b/>
          <w:bCs/>
        </w:rPr>
        <w:t>）向阳山庄：</w:t>
      </w:r>
      <w:r>
        <w:rPr>
          <w:rFonts w:hint="eastAsia"/>
        </w:rPr>
        <w:t>项目区结合当地的资源，开发农业观光、瓜果采摘、休闲垂钓、拓展体验、自助烧烤、农家旅居等旅游产品，设置林中秋千、农耕体验、云梯攀越等体验设施，将项目区建成集种植、养殖、娱乐、休闲为一体的度假农庄。</w:t>
      </w:r>
    </w:p>
    <w:p w:rsidR="00CE351B" w:rsidRDefault="003A6161">
      <w:pPr>
        <w:ind w:firstLine="482"/>
      </w:pPr>
      <w:r>
        <w:rPr>
          <w:rFonts w:hint="eastAsia"/>
          <w:b/>
          <w:bCs/>
        </w:rPr>
        <w:t>（</w:t>
      </w:r>
      <w:r>
        <w:rPr>
          <w:rFonts w:hint="eastAsia"/>
          <w:b/>
          <w:bCs/>
        </w:rPr>
        <w:t>13</w:t>
      </w:r>
      <w:r>
        <w:rPr>
          <w:rFonts w:hint="eastAsia"/>
          <w:b/>
          <w:bCs/>
        </w:rPr>
        <w:t>）华龙洞古人类遗址：</w:t>
      </w:r>
      <w:r>
        <w:rPr>
          <w:rFonts w:hint="eastAsia"/>
        </w:rPr>
        <w:t>项目区以遗址的保护为前提，设立遗址保护核心区、遗址公园游览区、周边环境影响区，新建现代化遗址博物馆、考古研究中心、遗址公园，扩建华龙洞旧石器遗址连接线（尧渡镇至香隅镇）旅游公路，完善基础设施和服务设施，将项目区建成集科学研究、科普教育、旅游功能于一体的</w:t>
      </w:r>
      <w:proofErr w:type="gramStart"/>
      <w:r>
        <w:rPr>
          <w:rFonts w:hint="eastAsia"/>
        </w:rPr>
        <w:t>研</w:t>
      </w:r>
      <w:proofErr w:type="gramEnd"/>
      <w:r>
        <w:rPr>
          <w:rFonts w:hint="eastAsia"/>
        </w:rPr>
        <w:t>学旅游目的地。</w:t>
      </w:r>
    </w:p>
    <w:p w:rsidR="00CE351B" w:rsidRDefault="003A6161">
      <w:pPr>
        <w:ind w:firstLine="482"/>
      </w:pPr>
      <w:r>
        <w:rPr>
          <w:rFonts w:hint="eastAsia"/>
          <w:b/>
          <w:bCs/>
        </w:rPr>
        <w:t>（</w:t>
      </w:r>
      <w:r>
        <w:rPr>
          <w:rFonts w:hint="eastAsia"/>
          <w:b/>
          <w:bCs/>
        </w:rPr>
        <w:t>14</w:t>
      </w:r>
      <w:r>
        <w:rPr>
          <w:rFonts w:hint="eastAsia"/>
          <w:b/>
          <w:bCs/>
        </w:rPr>
        <w:t>）</w:t>
      </w:r>
      <w:proofErr w:type="gramStart"/>
      <w:r>
        <w:rPr>
          <w:rFonts w:hint="eastAsia"/>
          <w:b/>
          <w:bCs/>
        </w:rPr>
        <w:t>历山舜耕</w:t>
      </w:r>
      <w:proofErr w:type="gramEnd"/>
      <w:r>
        <w:rPr>
          <w:rFonts w:hint="eastAsia"/>
          <w:b/>
          <w:bCs/>
        </w:rPr>
        <w:t>文化园：</w:t>
      </w:r>
      <w:r>
        <w:rPr>
          <w:rFonts w:hint="eastAsia"/>
        </w:rPr>
        <w:t>恢复重建舜耕地、</w:t>
      </w:r>
      <w:proofErr w:type="gramStart"/>
      <w:r>
        <w:rPr>
          <w:rFonts w:hint="eastAsia"/>
        </w:rPr>
        <w:t>尧池舜井</w:t>
      </w:r>
      <w:proofErr w:type="gramEnd"/>
      <w:r>
        <w:rPr>
          <w:rFonts w:hint="eastAsia"/>
        </w:rPr>
        <w:t>等遗址遗迹，新建舜耕文化博物馆、尧舜塑像、尧舜祠、舜耕文化主体广场及附属建筑，修建园区入口处道路，完善园区基础设施和服务设施。</w:t>
      </w:r>
    </w:p>
    <w:p w:rsidR="00CE351B" w:rsidRDefault="003A6161">
      <w:pPr>
        <w:ind w:firstLine="482"/>
      </w:pPr>
      <w:r>
        <w:rPr>
          <w:rFonts w:hint="eastAsia"/>
          <w:b/>
          <w:bCs/>
        </w:rPr>
        <w:t>（</w:t>
      </w:r>
      <w:r>
        <w:rPr>
          <w:rFonts w:hint="eastAsia"/>
          <w:b/>
          <w:bCs/>
        </w:rPr>
        <w:t>15</w:t>
      </w:r>
      <w:r>
        <w:rPr>
          <w:rFonts w:hint="eastAsia"/>
          <w:b/>
          <w:bCs/>
        </w:rPr>
        <w:t>）黄泥湖小七里湖水上休闲度假基地：</w:t>
      </w:r>
      <w:r>
        <w:rPr>
          <w:rFonts w:hint="eastAsia"/>
        </w:rPr>
        <w:t>以湖泊资源为依托，打造</w:t>
      </w:r>
      <w:proofErr w:type="gramStart"/>
      <w:r>
        <w:rPr>
          <w:rFonts w:hint="eastAsia"/>
        </w:rPr>
        <w:t>“</w:t>
      </w:r>
      <w:proofErr w:type="gramEnd"/>
      <w:r>
        <w:rPr>
          <w:rFonts w:hint="eastAsia"/>
        </w:rPr>
        <w:t>七里扬帆处，皖江渔乐城“，构建”一心一轴两翼两区“的景观格局，融生态体验、捕鱼垂钓、美食民俗、度假娱乐、水上运动、体育比赛、专业训练于一体的滨水休闲旅游度假产业群。</w:t>
      </w:r>
    </w:p>
    <w:p w:rsidR="00CE351B" w:rsidRDefault="003A6161">
      <w:pPr>
        <w:ind w:firstLine="482"/>
      </w:pPr>
      <w:r>
        <w:rPr>
          <w:rFonts w:hint="eastAsia"/>
          <w:b/>
          <w:bCs/>
        </w:rPr>
        <w:t>（</w:t>
      </w:r>
      <w:r>
        <w:rPr>
          <w:rFonts w:hint="eastAsia"/>
          <w:b/>
          <w:bCs/>
        </w:rPr>
        <w:t>16</w:t>
      </w:r>
      <w:r>
        <w:rPr>
          <w:rFonts w:hint="eastAsia"/>
          <w:b/>
          <w:bCs/>
        </w:rPr>
        <w:t>）</w:t>
      </w:r>
      <w:proofErr w:type="gramStart"/>
      <w:r>
        <w:rPr>
          <w:rFonts w:hint="eastAsia"/>
          <w:b/>
          <w:bCs/>
        </w:rPr>
        <w:t>尧渡老</w:t>
      </w:r>
      <w:proofErr w:type="gramEnd"/>
      <w:r>
        <w:rPr>
          <w:rFonts w:hint="eastAsia"/>
          <w:b/>
          <w:bCs/>
        </w:rPr>
        <w:t>河渔家文化：</w:t>
      </w:r>
      <w:r>
        <w:rPr>
          <w:rFonts w:hint="eastAsia"/>
        </w:rPr>
        <w:t>利用紧临永辉超市、至德小学及县城政务中心优势，借助升金湖治理的渔船资源，依托县城黄金地段，开展各类渔家文化活动，建设船坞民俗、船坞茶室、船坞餐厅，船坞栈道，融园林景观、健身绿道及休闲商业一体的老河景观长廊，打造“尧水烟雨，渔鼓道情”的靓丽东至名片。</w:t>
      </w:r>
    </w:p>
    <w:p w:rsidR="00CE351B" w:rsidRDefault="003A6161">
      <w:pPr>
        <w:ind w:firstLine="482"/>
      </w:pPr>
      <w:r>
        <w:rPr>
          <w:rFonts w:hint="eastAsia"/>
          <w:b/>
          <w:bCs/>
        </w:rPr>
        <w:t>（</w:t>
      </w:r>
      <w:r>
        <w:rPr>
          <w:rFonts w:hint="eastAsia"/>
          <w:b/>
          <w:bCs/>
        </w:rPr>
        <w:t>17</w:t>
      </w:r>
      <w:r>
        <w:rPr>
          <w:rFonts w:hint="eastAsia"/>
          <w:b/>
          <w:bCs/>
        </w:rPr>
        <w:t>）三线文化养生度假区：</w:t>
      </w:r>
      <w:r>
        <w:rPr>
          <w:rFonts w:hint="eastAsia"/>
        </w:rPr>
        <w:t>利用我县境内原小三线遗址和红色文化资源，将香口温泉引入，建设三线文化养生度假区。</w:t>
      </w:r>
    </w:p>
    <w:p w:rsidR="00CE351B" w:rsidRDefault="003A6161">
      <w:pPr>
        <w:ind w:firstLine="482"/>
      </w:pPr>
      <w:r>
        <w:rPr>
          <w:rFonts w:hint="eastAsia"/>
          <w:b/>
          <w:bCs/>
        </w:rPr>
        <w:t>（</w:t>
      </w:r>
      <w:r>
        <w:rPr>
          <w:rFonts w:hint="eastAsia"/>
          <w:b/>
          <w:bCs/>
        </w:rPr>
        <w:t>18</w:t>
      </w:r>
      <w:r>
        <w:rPr>
          <w:rFonts w:hint="eastAsia"/>
          <w:b/>
          <w:bCs/>
        </w:rPr>
        <w:t>）陶公菊</w:t>
      </w:r>
      <w:proofErr w:type="gramStart"/>
      <w:r>
        <w:rPr>
          <w:rFonts w:hint="eastAsia"/>
          <w:b/>
          <w:bCs/>
        </w:rPr>
        <w:t>邑</w:t>
      </w:r>
      <w:proofErr w:type="gramEnd"/>
      <w:r>
        <w:rPr>
          <w:rFonts w:hint="eastAsia"/>
          <w:b/>
          <w:bCs/>
        </w:rPr>
        <w:t>田园：</w:t>
      </w:r>
      <w:r>
        <w:rPr>
          <w:rFonts w:hint="eastAsia"/>
        </w:rPr>
        <w:t>以菊花为主题，在现有基础上，形成规模化的种植园，强调景观性，挖掘陶公文化，定期举办菊花节庆活动，培育美丽田园景观，集中发展生态农庄、休闲农场，重点开发田园观光、田间骑行、摄影、民俗体验、美食等乡村休闲产品，打造田园观光、乡村休闲。规划发展菊花加工产业，在菊花食用、药用、饮用等产品深度开发，把菊花单一的观赏经济变为与深加工产业共同发展，使菊花走向规模化、规范化、标准化产业之路。</w:t>
      </w:r>
    </w:p>
    <w:p w:rsidR="00CE351B" w:rsidRDefault="003A6161">
      <w:pPr>
        <w:ind w:firstLine="482"/>
      </w:pPr>
      <w:r>
        <w:rPr>
          <w:rFonts w:hint="eastAsia"/>
          <w:b/>
          <w:bCs/>
        </w:rPr>
        <w:t>（</w:t>
      </w:r>
      <w:r>
        <w:rPr>
          <w:rFonts w:hint="eastAsia"/>
          <w:b/>
          <w:bCs/>
        </w:rPr>
        <w:t>19</w:t>
      </w:r>
      <w:r>
        <w:rPr>
          <w:rFonts w:hint="eastAsia"/>
          <w:b/>
          <w:bCs/>
        </w:rPr>
        <w:t>）白</w:t>
      </w:r>
      <w:proofErr w:type="gramStart"/>
      <w:r>
        <w:rPr>
          <w:rFonts w:hint="eastAsia"/>
          <w:b/>
          <w:bCs/>
        </w:rPr>
        <w:t>茆</w:t>
      </w:r>
      <w:proofErr w:type="gramEnd"/>
      <w:r>
        <w:rPr>
          <w:rFonts w:hint="eastAsia"/>
          <w:b/>
          <w:bCs/>
        </w:rPr>
        <w:t>水库森林公园：</w:t>
      </w:r>
      <w:r>
        <w:rPr>
          <w:rFonts w:hint="eastAsia"/>
        </w:rPr>
        <w:t>白</w:t>
      </w:r>
      <w:proofErr w:type="gramStart"/>
      <w:r>
        <w:rPr>
          <w:rFonts w:hint="eastAsia"/>
        </w:rPr>
        <w:t>茆</w:t>
      </w:r>
      <w:proofErr w:type="gramEnd"/>
      <w:r>
        <w:rPr>
          <w:rFonts w:hint="eastAsia"/>
        </w:rPr>
        <w:t>水库森林公园为生态旅游项目，是一个集健身休闲、游园观光、住宿度假、商务会务、餐饮娱乐为一体的多功能绿色生态旅游园。白</w:t>
      </w:r>
      <w:proofErr w:type="gramStart"/>
      <w:r>
        <w:rPr>
          <w:rFonts w:hint="eastAsia"/>
        </w:rPr>
        <w:t>茆</w:t>
      </w:r>
      <w:proofErr w:type="gramEnd"/>
      <w:r>
        <w:rPr>
          <w:rFonts w:hint="eastAsia"/>
        </w:rPr>
        <w:t>水库森林公园占地约</w:t>
      </w:r>
      <w:r>
        <w:rPr>
          <w:rFonts w:hint="eastAsia"/>
        </w:rPr>
        <w:t>3</w:t>
      </w:r>
      <w:r>
        <w:rPr>
          <w:rFonts w:hint="eastAsia"/>
        </w:rPr>
        <w:t>平方公里，本工程主要包括水库游乐园、森林公园、生态农林旅游、儿童乐园、青少年夏令营、会务度假接待中心、特色餐厅、健康会馆、度假别墅等。</w:t>
      </w:r>
    </w:p>
    <w:p w:rsidR="00CE351B" w:rsidRDefault="003A6161">
      <w:pPr>
        <w:ind w:firstLine="482"/>
      </w:pPr>
      <w:r>
        <w:rPr>
          <w:rFonts w:hint="eastAsia"/>
          <w:b/>
          <w:bCs/>
        </w:rPr>
        <w:t>（</w:t>
      </w:r>
      <w:r>
        <w:rPr>
          <w:rFonts w:hint="eastAsia"/>
          <w:b/>
          <w:bCs/>
        </w:rPr>
        <w:t>20</w:t>
      </w:r>
      <w:r>
        <w:rPr>
          <w:rFonts w:hint="eastAsia"/>
          <w:b/>
          <w:bCs/>
        </w:rPr>
        <w:t>）香</w:t>
      </w:r>
      <w:proofErr w:type="gramStart"/>
      <w:r>
        <w:rPr>
          <w:rFonts w:hint="eastAsia"/>
          <w:b/>
          <w:bCs/>
        </w:rPr>
        <w:t>隅国家</w:t>
      </w:r>
      <w:proofErr w:type="gramEnd"/>
      <w:r>
        <w:rPr>
          <w:rFonts w:hint="eastAsia"/>
          <w:b/>
          <w:bCs/>
        </w:rPr>
        <w:t>战争遗址公园</w:t>
      </w:r>
      <w:r>
        <w:rPr>
          <w:rFonts w:hint="eastAsia"/>
        </w:rPr>
        <w:t>：</w:t>
      </w:r>
      <w:proofErr w:type="gramStart"/>
      <w:r>
        <w:rPr>
          <w:rFonts w:hint="eastAsia"/>
        </w:rPr>
        <w:t>香隅镇历史</w:t>
      </w:r>
      <w:proofErr w:type="gramEnd"/>
      <w:r>
        <w:rPr>
          <w:rFonts w:hint="eastAsia"/>
        </w:rPr>
        <w:t>悠久，人才辈出，土地革命战争、抗日战争、解放战争涌现了可歌可泣的英雄故事，渲染了</w:t>
      </w:r>
      <w:proofErr w:type="gramStart"/>
      <w:r>
        <w:rPr>
          <w:rFonts w:hint="eastAsia"/>
        </w:rPr>
        <w:t>红色香隅</w:t>
      </w:r>
      <w:proofErr w:type="gramEnd"/>
      <w:r>
        <w:rPr>
          <w:rFonts w:hint="eastAsia"/>
        </w:rPr>
        <w:t>的鲜明底色。建设国家战争遗址公园，宣扬</w:t>
      </w:r>
      <w:proofErr w:type="gramStart"/>
      <w:r>
        <w:rPr>
          <w:rFonts w:hint="eastAsia"/>
        </w:rPr>
        <w:t>香隅镇红色</w:t>
      </w:r>
      <w:proofErr w:type="gramEnd"/>
      <w:r>
        <w:rPr>
          <w:rFonts w:hint="eastAsia"/>
        </w:rPr>
        <w:t>文化。</w:t>
      </w:r>
    </w:p>
    <w:p w:rsidR="00CE351B" w:rsidRDefault="003A6161">
      <w:pPr>
        <w:ind w:firstLine="482"/>
      </w:pPr>
      <w:r>
        <w:rPr>
          <w:rFonts w:hint="eastAsia"/>
          <w:b/>
          <w:bCs/>
        </w:rPr>
        <w:t>（</w:t>
      </w:r>
      <w:r>
        <w:rPr>
          <w:rFonts w:hint="eastAsia"/>
          <w:b/>
          <w:bCs/>
        </w:rPr>
        <w:t>21</w:t>
      </w:r>
      <w:r>
        <w:rPr>
          <w:rFonts w:hint="eastAsia"/>
          <w:b/>
          <w:bCs/>
        </w:rPr>
        <w:t>）香口温泉度假区：</w:t>
      </w:r>
      <w:r>
        <w:rPr>
          <w:rFonts w:hint="eastAsia"/>
        </w:rPr>
        <w:t>采用商务旅游宾馆和分时度假相结合的经营方式，其主要服务对象是高端商务旅游者和休闲度假旅游者。宾馆要求配套设施功能齐全，装修标准高雅，强调清净、舒适，能满足客人个性化的需求。设置室内温泉浴池，配备相应的服务设施，</w:t>
      </w:r>
      <w:proofErr w:type="gramStart"/>
      <w:r>
        <w:rPr>
          <w:rFonts w:hint="eastAsia"/>
        </w:rPr>
        <w:t>并对泡温泉</w:t>
      </w:r>
      <w:proofErr w:type="gramEnd"/>
      <w:r>
        <w:rPr>
          <w:rFonts w:hint="eastAsia"/>
        </w:rPr>
        <w:t>的方法和注意事项进行说明。</w:t>
      </w:r>
      <w:proofErr w:type="gramStart"/>
      <w:r>
        <w:rPr>
          <w:rFonts w:hint="eastAsia"/>
        </w:rPr>
        <w:t>建设泉</w:t>
      </w:r>
      <w:proofErr w:type="gramEnd"/>
      <w:r>
        <w:rPr>
          <w:rFonts w:hint="eastAsia"/>
        </w:rPr>
        <w:t>浴休闲度假疗养中心，分为推拿、中草药浴、足浴、桶浴、香</w:t>
      </w:r>
      <w:proofErr w:type="gramStart"/>
      <w:r>
        <w:rPr>
          <w:rFonts w:hint="eastAsia"/>
        </w:rPr>
        <w:t>薰</w:t>
      </w:r>
      <w:proofErr w:type="gramEnd"/>
      <w:r>
        <w:rPr>
          <w:rFonts w:hint="eastAsia"/>
        </w:rPr>
        <w:t>浴、美容等理疗专区。在由专业技术人员为游客提供优质体验服务的基础上，还可对每一种理疗的起源、意义、疗法以图文形式进行解说，丰富理疗的文化内涵。</w:t>
      </w:r>
    </w:p>
    <w:p w:rsidR="00CE351B" w:rsidRDefault="003A6161">
      <w:pPr>
        <w:ind w:firstLine="482"/>
      </w:pPr>
      <w:r>
        <w:rPr>
          <w:rFonts w:hint="eastAsia"/>
          <w:b/>
          <w:bCs/>
        </w:rPr>
        <w:t>（</w:t>
      </w:r>
      <w:r>
        <w:rPr>
          <w:rFonts w:hint="eastAsia"/>
          <w:b/>
          <w:bCs/>
        </w:rPr>
        <w:t>22</w:t>
      </w:r>
      <w:r>
        <w:rPr>
          <w:rFonts w:hint="eastAsia"/>
          <w:b/>
          <w:bCs/>
        </w:rPr>
        <w:t>）东至国际水上慢城</w:t>
      </w:r>
      <w:r>
        <w:rPr>
          <w:rFonts w:hint="eastAsia"/>
        </w:rPr>
        <w:t>：依托尧东一体化发展战略，建设东流、</w:t>
      </w:r>
      <w:proofErr w:type="gramStart"/>
      <w:r>
        <w:rPr>
          <w:rFonts w:hint="eastAsia"/>
        </w:rPr>
        <w:t>尧渡旅游</w:t>
      </w:r>
      <w:proofErr w:type="gramEnd"/>
      <w:r>
        <w:rPr>
          <w:rFonts w:hint="eastAsia"/>
        </w:rPr>
        <w:t>双星城镇，利用丰富的湖泊资源、温泉资源和生态资源，围绕慢生活、慢休闲、</w:t>
      </w:r>
      <w:proofErr w:type="gramStart"/>
      <w:r>
        <w:rPr>
          <w:rFonts w:hint="eastAsia"/>
        </w:rPr>
        <w:t>慢运动</w:t>
      </w:r>
      <w:proofErr w:type="gramEnd"/>
      <w:r>
        <w:rPr>
          <w:rFonts w:hint="eastAsia"/>
        </w:rPr>
        <w:t>主题，打造融山水观光、生态康养、户外运动、休闲度假等功能于一体的高品质水上休闲旅游度假区。</w:t>
      </w:r>
    </w:p>
    <w:p w:rsidR="00CE351B" w:rsidRDefault="003A6161">
      <w:pPr>
        <w:ind w:firstLine="482"/>
      </w:pPr>
      <w:r>
        <w:rPr>
          <w:rFonts w:hint="eastAsia"/>
          <w:b/>
          <w:bCs/>
        </w:rPr>
        <w:t>（二）湿地生态旅游板块（湿地板块）·以升金湖为核心的湿地型生态旅游体验区</w:t>
      </w:r>
    </w:p>
    <w:p w:rsidR="00CE351B" w:rsidRDefault="003A6161">
      <w:pPr>
        <w:ind w:firstLine="482"/>
      </w:pPr>
      <w:r>
        <w:rPr>
          <w:rFonts w:hint="eastAsia"/>
          <w:b/>
        </w:rPr>
        <w:t>1</w:t>
      </w:r>
      <w:r>
        <w:rPr>
          <w:rFonts w:hint="eastAsia"/>
          <w:b/>
        </w:rPr>
        <w:t>、覆盖范围：</w:t>
      </w:r>
      <w:r>
        <w:rPr>
          <w:rFonts w:hint="eastAsia"/>
        </w:rPr>
        <w:t>以升金湖为核心，包括大渡口镇、张溪镇、胜利镇和东流镇环升金湖村组。</w:t>
      </w:r>
    </w:p>
    <w:p w:rsidR="00CE351B" w:rsidRDefault="003A6161">
      <w:pPr>
        <w:ind w:firstLine="482"/>
      </w:pPr>
      <w:r>
        <w:rPr>
          <w:rFonts w:hint="eastAsia"/>
          <w:b/>
        </w:rPr>
        <w:t>2</w:t>
      </w:r>
      <w:r>
        <w:rPr>
          <w:rFonts w:hint="eastAsia"/>
          <w:b/>
        </w:rPr>
        <w:t>、规划思路</w:t>
      </w:r>
      <w:r>
        <w:rPr>
          <w:rFonts w:hint="eastAsia"/>
        </w:rPr>
        <w:t>：在保护升金湖湿地公园生态环境的基础上，以圈层模式，全面安排升金湖及周边湿地、乡村、水利等旅游资源的开发、利用、优化与重组，提高旅游资源的利用效率。核心湿地圈，依托湖面建设升金湖湿地公园，以严格保护为宗旨；观光休闲圈，依托杨峨头观鸟点、金山村科考公园、环湖风景道等项目，以科普教育和生态旅游为主；旅游度假圈，依托张溪集镇基础设施，打造升金湖旅游度假小镇，形成旅游综合服务中心；生产生活圈，依托保护区外围的平原圩区，形成现代农业生产基地、农业休闲项目及乡村民俗风情村。构建以升金湖品牌为影响力，以升金湖生态旅游区、国家湿地公园为骨架，以环升金湖乡村旅游为内容的湿地生态旅游示范区。</w:t>
      </w:r>
    </w:p>
    <w:p w:rsidR="00CE351B" w:rsidRDefault="003A6161">
      <w:pPr>
        <w:ind w:firstLine="480"/>
      </w:pPr>
      <w:r>
        <w:rPr>
          <w:bCs/>
        </w:rPr>
        <w:t>3.</w:t>
      </w:r>
      <w:r>
        <w:rPr>
          <w:rFonts w:hint="eastAsia"/>
          <w:b/>
          <w:bCs/>
        </w:rPr>
        <w:t>项目设置：</w:t>
      </w:r>
    </w:p>
    <w:tbl>
      <w:tblPr>
        <w:tblW w:w="10760" w:type="dxa"/>
        <w:tblLayout w:type="fixed"/>
        <w:tblCellMar>
          <w:left w:w="0" w:type="dxa"/>
          <w:right w:w="0" w:type="dxa"/>
        </w:tblCellMar>
        <w:tblLook w:val="04A0" w:firstRow="1" w:lastRow="0" w:firstColumn="1" w:lastColumn="0" w:noHBand="0" w:noVBand="1"/>
      </w:tblPr>
      <w:tblGrid>
        <w:gridCol w:w="1880"/>
        <w:gridCol w:w="8880"/>
      </w:tblGrid>
      <w:tr w:rsidR="00CE351B">
        <w:trPr>
          <w:trHeight w:val="600"/>
        </w:trPr>
        <w:tc>
          <w:tcPr>
            <w:tcW w:w="188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项目类型</w:t>
            </w:r>
          </w:p>
        </w:tc>
        <w:tc>
          <w:tcPr>
            <w:tcW w:w="888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项目名称</w:t>
            </w:r>
          </w:p>
        </w:tc>
      </w:tr>
      <w:tr w:rsidR="00CE351B">
        <w:trPr>
          <w:trHeight w:val="337"/>
        </w:trPr>
        <w:tc>
          <w:tcPr>
            <w:tcW w:w="1880" w:type="dxa"/>
            <w:vMerge w:val="restar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引擎项目</w:t>
            </w:r>
          </w:p>
        </w:tc>
        <w:tc>
          <w:tcPr>
            <w:tcW w:w="888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升金湖湿地科考和生态教育基地</w:t>
            </w:r>
          </w:p>
        </w:tc>
      </w:tr>
      <w:tr w:rsidR="00CE351B">
        <w:trPr>
          <w:trHeight w:val="236"/>
        </w:trPr>
        <w:tc>
          <w:tcPr>
            <w:tcW w:w="1880" w:type="dxa"/>
            <w:vMerge/>
            <w:tcBorders>
              <w:top w:val="single" w:sz="24"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88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张溪旅游度假小镇</w:t>
            </w:r>
          </w:p>
        </w:tc>
      </w:tr>
      <w:tr w:rsidR="00CE351B">
        <w:trPr>
          <w:trHeight w:val="229"/>
        </w:trPr>
        <w:tc>
          <w:tcPr>
            <w:tcW w:w="1880" w:type="dxa"/>
            <w:vMerge w:val="restar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重点项目</w:t>
            </w:r>
          </w:p>
        </w:tc>
        <w:tc>
          <w:tcPr>
            <w:tcW w:w="888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大渡口田园综合体</w:t>
            </w:r>
          </w:p>
        </w:tc>
      </w:tr>
      <w:tr w:rsidR="00CE351B">
        <w:trPr>
          <w:trHeight w:val="370"/>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88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龙源旅游度假区</w:t>
            </w:r>
          </w:p>
        </w:tc>
      </w:tr>
      <w:tr w:rsidR="00CE351B">
        <w:trPr>
          <w:trHeight w:val="354"/>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88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绿野生态农庄</w:t>
            </w:r>
          </w:p>
        </w:tc>
      </w:tr>
      <w:tr w:rsidR="00CE351B">
        <w:trPr>
          <w:trHeight w:val="260"/>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88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张家滩</w:t>
            </w:r>
          </w:p>
        </w:tc>
      </w:tr>
      <w:tr w:rsidR="00CE351B">
        <w:trPr>
          <w:trHeight w:val="235"/>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88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红鱼塘</w:t>
            </w:r>
          </w:p>
        </w:tc>
      </w:tr>
      <w:tr w:rsidR="00CE351B">
        <w:trPr>
          <w:trHeight w:val="310"/>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88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江心洲回民文化村</w:t>
            </w:r>
          </w:p>
        </w:tc>
      </w:tr>
      <w:tr w:rsidR="00CE351B">
        <w:trPr>
          <w:trHeight w:val="409"/>
        </w:trPr>
        <w:tc>
          <w:tcPr>
            <w:tcW w:w="18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一般项目</w:t>
            </w:r>
          </w:p>
        </w:tc>
        <w:tc>
          <w:tcPr>
            <w:tcW w:w="888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升金湖白石艺术村</w:t>
            </w:r>
          </w:p>
        </w:tc>
      </w:tr>
      <w:tr w:rsidR="00CE351B">
        <w:trPr>
          <w:trHeight w:val="414"/>
        </w:trPr>
        <w:tc>
          <w:tcPr>
            <w:tcW w:w="1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jc w:val="center"/>
              <w:rPr>
                <w:sz w:val="21"/>
                <w:szCs w:val="21"/>
              </w:rPr>
            </w:pPr>
            <w:r>
              <w:rPr>
                <w:sz w:val="21"/>
                <w:szCs w:val="21"/>
              </w:rPr>
              <w:t>特色街、村落</w:t>
            </w:r>
          </w:p>
        </w:tc>
        <w:tc>
          <w:tcPr>
            <w:tcW w:w="888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张溪老街、白石村、湖光村、阳山村</w:t>
            </w:r>
          </w:p>
        </w:tc>
      </w:tr>
    </w:tbl>
    <w:p w:rsidR="00CE351B" w:rsidRDefault="003A6161">
      <w:pPr>
        <w:ind w:firstLine="482"/>
      </w:pPr>
      <w:r>
        <w:rPr>
          <w:rFonts w:hint="eastAsia"/>
          <w:b/>
          <w:bCs/>
        </w:rPr>
        <w:t>（</w:t>
      </w:r>
      <w:r>
        <w:rPr>
          <w:rFonts w:hint="eastAsia"/>
          <w:b/>
          <w:bCs/>
        </w:rPr>
        <w:t>1</w:t>
      </w:r>
      <w:r>
        <w:rPr>
          <w:rFonts w:hint="eastAsia"/>
          <w:b/>
          <w:bCs/>
        </w:rPr>
        <w:t>）升金湖湿地科考和生态教育基地：</w:t>
      </w:r>
      <w:r>
        <w:rPr>
          <w:rFonts w:hint="eastAsia"/>
        </w:rPr>
        <w:t>以升金湖天然湿地、湖泊为基本特征，以天然湿地、湖泊、沼泽、草滩、泥滩为景观，以生态文化、湿地文化为依托，以保护和恢复湿地和合理利用湿地资源为目标，结合升金湖湿地公园建设，将项目区发展成为一个集生态保护、候鸟栖息、科普宣教、湿地资源利用和休闲为一体的综合性湿地科考和生态教育基地。</w:t>
      </w:r>
    </w:p>
    <w:p w:rsidR="00CE351B" w:rsidRDefault="003A6161">
      <w:pPr>
        <w:ind w:firstLine="482"/>
      </w:pPr>
      <w:r>
        <w:rPr>
          <w:rFonts w:hint="eastAsia"/>
          <w:b/>
          <w:bCs/>
        </w:rPr>
        <w:t>（</w:t>
      </w:r>
      <w:r>
        <w:rPr>
          <w:rFonts w:hint="eastAsia"/>
          <w:b/>
          <w:bCs/>
        </w:rPr>
        <w:t>2</w:t>
      </w:r>
      <w:r>
        <w:rPr>
          <w:rFonts w:hint="eastAsia"/>
          <w:b/>
          <w:bCs/>
        </w:rPr>
        <w:t>）张溪旅游度假小镇：</w:t>
      </w:r>
      <w:r>
        <w:rPr>
          <w:rFonts w:hint="eastAsia"/>
        </w:rPr>
        <w:t>依托升金湖品牌，以张溪优良的生态环境、优美的自然风光和悠久的历史文化为载体，重点发展休闲旅游、摄影产业、文化创意、特色美食四大特色产业，力争到规划期末将张溪打造成产业特色鲜明、生态环境优美、体制机制灵活、人文气息浓厚、</w:t>
      </w:r>
      <w:proofErr w:type="gramStart"/>
      <w:r>
        <w:rPr>
          <w:rFonts w:hint="eastAsia"/>
        </w:rPr>
        <w:t>宜业宜居宜游旅游</w:t>
      </w:r>
      <w:proofErr w:type="gramEnd"/>
      <w:r>
        <w:rPr>
          <w:rFonts w:hint="eastAsia"/>
        </w:rPr>
        <w:t>度假小镇，形成升金湖生态旅游综合服务中心。</w:t>
      </w:r>
    </w:p>
    <w:p w:rsidR="00CE351B" w:rsidRDefault="003A6161">
      <w:pPr>
        <w:ind w:firstLine="482"/>
      </w:pPr>
      <w:r>
        <w:rPr>
          <w:rFonts w:hint="eastAsia"/>
          <w:b/>
          <w:bCs/>
        </w:rPr>
        <w:t>（</w:t>
      </w:r>
      <w:r>
        <w:rPr>
          <w:rFonts w:hint="eastAsia"/>
          <w:b/>
          <w:bCs/>
        </w:rPr>
        <w:t>3</w:t>
      </w:r>
      <w:r>
        <w:rPr>
          <w:rFonts w:hint="eastAsia"/>
          <w:b/>
          <w:bCs/>
        </w:rPr>
        <w:t>）大渡口田园度假小镇：</w:t>
      </w:r>
      <w:r>
        <w:rPr>
          <w:rFonts w:hint="eastAsia"/>
        </w:rPr>
        <w:t>以升金湖西北部新丰圩、大联圩平坦开阔、阡陌纵横的圩田耕作区为建设主体，形成较为良好的生态及农业景观基底，充分发挥农田的游憩价值，达到“远山、近水、农田、观鸟”之间的有机融合。主要建设内容有：锦绣鹤湖、田园乡居（农舍民宿、农家餐厅、美丽田园、采摘垂钓、市民农园、农事节庆系列活动、采摘垂钓）。</w:t>
      </w:r>
    </w:p>
    <w:p w:rsidR="00CE351B" w:rsidRDefault="003A6161">
      <w:pPr>
        <w:ind w:firstLine="482"/>
      </w:pPr>
      <w:r>
        <w:rPr>
          <w:rFonts w:hint="eastAsia"/>
          <w:b/>
          <w:bCs/>
        </w:rPr>
        <w:t>（</w:t>
      </w:r>
      <w:r>
        <w:rPr>
          <w:rFonts w:hint="eastAsia"/>
          <w:b/>
          <w:bCs/>
        </w:rPr>
        <w:t>4</w:t>
      </w:r>
      <w:r>
        <w:rPr>
          <w:rFonts w:hint="eastAsia"/>
          <w:b/>
          <w:bCs/>
        </w:rPr>
        <w:t>）龙源旅游度假区</w:t>
      </w:r>
      <w:r>
        <w:rPr>
          <w:rFonts w:hint="eastAsia"/>
        </w:rPr>
        <w:t>：对项目区进行提升开发建设，要按照高标准、高起点、规范化的要求，完善游客中心建设。要按照国家标准，对景区内的公共信息图形等进行清理整治，在停车场、出入口、售票处、购物场所、厕所、餐饮等位置合理设置公共信息图形和标志标牌，确保各</w:t>
      </w:r>
      <w:proofErr w:type="gramStart"/>
      <w:r>
        <w:rPr>
          <w:rFonts w:hint="eastAsia"/>
        </w:rPr>
        <w:t>类引导</w:t>
      </w:r>
      <w:proofErr w:type="gramEnd"/>
      <w:r>
        <w:rPr>
          <w:rFonts w:hint="eastAsia"/>
        </w:rPr>
        <w:t>性标识</w:t>
      </w:r>
      <w:proofErr w:type="gramStart"/>
      <w:r>
        <w:rPr>
          <w:rFonts w:hint="eastAsia"/>
        </w:rPr>
        <w:t>牌符合</w:t>
      </w:r>
      <w:proofErr w:type="gramEnd"/>
      <w:r>
        <w:rPr>
          <w:rFonts w:hint="eastAsia"/>
        </w:rPr>
        <w:t>国家规范标准。</w:t>
      </w:r>
    </w:p>
    <w:p w:rsidR="00CE351B" w:rsidRDefault="003A6161">
      <w:pPr>
        <w:ind w:firstLine="482"/>
      </w:pPr>
      <w:r>
        <w:rPr>
          <w:rFonts w:hint="eastAsia"/>
          <w:b/>
          <w:bCs/>
        </w:rPr>
        <w:t>（</w:t>
      </w:r>
      <w:r>
        <w:rPr>
          <w:rFonts w:hint="eastAsia"/>
          <w:b/>
          <w:bCs/>
        </w:rPr>
        <w:t>5</w:t>
      </w:r>
      <w:r>
        <w:rPr>
          <w:rFonts w:hint="eastAsia"/>
          <w:b/>
          <w:bCs/>
        </w:rPr>
        <w:t>）绿野生态农庄</w:t>
      </w:r>
      <w:r>
        <w:rPr>
          <w:rFonts w:hint="eastAsia"/>
        </w:rPr>
        <w:t>：项目区结合农林牧渔生产、农村文化展示以及农家生活体验，建设成面向池州东至及周边地区，集农业、高科技、休闲游赏为一体的生态农业科技园和旅游风景区。项目区将农业生产和旅游业有机结合，对于发展现代农业，改善农村生态环境，促进农民增收和城乡经济良性互动，全面推进新农村建设，具有示范作用。</w:t>
      </w:r>
    </w:p>
    <w:p w:rsidR="00CE351B" w:rsidRDefault="003A6161">
      <w:pPr>
        <w:ind w:firstLine="482"/>
      </w:pPr>
      <w:r>
        <w:rPr>
          <w:rFonts w:hint="eastAsia"/>
          <w:b/>
          <w:bCs/>
        </w:rPr>
        <w:t>（</w:t>
      </w:r>
      <w:r>
        <w:rPr>
          <w:rFonts w:hint="eastAsia"/>
          <w:b/>
          <w:bCs/>
        </w:rPr>
        <w:t>6</w:t>
      </w:r>
      <w:r>
        <w:rPr>
          <w:rFonts w:hint="eastAsia"/>
          <w:b/>
          <w:bCs/>
        </w:rPr>
        <w:t>）张家滩：</w:t>
      </w:r>
      <w:r>
        <w:rPr>
          <w:rFonts w:hint="eastAsia"/>
        </w:rPr>
        <w:t>张家</w:t>
      </w:r>
      <w:proofErr w:type="gramStart"/>
      <w:r>
        <w:rPr>
          <w:rFonts w:hint="eastAsia"/>
        </w:rPr>
        <w:t>滩旅游</w:t>
      </w:r>
      <w:proofErr w:type="gramEnd"/>
      <w:r>
        <w:rPr>
          <w:rFonts w:hint="eastAsia"/>
        </w:rPr>
        <w:t>发展充分借助升金湖品牌优势，挖掘周边旅游资源，依托集镇设施，做活升金湖湖外湖文章，做足岸上综合服务项目，积极开发候鸟观赏、水上运动、渔家休闲、草场体验、农业观光、古镇风情等旅游项目，不断丰富旅游业态，拓展旅游产品，同时加大营销力度，扩大市场半径，吸引更多游客前来旅游休闲。</w:t>
      </w:r>
    </w:p>
    <w:p w:rsidR="00CE351B" w:rsidRDefault="003A6161">
      <w:pPr>
        <w:ind w:firstLine="482"/>
      </w:pPr>
      <w:r>
        <w:rPr>
          <w:rFonts w:hint="eastAsia"/>
          <w:b/>
          <w:bCs/>
        </w:rPr>
        <w:t>（</w:t>
      </w:r>
      <w:r>
        <w:rPr>
          <w:rFonts w:hint="eastAsia"/>
          <w:b/>
          <w:bCs/>
        </w:rPr>
        <w:t>7</w:t>
      </w:r>
      <w:r>
        <w:rPr>
          <w:rFonts w:hint="eastAsia"/>
          <w:b/>
          <w:bCs/>
        </w:rPr>
        <w:t>）红鱼塘</w:t>
      </w:r>
      <w:r>
        <w:rPr>
          <w:rFonts w:hint="eastAsia"/>
        </w:rPr>
        <w:t>：位于白</w:t>
      </w:r>
      <w:proofErr w:type="gramStart"/>
      <w:r>
        <w:rPr>
          <w:rFonts w:hint="eastAsia"/>
        </w:rPr>
        <w:t>笏</w:t>
      </w:r>
      <w:proofErr w:type="gramEnd"/>
      <w:r>
        <w:rPr>
          <w:rFonts w:hint="eastAsia"/>
        </w:rPr>
        <w:t>村，结合周边古村落，开发民宿旅游。</w:t>
      </w:r>
    </w:p>
    <w:p w:rsidR="00CE351B" w:rsidRDefault="003A6161">
      <w:pPr>
        <w:ind w:firstLine="482"/>
      </w:pPr>
      <w:r>
        <w:rPr>
          <w:rFonts w:hint="eastAsia"/>
          <w:b/>
          <w:bCs/>
        </w:rPr>
        <w:t>（</w:t>
      </w:r>
      <w:r>
        <w:rPr>
          <w:rFonts w:hint="eastAsia"/>
          <w:b/>
          <w:bCs/>
        </w:rPr>
        <w:t>8</w:t>
      </w:r>
      <w:r>
        <w:rPr>
          <w:rFonts w:hint="eastAsia"/>
          <w:b/>
          <w:bCs/>
        </w:rPr>
        <w:t>）江心洲回民文化村</w:t>
      </w:r>
      <w:r>
        <w:rPr>
          <w:rFonts w:hint="eastAsia"/>
        </w:rPr>
        <w:t>：项目区计划以回民文化、自然生态和旅游休闲度假为根本，建设面向长三角及全国的长江洲岛，打造成“长江第一洲（岛）”，建成后将对东至文化旅游开发的补充。项目区建设回族主体文化馆、清真寺、生态休闲农业观光园、回民特色文化旅游景点、休闲度假别墅、水上游艇、垂钓场（点）等旅游景点的附属基础和旅游设施，改造南沿江高速大渡口至江心洲黄石</w:t>
      </w:r>
      <w:proofErr w:type="gramStart"/>
      <w:r>
        <w:rPr>
          <w:rFonts w:hint="eastAsia"/>
        </w:rPr>
        <w:t>段胜利</w:t>
      </w:r>
      <w:proofErr w:type="gramEnd"/>
      <w:r>
        <w:rPr>
          <w:rFonts w:hint="eastAsia"/>
        </w:rPr>
        <w:t>黄石至江心洲渡口，结合回民特有民族文化，开发文化旅游节庆，发扬江心村打陀螺的传统，举办打陀螺大赛，设计游客参与体验项目。</w:t>
      </w:r>
    </w:p>
    <w:p w:rsidR="00CE351B" w:rsidRDefault="003A6161">
      <w:pPr>
        <w:ind w:firstLine="482"/>
      </w:pPr>
      <w:r>
        <w:rPr>
          <w:rFonts w:hint="eastAsia"/>
          <w:b/>
          <w:bCs/>
        </w:rPr>
        <w:t>（</w:t>
      </w:r>
      <w:r>
        <w:rPr>
          <w:rFonts w:hint="eastAsia"/>
          <w:b/>
          <w:bCs/>
        </w:rPr>
        <w:t>9</w:t>
      </w:r>
      <w:r>
        <w:rPr>
          <w:rFonts w:hint="eastAsia"/>
          <w:b/>
          <w:bCs/>
        </w:rPr>
        <w:t>）升金湖白石艺术村</w:t>
      </w:r>
      <w:r>
        <w:rPr>
          <w:rFonts w:hint="eastAsia"/>
        </w:rPr>
        <w:t>：项目区主要建设艺术家会所、青年艺术家村、写生基地、养生食肆、养心书院，营造艺术氛围营造。</w:t>
      </w:r>
    </w:p>
    <w:p w:rsidR="00CE351B" w:rsidRDefault="003A6161">
      <w:pPr>
        <w:ind w:firstLine="482"/>
      </w:pPr>
      <w:r>
        <w:rPr>
          <w:rFonts w:hint="eastAsia"/>
          <w:b/>
          <w:bCs/>
        </w:rPr>
        <w:t>（</w:t>
      </w:r>
      <w:r>
        <w:rPr>
          <w:rFonts w:hint="eastAsia"/>
          <w:b/>
          <w:bCs/>
        </w:rPr>
        <w:t>10</w:t>
      </w:r>
      <w:r>
        <w:rPr>
          <w:rFonts w:hint="eastAsia"/>
          <w:b/>
          <w:bCs/>
        </w:rPr>
        <w:t>）张溪老街</w:t>
      </w:r>
      <w:r>
        <w:rPr>
          <w:rFonts w:hint="eastAsia"/>
        </w:rPr>
        <w:t>：依据张溪镇的特色，将张溪老街建成渔家风情街。游客们不仅可以在白天感受朴实的田园气息和明秀的山水风光，亲自去体验“做一天渔民，吃一顿渔宴，尝一次野味，住一回渔家”的乐趣，还可以参加各类活动，如：钓鱼、捕鱼、捉泥鳅、打麻</w:t>
      </w:r>
      <w:proofErr w:type="gramStart"/>
      <w:r>
        <w:rPr>
          <w:rFonts w:hint="eastAsia"/>
        </w:rPr>
        <w:t>糍</w:t>
      </w:r>
      <w:proofErr w:type="gramEnd"/>
      <w:r>
        <w:rPr>
          <w:rFonts w:hint="eastAsia"/>
        </w:rPr>
        <w:t>、划船、水上自行车、参观渔民展览馆、体验渔民特色婚礼、尝农家菜，待季节成熟，还可以挖春笋、采野菜、摘桔子……当夜幕降临，在渔家灯火的陪伴下，还可以漫步在风情小街上，感受不一样的渔民生活。</w:t>
      </w:r>
    </w:p>
    <w:p w:rsidR="00CE351B" w:rsidRDefault="003A6161">
      <w:pPr>
        <w:ind w:firstLine="482"/>
      </w:pPr>
      <w:r>
        <w:rPr>
          <w:rFonts w:hint="eastAsia"/>
          <w:b/>
          <w:bCs/>
        </w:rPr>
        <w:t>（</w:t>
      </w:r>
      <w:r>
        <w:rPr>
          <w:rFonts w:hint="eastAsia"/>
          <w:b/>
          <w:bCs/>
        </w:rPr>
        <w:t>11</w:t>
      </w:r>
      <w:r>
        <w:rPr>
          <w:rFonts w:hint="eastAsia"/>
          <w:b/>
          <w:bCs/>
        </w:rPr>
        <w:t>）白石村：</w:t>
      </w:r>
      <w:r>
        <w:rPr>
          <w:rFonts w:hint="eastAsia"/>
        </w:rPr>
        <w:t>依托白石村的特色，发展渔家乐。</w:t>
      </w:r>
    </w:p>
    <w:p w:rsidR="00CE351B" w:rsidRDefault="003A6161">
      <w:pPr>
        <w:ind w:firstLine="482"/>
      </w:pPr>
      <w:r>
        <w:rPr>
          <w:rFonts w:hint="eastAsia"/>
          <w:b/>
          <w:bCs/>
        </w:rPr>
        <w:t>（</w:t>
      </w:r>
      <w:r>
        <w:rPr>
          <w:rFonts w:hint="eastAsia"/>
          <w:b/>
          <w:bCs/>
        </w:rPr>
        <w:t>12</w:t>
      </w:r>
      <w:r>
        <w:rPr>
          <w:rFonts w:hint="eastAsia"/>
          <w:b/>
          <w:bCs/>
        </w:rPr>
        <w:t>）湖光村</w:t>
      </w:r>
      <w:r>
        <w:rPr>
          <w:rFonts w:hint="eastAsia"/>
        </w:rPr>
        <w:t>：</w:t>
      </w:r>
      <w:proofErr w:type="gramStart"/>
      <w:r>
        <w:rPr>
          <w:rFonts w:hint="eastAsia"/>
        </w:rPr>
        <w:t>湖光村</w:t>
      </w:r>
      <w:proofErr w:type="gramEnd"/>
      <w:r>
        <w:rPr>
          <w:rFonts w:hint="eastAsia"/>
        </w:rPr>
        <w:t>拥有小二型水库（五里冲）一座，大小山塘</w:t>
      </w:r>
      <w:r>
        <w:rPr>
          <w:rFonts w:hint="eastAsia"/>
        </w:rPr>
        <w:t xml:space="preserve"> 27</w:t>
      </w:r>
      <w:r>
        <w:rPr>
          <w:rFonts w:hint="eastAsia"/>
        </w:rPr>
        <w:t>座，适合开发水利风景区。</w:t>
      </w:r>
    </w:p>
    <w:p w:rsidR="00CE351B" w:rsidRDefault="003A6161">
      <w:pPr>
        <w:ind w:firstLine="482"/>
      </w:pPr>
      <w:r>
        <w:rPr>
          <w:rFonts w:hint="eastAsia"/>
          <w:b/>
          <w:bCs/>
        </w:rPr>
        <w:t>（</w:t>
      </w:r>
      <w:r>
        <w:rPr>
          <w:rFonts w:hint="eastAsia"/>
          <w:b/>
          <w:bCs/>
        </w:rPr>
        <w:t>13</w:t>
      </w:r>
      <w:r>
        <w:rPr>
          <w:rFonts w:hint="eastAsia"/>
          <w:b/>
          <w:bCs/>
        </w:rPr>
        <w:t>）阳山村：</w:t>
      </w:r>
      <w:r>
        <w:rPr>
          <w:rFonts w:hint="eastAsia"/>
        </w:rPr>
        <w:t>阳山村拥有气势磅礴的“五峰山</w:t>
      </w:r>
      <w:r>
        <w:rPr>
          <w:rFonts w:hint="eastAsia"/>
        </w:rPr>
        <w:t xml:space="preserve"> </w:t>
      </w:r>
      <w:r>
        <w:rPr>
          <w:rFonts w:hint="eastAsia"/>
        </w:rPr>
        <w:t>”、</w:t>
      </w:r>
      <w:r>
        <w:rPr>
          <w:rFonts w:hint="eastAsia"/>
        </w:rPr>
        <w:t xml:space="preserve"> </w:t>
      </w:r>
      <w:r>
        <w:rPr>
          <w:rFonts w:hint="eastAsia"/>
        </w:rPr>
        <w:t>千奇百态的“五峰洞”、云雾环绕的“安尖峰”、清澈见底的“山溪水”、百年沧桑的“古树林”、</w:t>
      </w:r>
      <w:r>
        <w:rPr>
          <w:rFonts w:hint="eastAsia"/>
        </w:rPr>
        <w:t xml:space="preserve"> </w:t>
      </w:r>
      <w:r>
        <w:rPr>
          <w:rFonts w:hint="eastAsia"/>
        </w:rPr>
        <w:t>佛、道两教的“老庙宇”、大小不一的“堰塘库”、五颜六色的“苗木园”等旅游资源，安尖毛峰远销京沪等大城市，适合发展集农业种植、生态体验、户外运动等于一体的乡村旅游目的地。</w:t>
      </w:r>
    </w:p>
    <w:p w:rsidR="00CE351B" w:rsidRDefault="003A6161">
      <w:pPr>
        <w:ind w:firstLine="482"/>
      </w:pPr>
      <w:r>
        <w:rPr>
          <w:rFonts w:hint="eastAsia"/>
          <w:b/>
          <w:bCs/>
        </w:rPr>
        <w:t>（三）山地养生度假板块（山区板块）·以</w:t>
      </w:r>
      <w:proofErr w:type="gramStart"/>
      <w:r>
        <w:rPr>
          <w:rFonts w:hint="eastAsia"/>
          <w:b/>
          <w:bCs/>
        </w:rPr>
        <w:t>仙寓山为</w:t>
      </w:r>
      <w:proofErr w:type="gramEnd"/>
      <w:r>
        <w:rPr>
          <w:rFonts w:hint="eastAsia"/>
          <w:b/>
          <w:bCs/>
        </w:rPr>
        <w:t>核心的山地型生态养生旅游度假区</w:t>
      </w:r>
    </w:p>
    <w:p w:rsidR="00CE351B" w:rsidRDefault="003A6161">
      <w:pPr>
        <w:ind w:firstLine="482"/>
      </w:pPr>
      <w:r>
        <w:rPr>
          <w:rFonts w:hint="eastAsia"/>
          <w:b/>
          <w:bCs/>
        </w:rPr>
        <w:t>1</w:t>
      </w:r>
      <w:r>
        <w:rPr>
          <w:rFonts w:hint="eastAsia"/>
          <w:b/>
          <w:bCs/>
        </w:rPr>
        <w:t>、区域范围</w:t>
      </w:r>
      <w:r>
        <w:rPr>
          <w:rFonts w:hint="eastAsia"/>
        </w:rPr>
        <w:t>：以牯牛降、仙寓山西部边缘山地为核心的东至县东部山区，涉及的主要乡镇为洋湖镇、葛公镇、花园乡。</w:t>
      </w:r>
    </w:p>
    <w:p w:rsidR="00CE351B" w:rsidRDefault="003A6161">
      <w:pPr>
        <w:ind w:firstLine="482"/>
      </w:pPr>
      <w:r>
        <w:rPr>
          <w:rFonts w:hint="eastAsia"/>
          <w:b/>
          <w:bCs/>
        </w:rPr>
        <w:t>2</w:t>
      </w:r>
      <w:r>
        <w:rPr>
          <w:rFonts w:hint="eastAsia"/>
          <w:b/>
          <w:bCs/>
        </w:rPr>
        <w:t>、规划思路</w:t>
      </w:r>
      <w:r>
        <w:rPr>
          <w:rFonts w:hint="eastAsia"/>
        </w:rPr>
        <w:t>：</w:t>
      </w:r>
      <w:proofErr w:type="gramStart"/>
      <w:r>
        <w:rPr>
          <w:rFonts w:hint="eastAsia"/>
        </w:rPr>
        <w:t>突出五</w:t>
      </w:r>
      <w:proofErr w:type="gramEnd"/>
      <w:r>
        <w:rPr>
          <w:rFonts w:hint="eastAsia"/>
        </w:rPr>
        <w:t>大峡谷自然生态特色，对山林、峡谷、水库以及村寨资源进行整合提升，积极培育和发展山地运动、森林旅游、生态养生等旅游新业态；充分挖掘葛洪养生文化、葛公的红茶文化、高山红色文化、南溪古寨的匈奴文化，增强参与性、体验性、教育性功能；以优美的生态为卖点，发挥九天仙寓景区的引擎带动作用，加快尧渡河景区、金鸡</w:t>
      </w:r>
      <w:proofErr w:type="gramStart"/>
      <w:r>
        <w:rPr>
          <w:rFonts w:hint="eastAsia"/>
        </w:rPr>
        <w:t>窠</w:t>
      </w:r>
      <w:proofErr w:type="gramEnd"/>
      <w:r>
        <w:rPr>
          <w:rFonts w:hint="eastAsia"/>
        </w:rPr>
        <w:t>漂流、源口、花园养生谷、祠村乡村旅游、东坑生态旅游的开发和建设，打造一批特色生态旅游景区，形成本区域的观光吸引核，成为东至全域旅游发展的生态观光的龙头代表。</w:t>
      </w:r>
    </w:p>
    <w:p w:rsidR="00CE351B" w:rsidRDefault="003A6161">
      <w:pPr>
        <w:ind w:firstLine="482"/>
      </w:pPr>
      <w:r>
        <w:rPr>
          <w:rFonts w:hint="eastAsia"/>
          <w:b/>
          <w:bCs/>
        </w:rPr>
        <w:t>3.</w:t>
      </w:r>
      <w:r>
        <w:rPr>
          <w:rFonts w:hint="eastAsia"/>
          <w:b/>
          <w:bCs/>
        </w:rPr>
        <w:t>项目设置：</w:t>
      </w:r>
    </w:p>
    <w:tbl>
      <w:tblPr>
        <w:tblW w:w="10137" w:type="dxa"/>
        <w:tblLayout w:type="fixed"/>
        <w:tblCellMar>
          <w:left w:w="0" w:type="dxa"/>
          <w:right w:w="0" w:type="dxa"/>
        </w:tblCellMar>
        <w:tblLook w:val="04A0" w:firstRow="1" w:lastRow="0" w:firstColumn="1" w:lastColumn="0" w:noHBand="0" w:noVBand="1"/>
      </w:tblPr>
      <w:tblGrid>
        <w:gridCol w:w="1880"/>
        <w:gridCol w:w="8257"/>
      </w:tblGrid>
      <w:tr w:rsidR="00CE351B">
        <w:trPr>
          <w:trHeight w:val="600"/>
        </w:trPr>
        <w:tc>
          <w:tcPr>
            <w:tcW w:w="188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项目类型</w:t>
            </w:r>
          </w:p>
        </w:tc>
        <w:tc>
          <w:tcPr>
            <w:tcW w:w="825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项目名称</w:t>
            </w:r>
          </w:p>
        </w:tc>
      </w:tr>
      <w:tr w:rsidR="00CE351B">
        <w:trPr>
          <w:trHeight w:val="359"/>
        </w:trPr>
        <w:tc>
          <w:tcPr>
            <w:tcW w:w="1880" w:type="dxa"/>
            <w:vMerge w:val="restar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引擎项目</w:t>
            </w:r>
          </w:p>
        </w:tc>
        <w:tc>
          <w:tcPr>
            <w:tcW w:w="8257"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九天仙寓景区</w:t>
            </w:r>
          </w:p>
        </w:tc>
      </w:tr>
      <w:tr w:rsidR="00CE351B">
        <w:trPr>
          <w:trHeight w:val="410"/>
        </w:trPr>
        <w:tc>
          <w:tcPr>
            <w:tcW w:w="1880" w:type="dxa"/>
            <w:vMerge/>
            <w:tcBorders>
              <w:top w:val="single" w:sz="24"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南溪古寨文化旅游区</w:t>
            </w:r>
          </w:p>
        </w:tc>
      </w:tr>
      <w:tr w:rsidR="00CE351B">
        <w:trPr>
          <w:trHeight w:val="365"/>
        </w:trPr>
        <w:tc>
          <w:tcPr>
            <w:tcW w:w="1880" w:type="dxa"/>
            <w:vMerge/>
            <w:tcBorders>
              <w:top w:val="single" w:sz="24"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五峡（侠）富硒养生旅游度假区</w:t>
            </w:r>
          </w:p>
        </w:tc>
      </w:tr>
      <w:tr w:rsidR="00CE351B">
        <w:trPr>
          <w:trHeight w:val="277"/>
        </w:trPr>
        <w:tc>
          <w:tcPr>
            <w:tcW w:w="1880" w:type="dxa"/>
            <w:vMerge w:val="restar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重点项目</w:t>
            </w:r>
          </w:p>
        </w:tc>
        <w:tc>
          <w:tcPr>
            <w:tcW w:w="8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东坑大峡谷</w:t>
            </w:r>
          </w:p>
        </w:tc>
      </w:tr>
      <w:tr w:rsidR="00CE351B">
        <w:trPr>
          <w:trHeight w:val="568"/>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proofErr w:type="gramStart"/>
            <w:r>
              <w:rPr>
                <w:rFonts w:hint="eastAsia"/>
                <w:sz w:val="21"/>
                <w:szCs w:val="21"/>
              </w:rPr>
              <w:t>洋康生态农业</w:t>
            </w:r>
            <w:proofErr w:type="gramEnd"/>
          </w:p>
        </w:tc>
      </w:tr>
      <w:tr w:rsidR="00CE351B">
        <w:trPr>
          <w:trHeight w:val="599"/>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花园养生谷</w:t>
            </w:r>
          </w:p>
        </w:tc>
      </w:tr>
      <w:tr w:rsidR="00CE351B">
        <w:trPr>
          <w:trHeight w:val="600"/>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源口生态旅游（五瀑八潭景区、</w:t>
            </w:r>
            <w:proofErr w:type="gramStart"/>
            <w:r>
              <w:rPr>
                <w:rFonts w:hint="eastAsia"/>
                <w:sz w:val="21"/>
                <w:szCs w:val="21"/>
              </w:rPr>
              <w:t>峰坪寨</w:t>
            </w:r>
            <w:proofErr w:type="gramEnd"/>
            <w:r>
              <w:rPr>
                <w:rFonts w:hint="eastAsia"/>
                <w:sz w:val="21"/>
                <w:szCs w:val="21"/>
              </w:rPr>
              <w:t>、紫石塔）</w:t>
            </w:r>
          </w:p>
        </w:tc>
      </w:tr>
      <w:tr w:rsidR="00CE351B">
        <w:trPr>
          <w:trHeight w:val="600"/>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尧渡河漂流</w:t>
            </w:r>
          </w:p>
        </w:tc>
      </w:tr>
      <w:tr w:rsidR="00CE351B">
        <w:trPr>
          <w:trHeight w:val="600"/>
        </w:trPr>
        <w:tc>
          <w:tcPr>
            <w:tcW w:w="18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8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马坑森林浴场</w:t>
            </w:r>
          </w:p>
        </w:tc>
      </w:tr>
      <w:tr w:rsidR="00CE351B">
        <w:trPr>
          <w:trHeight w:val="600"/>
        </w:trPr>
        <w:tc>
          <w:tcPr>
            <w:tcW w:w="1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一般项目</w:t>
            </w:r>
          </w:p>
        </w:tc>
        <w:tc>
          <w:tcPr>
            <w:tcW w:w="8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雁落坡大峡谷、愚公水库、思源</w:t>
            </w:r>
            <w:proofErr w:type="gramStart"/>
            <w:r>
              <w:rPr>
                <w:rFonts w:hint="eastAsia"/>
                <w:sz w:val="21"/>
                <w:szCs w:val="21"/>
              </w:rPr>
              <w:t>坳</w:t>
            </w:r>
            <w:proofErr w:type="gramEnd"/>
            <w:r>
              <w:rPr>
                <w:rFonts w:hint="eastAsia"/>
                <w:sz w:val="21"/>
                <w:szCs w:val="21"/>
              </w:rPr>
              <w:t>水库、东风水库、梨云岭民宿度假区建设、祠村乡村旅游、胡村休闲农业、叶中魁茶旅、卢氏旅游商品基地、</w:t>
            </w:r>
            <w:proofErr w:type="gramStart"/>
            <w:r>
              <w:rPr>
                <w:rFonts w:hint="eastAsia"/>
                <w:sz w:val="21"/>
                <w:szCs w:val="21"/>
              </w:rPr>
              <w:t>赤</w:t>
            </w:r>
            <w:proofErr w:type="gramEnd"/>
            <w:r>
              <w:rPr>
                <w:rFonts w:hint="eastAsia"/>
                <w:sz w:val="21"/>
                <w:szCs w:val="21"/>
              </w:rPr>
              <w:t>龙山景区</w:t>
            </w:r>
          </w:p>
        </w:tc>
      </w:tr>
      <w:tr w:rsidR="00CE351B">
        <w:trPr>
          <w:trHeight w:val="600"/>
        </w:trPr>
        <w:tc>
          <w:tcPr>
            <w:tcW w:w="18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特色街、村落</w:t>
            </w:r>
          </w:p>
        </w:tc>
        <w:tc>
          <w:tcPr>
            <w:tcW w:w="8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南溪村、徽道村、兰潭村、峰坪寨、老屋村、高山村、双河旅游示范村</w:t>
            </w:r>
          </w:p>
        </w:tc>
      </w:tr>
    </w:tbl>
    <w:p w:rsidR="00CE351B" w:rsidRDefault="003A6161">
      <w:pPr>
        <w:ind w:firstLine="482"/>
      </w:pPr>
      <w:r>
        <w:rPr>
          <w:rFonts w:hint="eastAsia"/>
          <w:b/>
          <w:bCs/>
        </w:rPr>
        <w:t>（</w:t>
      </w:r>
      <w:r>
        <w:rPr>
          <w:rFonts w:hint="eastAsia"/>
          <w:b/>
          <w:bCs/>
        </w:rPr>
        <w:t>1</w:t>
      </w:r>
      <w:r>
        <w:rPr>
          <w:rFonts w:hint="eastAsia"/>
          <w:b/>
          <w:bCs/>
        </w:rPr>
        <w:t>）九天仙寓景区</w:t>
      </w:r>
      <w:r>
        <w:rPr>
          <w:rFonts w:hint="eastAsia"/>
        </w:rPr>
        <w:t>：项目区进行提升开发建设，一线天景点开发二期工程，提升金鸡</w:t>
      </w:r>
      <w:proofErr w:type="gramStart"/>
      <w:r>
        <w:rPr>
          <w:rFonts w:hint="eastAsia"/>
        </w:rPr>
        <w:t>窠</w:t>
      </w:r>
      <w:proofErr w:type="gramEnd"/>
      <w:r>
        <w:rPr>
          <w:rFonts w:hint="eastAsia"/>
        </w:rPr>
        <w:t>漂流。扩建景点，强化和</w:t>
      </w:r>
      <w:proofErr w:type="gramStart"/>
      <w:r>
        <w:rPr>
          <w:rFonts w:hint="eastAsia"/>
        </w:rPr>
        <w:t>完善游</w:t>
      </w:r>
      <w:proofErr w:type="gramEnd"/>
      <w:r>
        <w:rPr>
          <w:rFonts w:hint="eastAsia"/>
        </w:rPr>
        <w:t>步道、桥梁、休闲凉亭、停车场以及智慧旅游等基础和服务设施建设，进一步提升内涵和形象。</w:t>
      </w:r>
    </w:p>
    <w:p w:rsidR="00CE351B" w:rsidRDefault="003A6161">
      <w:pPr>
        <w:ind w:firstLine="482"/>
      </w:pPr>
      <w:r>
        <w:rPr>
          <w:rFonts w:hint="eastAsia"/>
          <w:b/>
          <w:bCs/>
        </w:rPr>
        <w:t>（</w:t>
      </w:r>
      <w:r>
        <w:rPr>
          <w:rFonts w:hint="eastAsia"/>
          <w:b/>
          <w:bCs/>
        </w:rPr>
        <w:t>2</w:t>
      </w:r>
      <w:r>
        <w:rPr>
          <w:rFonts w:hint="eastAsia"/>
          <w:b/>
          <w:bCs/>
        </w:rPr>
        <w:t>）南溪古寨文化旅游区</w:t>
      </w:r>
      <w:r>
        <w:rPr>
          <w:rFonts w:hint="eastAsia"/>
        </w:rPr>
        <w:t>：根据《南溪古寨总体规划暨部分重要节点详细规划》，按照国家</w:t>
      </w:r>
      <w:r>
        <w:rPr>
          <w:rFonts w:hint="eastAsia"/>
        </w:rPr>
        <w:t>4A</w:t>
      </w:r>
      <w:r>
        <w:rPr>
          <w:rFonts w:hint="eastAsia"/>
        </w:rPr>
        <w:t>景区标准，以“一线一轴五组团”空间格局开发建设。一线：以</w:t>
      </w:r>
      <w:r>
        <w:rPr>
          <w:rFonts w:hint="eastAsia"/>
        </w:rPr>
        <w:t>012</w:t>
      </w:r>
      <w:r>
        <w:rPr>
          <w:rFonts w:hint="eastAsia"/>
        </w:rPr>
        <w:t>县道作为旅游景区的景观轴线；一轴</w:t>
      </w:r>
      <w:r>
        <w:rPr>
          <w:rFonts w:hint="eastAsia"/>
        </w:rPr>
        <w:t>:</w:t>
      </w:r>
      <w:r>
        <w:rPr>
          <w:rFonts w:hint="eastAsia"/>
        </w:rPr>
        <w:t>以匈奴古寨自然水系为主轴；五组团：南溪古寨匈奴文化体验组团、思源</w:t>
      </w:r>
      <w:proofErr w:type="gramStart"/>
      <w:r>
        <w:rPr>
          <w:rFonts w:hint="eastAsia"/>
        </w:rPr>
        <w:t>坳</w:t>
      </w:r>
      <w:proofErr w:type="gramEnd"/>
      <w:r>
        <w:rPr>
          <w:rFonts w:hint="eastAsia"/>
        </w:rPr>
        <w:t>水上运动组团、乌石坑怀旧养生组团、冷水坑度假休闲组团、方岭梯田花海组团。</w:t>
      </w:r>
    </w:p>
    <w:p w:rsidR="00CE351B" w:rsidRDefault="003A6161">
      <w:pPr>
        <w:ind w:firstLine="482"/>
      </w:pPr>
      <w:r>
        <w:rPr>
          <w:rFonts w:hint="eastAsia"/>
          <w:b/>
          <w:bCs/>
        </w:rPr>
        <w:t>（</w:t>
      </w:r>
      <w:r>
        <w:rPr>
          <w:rFonts w:hint="eastAsia"/>
          <w:b/>
          <w:bCs/>
        </w:rPr>
        <w:t>3</w:t>
      </w:r>
      <w:r>
        <w:rPr>
          <w:rFonts w:hint="eastAsia"/>
          <w:b/>
          <w:bCs/>
        </w:rPr>
        <w:t>）</w:t>
      </w:r>
      <w:proofErr w:type="gramStart"/>
      <w:r>
        <w:rPr>
          <w:rFonts w:hint="eastAsia"/>
          <w:b/>
          <w:bCs/>
        </w:rPr>
        <w:t>五峡富硒</w:t>
      </w:r>
      <w:proofErr w:type="gramEnd"/>
      <w:r>
        <w:rPr>
          <w:rFonts w:hint="eastAsia"/>
          <w:b/>
          <w:bCs/>
        </w:rPr>
        <w:t>养生旅游度假区</w:t>
      </w:r>
      <w:r>
        <w:rPr>
          <w:rFonts w:hint="eastAsia"/>
        </w:rPr>
        <w:t>：项目区可以以稀缺的富硒养生资源、丰富的养生文化资源、绝优的养生环境为依托，以富硒健康的养生生活方式为发展理念，结合大健康产业，发展以“硒”健康养生为核心，生态文化养生以及运动养生为补充的养生旅游度假区。</w:t>
      </w:r>
    </w:p>
    <w:p w:rsidR="00CE351B" w:rsidRDefault="003A6161">
      <w:pPr>
        <w:ind w:firstLine="482"/>
      </w:pPr>
      <w:r>
        <w:rPr>
          <w:rFonts w:hint="eastAsia"/>
          <w:b/>
          <w:bCs/>
        </w:rPr>
        <w:t>（</w:t>
      </w:r>
      <w:r>
        <w:rPr>
          <w:rFonts w:hint="eastAsia"/>
          <w:b/>
          <w:bCs/>
        </w:rPr>
        <w:t>4</w:t>
      </w:r>
      <w:r>
        <w:rPr>
          <w:rFonts w:hint="eastAsia"/>
          <w:b/>
          <w:bCs/>
        </w:rPr>
        <w:t>）东坑大峡谷：</w:t>
      </w:r>
      <w:r>
        <w:rPr>
          <w:rFonts w:hint="eastAsia"/>
        </w:rPr>
        <w:t>建设综合服务区、停车场、游客中心、餐饮中心、特色商店、公厕等基础和服务设施。开发原始森林、峡谷、瀑布观光旅游带、红色旅游、乡村生态体验馆等景点。</w:t>
      </w:r>
    </w:p>
    <w:p w:rsidR="00CE351B" w:rsidRDefault="003A6161">
      <w:pPr>
        <w:ind w:firstLine="482"/>
      </w:pPr>
      <w:r>
        <w:rPr>
          <w:rFonts w:hint="eastAsia"/>
          <w:b/>
          <w:bCs/>
        </w:rPr>
        <w:t>（</w:t>
      </w:r>
      <w:r>
        <w:rPr>
          <w:rFonts w:hint="eastAsia"/>
          <w:b/>
          <w:bCs/>
        </w:rPr>
        <w:t>5</w:t>
      </w:r>
      <w:r>
        <w:rPr>
          <w:rFonts w:hint="eastAsia"/>
          <w:b/>
          <w:bCs/>
        </w:rPr>
        <w:t>）</w:t>
      </w:r>
      <w:proofErr w:type="gramStart"/>
      <w:r>
        <w:rPr>
          <w:rFonts w:hint="eastAsia"/>
          <w:b/>
          <w:bCs/>
        </w:rPr>
        <w:t>洋康生态农业</w:t>
      </w:r>
      <w:proofErr w:type="gramEnd"/>
      <w:r>
        <w:rPr>
          <w:rFonts w:hint="eastAsia"/>
          <w:b/>
          <w:bCs/>
        </w:rPr>
        <w:t>：</w:t>
      </w:r>
      <w:r>
        <w:rPr>
          <w:rFonts w:hint="eastAsia"/>
        </w:rPr>
        <w:t>该项目涉及高山、迭山、永济三个行政村，目前项目区已种植牡丹、</w:t>
      </w:r>
      <w:proofErr w:type="gramStart"/>
      <w:r>
        <w:rPr>
          <w:rFonts w:hint="eastAsia"/>
        </w:rPr>
        <w:t>冬枣及冬桃</w:t>
      </w:r>
      <w:proofErr w:type="gramEnd"/>
      <w:r>
        <w:rPr>
          <w:rFonts w:hint="eastAsia"/>
        </w:rPr>
        <w:t>等作物，规划种植各类苗木花卉，丰富项目区种植种类，开发生态农业旅游，完善相关配套服务设施。</w:t>
      </w:r>
    </w:p>
    <w:p w:rsidR="00CE351B" w:rsidRDefault="003A6161">
      <w:pPr>
        <w:ind w:firstLine="482"/>
      </w:pPr>
      <w:r>
        <w:rPr>
          <w:rFonts w:hint="eastAsia"/>
          <w:b/>
          <w:bCs/>
        </w:rPr>
        <w:t>（</w:t>
      </w:r>
      <w:r>
        <w:rPr>
          <w:rFonts w:hint="eastAsia"/>
          <w:b/>
          <w:bCs/>
        </w:rPr>
        <w:t>6</w:t>
      </w:r>
      <w:r>
        <w:rPr>
          <w:rFonts w:hint="eastAsia"/>
          <w:b/>
          <w:bCs/>
        </w:rPr>
        <w:t>）花园养生谷：</w:t>
      </w:r>
      <w:r>
        <w:rPr>
          <w:rFonts w:hint="eastAsia"/>
        </w:rPr>
        <w:t>依托桃源村中药种植，引进养生产业的相关企业，进行深度合作，围绕养生产品开发、养生科学研究、大健康产业扩展，乃至养生保健、生物医疗等相关产品重点领域，深入交流，共同发展大健康产业基地，也将作为高端养生产品创新基地。</w:t>
      </w:r>
    </w:p>
    <w:p w:rsidR="00CE351B" w:rsidRDefault="003A6161">
      <w:pPr>
        <w:ind w:firstLine="482"/>
      </w:pPr>
      <w:r>
        <w:rPr>
          <w:rFonts w:hint="eastAsia"/>
          <w:b/>
          <w:bCs/>
        </w:rPr>
        <w:t>（</w:t>
      </w:r>
      <w:r>
        <w:rPr>
          <w:rFonts w:hint="eastAsia"/>
          <w:b/>
          <w:bCs/>
        </w:rPr>
        <w:t>7</w:t>
      </w:r>
      <w:r>
        <w:rPr>
          <w:rFonts w:hint="eastAsia"/>
          <w:b/>
          <w:bCs/>
        </w:rPr>
        <w:t>）源口生态旅游：</w:t>
      </w:r>
      <w:r>
        <w:rPr>
          <w:rFonts w:hint="eastAsia"/>
        </w:rPr>
        <w:t>依托蓝天、青山、绿水等自然生态环境，充分利用原有地形地貌，通过完善的功能分区、合理的总体布局，营造良好的生态环境。力争建设成为以“绿、静、美、娱、野”为特色的，集生态教育、商务会议、休闲度假、生态农业、户外运动为一体的大型生态园。</w:t>
      </w:r>
    </w:p>
    <w:p w:rsidR="00CE351B" w:rsidRDefault="003A6161">
      <w:pPr>
        <w:ind w:firstLine="482"/>
      </w:pPr>
      <w:r>
        <w:rPr>
          <w:rFonts w:hint="eastAsia"/>
          <w:b/>
          <w:bCs/>
        </w:rPr>
        <w:t>（</w:t>
      </w:r>
      <w:r>
        <w:rPr>
          <w:rFonts w:hint="eastAsia"/>
          <w:b/>
          <w:bCs/>
        </w:rPr>
        <w:t>8</w:t>
      </w:r>
      <w:r>
        <w:rPr>
          <w:rFonts w:hint="eastAsia"/>
          <w:b/>
          <w:bCs/>
        </w:rPr>
        <w:t>）尧渡河漂流：</w:t>
      </w:r>
      <w:r>
        <w:rPr>
          <w:rFonts w:hint="eastAsia"/>
        </w:rPr>
        <w:t>合步村是花园乡的北大门，东有祠河、西有秧田河，河水贯穿全村，流入尧渡河，适宜开发漂流旅游产品。</w:t>
      </w:r>
    </w:p>
    <w:p w:rsidR="00CE351B" w:rsidRDefault="003A6161">
      <w:pPr>
        <w:ind w:firstLine="482"/>
      </w:pPr>
      <w:r>
        <w:rPr>
          <w:rFonts w:hint="eastAsia"/>
          <w:b/>
          <w:bCs/>
        </w:rPr>
        <w:t>（</w:t>
      </w:r>
      <w:r>
        <w:rPr>
          <w:rFonts w:hint="eastAsia"/>
          <w:b/>
          <w:bCs/>
        </w:rPr>
        <w:t>9</w:t>
      </w:r>
      <w:r>
        <w:rPr>
          <w:rFonts w:hint="eastAsia"/>
          <w:b/>
          <w:bCs/>
        </w:rPr>
        <w:t>）雁落坡大峡谷：</w:t>
      </w:r>
      <w:r>
        <w:rPr>
          <w:rFonts w:hint="eastAsia"/>
        </w:rPr>
        <w:t>依托大峡谷自然资源，建设峡谷陡峭处攀岩、水上游乐场（冲浪，漂流，游泳天然浴场）、徽州工委纪念馆、高山茶采制体验、休闲避暑中心接待中心及停车场等项目，完善大峡谷基础设施和服务设施，修建徒步观光道、观光亭（龙头岭、香炉峰、徽骆驼）。</w:t>
      </w:r>
    </w:p>
    <w:p w:rsidR="00CE351B" w:rsidRDefault="003A6161">
      <w:pPr>
        <w:ind w:firstLine="482"/>
      </w:pPr>
      <w:r>
        <w:rPr>
          <w:rFonts w:hint="eastAsia"/>
          <w:b/>
          <w:bCs/>
        </w:rPr>
        <w:t>（</w:t>
      </w:r>
      <w:r>
        <w:rPr>
          <w:rFonts w:hint="eastAsia"/>
          <w:b/>
          <w:bCs/>
        </w:rPr>
        <w:t>10</w:t>
      </w:r>
      <w:r>
        <w:rPr>
          <w:rFonts w:hint="eastAsia"/>
          <w:b/>
          <w:bCs/>
        </w:rPr>
        <w:t>）愚公水库：</w:t>
      </w:r>
      <w:r>
        <w:rPr>
          <w:rFonts w:hint="eastAsia"/>
        </w:rPr>
        <w:t>愚公水库的源头是一条古徽道，将水库与古徽道联合开发户外徒步旅游。</w:t>
      </w:r>
    </w:p>
    <w:p w:rsidR="00CE351B" w:rsidRDefault="003A6161">
      <w:pPr>
        <w:ind w:firstLine="482"/>
      </w:pPr>
      <w:r>
        <w:rPr>
          <w:rFonts w:hint="eastAsia"/>
          <w:b/>
          <w:bCs/>
        </w:rPr>
        <w:t>（</w:t>
      </w:r>
      <w:r>
        <w:rPr>
          <w:rFonts w:hint="eastAsia"/>
          <w:b/>
          <w:bCs/>
        </w:rPr>
        <w:t>11</w:t>
      </w:r>
      <w:r>
        <w:rPr>
          <w:rFonts w:hint="eastAsia"/>
          <w:b/>
          <w:bCs/>
        </w:rPr>
        <w:t>）思源</w:t>
      </w:r>
      <w:proofErr w:type="gramStart"/>
      <w:r>
        <w:rPr>
          <w:rFonts w:hint="eastAsia"/>
          <w:b/>
          <w:bCs/>
        </w:rPr>
        <w:t>坳</w:t>
      </w:r>
      <w:proofErr w:type="gramEnd"/>
      <w:r>
        <w:rPr>
          <w:rFonts w:hint="eastAsia"/>
          <w:b/>
          <w:bCs/>
        </w:rPr>
        <w:t>水库：</w:t>
      </w:r>
      <w:r>
        <w:rPr>
          <w:rFonts w:hint="eastAsia"/>
        </w:rPr>
        <w:t>水库位于尧渡河上游，流域控制面积</w:t>
      </w:r>
      <w:r>
        <w:rPr>
          <w:rFonts w:hint="eastAsia"/>
        </w:rPr>
        <w:t>12.4km</w:t>
      </w:r>
      <w:r>
        <w:rPr>
          <w:rFonts w:hint="eastAsia"/>
          <w:vertAlign w:val="superscript"/>
        </w:rPr>
        <w:t>2</w:t>
      </w:r>
      <w:r>
        <w:rPr>
          <w:rFonts w:hint="eastAsia"/>
        </w:rPr>
        <w:t>，总库容</w:t>
      </w:r>
      <w:r>
        <w:rPr>
          <w:rFonts w:hint="eastAsia"/>
        </w:rPr>
        <w:t>383</w:t>
      </w:r>
      <w:r>
        <w:rPr>
          <w:rFonts w:hint="eastAsia"/>
        </w:rPr>
        <w:t>万</w:t>
      </w:r>
      <w:r>
        <w:rPr>
          <w:rFonts w:hint="eastAsia"/>
        </w:rPr>
        <w:t>m</w:t>
      </w:r>
      <w:r>
        <w:rPr>
          <w:rFonts w:hint="eastAsia"/>
          <w:vertAlign w:val="superscript"/>
        </w:rPr>
        <w:t>3</w:t>
      </w:r>
      <w:r>
        <w:rPr>
          <w:rFonts w:hint="eastAsia"/>
        </w:rPr>
        <w:t>，是一座以灌溉、防洪为主，兼有发电、养殖的重要小（</w:t>
      </w:r>
      <w:r>
        <w:rPr>
          <w:rFonts w:hint="eastAsia"/>
        </w:rPr>
        <w:t>1</w:t>
      </w:r>
      <w:r>
        <w:rPr>
          <w:rFonts w:hint="eastAsia"/>
        </w:rPr>
        <w:t>）型水库。思源</w:t>
      </w:r>
      <w:proofErr w:type="gramStart"/>
      <w:r>
        <w:rPr>
          <w:rFonts w:hint="eastAsia"/>
        </w:rPr>
        <w:t>坳</w:t>
      </w:r>
      <w:proofErr w:type="gramEnd"/>
      <w:r>
        <w:rPr>
          <w:rFonts w:hint="eastAsia"/>
        </w:rPr>
        <w:t>水库工程规模为小（</w:t>
      </w:r>
      <w:r>
        <w:rPr>
          <w:rFonts w:hint="eastAsia"/>
        </w:rPr>
        <w:t>1</w:t>
      </w:r>
      <w:r>
        <w:rPr>
          <w:rFonts w:hint="eastAsia"/>
        </w:rPr>
        <w:t>）型，枢纽工程等别为Ⅳ等，利用水库的水电站，申报省级水利风景区，开发水利旅游，开展水利科普教育。</w:t>
      </w:r>
    </w:p>
    <w:p w:rsidR="00CE351B" w:rsidRDefault="003A6161">
      <w:pPr>
        <w:ind w:firstLine="482"/>
      </w:pPr>
      <w:r>
        <w:rPr>
          <w:rFonts w:hint="eastAsia"/>
          <w:b/>
          <w:bCs/>
        </w:rPr>
        <w:t>（</w:t>
      </w:r>
      <w:r>
        <w:rPr>
          <w:rFonts w:hint="eastAsia"/>
          <w:b/>
          <w:bCs/>
        </w:rPr>
        <w:t>12</w:t>
      </w:r>
      <w:r>
        <w:rPr>
          <w:rFonts w:hint="eastAsia"/>
          <w:b/>
          <w:bCs/>
        </w:rPr>
        <w:t>）东风水库：</w:t>
      </w:r>
      <w:r>
        <w:rPr>
          <w:rFonts w:hint="eastAsia"/>
        </w:rPr>
        <w:t>项目区位于革命老区高山村，</w:t>
      </w:r>
      <w:proofErr w:type="gramStart"/>
      <w:r>
        <w:rPr>
          <w:rFonts w:hint="eastAsia"/>
        </w:rPr>
        <w:t>结合高</w:t>
      </w:r>
      <w:proofErr w:type="gramEnd"/>
      <w:r>
        <w:rPr>
          <w:rFonts w:hint="eastAsia"/>
        </w:rPr>
        <w:t>山村的红色文化和峡谷资源，建设集峡谷观光、亲水体验、康体运动为一体的旅游综合开发项目。</w:t>
      </w:r>
    </w:p>
    <w:p w:rsidR="00CE351B" w:rsidRDefault="003A6161">
      <w:pPr>
        <w:ind w:firstLine="482"/>
      </w:pPr>
      <w:r>
        <w:rPr>
          <w:rFonts w:hint="eastAsia"/>
          <w:b/>
          <w:bCs/>
        </w:rPr>
        <w:t>（</w:t>
      </w:r>
      <w:r>
        <w:rPr>
          <w:rFonts w:hint="eastAsia"/>
          <w:b/>
          <w:bCs/>
        </w:rPr>
        <w:t>13</w:t>
      </w:r>
      <w:r>
        <w:rPr>
          <w:rFonts w:hint="eastAsia"/>
          <w:b/>
          <w:bCs/>
        </w:rPr>
        <w:t>）祠村乡村旅游</w:t>
      </w:r>
      <w:r>
        <w:rPr>
          <w:rFonts w:hint="eastAsia"/>
        </w:rPr>
        <w:t>：整合祠村村历史文化资源，保护好有数百年历史的桂花树，挖掘步头郡檀氏文化渊源，</w:t>
      </w:r>
      <w:proofErr w:type="gramStart"/>
      <w:r>
        <w:rPr>
          <w:rFonts w:hint="eastAsia"/>
        </w:rPr>
        <w:t>檀</w:t>
      </w:r>
      <w:proofErr w:type="gramEnd"/>
      <w:r>
        <w:rPr>
          <w:rFonts w:hint="eastAsia"/>
        </w:rPr>
        <w:t>武臣故居修建、檀氏祠堂及牌坊的恢复建设。利用网络媒体扩大宣传，增强影响力，结合祠</w:t>
      </w:r>
      <w:proofErr w:type="gramStart"/>
      <w:r>
        <w:rPr>
          <w:rFonts w:hint="eastAsia"/>
        </w:rPr>
        <w:t>檀</w:t>
      </w:r>
      <w:proofErr w:type="gramEnd"/>
      <w:r>
        <w:rPr>
          <w:rFonts w:hint="eastAsia"/>
        </w:rPr>
        <w:t>农家</w:t>
      </w:r>
      <w:proofErr w:type="gramStart"/>
      <w:r>
        <w:rPr>
          <w:rFonts w:hint="eastAsia"/>
        </w:rPr>
        <w:t>乐提高</w:t>
      </w:r>
      <w:proofErr w:type="gramEnd"/>
      <w:r>
        <w:rPr>
          <w:rFonts w:hint="eastAsia"/>
        </w:rPr>
        <w:t>旅游接待能力和水平，加大对后山的开发力度，开展攀岩、漂流等旅游项目，同时加速融入合步、胡村、南溪等沿线村的旅游开发。</w:t>
      </w:r>
    </w:p>
    <w:p w:rsidR="00CE351B" w:rsidRDefault="003A6161">
      <w:pPr>
        <w:ind w:firstLine="482"/>
      </w:pPr>
      <w:r>
        <w:rPr>
          <w:rFonts w:hint="eastAsia"/>
          <w:b/>
          <w:bCs/>
        </w:rPr>
        <w:t>（</w:t>
      </w:r>
      <w:r>
        <w:rPr>
          <w:rFonts w:hint="eastAsia"/>
          <w:b/>
          <w:bCs/>
        </w:rPr>
        <w:t>14</w:t>
      </w:r>
      <w:r>
        <w:rPr>
          <w:rFonts w:hint="eastAsia"/>
          <w:b/>
          <w:bCs/>
        </w:rPr>
        <w:t>）胡村休闲农业</w:t>
      </w:r>
      <w:r>
        <w:rPr>
          <w:rFonts w:hint="eastAsia"/>
        </w:rPr>
        <w:t>：把胡村村招商引资</w:t>
      </w:r>
      <w:proofErr w:type="gramStart"/>
      <w:r>
        <w:rPr>
          <w:rFonts w:hint="eastAsia"/>
        </w:rPr>
        <w:t>农旅结合</w:t>
      </w:r>
      <w:proofErr w:type="gramEnd"/>
      <w:r>
        <w:rPr>
          <w:rFonts w:hint="eastAsia"/>
        </w:rPr>
        <w:t>项目与美丽乡村建设等工作有机结合，着力在全村打造水果采摘区、特色养殖区、林下种植区和现代农业区，选择美国山核桃、杨梅、桃形李、猕猴桃等果品进行种植，并进行道路维修、配套基础设施建设；利用水面，开发活水鱼养殖及休闲垂钓项目，同时建设农家乐、民宿，形成乡村休闲产业链。同时依托南溪古寨的优势资源，打通胡村沿河步道与南溪古桥的连接，塑造乡村旅游发展新格局。</w:t>
      </w:r>
    </w:p>
    <w:p w:rsidR="00CE351B" w:rsidRDefault="003A6161">
      <w:pPr>
        <w:ind w:firstLine="482"/>
      </w:pPr>
      <w:r>
        <w:rPr>
          <w:rFonts w:hint="eastAsia"/>
          <w:b/>
          <w:bCs/>
        </w:rPr>
        <w:t>（</w:t>
      </w:r>
      <w:r>
        <w:rPr>
          <w:rFonts w:hint="eastAsia"/>
          <w:b/>
          <w:bCs/>
        </w:rPr>
        <w:t>15</w:t>
      </w:r>
      <w:r>
        <w:rPr>
          <w:rFonts w:hint="eastAsia"/>
          <w:b/>
          <w:bCs/>
        </w:rPr>
        <w:t>）叶中魁茶旅</w:t>
      </w:r>
      <w:r>
        <w:rPr>
          <w:rFonts w:hint="eastAsia"/>
        </w:rPr>
        <w:t>：依托叶中魁茶业有限公司，以茶园及深厚的茶文化为依托，做足“茶”文章，着重发展茶文化主题旅游产品：茶园采摘——制茶体验——茶馆品茗——茶庄休闲，打造区域内有影响力的叶中魁茶文化旅游品牌。</w:t>
      </w:r>
    </w:p>
    <w:p w:rsidR="00CE351B" w:rsidRDefault="003A6161">
      <w:pPr>
        <w:ind w:firstLine="482"/>
      </w:pPr>
      <w:r>
        <w:rPr>
          <w:rFonts w:hint="eastAsia"/>
          <w:b/>
          <w:bCs/>
        </w:rPr>
        <w:t>（</w:t>
      </w:r>
      <w:r>
        <w:rPr>
          <w:rFonts w:hint="eastAsia"/>
          <w:b/>
          <w:bCs/>
        </w:rPr>
        <w:t>16</w:t>
      </w:r>
      <w:r>
        <w:rPr>
          <w:rFonts w:hint="eastAsia"/>
          <w:b/>
          <w:bCs/>
        </w:rPr>
        <w:t>）卢氏旅游商品基地</w:t>
      </w:r>
      <w:r>
        <w:rPr>
          <w:rFonts w:hint="eastAsia"/>
        </w:rPr>
        <w:t>：新建</w:t>
      </w:r>
      <w:r>
        <w:rPr>
          <w:rFonts w:hint="eastAsia"/>
        </w:rPr>
        <w:t>5000</w:t>
      </w:r>
      <w:r>
        <w:rPr>
          <w:rFonts w:hint="eastAsia"/>
        </w:rPr>
        <w:t>平方米标准化厂房、购置智能化生产设备，改造原有厂房设备，生产瓜</w:t>
      </w:r>
      <w:proofErr w:type="gramStart"/>
      <w:r>
        <w:rPr>
          <w:rFonts w:hint="eastAsia"/>
        </w:rPr>
        <w:t>蒌</w:t>
      </w:r>
      <w:proofErr w:type="gramEnd"/>
      <w:r>
        <w:rPr>
          <w:rFonts w:hint="eastAsia"/>
        </w:rPr>
        <w:t>调和油、多糖胶囊等旅游商品，申报旅游商品生产示范企业。</w:t>
      </w:r>
    </w:p>
    <w:p w:rsidR="00CE351B" w:rsidRDefault="003A6161">
      <w:pPr>
        <w:ind w:firstLine="482"/>
      </w:pPr>
      <w:r>
        <w:rPr>
          <w:rFonts w:hint="eastAsia"/>
          <w:b/>
          <w:bCs/>
        </w:rPr>
        <w:t>（</w:t>
      </w:r>
      <w:r>
        <w:rPr>
          <w:rFonts w:hint="eastAsia"/>
          <w:b/>
          <w:bCs/>
        </w:rPr>
        <w:t>17</w:t>
      </w:r>
      <w:r>
        <w:rPr>
          <w:rFonts w:hint="eastAsia"/>
          <w:b/>
          <w:bCs/>
        </w:rPr>
        <w:t>）</w:t>
      </w:r>
      <w:proofErr w:type="gramStart"/>
      <w:r>
        <w:rPr>
          <w:rFonts w:hint="eastAsia"/>
          <w:b/>
          <w:bCs/>
        </w:rPr>
        <w:t>赤</w:t>
      </w:r>
      <w:proofErr w:type="gramEnd"/>
      <w:r>
        <w:rPr>
          <w:rFonts w:hint="eastAsia"/>
          <w:b/>
          <w:bCs/>
        </w:rPr>
        <w:t>龙山景区：</w:t>
      </w:r>
      <w:r>
        <w:rPr>
          <w:rFonts w:hint="eastAsia"/>
        </w:rPr>
        <w:t>对新塘村</w:t>
      </w:r>
      <w:proofErr w:type="gramStart"/>
      <w:r>
        <w:rPr>
          <w:rFonts w:hint="eastAsia"/>
        </w:rPr>
        <w:t>赤</w:t>
      </w:r>
      <w:proofErr w:type="gramEnd"/>
      <w:r>
        <w:rPr>
          <w:rFonts w:hint="eastAsia"/>
        </w:rPr>
        <w:t>龙山进行生态旅居养老项目开发，完善旅游基础设施，可依托村部打造成游客接待中心，在山顶建设游客休闲观光区，利用新塘村</w:t>
      </w:r>
      <w:proofErr w:type="gramStart"/>
      <w:r>
        <w:rPr>
          <w:rFonts w:hint="eastAsia"/>
        </w:rPr>
        <w:t>樒</w:t>
      </w:r>
      <w:proofErr w:type="gramEnd"/>
      <w:r>
        <w:rPr>
          <w:rFonts w:hint="eastAsia"/>
        </w:rPr>
        <w:t>树基地、中药材种植基地，逐步建设生态农庄、开发农家乐；常态化开展</w:t>
      </w:r>
      <w:proofErr w:type="gramStart"/>
      <w:r>
        <w:rPr>
          <w:rFonts w:hint="eastAsia"/>
        </w:rPr>
        <w:t>赤</w:t>
      </w:r>
      <w:proofErr w:type="gramEnd"/>
      <w:r>
        <w:rPr>
          <w:rFonts w:hint="eastAsia"/>
        </w:rPr>
        <w:t>龙山登山活动，扩大</w:t>
      </w:r>
      <w:proofErr w:type="gramStart"/>
      <w:r>
        <w:rPr>
          <w:rFonts w:hint="eastAsia"/>
        </w:rPr>
        <w:t>赤</w:t>
      </w:r>
      <w:proofErr w:type="gramEnd"/>
      <w:r>
        <w:rPr>
          <w:rFonts w:hint="eastAsia"/>
        </w:rPr>
        <w:t>龙山景区的影响力，加大招商引资力度，带动水库、森林等生态资源开发，形成完整生态旅游产业链。</w:t>
      </w:r>
    </w:p>
    <w:p w:rsidR="00CE351B" w:rsidRDefault="003A6161">
      <w:pPr>
        <w:ind w:firstLine="482"/>
      </w:pPr>
      <w:r>
        <w:rPr>
          <w:rFonts w:hint="eastAsia"/>
          <w:b/>
          <w:bCs/>
        </w:rPr>
        <w:t>（</w:t>
      </w:r>
      <w:r>
        <w:rPr>
          <w:rFonts w:hint="eastAsia"/>
          <w:b/>
          <w:bCs/>
        </w:rPr>
        <w:t>18</w:t>
      </w:r>
      <w:r>
        <w:rPr>
          <w:rFonts w:hint="eastAsia"/>
          <w:b/>
          <w:bCs/>
        </w:rPr>
        <w:t>）梨云岭民宿度假区建设。</w:t>
      </w:r>
      <w:r>
        <w:rPr>
          <w:rFonts w:hint="eastAsia"/>
        </w:rPr>
        <w:t>规划区面积</w:t>
      </w:r>
      <w:r>
        <w:rPr>
          <w:rFonts w:hint="eastAsia"/>
        </w:rPr>
        <w:t>4</w:t>
      </w:r>
      <w:r>
        <w:rPr>
          <w:rFonts w:hint="eastAsia"/>
        </w:rPr>
        <w:t>平方公里，以现有古村落为基础，开发建设民宿休闲度假为主题，逐步开发</w:t>
      </w:r>
      <w:proofErr w:type="gramStart"/>
      <w:r>
        <w:rPr>
          <w:rFonts w:hint="eastAsia"/>
        </w:rPr>
        <w:t>鸟尖山峰观江</w:t>
      </w:r>
      <w:proofErr w:type="gramEnd"/>
      <w:r>
        <w:rPr>
          <w:rFonts w:hint="eastAsia"/>
        </w:rPr>
        <w:t>台，重建安庆迎江寺的姊妹庵“海会庵”，开发乌龟俯瞰新娘塘，修复张氏祠堂，整修通往县城的古徽道，规划三十亩生活体验区等休闲项目，</w:t>
      </w:r>
      <w:proofErr w:type="gramStart"/>
      <w:r>
        <w:rPr>
          <w:rFonts w:hint="eastAsia"/>
        </w:rPr>
        <w:t>建设鸟尖观光</w:t>
      </w:r>
      <w:proofErr w:type="gramEnd"/>
      <w:r>
        <w:rPr>
          <w:rFonts w:hint="eastAsia"/>
        </w:rPr>
        <w:t>休闲养生度假区。总投资</w:t>
      </w:r>
      <w:r>
        <w:rPr>
          <w:rFonts w:hint="eastAsia"/>
        </w:rPr>
        <w:t>1.5</w:t>
      </w:r>
      <w:r>
        <w:rPr>
          <w:rFonts w:hint="eastAsia"/>
        </w:rPr>
        <w:t>亿元。</w:t>
      </w:r>
    </w:p>
    <w:p w:rsidR="00CE351B" w:rsidRDefault="003A6161">
      <w:pPr>
        <w:ind w:firstLine="482"/>
      </w:pPr>
      <w:r>
        <w:rPr>
          <w:rFonts w:hint="eastAsia"/>
          <w:b/>
          <w:bCs/>
        </w:rPr>
        <w:t>（</w:t>
      </w:r>
      <w:r>
        <w:rPr>
          <w:rFonts w:hint="eastAsia"/>
          <w:b/>
          <w:bCs/>
        </w:rPr>
        <w:t>19</w:t>
      </w:r>
      <w:r>
        <w:rPr>
          <w:rFonts w:hint="eastAsia"/>
          <w:b/>
          <w:bCs/>
        </w:rPr>
        <w:t>）古徽道</w:t>
      </w:r>
      <w:r>
        <w:rPr>
          <w:rFonts w:hint="eastAsia"/>
        </w:rPr>
        <w:t>。项目规划</w:t>
      </w:r>
      <w:r>
        <w:rPr>
          <w:rFonts w:hint="eastAsia"/>
        </w:rPr>
        <w:t>10</w:t>
      </w:r>
      <w:r>
        <w:rPr>
          <w:rFonts w:hint="eastAsia"/>
        </w:rPr>
        <w:t>公里路段，建设地点：葛公镇徽道村等，分两期建设，一期开发蜈蚣岭和鸡头岭古徽道，修缮、复建古亭、古桥、古道、古驿站，恢复古徽道旧貌，二期建设排蓬、王家两处度假村和养老中心，总投资</w:t>
      </w:r>
      <w:r>
        <w:rPr>
          <w:rFonts w:hint="eastAsia"/>
        </w:rPr>
        <w:t>1.0</w:t>
      </w:r>
      <w:r>
        <w:rPr>
          <w:rFonts w:hint="eastAsia"/>
        </w:rPr>
        <w:t>亿元。</w:t>
      </w:r>
    </w:p>
    <w:p w:rsidR="00CE351B" w:rsidRDefault="003A6161">
      <w:pPr>
        <w:ind w:firstLine="482"/>
      </w:pPr>
      <w:r>
        <w:rPr>
          <w:rFonts w:hint="eastAsia"/>
          <w:b/>
          <w:bCs/>
        </w:rPr>
        <w:t>（四）乡村休闲体验板块区（南部板块）·以南部乡村文化与农林资源为依托的乡村文化休闲体验区</w:t>
      </w:r>
    </w:p>
    <w:p w:rsidR="00CE351B" w:rsidRDefault="003A6161">
      <w:pPr>
        <w:ind w:firstLine="482"/>
      </w:pPr>
      <w:r>
        <w:rPr>
          <w:rFonts w:hint="eastAsia"/>
          <w:b/>
          <w:bCs/>
        </w:rPr>
        <w:t>1</w:t>
      </w:r>
      <w:r>
        <w:rPr>
          <w:rFonts w:hint="eastAsia"/>
          <w:b/>
          <w:bCs/>
        </w:rPr>
        <w:t>、区域范围：</w:t>
      </w:r>
      <w:r>
        <w:rPr>
          <w:rFonts w:hint="eastAsia"/>
        </w:rPr>
        <w:t>以河溪万亩生态茶园、元甲山、</w:t>
      </w:r>
      <w:proofErr w:type="gramStart"/>
      <w:r>
        <w:rPr>
          <w:rFonts w:hint="eastAsia"/>
        </w:rPr>
        <w:t>黎痕红色</w:t>
      </w:r>
      <w:proofErr w:type="gramEnd"/>
      <w:r>
        <w:rPr>
          <w:rFonts w:hint="eastAsia"/>
        </w:rPr>
        <w:t>革命根据地、国家和省级传统村落为代表，涉及的主要乡镇有龙泉镇、</w:t>
      </w:r>
      <w:proofErr w:type="gramStart"/>
      <w:r>
        <w:rPr>
          <w:rFonts w:hint="eastAsia"/>
        </w:rPr>
        <w:t>官港镇</w:t>
      </w:r>
      <w:proofErr w:type="gramEnd"/>
      <w:r>
        <w:rPr>
          <w:rFonts w:hint="eastAsia"/>
        </w:rPr>
        <w:t>、泥溪镇、</w:t>
      </w:r>
      <w:proofErr w:type="gramStart"/>
      <w:r>
        <w:rPr>
          <w:rFonts w:hint="eastAsia"/>
        </w:rPr>
        <w:t>昭潭镇</w:t>
      </w:r>
      <w:proofErr w:type="gramEnd"/>
      <w:r>
        <w:rPr>
          <w:rFonts w:hint="eastAsia"/>
        </w:rPr>
        <w:t>、木塔乡、青山乡。</w:t>
      </w:r>
    </w:p>
    <w:p w:rsidR="00CE351B" w:rsidRDefault="003A6161">
      <w:pPr>
        <w:ind w:firstLine="482"/>
      </w:pPr>
      <w:r>
        <w:rPr>
          <w:rFonts w:hint="eastAsia"/>
          <w:b/>
          <w:bCs/>
        </w:rPr>
        <w:t>2</w:t>
      </w:r>
      <w:r>
        <w:rPr>
          <w:rFonts w:hint="eastAsia"/>
          <w:b/>
          <w:bCs/>
        </w:rPr>
        <w:t>、规划思路：</w:t>
      </w:r>
      <w:r>
        <w:rPr>
          <w:rFonts w:hint="eastAsia"/>
        </w:rPr>
        <w:t>重点发展以河溪万亩生态茶园、樱花湖、西海温泉度假村、大板水库、皖赣特委旧址、元甲</w:t>
      </w:r>
      <w:proofErr w:type="gramStart"/>
      <w:r>
        <w:rPr>
          <w:rFonts w:hint="eastAsia"/>
        </w:rPr>
        <w:t>山特色</w:t>
      </w:r>
      <w:proofErr w:type="gramEnd"/>
      <w:r>
        <w:rPr>
          <w:rFonts w:hint="eastAsia"/>
        </w:rPr>
        <w:t>旅游村落以及山区传统村落和美好乡村建设示范点等为代表的东至县南部乡村旅游示范带。建设一批有山水依托、乡土记忆、地域特色的名镇名村，积极开发特色农家乐、生态渔村、山水人家、休闲农庄、乡村庭院、采摘篱园等乡村旅游产品。利用交通区位，依托</w:t>
      </w:r>
      <w:proofErr w:type="gramStart"/>
      <w:r>
        <w:rPr>
          <w:rFonts w:hint="eastAsia"/>
        </w:rPr>
        <w:t>官港综合</w:t>
      </w:r>
      <w:proofErr w:type="gramEnd"/>
      <w:r>
        <w:rPr>
          <w:rFonts w:hint="eastAsia"/>
        </w:rPr>
        <w:t>大市场和规模化的特色农业生产基地，发展乡村土特产购物与农业观光旅游。利用许世英故居、明王禅寺及古徽道、古石拱桥、古祠堂等名胜古迹，结合多元化的农耕文化特色资源，发展文化性乡村休闲旅游。充分挖掘黎痕、大田、红军洋楼屋等红军革命根据地遗存文化，大力开发红色旅游；积极培育建设特色景观旅游名镇名村、美丽宜居小镇（村庄）、千年古村落、旅游示范村、全国和全省休闲农业与乡村旅游示范点、星级农家乐和森林旅游人家</w:t>
      </w:r>
      <w:r>
        <w:rPr>
          <w:rFonts w:hint="eastAsia"/>
        </w:rPr>
        <w:t xml:space="preserve">    </w:t>
      </w:r>
    </w:p>
    <w:p w:rsidR="00CE351B" w:rsidRDefault="003A6161">
      <w:pPr>
        <w:ind w:firstLine="482"/>
      </w:pPr>
      <w:r>
        <w:rPr>
          <w:b/>
          <w:bCs/>
        </w:rPr>
        <w:t>3</w:t>
      </w:r>
      <w:r>
        <w:rPr>
          <w:rFonts w:hint="eastAsia"/>
          <w:b/>
          <w:bCs/>
        </w:rPr>
        <w:t>、项目设置：</w:t>
      </w:r>
    </w:p>
    <w:tbl>
      <w:tblPr>
        <w:tblW w:w="9980" w:type="dxa"/>
        <w:tblLayout w:type="fixed"/>
        <w:tblCellMar>
          <w:left w:w="0" w:type="dxa"/>
          <w:right w:w="0" w:type="dxa"/>
        </w:tblCellMar>
        <w:tblLook w:val="04A0" w:firstRow="1" w:lastRow="0" w:firstColumn="1" w:lastColumn="0" w:noHBand="0" w:noVBand="1"/>
      </w:tblPr>
      <w:tblGrid>
        <w:gridCol w:w="2080"/>
        <w:gridCol w:w="2200"/>
        <w:gridCol w:w="5700"/>
      </w:tblGrid>
      <w:tr w:rsidR="00CE351B">
        <w:trPr>
          <w:trHeight w:val="480"/>
        </w:trPr>
        <w:tc>
          <w:tcPr>
            <w:tcW w:w="208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项目类型</w:t>
            </w:r>
          </w:p>
        </w:tc>
        <w:tc>
          <w:tcPr>
            <w:tcW w:w="220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项目名称</w:t>
            </w:r>
          </w:p>
        </w:tc>
        <w:tc>
          <w:tcPr>
            <w:tcW w:w="570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子项目</w:t>
            </w:r>
          </w:p>
        </w:tc>
      </w:tr>
      <w:tr w:rsidR="00CE351B">
        <w:trPr>
          <w:trHeight w:val="495"/>
        </w:trPr>
        <w:tc>
          <w:tcPr>
            <w:tcW w:w="2080" w:type="dxa"/>
            <w:vMerge w:val="restar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引擎项目</w:t>
            </w:r>
          </w:p>
        </w:tc>
        <w:tc>
          <w:tcPr>
            <w:tcW w:w="220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河溪万亩生态茶园</w:t>
            </w:r>
          </w:p>
        </w:tc>
        <w:tc>
          <w:tcPr>
            <w:tcW w:w="57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rPr>
                <w:sz w:val="21"/>
                <w:szCs w:val="21"/>
              </w:rPr>
            </w:pPr>
            <w:r>
              <w:rPr>
                <w:rFonts w:hint="eastAsia"/>
                <w:sz w:val="21"/>
                <w:szCs w:val="21"/>
              </w:rPr>
              <w:t>茶园度假中心、茶园花海</w:t>
            </w:r>
          </w:p>
        </w:tc>
      </w:tr>
      <w:tr w:rsidR="00CE351B">
        <w:trPr>
          <w:trHeight w:val="720"/>
        </w:trPr>
        <w:tc>
          <w:tcPr>
            <w:tcW w:w="2080" w:type="dxa"/>
            <w:vMerge/>
            <w:tcBorders>
              <w:top w:val="single" w:sz="24"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220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木塔红色旅游区</w:t>
            </w:r>
          </w:p>
        </w:tc>
        <w:tc>
          <w:tcPr>
            <w:tcW w:w="57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rPr>
                <w:sz w:val="21"/>
                <w:szCs w:val="21"/>
              </w:rPr>
            </w:pPr>
            <w:proofErr w:type="gramStart"/>
            <w:r>
              <w:rPr>
                <w:rFonts w:hint="eastAsia"/>
                <w:sz w:val="21"/>
                <w:szCs w:val="21"/>
              </w:rPr>
              <w:t>黎痕古街</w:t>
            </w:r>
            <w:proofErr w:type="gramEnd"/>
            <w:r>
              <w:rPr>
                <w:rFonts w:hint="eastAsia"/>
                <w:sz w:val="21"/>
                <w:szCs w:val="21"/>
              </w:rPr>
              <w:t>红色旅游、大田红色乡村旅游、曹光前故居、木塔口红色旅游、</w:t>
            </w:r>
            <w:proofErr w:type="gramStart"/>
            <w:r>
              <w:rPr>
                <w:rFonts w:hint="eastAsia"/>
                <w:sz w:val="21"/>
                <w:szCs w:val="21"/>
              </w:rPr>
              <w:t>佘</w:t>
            </w:r>
            <w:proofErr w:type="gramEnd"/>
            <w:r>
              <w:rPr>
                <w:rFonts w:hint="eastAsia"/>
                <w:sz w:val="21"/>
                <w:szCs w:val="21"/>
              </w:rPr>
              <w:t>狮红色旅游</w:t>
            </w:r>
          </w:p>
        </w:tc>
      </w:tr>
      <w:tr w:rsidR="00CE351B">
        <w:trPr>
          <w:trHeight w:val="825"/>
        </w:trPr>
        <w:tc>
          <w:tcPr>
            <w:tcW w:w="2080" w:type="dxa"/>
            <w:vMerge/>
            <w:tcBorders>
              <w:top w:val="single" w:sz="24"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220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大阪乡村旅游度假区</w:t>
            </w:r>
          </w:p>
        </w:tc>
        <w:tc>
          <w:tcPr>
            <w:tcW w:w="57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rPr>
                <w:sz w:val="21"/>
                <w:szCs w:val="21"/>
              </w:rPr>
            </w:pPr>
            <w:r>
              <w:rPr>
                <w:rFonts w:hint="eastAsia"/>
                <w:sz w:val="21"/>
                <w:szCs w:val="21"/>
              </w:rPr>
              <w:t>大板水库风景区、大板红楼屋（皖赣特委旧址）、观桥、老屋古村落、天子包乡村休闲旅游</w:t>
            </w:r>
          </w:p>
        </w:tc>
      </w:tr>
      <w:tr w:rsidR="00CE351B">
        <w:trPr>
          <w:trHeight w:val="415"/>
        </w:trPr>
        <w:tc>
          <w:tcPr>
            <w:tcW w:w="2080" w:type="dxa"/>
            <w:vMerge w:val="restar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重点项目</w:t>
            </w: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西海温泉度假村</w:t>
            </w:r>
          </w:p>
        </w:tc>
      </w:tr>
      <w:tr w:rsidR="00CE351B">
        <w:trPr>
          <w:trHeight w:val="534"/>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元甲山等特色村落旅游</w:t>
            </w:r>
          </w:p>
        </w:tc>
      </w:tr>
      <w:tr w:rsidR="00CE351B">
        <w:trPr>
          <w:trHeight w:val="473"/>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proofErr w:type="gramStart"/>
            <w:r>
              <w:rPr>
                <w:rFonts w:hint="eastAsia"/>
                <w:sz w:val="21"/>
                <w:szCs w:val="21"/>
              </w:rPr>
              <w:t>樱花湖</w:t>
            </w:r>
            <w:proofErr w:type="gramEnd"/>
            <w:r>
              <w:rPr>
                <w:rFonts w:hint="eastAsia"/>
                <w:sz w:val="21"/>
                <w:szCs w:val="21"/>
              </w:rPr>
              <w:t>休闲养生度假区</w:t>
            </w:r>
          </w:p>
        </w:tc>
      </w:tr>
      <w:tr w:rsidR="00CE351B">
        <w:trPr>
          <w:trHeight w:val="425"/>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proofErr w:type="gramStart"/>
            <w:r>
              <w:rPr>
                <w:rFonts w:hint="eastAsia"/>
                <w:sz w:val="21"/>
                <w:szCs w:val="21"/>
              </w:rPr>
              <w:t>皂树园古村落</w:t>
            </w:r>
            <w:proofErr w:type="gramEnd"/>
            <w:r>
              <w:rPr>
                <w:rFonts w:hint="eastAsia"/>
                <w:sz w:val="21"/>
                <w:szCs w:val="21"/>
              </w:rPr>
              <w:t>旅游区</w:t>
            </w:r>
          </w:p>
        </w:tc>
      </w:tr>
      <w:tr w:rsidR="00CE351B">
        <w:trPr>
          <w:trHeight w:val="568"/>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泥溪田园综合体</w:t>
            </w:r>
          </w:p>
        </w:tc>
      </w:tr>
      <w:tr w:rsidR="00CE351B">
        <w:trPr>
          <w:trHeight w:val="401"/>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木塔风电风景廊道</w:t>
            </w:r>
          </w:p>
        </w:tc>
      </w:tr>
      <w:tr w:rsidR="00CE351B">
        <w:trPr>
          <w:trHeight w:val="503"/>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高桥乡村旅游度假区</w:t>
            </w:r>
          </w:p>
        </w:tc>
      </w:tr>
      <w:tr w:rsidR="00CE351B">
        <w:trPr>
          <w:trHeight w:val="479"/>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永丰文化旅游小镇</w:t>
            </w:r>
          </w:p>
        </w:tc>
      </w:tr>
      <w:tr w:rsidR="00CE351B">
        <w:trPr>
          <w:trHeight w:val="475"/>
        </w:trPr>
        <w:tc>
          <w:tcPr>
            <w:tcW w:w="2080" w:type="dxa"/>
            <w:vMerge/>
            <w:tcBorders>
              <w:top w:val="single" w:sz="8" w:space="0" w:color="FFFFFF"/>
              <w:left w:val="single" w:sz="8" w:space="0" w:color="FFFFFF"/>
              <w:bottom w:val="single" w:sz="8" w:space="0" w:color="FFFFFF"/>
              <w:right w:val="single" w:sz="8" w:space="0" w:color="FFFFFF"/>
            </w:tcBorders>
            <w:vAlign w:val="center"/>
          </w:tcPr>
          <w:p w:rsidR="00CE351B" w:rsidRDefault="00CE351B">
            <w:pPr>
              <w:ind w:firstLineChars="0" w:firstLine="0"/>
              <w:jc w:val="center"/>
              <w:rPr>
                <w:sz w:val="21"/>
                <w:szCs w:val="21"/>
              </w:rPr>
            </w:pP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天佑福盛休闲度假</w:t>
            </w:r>
          </w:p>
        </w:tc>
      </w:tr>
      <w:tr w:rsidR="00CE351B">
        <w:trPr>
          <w:trHeight w:val="720"/>
        </w:trPr>
        <w:tc>
          <w:tcPr>
            <w:tcW w:w="20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一般项目</w:t>
            </w: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横岭乡村旅游区、四角尖景区、许世英故居、周馥墓、</w:t>
            </w:r>
            <w:proofErr w:type="gramStart"/>
            <w:r>
              <w:rPr>
                <w:rFonts w:hint="eastAsia"/>
                <w:sz w:val="21"/>
                <w:szCs w:val="21"/>
              </w:rPr>
              <w:t>梓</w:t>
            </w:r>
            <w:proofErr w:type="gramEnd"/>
            <w:r>
              <w:rPr>
                <w:rFonts w:hint="eastAsia"/>
                <w:sz w:val="21"/>
                <w:szCs w:val="21"/>
              </w:rPr>
              <w:t>桐乡村旅游区、苏村乡村文化旅游区、官营人家、中村乡村旅游综合体、横山乡村旅游、祝山乡村旅游</w:t>
            </w:r>
          </w:p>
        </w:tc>
      </w:tr>
      <w:tr w:rsidR="00CE351B">
        <w:trPr>
          <w:trHeight w:val="808"/>
        </w:trPr>
        <w:tc>
          <w:tcPr>
            <w:tcW w:w="20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E351B" w:rsidRDefault="003A6161">
            <w:pPr>
              <w:ind w:firstLineChars="0" w:firstLine="0"/>
              <w:jc w:val="center"/>
              <w:rPr>
                <w:sz w:val="21"/>
                <w:szCs w:val="21"/>
              </w:rPr>
            </w:pPr>
            <w:r>
              <w:rPr>
                <w:rFonts w:hint="eastAsia"/>
                <w:sz w:val="21"/>
                <w:szCs w:val="21"/>
              </w:rPr>
              <w:t>特色街、村落</w:t>
            </w:r>
          </w:p>
        </w:tc>
        <w:tc>
          <w:tcPr>
            <w:tcW w:w="7900"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CE351B" w:rsidRDefault="003A6161">
            <w:pPr>
              <w:ind w:firstLineChars="0" w:firstLine="0"/>
              <w:rPr>
                <w:sz w:val="21"/>
                <w:szCs w:val="21"/>
              </w:rPr>
            </w:pPr>
            <w:r>
              <w:rPr>
                <w:rFonts w:hint="eastAsia"/>
                <w:sz w:val="21"/>
                <w:szCs w:val="21"/>
              </w:rPr>
              <w:t>元潘村、许村、</w:t>
            </w:r>
            <w:proofErr w:type="gramStart"/>
            <w:r>
              <w:rPr>
                <w:rFonts w:hint="eastAsia"/>
                <w:sz w:val="21"/>
                <w:szCs w:val="21"/>
              </w:rPr>
              <w:t>观桥村</w:t>
            </w:r>
            <w:proofErr w:type="gramEnd"/>
            <w:r>
              <w:rPr>
                <w:rFonts w:hint="eastAsia"/>
                <w:sz w:val="21"/>
                <w:szCs w:val="21"/>
              </w:rPr>
              <w:t>、老屋村、木塔口村、横山村、</w:t>
            </w:r>
            <w:proofErr w:type="gramStart"/>
            <w:r>
              <w:rPr>
                <w:rFonts w:hint="eastAsia"/>
                <w:sz w:val="21"/>
                <w:szCs w:val="21"/>
              </w:rPr>
              <w:t>黎痕村</w:t>
            </w:r>
            <w:proofErr w:type="gramEnd"/>
            <w:r>
              <w:rPr>
                <w:rFonts w:hint="eastAsia"/>
                <w:sz w:val="21"/>
                <w:szCs w:val="21"/>
              </w:rPr>
              <w:t>、</w:t>
            </w:r>
            <w:proofErr w:type="gramStart"/>
            <w:r>
              <w:rPr>
                <w:rFonts w:hint="eastAsia"/>
                <w:sz w:val="21"/>
                <w:szCs w:val="21"/>
              </w:rPr>
              <w:t>畲</w:t>
            </w:r>
            <w:proofErr w:type="gramEnd"/>
            <w:r>
              <w:rPr>
                <w:rFonts w:hint="eastAsia"/>
                <w:sz w:val="21"/>
                <w:szCs w:val="21"/>
              </w:rPr>
              <w:t>狮村、上下街、郑家村、小元山、林田、刘屋组、西溪</w:t>
            </w:r>
            <w:proofErr w:type="gramStart"/>
            <w:r>
              <w:rPr>
                <w:rFonts w:hint="eastAsia"/>
                <w:sz w:val="21"/>
                <w:szCs w:val="21"/>
              </w:rPr>
              <w:t>坞</w:t>
            </w:r>
            <w:proofErr w:type="gramEnd"/>
          </w:p>
        </w:tc>
      </w:tr>
    </w:tbl>
    <w:p w:rsidR="00CE351B" w:rsidRDefault="003A6161">
      <w:pPr>
        <w:ind w:firstLine="482"/>
      </w:pPr>
      <w:r>
        <w:rPr>
          <w:rFonts w:hint="eastAsia"/>
          <w:b/>
          <w:bCs/>
        </w:rPr>
        <w:t>（</w:t>
      </w:r>
      <w:r>
        <w:rPr>
          <w:rFonts w:hint="eastAsia"/>
          <w:b/>
          <w:bCs/>
        </w:rPr>
        <w:t>1</w:t>
      </w:r>
      <w:r>
        <w:rPr>
          <w:rFonts w:hint="eastAsia"/>
          <w:b/>
          <w:bCs/>
        </w:rPr>
        <w:t>）河溪万亩生态茶园</w:t>
      </w:r>
      <w:r>
        <w:rPr>
          <w:rFonts w:hint="eastAsia"/>
        </w:rPr>
        <w:t>：以茶为主题，依托优越的生态环境，把茶道、茶艺、茶香、茶俗等茶文化融入养生体验项目中，打造河溪茶谷生态养生度假村，为想要远离城市喧嚣、修身养性的人们提供拥抱自然、养生度假的好去处。</w:t>
      </w:r>
    </w:p>
    <w:p w:rsidR="00CE351B" w:rsidRDefault="003A6161">
      <w:pPr>
        <w:ind w:firstLine="482"/>
      </w:pPr>
      <w:r>
        <w:rPr>
          <w:rFonts w:hint="eastAsia"/>
          <w:b/>
          <w:bCs/>
        </w:rPr>
        <w:t>（</w:t>
      </w:r>
      <w:r>
        <w:rPr>
          <w:rFonts w:hint="eastAsia"/>
          <w:b/>
          <w:bCs/>
        </w:rPr>
        <w:t>2</w:t>
      </w:r>
      <w:r>
        <w:rPr>
          <w:rFonts w:hint="eastAsia"/>
          <w:b/>
          <w:bCs/>
        </w:rPr>
        <w:t>）元甲山：</w:t>
      </w:r>
      <w:r>
        <w:rPr>
          <w:rFonts w:hint="eastAsia"/>
        </w:rPr>
        <w:t>项目建设在泥溪镇元潘村，以美丽乡村建设为依托，</w:t>
      </w:r>
      <w:proofErr w:type="gramStart"/>
      <w:r>
        <w:rPr>
          <w:rFonts w:hint="eastAsia"/>
        </w:rPr>
        <w:t>融合福主庙会</w:t>
      </w:r>
      <w:proofErr w:type="gramEnd"/>
      <w:r>
        <w:rPr>
          <w:rFonts w:hint="eastAsia"/>
        </w:rPr>
        <w:t>、</w:t>
      </w:r>
      <w:proofErr w:type="gramStart"/>
      <w:r>
        <w:rPr>
          <w:rFonts w:hint="eastAsia"/>
        </w:rPr>
        <w:t>皇菊等</w:t>
      </w:r>
      <w:proofErr w:type="gramEnd"/>
      <w:r>
        <w:rPr>
          <w:rFonts w:hint="eastAsia"/>
        </w:rPr>
        <w:t>文化和生态资源，积极发展乡村旅游。主要建设内容有农家乐、旅游道路、标识牌、停车场、旅游厕所等基础设施建设，以及乡村旅游规划、文化传承等软件建设。</w:t>
      </w:r>
    </w:p>
    <w:p w:rsidR="00CE351B" w:rsidRDefault="003A6161">
      <w:pPr>
        <w:ind w:firstLine="482"/>
      </w:pPr>
      <w:r>
        <w:rPr>
          <w:rFonts w:hint="eastAsia"/>
          <w:b/>
          <w:bCs/>
        </w:rPr>
        <w:t>（</w:t>
      </w:r>
      <w:r>
        <w:rPr>
          <w:rFonts w:hint="eastAsia"/>
          <w:b/>
          <w:bCs/>
        </w:rPr>
        <w:t>3</w:t>
      </w:r>
      <w:r>
        <w:rPr>
          <w:rFonts w:hint="eastAsia"/>
          <w:b/>
          <w:bCs/>
        </w:rPr>
        <w:t>）</w:t>
      </w:r>
      <w:proofErr w:type="gramStart"/>
      <w:r>
        <w:rPr>
          <w:rFonts w:hint="eastAsia"/>
          <w:b/>
          <w:bCs/>
        </w:rPr>
        <w:t>黎痕红色</w:t>
      </w:r>
      <w:proofErr w:type="gramEnd"/>
      <w:r>
        <w:rPr>
          <w:rFonts w:hint="eastAsia"/>
          <w:b/>
          <w:bCs/>
        </w:rPr>
        <w:t>旅游：</w:t>
      </w:r>
      <w:proofErr w:type="gramStart"/>
      <w:r>
        <w:rPr>
          <w:rFonts w:hint="eastAsia"/>
        </w:rPr>
        <w:t>新建黎痕纪念馆</w:t>
      </w:r>
      <w:proofErr w:type="gramEnd"/>
      <w:r>
        <w:rPr>
          <w:rFonts w:hint="eastAsia"/>
        </w:rPr>
        <w:t>，并配齐相应附属设施，修复战壕、碉堡、战斗训练场地、革命纪念屋所，完善战壕排水设施，烈士纪念碑加固</w:t>
      </w:r>
      <w:proofErr w:type="gramStart"/>
      <w:r>
        <w:rPr>
          <w:rFonts w:hint="eastAsia"/>
        </w:rPr>
        <w:t>葺</w:t>
      </w:r>
      <w:proofErr w:type="gramEnd"/>
      <w:r>
        <w:rPr>
          <w:rFonts w:hint="eastAsia"/>
        </w:rPr>
        <w:t>新，新建革命烈士雕像、革命爱国教育文化墙，指示牌若干，规划设计红色革命旅游路线，串联以上各个节点。</w:t>
      </w:r>
    </w:p>
    <w:p w:rsidR="00CE351B" w:rsidRDefault="003A6161">
      <w:pPr>
        <w:ind w:firstLine="482"/>
      </w:pPr>
      <w:r>
        <w:rPr>
          <w:rFonts w:hint="eastAsia"/>
          <w:b/>
          <w:bCs/>
        </w:rPr>
        <w:t>（</w:t>
      </w:r>
      <w:r>
        <w:rPr>
          <w:rFonts w:hint="eastAsia"/>
          <w:b/>
          <w:bCs/>
        </w:rPr>
        <w:t>4</w:t>
      </w:r>
      <w:r>
        <w:rPr>
          <w:rFonts w:hint="eastAsia"/>
          <w:b/>
          <w:bCs/>
        </w:rPr>
        <w:t>）大板乡村旅游度假区</w:t>
      </w:r>
      <w:r>
        <w:rPr>
          <w:rFonts w:hint="eastAsia"/>
        </w:rPr>
        <w:t>：大板水库是我县最大的中型水库，集水面积</w:t>
      </w:r>
      <w:r>
        <w:rPr>
          <w:rFonts w:hint="eastAsia"/>
        </w:rPr>
        <w:t>45</w:t>
      </w:r>
      <w:r>
        <w:rPr>
          <w:rFonts w:hint="eastAsia"/>
        </w:rPr>
        <w:t>平方公里，总库容</w:t>
      </w:r>
      <w:r>
        <w:rPr>
          <w:rFonts w:hint="eastAsia"/>
        </w:rPr>
        <w:t>1870</w:t>
      </w:r>
      <w:r>
        <w:rPr>
          <w:rFonts w:hint="eastAsia"/>
        </w:rPr>
        <w:t>万立方米。充分利用其宽阔的水面，两岸秀丽的风景资源，结合皖赣特委旧址、屈原后裔文化等建设水利风景区，同时与西海温泉度假村、河溪茶场国家农业旅游示范点相呼应，建设田园综合体。主要建设内容有大板水库至江西莲花山旅游公路，其他配套设施建设，发展现代农业、民宿、康养、户外运动等产业。</w:t>
      </w:r>
    </w:p>
    <w:p w:rsidR="00CE351B" w:rsidRDefault="003A6161">
      <w:pPr>
        <w:ind w:firstLine="482"/>
      </w:pPr>
      <w:r>
        <w:rPr>
          <w:rFonts w:hint="eastAsia"/>
          <w:b/>
          <w:bCs/>
        </w:rPr>
        <w:t>（</w:t>
      </w:r>
      <w:r>
        <w:rPr>
          <w:rFonts w:hint="eastAsia"/>
          <w:b/>
          <w:bCs/>
        </w:rPr>
        <w:t>5</w:t>
      </w:r>
      <w:r>
        <w:rPr>
          <w:rFonts w:hint="eastAsia"/>
          <w:b/>
          <w:bCs/>
        </w:rPr>
        <w:t>）西海温泉度假村：</w:t>
      </w:r>
      <w:r>
        <w:rPr>
          <w:rFonts w:hint="eastAsia"/>
        </w:rPr>
        <w:t>项目区致力于将水文化与休闲养生、环保、环境相结合，推广高品质的温泉生活和生态环境，坚持“以人为本”的设计理念，规划设计休闲娱乐、康养度假、生态健身运动及旅游配套项目。</w:t>
      </w:r>
    </w:p>
    <w:p w:rsidR="00CE351B" w:rsidRDefault="003A6161">
      <w:pPr>
        <w:ind w:firstLine="482"/>
      </w:pPr>
      <w:r>
        <w:rPr>
          <w:rFonts w:hint="eastAsia"/>
          <w:b/>
          <w:bCs/>
        </w:rPr>
        <w:t>（</w:t>
      </w:r>
      <w:r>
        <w:rPr>
          <w:rFonts w:hint="eastAsia"/>
          <w:b/>
          <w:bCs/>
        </w:rPr>
        <w:t>6</w:t>
      </w:r>
      <w:r>
        <w:rPr>
          <w:rFonts w:hint="eastAsia"/>
          <w:b/>
          <w:bCs/>
        </w:rPr>
        <w:t>）</w:t>
      </w:r>
      <w:proofErr w:type="gramStart"/>
      <w:r>
        <w:rPr>
          <w:rFonts w:hint="eastAsia"/>
          <w:b/>
          <w:bCs/>
        </w:rPr>
        <w:t>樱花湖</w:t>
      </w:r>
      <w:proofErr w:type="gramEnd"/>
      <w:r>
        <w:rPr>
          <w:rFonts w:hint="eastAsia"/>
          <w:b/>
          <w:bCs/>
        </w:rPr>
        <w:t>休闲养生度假区：</w:t>
      </w:r>
      <w:r>
        <w:rPr>
          <w:rFonts w:hint="eastAsia"/>
        </w:rPr>
        <w:t>项目区主要进行铁炉水库樱花种植、水上观光休闲旅游开发、民宿建设等。</w:t>
      </w:r>
    </w:p>
    <w:p w:rsidR="00CE351B" w:rsidRDefault="003A6161">
      <w:pPr>
        <w:ind w:firstLine="482"/>
      </w:pPr>
      <w:r>
        <w:rPr>
          <w:rFonts w:hint="eastAsia"/>
          <w:b/>
          <w:bCs/>
        </w:rPr>
        <w:t>（</w:t>
      </w:r>
      <w:r>
        <w:rPr>
          <w:rFonts w:hint="eastAsia"/>
          <w:b/>
          <w:bCs/>
        </w:rPr>
        <w:t>7</w:t>
      </w:r>
      <w:r>
        <w:rPr>
          <w:rFonts w:hint="eastAsia"/>
          <w:b/>
          <w:bCs/>
        </w:rPr>
        <w:t>）官营人家：</w:t>
      </w:r>
      <w:r>
        <w:rPr>
          <w:rFonts w:hint="eastAsia"/>
        </w:rPr>
        <w:t>结合省级美好乡村示范点建设，改善人居环境，整修和开发人文景点，打造官营生态文化园，建设廉洁文化广场。</w:t>
      </w:r>
    </w:p>
    <w:p w:rsidR="00CE351B" w:rsidRDefault="003A6161">
      <w:pPr>
        <w:ind w:firstLine="482"/>
      </w:pPr>
      <w:r>
        <w:rPr>
          <w:rFonts w:hint="eastAsia"/>
          <w:b/>
          <w:bCs/>
        </w:rPr>
        <w:t>（</w:t>
      </w:r>
      <w:r>
        <w:rPr>
          <w:rFonts w:hint="eastAsia"/>
          <w:b/>
          <w:bCs/>
        </w:rPr>
        <w:t>8</w:t>
      </w:r>
      <w:r>
        <w:rPr>
          <w:rFonts w:hint="eastAsia"/>
          <w:b/>
          <w:bCs/>
        </w:rPr>
        <w:t>）泥溪田园综合体</w:t>
      </w:r>
      <w:r>
        <w:rPr>
          <w:rFonts w:hint="eastAsia"/>
        </w:rPr>
        <w:t>：以安徽尔岛农业发展有限公司为龙头，整合泥溪镇旅游资源，发展农家乐、民宿，开发农业生态观光旅游，建设泥溪镇田园综合体。</w:t>
      </w:r>
    </w:p>
    <w:p w:rsidR="00CE351B" w:rsidRDefault="003A6161">
      <w:pPr>
        <w:ind w:firstLine="482"/>
      </w:pPr>
      <w:r>
        <w:rPr>
          <w:rFonts w:hint="eastAsia"/>
          <w:b/>
          <w:bCs/>
        </w:rPr>
        <w:t>（</w:t>
      </w:r>
      <w:r>
        <w:rPr>
          <w:rFonts w:hint="eastAsia"/>
          <w:b/>
          <w:bCs/>
        </w:rPr>
        <w:t>9</w:t>
      </w:r>
      <w:r>
        <w:rPr>
          <w:rFonts w:hint="eastAsia"/>
          <w:b/>
          <w:bCs/>
        </w:rPr>
        <w:t>）中村乡村旅游综合体</w:t>
      </w:r>
      <w:r>
        <w:rPr>
          <w:rFonts w:hint="eastAsia"/>
        </w:rPr>
        <w:t>：项目区整合周边山林、农田、民宅等资源，以“乡村</w:t>
      </w:r>
      <w:r>
        <w:rPr>
          <w:rFonts w:hint="eastAsia"/>
        </w:rPr>
        <w:t>+</w:t>
      </w:r>
      <w:r>
        <w:rPr>
          <w:rFonts w:hint="eastAsia"/>
        </w:rPr>
        <w:t>”为本项目核心发展理念，以乡村旅游市场需求为导向，以乡村休闲度假为品牌方向，以特色种植为补充，以“农旅双链发展”为核心支撑，优化项目地资源配置，将项目地打造成集乡村休闲娱乐、乡村文化体验、乡村养老养生、特色种植等于一体的乡村旅游综合体。</w:t>
      </w:r>
    </w:p>
    <w:p w:rsidR="00CE351B" w:rsidRDefault="003A6161">
      <w:pPr>
        <w:ind w:firstLine="482"/>
      </w:pPr>
      <w:r>
        <w:rPr>
          <w:rFonts w:hint="eastAsia"/>
          <w:b/>
          <w:bCs/>
        </w:rPr>
        <w:t>（</w:t>
      </w:r>
      <w:r>
        <w:rPr>
          <w:rFonts w:hint="eastAsia"/>
          <w:b/>
          <w:bCs/>
        </w:rPr>
        <w:t>10</w:t>
      </w:r>
      <w:r>
        <w:rPr>
          <w:rFonts w:hint="eastAsia"/>
          <w:b/>
          <w:bCs/>
        </w:rPr>
        <w:t>）永丰文化旅游小镇</w:t>
      </w:r>
      <w:r>
        <w:rPr>
          <w:rFonts w:hint="eastAsia"/>
        </w:rPr>
        <w:t>：挖掘永丰铸币、“关子钞版”、</w:t>
      </w:r>
      <w:proofErr w:type="gramStart"/>
      <w:r>
        <w:rPr>
          <w:rFonts w:hint="eastAsia"/>
        </w:rPr>
        <w:t>海瑞政德</w:t>
      </w:r>
      <w:proofErr w:type="gramEnd"/>
      <w:r>
        <w:rPr>
          <w:rFonts w:hint="eastAsia"/>
        </w:rPr>
        <w:t>碑等历史文化，打造永丰文化旅游小镇。</w:t>
      </w:r>
    </w:p>
    <w:p w:rsidR="00CE351B" w:rsidRDefault="003A6161">
      <w:pPr>
        <w:ind w:firstLine="482"/>
      </w:pPr>
      <w:r>
        <w:rPr>
          <w:rFonts w:hint="eastAsia"/>
          <w:b/>
          <w:bCs/>
        </w:rPr>
        <w:t>（</w:t>
      </w:r>
      <w:r>
        <w:rPr>
          <w:rFonts w:hint="eastAsia"/>
          <w:b/>
          <w:bCs/>
        </w:rPr>
        <w:t>11</w:t>
      </w:r>
      <w:r>
        <w:rPr>
          <w:rFonts w:hint="eastAsia"/>
          <w:b/>
          <w:bCs/>
        </w:rPr>
        <w:t>）大田红色乡村旅游</w:t>
      </w:r>
      <w:r>
        <w:rPr>
          <w:rFonts w:hint="eastAsia"/>
        </w:rPr>
        <w:t>：项目规划区</w:t>
      </w:r>
      <w:r>
        <w:rPr>
          <w:rFonts w:hint="eastAsia"/>
        </w:rPr>
        <w:t>8</w:t>
      </w:r>
      <w:r>
        <w:rPr>
          <w:rFonts w:hint="eastAsia"/>
        </w:rPr>
        <w:t>平方公里，依托优越生态环境、森林资源、红色革命遗址遗迹、皖南农耕文化及历史传说，建设旅游观光、休闲度假、安居养老的山村乐园。主要建设内容：万亩森林公园建设，罗公泉、孙公庙等景点开发建设，茶叶茶油等旅游商品开发，“农民文化活动中心”和“江南农具博物馆”改扩建，红色旅游开发等。</w:t>
      </w:r>
    </w:p>
    <w:p w:rsidR="00CE351B" w:rsidRDefault="003A6161">
      <w:pPr>
        <w:ind w:firstLine="482"/>
      </w:pPr>
      <w:r>
        <w:rPr>
          <w:rFonts w:hint="eastAsia"/>
          <w:b/>
          <w:bCs/>
        </w:rPr>
        <w:t>（</w:t>
      </w:r>
      <w:r>
        <w:rPr>
          <w:rFonts w:hint="eastAsia"/>
          <w:b/>
          <w:bCs/>
        </w:rPr>
        <w:t>12</w:t>
      </w:r>
      <w:r>
        <w:rPr>
          <w:rFonts w:hint="eastAsia"/>
          <w:b/>
          <w:bCs/>
        </w:rPr>
        <w:t>）横岭乡村旅游区</w:t>
      </w:r>
      <w:r>
        <w:rPr>
          <w:rFonts w:hint="eastAsia"/>
        </w:rPr>
        <w:t>：结合美丽乡村建设和乡村旅游扶贫工程发展乡村旅游。</w:t>
      </w:r>
    </w:p>
    <w:p w:rsidR="00CE351B" w:rsidRDefault="003A6161">
      <w:pPr>
        <w:ind w:firstLine="482"/>
      </w:pPr>
      <w:r>
        <w:rPr>
          <w:rFonts w:hint="eastAsia"/>
          <w:b/>
          <w:bCs/>
        </w:rPr>
        <w:t>（</w:t>
      </w:r>
      <w:r>
        <w:rPr>
          <w:rFonts w:hint="eastAsia"/>
          <w:b/>
          <w:bCs/>
        </w:rPr>
        <w:t>13</w:t>
      </w:r>
      <w:r>
        <w:rPr>
          <w:rFonts w:hint="eastAsia"/>
          <w:b/>
          <w:bCs/>
        </w:rPr>
        <w:t>）四角尖景区：</w:t>
      </w:r>
      <w:r>
        <w:rPr>
          <w:rFonts w:hint="eastAsia"/>
        </w:rPr>
        <w:t>项目区主要修建明王禅寺东面林区人行上山石阶、休憩亭及山脚公路和停车场，维修观音殿和明王禅寺，架设高压线路，打通寺南古森林探险道路，建设游步道、停车场和休闲娱乐相关服务设施等。</w:t>
      </w:r>
    </w:p>
    <w:p w:rsidR="00CE351B" w:rsidRDefault="003A6161">
      <w:pPr>
        <w:ind w:firstLine="482"/>
      </w:pPr>
      <w:r>
        <w:rPr>
          <w:rFonts w:hint="eastAsia"/>
          <w:b/>
          <w:bCs/>
        </w:rPr>
        <w:t>（</w:t>
      </w:r>
      <w:r>
        <w:rPr>
          <w:rFonts w:hint="eastAsia"/>
          <w:b/>
          <w:bCs/>
        </w:rPr>
        <w:t>14</w:t>
      </w:r>
      <w:r>
        <w:rPr>
          <w:rFonts w:hint="eastAsia"/>
          <w:b/>
          <w:bCs/>
        </w:rPr>
        <w:t>）木塔风电风景廊道</w:t>
      </w:r>
      <w:r>
        <w:rPr>
          <w:rFonts w:hint="eastAsia"/>
        </w:rPr>
        <w:t>：充分利用正在建设的风电道路（宽</w:t>
      </w:r>
      <w:r>
        <w:rPr>
          <w:rFonts w:hint="eastAsia"/>
        </w:rPr>
        <w:t>6-8</w:t>
      </w:r>
      <w:r>
        <w:rPr>
          <w:rFonts w:hint="eastAsia"/>
        </w:rPr>
        <w:t>米，总长</w:t>
      </w:r>
      <w:r>
        <w:rPr>
          <w:rFonts w:hint="eastAsia"/>
        </w:rPr>
        <w:t>20</w:t>
      </w:r>
      <w:r>
        <w:rPr>
          <w:rFonts w:hint="eastAsia"/>
        </w:rPr>
        <w:t>公里）和优越的生态环境、丰富的旅游资源，在风</w:t>
      </w:r>
      <w:proofErr w:type="gramStart"/>
      <w:r>
        <w:rPr>
          <w:rFonts w:hint="eastAsia"/>
        </w:rPr>
        <w:t>电道路</w:t>
      </w:r>
      <w:proofErr w:type="gramEnd"/>
      <w:r>
        <w:rPr>
          <w:rFonts w:hint="eastAsia"/>
        </w:rPr>
        <w:t>的基础上进行硬化、美化、绿化，游步道和自行车道结合，建设休闲凉亭、座椅、石凳等休闲设施，修建部分观景台、摄影点，同时连通四周重要景点、道路和古村落，景点开发，打造木塔风景廊道。</w:t>
      </w:r>
    </w:p>
    <w:p w:rsidR="00CE351B" w:rsidRDefault="003A6161">
      <w:pPr>
        <w:ind w:firstLine="482"/>
      </w:pPr>
      <w:r>
        <w:rPr>
          <w:rFonts w:hint="eastAsia"/>
          <w:b/>
          <w:bCs/>
        </w:rPr>
        <w:t>（</w:t>
      </w:r>
      <w:r>
        <w:rPr>
          <w:rFonts w:hint="eastAsia"/>
          <w:b/>
          <w:bCs/>
        </w:rPr>
        <w:t>15</w:t>
      </w:r>
      <w:r>
        <w:rPr>
          <w:rFonts w:hint="eastAsia"/>
          <w:b/>
          <w:bCs/>
        </w:rPr>
        <w:t>）</w:t>
      </w:r>
      <w:proofErr w:type="gramStart"/>
      <w:r>
        <w:rPr>
          <w:rFonts w:hint="eastAsia"/>
          <w:b/>
          <w:bCs/>
        </w:rPr>
        <w:t>梓</w:t>
      </w:r>
      <w:proofErr w:type="gramEnd"/>
      <w:r>
        <w:rPr>
          <w:rFonts w:hint="eastAsia"/>
          <w:b/>
          <w:bCs/>
        </w:rPr>
        <w:t>桐乡村旅游区</w:t>
      </w:r>
      <w:r>
        <w:rPr>
          <w:rFonts w:hint="eastAsia"/>
        </w:rPr>
        <w:t>：项目区主要</w:t>
      </w:r>
      <w:proofErr w:type="gramStart"/>
      <w:r>
        <w:rPr>
          <w:rFonts w:hint="eastAsia"/>
        </w:rPr>
        <w:t>建设周冲山水</w:t>
      </w:r>
      <w:proofErr w:type="gramEnd"/>
      <w:r>
        <w:rPr>
          <w:rFonts w:hint="eastAsia"/>
        </w:rPr>
        <w:t>户外体验游乐园和“农耕体验”展示基地两大板块。</w:t>
      </w:r>
      <w:proofErr w:type="gramStart"/>
      <w:r>
        <w:rPr>
          <w:rFonts w:hint="eastAsia"/>
        </w:rPr>
        <w:t>其中周冲山水</w:t>
      </w:r>
      <w:proofErr w:type="gramEnd"/>
      <w:r>
        <w:rPr>
          <w:rFonts w:hint="eastAsia"/>
        </w:rPr>
        <w:t>户外体验游乐园修建登山观光步道、观光休息亭廊、“书香小居”读书处、诗会笔会活动场馆、龙泉河水上游乐场，整治沟涧溪流，依山修建山野住居房舍（宾馆）、停车场；“农耕体验”展示基地建设农耕器具展示馆、停车场、公厕等，修缮保护古遗址，治理小河流域两岸，完善展厅消防设施、院内绿化及附属设施建设配套防盗监控设施、供水、净化系统一套。</w:t>
      </w:r>
    </w:p>
    <w:p w:rsidR="00CE351B" w:rsidRDefault="003A6161">
      <w:pPr>
        <w:ind w:firstLine="482"/>
      </w:pPr>
      <w:r>
        <w:rPr>
          <w:rFonts w:hint="eastAsia"/>
          <w:b/>
          <w:bCs/>
        </w:rPr>
        <w:t>（</w:t>
      </w:r>
      <w:r>
        <w:rPr>
          <w:rFonts w:hint="eastAsia"/>
          <w:b/>
          <w:bCs/>
        </w:rPr>
        <w:t>16</w:t>
      </w:r>
      <w:r>
        <w:rPr>
          <w:rFonts w:hint="eastAsia"/>
          <w:b/>
          <w:bCs/>
        </w:rPr>
        <w:t>）苏村乡村文化旅游区：</w:t>
      </w:r>
      <w:r>
        <w:rPr>
          <w:rFonts w:hint="eastAsia"/>
        </w:rPr>
        <w:t>项目区主要分为古树群旅游资源利用与开发和苏氏文化游两个片区。其中古树林片区在苏村村，以建设观光农业、休闲度假和旅游为主体，分为古树群、漂流、风电观光、自采园、农家乐等；苏氏文化</w:t>
      </w:r>
      <w:proofErr w:type="gramStart"/>
      <w:r>
        <w:rPr>
          <w:rFonts w:hint="eastAsia"/>
        </w:rPr>
        <w:t>游位于</w:t>
      </w:r>
      <w:proofErr w:type="gramEnd"/>
      <w:r>
        <w:rPr>
          <w:rFonts w:hint="eastAsia"/>
        </w:rPr>
        <w:t>中园及苏村，</w:t>
      </w:r>
      <w:proofErr w:type="gramStart"/>
      <w:r>
        <w:rPr>
          <w:rFonts w:hint="eastAsia"/>
        </w:rPr>
        <w:t>新建让</w:t>
      </w:r>
      <w:proofErr w:type="gramEnd"/>
      <w:r>
        <w:rPr>
          <w:rFonts w:hint="eastAsia"/>
        </w:rPr>
        <w:t>公（苏让）纪念祠、苏氏文化文物展示长廊、霞林组历史文化墙、苏氏文化交流中心，翻新和</w:t>
      </w:r>
      <w:proofErr w:type="gramStart"/>
      <w:r>
        <w:rPr>
          <w:rFonts w:hint="eastAsia"/>
        </w:rPr>
        <w:t>扩建让</w:t>
      </w:r>
      <w:proofErr w:type="gramEnd"/>
      <w:r>
        <w:rPr>
          <w:rFonts w:hint="eastAsia"/>
        </w:rPr>
        <w:t>公（苏让）墓。</w:t>
      </w:r>
    </w:p>
    <w:p w:rsidR="00CE351B" w:rsidRDefault="003A6161">
      <w:pPr>
        <w:ind w:firstLine="482"/>
      </w:pPr>
      <w:r>
        <w:rPr>
          <w:rFonts w:hint="eastAsia"/>
          <w:b/>
          <w:bCs/>
        </w:rPr>
        <w:t>（</w:t>
      </w:r>
      <w:r>
        <w:rPr>
          <w:rFonts w:hint="eastAsia"/>
          <w:b/>
          <w:bCs/>
        </w:rPr>
        <w:t>17</w:t>
      </w:r>
      <w:r>
        <w:rPr>
          <w:rFonts w:hint="eastAsia"/>
          <w:b/>
          <w:bCs/>
        </w:rPr>
        <w:t>）</w:t>
      </w:r>
      <w:proofErr w:type="gramStart"/>
      <w:r>
        <w:rPr>
          <w:rFonts w:hint="eastAsia"/>
          <w:b/>
          <w:bCs/>
        </w:rPr>
        <w:t>皂树园古村落</w:t>
      </w:r>
      <w:proofErr w:type="gramEnd"/>
      <w:r>
        <w:rPr>
          <w:rFonts w:hint="eastAsia"/>
          <w:b/>
          <w:bCs/>
        </w:rPr>
        <w:t>旅游区</w:t>
      </w:r>
      <w:r>
        <w:rPr>
          <w:rFonts w:hint="eastAsia"/>
        </w:rPr>
        <w:t>：利用皂树园闲置民居和优良生态环境，建设休闲度假山庄。</w:t>
      </w:r>
    </w:p>
    <w:p w:rsidR="00CE351B" w:rsidRDefault="003A6161">
      <w:pPr>
        <w:ind w:firstLine="482"/>
      </w:pPr>
      <w:r>
        <w:rPr>
          <w:rFonts w:hint="eastAsia"/>
          <w:b/>
          <w:bCs/>
        </w:rPr>
        <w:t>（</w:t>
      </w:r>
      <w:r>
        <w:rPr>
          <w:rFonts w:hint="eastAsia"/>
          <w:b/>
          <w:bCs/>
        </w:rPr>
        <w:t>18</w:t>
      </w:r>
      <w:r>
        <w:rPr>
          <w:rFonts w:hint="eastAsia"/>
          <w:b/>
          <w:bCs/>
        </w:rPr>
        <w:t>）高桥乡村旅游度假区</w:t>
      </w:r>
      <w:r>
        <w:rPr>
          <w:rFonts w:hint="eastAsia"/>
        </w:rPr>
        <w:t>：重修</w:t>
      </w:r>
      <w:proofErr w:type="gramStart"/>
      <w:r>
        <w:rPr>
          <w:rFonts w:hint="eastAsia"/>
        </w:rPr>
        <w:t>芦</w:t>
      </w:r>
      <w:proofErr w:type="gramEnd"/>
      <w:r>
        <w:rPr>
          <w:rFonts w:hint="eastAsia"/>
        </w:rPr>
        <w:t>峰岭古徽道，重建青阳庵，围绕高桥水库修建基础设施打造垂钓中心，征用</w:t>
      </w:r>
      <w:r>
        <w:rPr>
          <w:rFonts w:hint="eastAsia"/>
        </w:rPr>
        <w:t>30</w:t>
      </w:r>
      <w:r>
        <w:rPr>
          <w:rFonts w:hint="eastAsia"/>
        </w:rPr>
        <w:t>亩土地在美丽乡村建设基础上建设生态农庄度假区。</w:t>
      </w:r>
    </w:p>
    <w:p w:rsidR="00CE351B" w:rsidRDefault="003A6161">
      <w:pPr>
        <w:ind w:firstLine="482"/>
      </w:pPr>
      <w:r>
        <w:rPr>
          <w:rFonts w:hint="eastAsia"/>
          <w:b/>
          <w:bCs/>
        </w:rPr>
        <w:t>（</w:t>
      </w:r>
      <w:r>
        <w:rPr>
          <w:rFonts w:hint="eastAsia"/>
          <w:b/>
          <w:bCs/>
        </w:rPr>
        <w:t>19</w:t>
      </w:r>
      <w:r>
        <w:rPr>
          <w:rFonts w:hint="eastAsia"/>
          <w:b/>
          <w:bCs/>
        </w:rPr>
        <w:t>）许村</w:t>
      </w:r>
      <w:r>
        <w:rPr>
          <w:rFonts w:hint="eastAsia"/>
        </w:rPr>
        <w:t>：依托许世英故居，结合美好许村建设，将许村建成集休闲、赏景、健身、宜居、</w:t>
      </w:r>
      <w:proofErr w:type="gramStart"/>
      <w:r>
        <w:rPr>
          <w:rFonts w:hint="eastAsia"/>
        </w:rPr>
        <w:t>宜业为</w:t>
      </w:r>
      <w:proofErr w:type="gramEnd"/>
      <w:r>
        <w:rPr>
          <w:rFonts w:hint="eastAsia"/>
        </w:rPr>
        <w:t>一体的城市后花园。</w:t>
      </w:r>
    </w:p>
    <w:p w:rsidR="00CE351B" w:rsidRDefault="003A6161">
      <w:pPr>
        <w:ind w:firstLine="482"/>
      </w:pPr>
      <w:r>
        <w:rPr>
          <w:rFonts w:hint="eastAsia"/>
          <w:b/>
          <w:bCs/>
        </w:rPr>
        <w:t>（</w:t>
      </w:r>
      <w:r>
        <w:rPr>
          <w:rFonts w:hint="eastAsia"/>
          <w:b/>
          <w:bCs/>
        </w:rPr>
        <w:t>20</w:t>
      </w:r>
      <w:r>
        <w:rPr>
          <w:rFonts w:hint="eastAsia"/>
          <w:b/>
          <w:bCs/>
        </w:rPr>
        <w:t>）</w:t>
      </w:r>
      <w:proofErr w:type="gramStart"/>
      <w:r>
        <w:rPr>
          <w:rFonts w:hint="eastAsia"/>
          <w:b/>
          <w:bCs/>
        </w:rPr>
        <w:t>观桥村</w:t>
      </w:r>
      <w:proofErr w:type="gramEnd"/>
      <w:r>
        <w:rPr>
          <w:rFonts w:hint="eastAsia"/>
        </w:rPr>
        <w:t>：将闲置农宅集中，进行整体打造，由村集体对村内空置民宅统一租赁回收，通过引入外来企业资本或自筹资金，进行整体度假改造，构建具有一定规模的旅游度假区域。对于闲置农宅的改造要求文化性、乡土性与品质感兼顾，追求</w:t>
      </w:r>
      <w:proofErr w:type="gramStart"/>
      <w:r>
        <w:rPr>
          <w:rFonts w:hint="eastAsia"/>
        </w:rPr>
        <w:t>外旧内</w:t>
      </w:r>
      <w:proofErr w:type="gramEnd"/>
      <w:r>
        <w:rPr>
          <w:rFonts w:hint="eastAsia"/>
        </w:rPr>
        <w:t>新、外朴质内奢华的效果，塑造独立的度假品牌。</w:t>
      </w:r>
    </w:p>
    <w:p w:rsidR="00CE351B" w:rsidRDefault="003A6161">
      <w:pPr>
        <w:ind w:firstLine="482"/>
      </w:pPr>
      <w:r>
        <w:rPr>
          <w:rFonts w:hint="eastAsia"/>
          <w:b/>
          <w:bCs/>
        </w:rPr>
        <w:t>（</w:t>
      </w:r>
      <w:r>
        <w:rPr>
          <w:rFonts w:hint="eastAsia"/>
          <w:b/>
          <w:bCs/>
        </w:rPr>
        <w:t>21</w:t>
      </w:r>
      <w:r>
        <w:rPr>
          <w:rFonts w:hint="eastAsia"/>
          <w:b/>
          <w:bCs/>
        </w:rPr>
        <w:t>）老屋村</w:t>
      </w:r>
      <w:r>
        <w:rPr>
          <w:rFonts w:hint="eastAsia"/>
        </w:rPr>
        <w:t>：依托马坑优越的森林资源，充分利用森林生态资源和乡土特色产品，融森林文化与民俗风情为一体的，开发森林人家旅游，打造为游客提供吃、住、娱等服务的健康休闲</w:t>
      </w:r>
      <w:proofErr w:type="gramStart"/>
      <w:r>
        <w:rPr>
          <w:rFonts w:hint="eastAsia"/>
        </w:rPr>
        <w:t>型品牌</w:t>
      </w:r>
      <w:proofErr w:type="gramEnd"/>
      <w:r>
        <w:rPr>
          <w:rFonts w:hint="eastAsia"/>
        </w:rPr>
        <w:t>旅游产品。</w:t>
      </w:r>
    </w:p>
    <w:p w:rsidR="00CE351B" w:rsidRDefault="003A6161">
      <w:pPr>
        <w:ind w:firstLine="482"/>
      </w:pPr>
      <w:r>
        <w:rPr>
          <w:rFonts w:hint="eastAsia"/>
          <w:b/>
          <w:bCs/>
        </w:rPr>
        <w:t>（</w:t>
      </w:r>
      <w:r>
        <w:rPr>
          <w:rFonts w:hint="eastAsia"/>
          <w:b/>
          <w:bCs/>
        </w:rPr>
        <w:t>22</w:t>
      </w:r>
      <w:r>
        <w:rPr>
          <w:rFonts w:hint="eastAsia"/>
          <w:b/>
          <w:bCs/>
        </w:rPr>
        <w:t>）木塔口村：</w:t>
      </w:r>
      <w:r>
        <w:rPr>
          <w:rFonts w:hint="eastAsia"/>
        </w:rPr>
        <w:t>项目区修缮原古建筑，恢复古徽道和传统民居保护，建“平安草龙灯”展馆，恢复五层六角木质结构宝塔，种植宝山庵杨梅园林铺设四公里水泥路面，修缮古寺庙、天然古迹，开发瀑布群、大洲上漂流、农家乐及相关的旅游度假设施设备，对红色革命开发，恢复红色遗址（苏维埃政府第六区）。</w:t>
      </w:r>
    </w:p>
    <w:p w:rsidR="00CE351B" w:rsidRDefault="003A6161">
      <w:pPr>
        <w:ind w:firstLine="482"/>
      </w:pPr>
      <w:r>
        <w:rPr>
          <w:rFonts w:hint="eastAsia"/>
          <w:b/>
          <w:bCs/>
        </w:rPr>
        <w:t>（</w:t>
      </w:r>
      <w:r>
        <w:rPr>
          <w:rFonts w:hint="eastAsia"/>
          <w:b/>
          <w:bCs/>
        </w:rPr>
        <w:t>23</w:t>
      </w:r>
      <w:r>
        <w:rPr>
          <w:rFonts w:hint="eastAsia"/>
          <w:b/>
          <w:bCs/>
        </w:rPr>
        <w:t>）横山村</w:t>
      </w:r>
      <w:r>
        <w:rPr>
          <w:rFonts w:hint="eastAsia"/>
        </w:rPr>
        <w:t>：项目规划区</w:t>
      </w:r>
      <w:r>
        <w:rPr>
          <w:rFonts w:hint="eastAsia"/>
        </w:rPr>
        <w:t>10</w:t>
      </w:r>
      <w:r>
        <w:rPr>
          <w:rFonts w:hint="eastAsia"/>
        </w:rPr>
        <w:t>平方公里，以建设观光农业、休闲度假和古村落旅游为主体，分为古村落、古树群、古徽道，山场特色种植、果园、观光农业园，自采园、农家乐，停车场、公厕等。</w:t>
      </w:r>
    </w:p>
    <w:p w:rsidR="00CE351B" w:rsidRDefault="003A6161">
      <w:pPr>
        <w:ind w:firstLine="482"/>
      </w:pPr>
      <w:r>
        <w:rPr>
          <w:rFonts w:hint="eastAsia"/>
          <w:b/>
          <w:bCs/>
        </w:rPr>
        <w:t>（</w:t>
      </w:r>
      <w:r>
        <w:rPr>
          <w:rFonts w:hint="eastAsia"/>
          <w:b/>
          <w:bCs/>
        </w:rPr>
        <w:t>24</w:t>
      </w:r>
      <w:r>
        <w:rPr>
          <w:rFonts w:hint="eastAsia"/>
          <w:b/>
          <w:bCs/>
        </w:rPr>
        <w:t>）</w:t>
      </w:r>
      <w:proofErr w:type="gramStart"/>
      <w:r>
        <w:rPr>
          <w:rFonts w:hint="eastAsia"/>
          <w:b/>
          <w:bCs/>
        </w:rPr>
        <w:t>畲</w:t>
      </w:r>
      <w:proofErr w:type="gramEnd"/>
      <w:r>
        <w:rPr>
          <w:rFonts w:hint="eastAsia"/>
          <w:b/>
          <w:bCs/>
        </w:rPr>
        <w:t>狮村</w:t>
      </w:r>
      <w:r>
        <w:rPr>
          <w:rFonts w:hint="eastAsia"/>
        </w:rPr>
        <w:t>：项目规划区</w:t>
      </w:r>
      <w:r>
        <w:rPr>
          <w:rFonts w:hint="eastAsia"/>
        </w:rPr>
        <w:t>35</w:t>
      </w:r>
      <w:r>
        <w:rPr>
          <w:rFonts w:hint="eastAsia"/>
        </w:rPr>
        <w:t>平方公里，以</w:t>
      </w:r>
      <w:proofErr w:type="gramStart"/>
      <w:r>
        <w:rPr>
          <w:rFonts w:hint="eastAsia"/>
        </w:rPr>
        <w:t>享润家庭</w:t>
      </w:r>
      <w:proofErr w:type="gramEnd"/>
      <w:r>
        <w:rPr>
          <w:rFonts w:hint="eastAsia"/>
        </w:rPr>
        <w:t>农场为建设主体，以白梅、南坑、高山原生态茶叶、高山“白茶”、白梅、高山高海拔辣椒、柿饼为主体，打造休闲度假、观光旅游等。</w:t>
      </w:r>
    </w:p>
    <w:p w:rsidR="00CE351B" w:rsidRDefault="003A6161">
      <w:pPr>
        <w:ind w:firstLine="482"/>
      </w:pPr>
      <w:r>
        <w:rPr>
          <w:rFonts w:hint="eastAsia"/>
          <w:b/>
          <w:bCs/>
        </w:rPr>
        <w:t>（</w:t>
      </w:r>
      <w:r>
        <w:rPr>
          <w:rFonts w:hint="eastAsia"/>
          <w:b/>
          <w:bCs/>
        </w:rPr>
        <w:t>25</w:t>
      </w:r>
      <w:r>
        <w:rPr>
          <w:rFonts w:hint="eastAsia"/>
          <w:b/>
          <w:bCs/>
        </w:rPr>
        <w:t>）其他特色村</w:t>
      </w:r>
      <w:r>
        <w:rPr>
          <w:rFonts w:hint="eastAsia"/>
        </w:rPr>
        <w:t>：上下街（龙泉）、郑家村（龙泉）、小元山（龙泉）、林田（龙泉）、刘屋组（昭潭）、西溪</w:t>
      </w:r>
      <w:proofErr w:type="gramStart"/>
      <w:r>
        <w:rPr>
          <w:rFonts w:hint="eastAsia"/>
        </w:rPr>
        <w:t>坞</w:t>
      </w:r>
      <w:proofErr w:type="gramEnd"/>
      <w:r>
        <w:rPr>
          <w:rFonts w:hint="eastAsia"/>
        </w:rPr>
        <w:t>（昭潭）是安徽省传统村落。</w:t>
      </w:r>
      <w:r>
        <w:rPr>
          <w:rFonts w:hint="eastAsia"/>
        </w:rPr>
        <w:t>6</w:t>
      </w:r>
      <w:r>
        <w:rPr>
          <w:rFonts w:hint="eastAsia"/>
        </w:rPr>
        <w:t>个古村落差异化发展，培育一村</w:t>
      </w:r>
      <w:proofErr w:type="gramStart"/>
      <w:r>
        <w:rPr>
          <w:rFonts w:hint="eastAsia"/>
        </w:rPr>
        <w:t>一</w:t>
      </w:r>
      <w:proofErr w:type="gramEnd"/>
      <w:r>
        <w:rPr>
          <w:rFonts w:hint="eastAsia"/>
        </w:rPr>
        <w:t>特色，依托古村落、古民居资源以及农业集群资源，以农事体验活动为特色，开发古村观光、农耕文化体验、摄影旅游、写生基地、民俗节庆等旅游产品，打造东至古村落休闲集聚区。</w:t>
      </w:r>
    </w:p>
    <w:p w:rsidR="00CE351B" w:rsidRDefault="00CE351B">
      <w:pPr>
        <w:ind w:firstLine="480"/>
      </w:pPr>
    </w:p>
    <w:p w:rsidR="00CE351B" w:rsidRDefault="00CE351B">
      <w:pPr>
        <w:ind w:firstLine="480"/>
      </w:pPr>
    </w:p>
    <w:p w:rsidR="00CE351B" w:rsidRDefault="00CE351B">
      <w:pPr>
        <w:pStyle w:val="2"/>
        <w:spacing w:before="156" w:after="312"/>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08" w:name="_Toc476159314"/>
      <w:bookmarkStart w:id="109" w:name="_Toc2314"/>
      <w:r>
        <w:rPr>
          <w:rFonts w:hint="eastAsia"/>
        </w:rPr>
        <w:t>第十章</w:t>
      </w:r>
      <w:r>
        <w:rPr>
          <w:rFonts w:hint="eastAsia"/>
        </w:rPr>
        <w:t xml:space="preserve">   </w:t>
      </w:r>
      <w:bookmarkEnd w:id="108"/>
      <w:bookmarkEnd w:id="109"/>
      <w:r>
        <w:rPr>
          <w:rFonts w:hint="eastAsia"/>
        </w:rPr>
        <w:t>全域旅游特色产品体系规划</w:t>
      </w:r>
    </w:p>
    <w:p w:rsidR="00CE351B" w:rsidRDefault="003A6161">
      <w:pPr>
        <w:ind w:firstLine="480"/>
      </w:pPr>
      <w:bookmarkStart w:id="110" w:name="_Toc476159315"/>
      <w:proofErr w:type="gramStart"/>
      <w:r>
        <w:rPr>
          <w:rFonts w:hint="eastAsia"/>
        </w:rPr>
        <w:t>池州市</w:t>
      </w:r>
      <w:proofErr w:type="gramEnd"/>
      <w:r>
        <w:rPr>
          <w:rFonts w:hint="eastAsia"/>
        </w:rPr>
        <w:t>全域旅游的特色在于自然、文化、乡村等资源的高度融合，尤其以九华佛文化、升金湖湿地文化、杏花村文化、牯牛降生态富硒养生文化旅游资源为</w:t>
      </w:r>
      <w:proofErr w:type="gramStart"/>
      <w:r>
        <w:rPr>
          <w:rFonts w:hint="eastAsia"/>
        </w:rPr>
        <w:t>池州市</w:t>
      </w:r>
      <w:proofErr w:type="gramEnd"/>
      <w:r>
        <w:rPr>
          <w:rFonts w:hint="eastAsia"/>
        </w:rPr>
        <w:t>最大的亮点，围绕“九华圣境、健康之都”的主题打造多样化的旅游产品体系是</w:t>
      </w:r>
      <w:proofErr w:type="gramStart"/>
      <w:r>
        <w:rPr>
          <w:rFonts w:hint="eastAsia"/>
        </w:rPr>
        <w:t>池州市</w:t>
      </w:r>
      <w:proofErr w:type="gramEnd"/>
      <w:r>
        <w:rPr>
          <w:rFonts w:hint="eastAsia"/>
        </w:rPr>
        <w:t>全域旅游突破的重要抓手。</w:t>
      </w:r>
    </w:p>
    <w:p w:rsidR="00CE351B" w:rsidRDefault="003A6161">
      <w:pPr>
        <w:pStyle w:val="5"/>
      </w:pPr>
      <w:bookmarkStart w:id="111" w:name="_Toc24047"/>
      <w:r>
        <w:rPr>
          <w:rFonts w:hint="eastAsia"/>
        </w:rPr>
        <w:t>第一节</w:t>
      </w:r>
      <w:r>
        <w:rPr>
          <w:rFonts w:hint="eastAsia"/>
        </w:rPr>
        <w:t xml:space="preserve">   </w:t>
      </w:r>
      <w:r>
        <w:rPr>
          <w:rFonts w:hint="eastAsia"/>
        </w:rPr>
        <w:t>景区旅游产品体系规划</w:t>
      </w:r>
      <w:bookmarkEnd w:id="110"/>
      <w:bookmarkEnd w:id="111"/>
    </w:p>
    <w:p w:rsidR="00CE351B" w:rsidRDefault="003A6161">
      <w:pPr>
        <w:ind w:firstLine="482"/>
        <w:jc w:val="left"/>
        <w:rPr>
          <w:rFonts w:ascii="宋体" w:hAnsi="宋体" w:cs="宋体"/>
          <w:b/>
          <w:bCs/>
          <w:color w:val="000000" w:themeColor="text1"/>
          <w:szCs w:val="24"/>
        </w:rPr>
      </w:pPr>
      <w:r>
        <w:rPr>
          <w:rFonts w:ascii="宋体" w:hAnsi="宋体" w:cs="宋体" w:hint="eastAsia"/>
          <w:b/>
          <w:bCs/>
          <w:color w:val="000000" w:themeColor="text1"/>
          <w:szCs w:val="24"/>
        </w:rPr>
        <w:t>一、发展思路</w:t>
      </w:r>
    </w:p>
    <w:p w:rsidR="00CE351B" w:rsidRDefault="003A6161">
      <w:pPr>
        <w:ind w:firstLine="480"/>
        <w:jc w:val="left"/>
        <w:rPr>
          <w:rFonts w:ascii="宋体" w:hAnsi="宋体" w:cs="宋体"/>
          <w:color w:val="000000" w:themeColor="text1"/>
          <w:szCs w:val="24"/>
        </w:rPr>
      </w:pPr>
      <w:r>
        <w:rPr>
          <w:rFonts w:ascii="宋体" w:hAnsi="宋体" w:cs="宋体" w:hint="eastAsia"/>
          <w:color w:val="000000" w:themeColor="text1"/>
          <w:szCs w:val="24"/>
        </w:rPr>
        <w:t>东至县目前有4A级景区2家（东至九天仙寓景区、东至龙源旅游度假区），3A级景区2家（</w:t>
      </w:r>
      <w:proofErr w:type="gramStart"/>
      <w:r>
        <w:rPr>
          <w:rFonts w:ascii="宋体" w:hAnsi="宋体" w:cs="宋体" w:hint="eastAsia"/>
          <w:color w:val="000000" w:themeColor="text1"/>
          <w:szCs w:val="24"/>
        </w:rPr>
        <w:t>东至县历山景</w:t>
      </w:r>
      <w:proofErr w:type="gramEnd"/>
      <w:r>
        <w:rPr>
          <w:rFonts w:ascii="宋体" w:hAnsi="宋体" w:cs="宋体" w:hint="eastAsia"/>
          <w:color w:val="000000" w:themeColor="text1"/>
          <w:szCs w:val="24"/>
        </w:rPr>
        <w:t>区、东至县绿野生态农庄），2A级旅游景区2家（南溪古寨、东流古文化区）。景区数量尚可，但精品景区供给不足；旅游景区发展不平衡，旅游产品结构单一，存在结构性短缺问题；对旅游资源开发深度不够，与其丰富资源禀赋不相匹配。基于以上景区发展现状，结合大众旅游时代的游客需求和东至全域旅游发展要求，提出如下景区发展意见：</w:t>
      </w:r>
    </w:p>
    <w:p w:rsidR="00CE351B" w:rsidRDefault="003A6161">
      <w:pPr>
        <w:ind w:firstLine="480"/>
        <w:jc w:val="left"/>
        <w:rPr>
          <w:rFonts w:ascii="宋体" w:hAnsi="宋体" w:cs="宋体"/>
          <w:color w:val="000000" w:themeColor="text1"/>
          <w:szCs w:val="24"/>
        </w:rPr>
      </w:pPr>
      <w:r>
        <w:rPr>
          <w:rFonts w:ascii="宋体" w:hAnsi="宋体" w:cs="宋体" w:hint="eastAsia"/>
          <w:color w:val="000000" w:themeColor="text1"/>
          <w:szCs w:val="24"/>
        </w:rPr>
        <w:t>（一）以创A为行动目标，打造精品旅游景区。在现状景区基础上挑选资源和发展较好景区，进行A级景区的提升和创建，构建东至全域旅游观光吸引核结构。</w:t>
      </w:r>
    </w:p>
    <w:p w:rsidR="00CE351B" w:rsidRDefault="003A6161">
      <w:pPr>
        <w:ind w:firstLine="480"/>
        <w:jc w:val="left"/>
        <w:rPr>
          <w:rFonts w:ascii="宋体" w:hAnsi="宋体" w:cs="宋体"/>
          <w:color w:val="000000" w:themeColor="text1"/>
          <w:szCs w:val="24"/>
        </w:rPr>
      </w:pPr>
      <w:r>
        <w:rPr>
          <w:rFonts w:ascii="宋体" w:hAnsi="宋体" w:cs="宋体" w:hint="eastAsia"/>
          <w:color w:val="000000" w:themeColor="text1"/>
          <w:szCs w:val="24"/>
        </w:rPr>
        <w:t>（二）以市场需求为导向，丰富旅游景区产品类型。利用湿地文化、尧舜文化、陶公田园文化、葛洪养生文化、红色文化、周氏家风文化、民俗文化、茶文化、宗教文化、山地森林、田园风光等各种资源进行特色开发，打造“文化体验、生态观光、康体养生、乡村度假、户外休闲、</w:t>
      </w:r>
      <w:proofErr w:type="gramStart"/>
      <w:r>
        <w:rPr>
          <w:rFonts w:ascii="宋体" w:hAnsi="宋体" w:cs="宋体" w:hint="eastAsia"/>
          <w:color w:val="000000" w:themeColor="text1"/>
          <w:szCs w:val="24"/>
        </w:rPr>
        <w:t>研</w:t>
      </w:r>
      <w:proofErr w:type="gramEnd"/>
      <w:r>
        <w:rPr>
          <w:rFonts w:ascii="宋体" w:hAnsi="宋体" w:cs="宋体" w:hint="eastAsia"/>
          <w:color w:val="000000" w:themeColor="text1"/>
          <w:szCs w:val="24"/>
        </w:rPr>
        <w:t>学旅行”多样化产品体系。</w:t>
      </w:r>
    </w:p>
    <w:p w:rsidR="00CE351B" w:rsidRDefault="003A6161">
      <w:pPr>
        <w:ind w:firstLine="482"/>
        <w:jc w:val="left"/>
        <w:rPr>
          <w:rFonts w:ascii="宋体" w:hAnsi="宋体" w:cs="宋体"/>
          <w:b/>
          <w:bCs/>
          <w:color w:val="000000" w:themeColor="text1"/>
          <w:szCs w:val="24"/>
        </w:rPr>
      </w:pPr>
      <w:r>
        <w:rPr>
          <w:rFonts w:ascii="宋体" w:hAnsi="宋体" w:cs="宋体" w:hint="eastAsia"/>
          <w:b/>
          <w:bCs/>
          <w:color w:val="000000" w:themeColor="text1"/>
          <w:szCs w:val="24"/>
        </w:rPr>
        <w:t>二、构建原则</w:t>
      </w:r>
    </w:p>
    <w:p w:rsidR="00CE351B" w:rsidRDefault="003A6161">
      <w:pPr>
        <w:ind w:firstLine="480"/>
        <w:jc w:val="left"/>
        <w:rPr>
          <w:rFonts w:ascii="宋体" w:hAnsi="宋体" w:cs="宋体"/>
          <w:color w:val="000000" w:themeColor="text1"/>
          <w:szCs w:val="24"/>
        </w:rPr>
      </w:pPr>
      <w:r>
        <w:rPr>
          <w:rFonts w:ascii="宋体" w:hAnsi="宋体" w:cs="宋体" w:hint="eastAsia"/>
          <w:color w:val="000000" w:themeColor="text1"/>
          <w:szCs w:val="24"/>
        </w:rPr>
        <w:t>全域开发构建支柱原则：东至县旅游资源丰富，人文旅游资源、生态旅游资源、乡村旅游资源各具特色，以森林公园、度假区、自然保护区、古镇古村古街、遗址遗迹、农业庄园等为载体，开发生态观光、文化休闲、户外运动、养生养老、乡村旅游等旅游产品，构建东至县全域旅游支柱产品体系。</w:t>
      </w:r>
    </w:p>
    <w:p w:rsidR="00CE351B" w:rsidRDefault="003A6161">
      <w:pPr>
        <w:ind w:firstLine="480"/>
        <w:jc w:val="left"/>
        <w:rPr>
          <w:rFonts w:ascii="宋体" w:hAnsi="宋体" w:cs="宋体"/>
          <w:color w:val="000000" w:themeColor="text1"/>
          <w:szCs w:val="24"/>
        </w:rPr>
      </w:pPr>
      <w:r>
        <w:rPr>
          <w:rFonts w:ascii="宋体" w:hAnsi="宋体" w:cs="宋体" w:hint="eastAsia"/>
          <w:color w:val="000000" w:themeColor="text1"/>
          <w:szCs w:val="24"/>
        </w:rPr>
        <w:t>产业融合延伸产品原则：以产业融合发展为理念，以泛旅游产业为模式，拓展旅游产品类型，开发购物旅游、美食旅游、乡村民宿、</w:t>
      </w:r>
      <w:proofErr w:type="gramStart"/>
      <w:r>
        <w:rPr>
          <w:rFonts w:ascii="宋体" w:hAnsi="宋体" w:cs="宋体" w:hint="eastAsia"/>
          <w:color w:val="000000" w:themeColor="text1"/>
          <w:szCs w:val="24"/>
        </w:rPr>
        <w:t>研</w:t>
      </w:r>
      <w:proofErr w:type="gramEnd"/>
      <w:r>
        <w:rPr>
          <w:rFonts w:ascii="宋体" w:hAnsi="宋体" w:cs="宋体" w:hint="eastAsia"/>
          <w:color w:val="000000" w:themeColor="text1"/>
          <w:szCs w:val="24"/>
        </w:rPr>
        <w:t>学旅游、体育旅游、旅游地产、节庆会展、工业</w:t>
      </w:r>
      <w:proofErr w:type="gramStart"/>
      <w:r>
        <w:rPr>
          <w:rFonts w:ascii="宋体" w:hAnsi="宋体" w:cs="宋体" w:hint="eastAsia"/>
          <w:color w:val="000000" w:themeColor="text1"/>
          <w:szCs w:val="24"/>
        </w:rPr>
        <w:t>旅游八</w:t>
      </w:r>
      <w:proofErr w:type="gramEnd"/>
      <w:r>
        <w:rPr>
          <w:rFonts w:ascii="宋体" w:hAnsi="宋体" w:cs="宋体" w:hint="eastAsia"/>
          <w:color w:val="000000" w:themeColor="text1"/>
          <w:szCs w:val="24"/>
        </w:rPr>
        <w:t>大产业融合产品体系。</w:t>
      </w:r>
    </w:p>
    <w:p w:rsidR="00CE351B" w:rsidRDefault="003A6161">
      <w:pPr>
        <w:ind w:firstLine="482"/>
        <w:jc w:val="left"/>
        <w:rPr>
          <w:rFonts w:ascii="宋体" w:hAnsi="宋体" w:cs="宋体"/>
          <w:b/>
          <w:bCs/>
          <w:color w:val="000000" w:themeColor="text1"/>
          <w:szCs w:val="24"/>
        </w:rPr>
      </w:pPr>
      <w:r>
        <w:rPr>
          <w:rFonts w:ascii="宋体" w:hAnsi="宋体" w:cs="宋体" w:hint="eastAsia"/>
          <w:b/>
          <w:bCs/>
          <w:color w:val="000000" w:themeColor="text1"/>
          <w:szCs w:val="24"/>
        </w:rPr>
        <w:t>三、产品类型</w:t>
      </w:r>
    </w:p>
    <w:p w:rsidR="00CE351B" w:rsidRDefault="003A6161">
      <w:pPr>
        <w:ind w:firstLine="480"/>
        <w:jc w:val="left"/>
        <w:rPr>
          <w:rFonts w:ascii="宋体" w:hAnsi="宋体" w:cs="宋体"/>
          <w:color w:val="000000" w:themeColor="text1"/>
          <w:szCs w:val="24"/>
        </w:rPr>
      </w:pPr>
      <w:r>
        <w:rPr>
          <w:rFonts w:ascii="宋体" w:hAnsi="宋体" w:cs="宋体" w:hint="eastAsia"/>
          <w:color w:val="000000" w:themeColor="text1"/>
          <w:szCs w:val="24"/>
        </w:rPr>
        <w:t>以市场需求为导向，利用湿地文化、尧舜文化、陶公田园文化、葛洪养生文化、红色文化、周氏家风文化、民俗文化、茶文化、宗教文化、山地森林、田园风光等各种资源进行特色开发，围绕“</w:t>
      </w:r>
      <w:r>
        <w:rPr>
          <w:rFonts w:ascii="宋体" w:hAnsi="宋体" w:cs="宋体" w:hint="eastAsia"/>
          <w:b/>
          <w:bCs/>
          <w:color w:val="000000" w:themeColor="text1"/>
          <w:szCs w:val="24"/>
        </w:rPr>
        <w:t>文化、生态、乡村</w:t>
      </w:r>
      <w:r>
        <w:rPr>
          <w:rFonts w:ascii="宋体" w:hAnsi="宋体" w:cs="宋体" w:hint="eastAsia"/>
          <w:color w:val="000000" w:themeColor="text1"/>
          <w:szCs w:val="24"/>
        </w:rPr>
        <w:t>”三大资源特色，打造“</w:t>
      </w:r>
      <w:r>
        <w:rPr>
          <w:rFonts w:ascii="宋体" w:hAnsi="宋体" w:cs="宋体" w:hint="eastAsia"/>
          <w:b/>
          <w:bCs/>
          <w:color w:val="000000" w:themeColor="text1"/>
          <w:szCs w:val="24"/>
        </w:rPr>
        <w:t>文化体验、生态观光、康体养生、乡村度假、户外休闲、</w:t>
      </w:r>
      <w:proofErr w:type="gramStart"/>
      <w:r>
        <w:rPr>
          <w:rFonts w:ascii="宋体" w:hAnsi="宋体" w:cs="宋体" w:hint="eastAsia"/>
          <w:b/>
          <w:bCs/>
          <w:color w:val="000000" w:themeColor="text1"/>
          <w:szCs w:val="24"/>
        </w:rPr>
        <w:t>研</w:t>
      </w:r>
      <w:proofErr w:type="gramEnd"/>
      <w:r>
        <w:rPr>
          <w:rFonts w:ascii="宋体" w:hAnsi="宋体" w:cs="宋体" w:hint="eastAsia"/>
          <w:b/>
          <w:bCs/>
          <w:color w:val="000000" w:themeColor="text1"/>
          <w:szCs w:val="24"/>
        </w:rPr>
        <w:t>学旅行</w:t>
      </w:r>
      <w:r>
        <w:rPr>
          <w:rFonts w:ascii="宋体" w:hAnsi="宋体" w:cs="宋体" w:hint="eastAsia"/>
          <w:color w:val="000000" w:themeColor="text1"/>
          <w:szCs w:val="24"/>
        </w:rPr>
        <w:t>”六大系列产品体系。</w:t>
      </w:r>
    </w:p>
    <w:p w:rsidR="00CE351B" w:rsidRDefault="003A6161">
      <w:pPr>
        <w:ind w:firstLine="482"/>
        <w:jc w:val="left"/>
        <w:rPr>
          <w:rFonts w:ascii="宋体" w:hAnsi="宋体" w:cs="宋体"/>
          <w:b/>
          <w:bCs/>
          <w:color w:val="000000" w:themeColor="text1"/>
          <w:szCs w:val="24"/>
        </w:rPr>
      </w:pPr>
      <w:r>
        <w:rPr>
          <w:rFonts w:ascii="宋体" w:hAnsi="宋体" w:cs="宋体" w:hint="eastAsia"/>
          <w:b/>
          <w:bCs/>
          <w:color w:val="000000" w:themeColor="text1"/>
          <w:szCs w:val="24"/>
        </w:rPr>
        <w:t xml:space="preserve">四、发展目标  </w:t>
      </w:r>
    </w:p>
    <w:p w:rsidR="00CE351B" w:rsidRDefault="003A6161">
      <w:pPr>
        <w:ind w:firstLine="480"/>
        <w:jc w:val="left"/>
        <w:rPr>
          <w:rFonts w:ascii="宋体" w:hAnsi="宋体" w:cs="宋体"/>
          <w:color w:val="000000" w:themeColor="text1"/>
          <w:szCs w:val="24"/>
        </w:rPr>
      </w:pPr>
      <w:r>
        <w:rPr>
          <w:rFonts w:ascii="宋体" w:hAnsi="宋体" w:cs="宋体" w:hint="eastAsia"/>
          <w:color w:val="000000" w:themeColor="text1"/>
          <w:szCs w:val="24"/>
        </w:rPr>
        <w:t>以市场需求为导向，通过景区创A化，到规划末期打造</w:t>
      </w:r>
      <w:r>
        <w:rPr>
          <w:rFonts w:ascii="宋体" w:hAnsi="宋体" w:cs="宋体" w:hint="eastAsia"/>
          <w:color w:val="0000FF"/>
          <w:szCs w:val="24"/>
        </w:rPr>
        <w:t>15</w:t>
      </w:r>
      <w:r>
        <w:rPr>
          <w:rFonts w:ascii="宋体" w:hAnsi="宋体" w:cs="宋体" w:hint="eastAsia"/>
          <w:color w:val="000000" w:themeColor="text1"/>
          <w:szCs w:val="24"/>
        </w:rPr>
        <w:t>个以上A级景区，优化提升现有4A级和3A级景区，打造5个4A级景区，5个3A景区，5个2A景区，形成东至全域旅游景区产品体系。</w:t>
      </w:r>
    </w:p>
    <w:p w:rsidR="00CE351B" w:rsidRDefault="003A6161">
      <w:pPr>
        <w:pStyle w:val="5"/>
      </w:pPr>
      <w:bookmarkStart w:id="112" w:name="_Toc14896"/>
      <w:bookmarkStart w:id="113" w:name="_Toc476159316"/>
      <w:r>
        <w:rPr>
          <w:rFonts w:hint="eastAsia"/>
        </w:rPr>
        <w:t>第二节</w:t>
      </w:r>
      <w:r>
        <w:rPr>
          <w:rFonts w:hint="eastAsia"/>
        </w:rPr>
        <w:t xml:space="preserve">   </w:t>
      </w:r>
      <w:r>
        <w:rPr>
          <w:rFonts w:hint="eastAsia"/>
        </w:rPr>
        <w:t>度假旅游产品体系规划</w:t>
      </w:r>
      <w:bookmarkEnd w:id="112"/>
      <w:bookmarkEnd w:id="113"/>
    </w:p>
    <w:p w:rsidR="00CE351B" w:rsidRDefault="003A6161">
      <w:pPr>
        <w:ind w:firstLine="482"/>
        <w:rPr>
          <w:b/>
          <w:bCs/>
          <w:szCs w:val="24"/>
        </w:rPr>
      </w:pPr>
      <w:r>
        <w:rPr>
          <w:rFonts w:hint="eastAsia"/>
          <w:b/>
          <w:bCs/>
          <w:szCs w:val="24"/>
        </w:rPr>
        <w:t>一、发展思路</w:t>
      </w:r>
      <w:r>
        <w:rPr>
          <w:rFonts w:hint="eastAsia"/>
          <w:b/>
          <w:bCs/>
          <w:szCs w:val="24"/>
        </w:rPr>
        <w:t xml:space="preserve">  </w:t>
      </w:r>
    </w:p>
    <w:p w:rsidR="00CE351B" w:rsidRDefault="003A6161">
      <w:pPr>
        <w:ind w:firstLine="480"/>
        <w:rPr>
          <w:bCs/>
          <w:szCs w:val="24"/>
        </w:rPr>
      </w:pPr>
      <w:r>
        <w:rPr>
          <w:rFonts w:hint="eastAsia"/>
          <w:bCs/>
          <w:szCs w:val="24"/>
        </w:rPr>
        <w:t>为适应市场需求，提升东至旅游产品层次，东至全域旅游应以度假产品的建设为重点，结合良好生态基础、独特养生文化、优秀历史文化，大力建设特色度假村、高端度假区等旅游产品。完善度假区度假休闲娱乐居住体系、信息提醒、保障体系三大系统，打造特色餐饮、购物、度假居住环境，完善信息管理、交通、安全等配套环境，完善休闲度假的居住、休闲、娱乐需求，形成以康体休闲为龙头、度假功能健全、信息服务统一可持续发展的度假体系。</w:t>
      </w:r>
    </w:p>
    <w:p w:rsidR="00CE351B" w:rsidRDefault="003A6161">
      <w:pPr>
        <w:ind w:firstLine="482"/>
        <w:rPr>
          <w:b/>
          <w:bCs/>
          <w:szCs w:val="24"/>
        </w:rPr>
      </w:pPr>
      <w:r>
        <w:rPr>
          <w:rFonts w:hint="eastAsia"/>
          <w:b/>
          <w:bCs/>
          <w:szCs w:val="24"/>
        </w:rPr>
        <w:t>二、发展目标</w:t>
      </w:r>
      <w:r>
        <w:rPr>
          <w:rFonts w:hint="eastAsia"/>
          <w:b/>
          <w:bCs/>
          <w:szCs w:val="24"/>
        </w:rPr>
        <w:t xml:space="preserve">  </w:t>
      </w:r>
    </w:p>
    <w:p w:rsidR="00CE351B" w:rsidRDefault="003A6161">
      <w:pPr>
        <w:ind w:firstLine="480"/>
      </w:pPr>
      <w:r>
        <w:rPr>
          <w:rFonts w:hint="eastAsia"/>
          <w:bCs/>
          <w:szCs w:val="24"/>
        </w:rPr>
        <w:t>根据现有的资源基础和东至全域旅游发展需要，结合市场需求，重点打造升金湖户外湖度假区、西海温泉度假村、</w:t>
      </w:r>
      <w:proofErr w:type="gramStart"/>
      <w:r>
        <w:rPr>
          <w:rFonts w:hint="eastAsia"/>
          <w:bCs/>
          <w:szCs w:val="24"/>
        </w:rPr>
        <w:t>樱花湖</w:t>
      </w:r>
      <w:proofErr w:type="gramEnd"/>
      <w:r>
        <w:rPr>
          <w:rFonts w:hint="eastAsia"/>
          <w:bCs/>
          <w:szCs w:val="24"/>
        </w:rPr>
        <w:t>观光休闲度假区、龙源旅游度假区等，创建数个省级旅游度假区。</w:t>
      </w:r>
    </w:p>
    <w:p w:rsidR="00CE351B" w:rsidRDefault="003A6161">
      <w:pPr>
        <w:pStyle w:val="5"/>
      </w:pPr>
      <w:bookmarkStart w:id="114" w:name="_Toc32338"/>
      <w:bookmarkStart w:id="115" w:name="_Toc476159317"/>
      <w:r>
        <w:rPr>
          <w:rFonts w:hint="eastAsia"/>
        </w:rPr>
        <w:t>第三节</w:t>
      </w:r>
      <w:r>
        <w:rPr>
          <w:rFonts w:hint="eastAsia"/>
        </w:rPr>
        <w:t xml:space="preserve">   </w:t>
      </w:r>
      <w:bookmarkEnd w:id="114"/>
      <w:bookmarkEnd w:id="115"/>
      <w:r>
        <w:rPr>
          <w:rFonts w:hint="eastAsia"/>
        </w:rPr>
        <w:t>休闲城镇旅游产品体系规划</w:t>
      </w:r>
    </w:p>
    <w:p w:rsidR="00CE351B" w:rsidRDefault="003A6161">
      <w:pPr>
        <w:ind w:firstLine="482"/>
        <w:rPr>
          <w:b/>
          <w:bCs/>
        </w:rPr>
      </w:pPr>
      <w:r>
        <w:rPr>
          <w:rFonts w:hint="eastAsia"/>
          <w:b/>
          <w:bCs/>
        </w:rPr>
        <w:t>一、发展目标</w:t>
      </w:r>
      <w:r>
        <w:rPr>
          <w:rFonts w:hint="eastAsia"/>
          <w:b/>
          <w:bCs/>
        </w:rPr>
        <w:t xml:space="preserve">  </w:t>
      </w:r>
    </w:p>
    <w:p w:rsidR="00CE351B" w:rsidRDefault="003A6161">
      <w:pPr>
        <w:ind w:firstLine="480"/>
      </w:pPr>
      <w:r>
        <w:rPr>
          <w:rFonts w:hint="eastAsia"/>
        </w:rPr>
        <w:t>依托东至县各乡镇自然景观或历史文化，重点以旅游服务和休闲产业为主，构建东至全域旅游休闲体系，打造休闲古镇、旅游小镇、文化艺术小镇、时尚小镇等休闲聚集与居住聚集混合的特色小镇旅游策划综合开发项目。形成</w:t>
      </w:r>
      <w:r>
        <w:rPr>
          <w:rFonts w:hint="eastAsia"/>
        </w:rPr>
        <w:t>1</w:t>
      </w:r>
      <w:r>
        <w:rPr>
          <w:rFonts w:hint="eastAsia"/>
        </w:rPr>
        <w:t>个旅游特色县城、</w:t>
      </w:r>
      <w:r>
        <w:rPr>
          <w:rFonts w:hint="eastAsia"/>
        </w:rPr>
        <w:t>2</w:t>
      </w:r>
      <w:r>
        <w:rPr>
          <w:rFonts w:hint="eastAsia"/>
        </w:rPr>
        <w:t>个旅游服务镇、</w:t>
      </w:r>
      <w:r>
        <w:rPr>
          <w:rFonts w:hint="eastAsia"/>
        </w:rPr>
        <w:t>8</w:t>
      </w:r>
      <w:r>
        <w:rPr>
          <w:rFonts w:hint="eastAsia"/>
        </w:rPr>
        <w:t>个特色旅游小镇。</w:t>
      </w:r>
    </w:p>
    <w:p w:rsidR="00CE351B" w:rsidRDefault="003A6161">
      <w:pPr>
        <w:ind w:firstLine="482"/>
        <w:rPr>
          <w:b/>
          <w:bCs/>
        </w:rPr>
      </w:pPr>
      <w:r>
        <w:rPr>
          <w:rFonts w:hint="eastAsia"/>
          <w:b/>
          <w:bCs/>
        </w:rPr>
        <w:t>二、发展思路</w:t>
      </w:r>
      <w:r>
        <w:rPr>
          <w:rFonts w:hint="eastAsia"/>
          <w:b/>
          <w:bCs/>
        </w:rPr>
        <w:t xml:space="preserve">  </w:t>
      </w:r>
    </w:p>
    <w:p w:rsidR="00CE351B" w:rsidRDefault="003A6161">
      <w:pPr>
        <w:ind w:firstLine="480"/>
      </w:pPr>
      <w:r>
        <w:rPr>
          <w:rFonts w:hint="eastAsia"/>
        </w:rPr>
        <w:t>打造小镇三大核心基础：</w:t>
      </w:r>
      <w:r>
        <w:rPr>
          <w:rFonts w:hint="eastAsia"/>
        </w:rPr>
        <w:t>1.</w:t>
      </w:r>
      <w:r>
        <w:rPr>
          <w:rFonts w:hint="eastAsia"/>
        </w:rPr>
        <w:t>核心吸引中心，其中吸引核不一定是观光，有可能是休闲，有可能是娱乐，也有可能是游乐。</w:t>
      </w:r>
      <w:r>
        <w:rPr>
          <w:rFonts w:hint="eastAsia"/>
        </w:rPr>
        <w:t>2.</w:t>
      </w:r>
      <w:r>
        <w:rPr>
          <w:rFonts w:hint="eastAsia"/>
        </w:rPr>
        <w:t>休闲聚集中心，不仅让人来，还要让人住在这里，只有住下来才会形成消费。因此以居住为核心的多业态休闲聚集，实际上是休闲小镇发展的核心。休闲小镇能否成功，核心取决于休闲业态。</w:t>
      </w:r>
      <w:r>
        <w:rPr>
          <w:rFonts w:hint="eastAsia"/>
        </w:rPr>
        <w:t>3.</w:t>
      </w:r>
      <w:r>
        <w:rPr>
          <w:rFonts w:hint="eastAsia"/>
        </w:rPr>
        <w:t>延伸发展中心，休闲聚集可以延伸出养生、养老、娱乐各种各样的消费结构和各种各样的产业</w:t>
      </w:r>
      <w:proofErr w:type="gramStart"/>
      <w:r>
        <w:rPr>
          <w:rFonts w:hint="eastAsia"/>
        </w:rPr>
        <w:t>业</w:t>
      </w:r>
      <w:proofErr w:type="gramEnd"/>
      <w:r>
        <w:rPr>
          <w:rFonts w:hint="eastAsia"/>
        </w:rPr>
        <w:t>态，即“旅游引导休闲聚集形成的休闲小镇发展模式”。</w:t>
      </w:r>
    </w:p>
    <w:p w:rsidR="00CE351B" w:rsidRDefault="003A6161">
      <w:pPr>
        <w:ind w:firstLine="480"/>
      </w:pPr>
      <w:r>
        <w:rPr>
          <w:rFonts w:hint="eastAsia"/>
        </w:rPr>
        <w:t>打造重点：以泛旅游产业的整合为根本支撑，以休闲</w:t>
      </w:r>
      <w:proofErr w:type="gramStart"/>
      <w:r>
        <w:rPr>
          <w:rFonts w:hint="eastAsia"/>
        </w:rPr>
        <w:t>化消费</w:t>
      </w:r>
      <w:proofErr w:type="gramEnd"/>
      <w:r>
        <w:rPr>
          <w:rFonts w:hint="eastAsia"/>
        </w:rPr>
        <w:t>的聚集为核心动力，以设施和配套的配置为重要基础，以城镇居民人口形成与居住建设为新型城镇化核心，以服务和管理的创新为基本保障。</w:t>
      </w:r>
    </w:p>
    <w:p w:rsidR="00CE351B" w:rsidRDefault="003A6161">
      <w:pPr>
        <w:ind w:firstLine="480"/>
        <w:jc w:val="center"/>
      </w:pPr>
      <w:r>
        <w:rPr>
          <w:rFonts w:hint="eastAsia"/>
        </w:rPr>
        <w:t>表</w:t>
      </w:r>
      <w:r>
        <w:rPr>
          <w:rFonts w:hint="eastAsia"/>
        </w:rPr>
        <w:t xml:space="preserve">10-1 </w:t>
      </w:r>
      <w:r>
        <w:rPr>
          <w:rFonts w:hint="eastAsia"/>
        </w:rPr>
        <w:t>池州全域旅游休闲城镇体系表</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2410"/>
        <w:gridCol w:w="3577"/>
      </w:tblGrid>
      <w:tr w:rsidR="00CE351B">
        <w:trPr>
          <w:trHeight w:val="454"/>
        </w:trPr>
        <w:tc>
          <w:tcPr>
            <w:tcW w:w="3686" w:type="dxa"/>
            <w:shd w:val="clear" w:color="auto" w:fill="auto"/>
            <w:vAlign w:val="center"/>
          </w:tcPr>
          <w:p w:rsidR="00CE351B" w:rsidRDefault="003A6161">
            <w:pPr>
              <w:spacing w:line="240" w:lineRule="auto"/>
              <w:ind w:firstLineChars="0" w:firstLine="0"/>
              <w:jc w:val="center"/>
              <w:rPr>
                <w:rFonts w:ascii="宋体" w:hAnsi="宋体"/>
                <w:sz w:val="21"/>
                <w:szCs w:val="21"/>
              </w:rPr>
            </w:pPr>
            <w:r>
              <w:rPr>
                <w:rFonts w:ascii="宋体" w:hAnsi="宋体"/>
                <w:b/>
                <w:bCs/>
                <w:sz w:val="21"/>
                <w:szCs w:val="21"/>
              </w:rPr>
              <w:t>1</w:t>
            </w:r>
            <w:r>
              <w:rPr>
                <w:rFonts w:ascii="宋体" w:hAnsi="宋体" w:hint="eastAsia"/>
                <w:b/>
                <w:bCs/>
                <w:sz w:val="21"/>
                <w:szCs w:val="21"/>
              </w:rPr>
              <w:t>个特色旅游县城</w:t>
            </w:r>
          </w:p>
        </w:tc>
        <w:tc>
          <w:tcPr>
            <w:tcW w:w="2410" w:type="dxa"/>
            <w:shd w:val="clear" w:color="auto" w:fill="auto"/>
            <w:vAlign w:val="center"/>
          </w:tcPr>
          <w:p w:rsidR="00CE351B" w:rsidRDefault="003A6161">
            <w:pPr>
              <w:spacing w:line="240" w:lineRule="auto"/>
              <w:ind w:firstLineChars="0" w:firstLine="0"/>
              <w:jc w:val="center"/>
              <w:rPr>
                <w:rFonts w:ascii="宋体" w:hAnsi="宋体"/>
                <w:sz w:val="21"/>
                <w:szCs w:val="21"/>
              </w:rPr>
            </w:pPr>
            <w:r>
              <w:rPr>
                <w:rFonts w:ascii="宋体" w:hAnsi="宋体"/>
                <w:b/>
                <w:bCs/>
                <w:sz w:val="21"/>
                <w:szCs w:val="21"/>
              </w:rPr>
              <w:t>2</w:t>
            </w:r>
            <w:r>
              <w:rPr>
                <w:rFonts w:ascii="宋体" w:hAnsi="宋体" w:hint="eastAsia"/>
                <w:b/>
                <w:bCs/>
                <w:sz w:val="21"/>
                <w:szCs w:val="21"/>
              </w:rPr>
              <w:t>个旅游服务镇</w:t>
            </w:r>
          </w:p>
        </w:tc>
        <w:tc>
          <w:tcPr>
            <w:tcW w:w="3577" w:type="dxa"/>
            <w:shd w:val="clear" w:color="auto" w:fill="auto"/>
            <w:vAlign w:val="center"/>
          </w:tcPr>
          <w:p w:rsidR="00CE351B" w:rsidRDefault="003A6161">
            <w:pPr>
              <w:spacing w:line="240" w:lineRule="auto"/>
              <w:ind w:firstLineChars="0" w:firstLine="0"/>
              <w:jc w:val="center"/>
              <w:rPr>
                <w:rFonts w:ascii="宋体" w:hAnsi="宋体"/>
                <w:sz w:val="21"/>
                <w:szCs w:val="21"/>
              </w:rPr>
            </w:pPr>
            <w:r>
              <w:rPr>
                <w:rFonts w:ascii="宋体" w:hAnsi="宋体" w:hint="eastAsia"/>
                <w:b/>
                <w:bCs/>
                <w:sz w:val="21"/>
                <w:szCs w:val="21"/>
              </w:rPr>
              <w:t>特色旅游小镇</w:t>
            </w:r>
          </w:p>
        </w:tc>
      </w:tr>
      <w:tr w:rsidR="00CE351B">
        <w:trPr>
          <w:trHeight w:val="3752"/>
        </w:trPr>
        <w:tc>
          <w:tcPr>
            <w:tcW w:w="3686" w:type="dxa"/>
            <w:shd w:val="clear" w:color="auto" w:fill="auto"/>
            <w:vAlign w:val="center"/>
          </w:tcPr>
          <w:p w:rsidR="00CE351B" w:rsidRDefault="003A6161">
            <w:pPr>
              <w:spacing w:line="240" w:lineRule="auto"/>
              <w:ind w:firstLineChars="0" w:firstLine="0"/>
              <w:jc w:val="center"/>
              <w:rPr>
                <w:rFonts w:ascii="宋体" w:hAnsi="宋体"/>
                <w:sz w:val="21"/>
                <w:szCs w:val="21"/>
              </w:rPr>
            </w:pPr>
            <w:proofErr w:type="gramStart"/>
            <w:r>
              <w:rPr>
                <w:rFonts w:ascii="宋体" w:hAnsi="宋体" w:hint="eastAsia"/>
                <w:sz w:val="21"/>
                <w:szCs w:val="21"/>
              </w:rPr>
              <w:t>尧渡—</w:t>
            </w:r>
            <w:proofErr w:type="gramEnd"/>
            <w:r>
              <w:rPr>
                <w:rFonts w:ascii="宋体" w:hAnsi="宋体" w:hint="eastAsia"/>
                <w:sz w:val="21"/>
                <w:szCs w:val="21"/>
              </w:rPr>
              <w:t>东流</w:t>
            </w:r>
          </w:p>
          <w:p w:rsidR="00CE351B" w:rsidRDefault="00CE351B">
            <w:pPr>
              <w:spacing w:line="240" w:lineRule="auto"/>
              <w:ind w:firstLineChars="0" w:firstLine="0"/>
              <w:jc w:val="center"/>
              <w:rPr>
                <w:rFonts w:ascii="宋体" w:hAnsi="宋体"/>
                <w:sz w:val="21"/>
                <w:szCs w:val="21"/>
              </w:rPr>
            </w:pPr>
          </w:p>
        </w:tc>
        <w:tc>
          <w:tcPr>
            <w:tcW w:w="2410" w:type="dxa"/>
            <w:shd w:val="clear" w:color="auto" w:fill="auto"/>
            <w:vAlign w:val="center"/>
          </w:tcPr>
          <w:p w:rsidR="00CE351B" w:rsidRDefault="003A6161">
            <w:pPr>
              <w:ind w:firstLine="420"/>
              <w:jc w:val="center"/>
              <w:rPr>
                <w:color w:val="000000"/>
                <w:sz w:val="21"/>
                <w:szCs w:val="21"/>
              </w:rPr>
            </w:pPr>
            <w:r>
              <w:rPr>
                <w:rFonts w:hint="eastAsia"/>
                <w:color w:val="000000"/>
                <w:sz w:val="21"/>
                <w:szCs w:val="21"/>
              </w:rPr>
              <w:t>花园乡</w:t>
            </w:r>
          </w:p>
          <w:p w:rsidR="00CE351B" w:rsidRDefault="003A6161">
            <w:pPr>
              <w:ind w:firstLine="420"/>
              <w:jc w:val="center"/>
            </w:pPr>
            <w:r>
              <w:rPr>
                <w:rFonts w:hint="eastAsia"/>
                <w:color w:val="000000"/>
                <w:sz w:val="21"/>
                <w:szCs w:val="21"/>
              </w:rPr>
              <w:t>龙泉镇</w:t>
            </w:r>
          </w:p>
        </w:tc>
        <w:tc>
          <w:tcPr>
            <w:tcW w:w="3577" w:type="dxa"/>
            <w:shd w:val="clear" w:color="auto" w:fill="auto"/>
          </w:tcPr>
          <w:p w:rsidR="00CE351B" w:rsidRDefault="003A6161">
            <w:pPr>
              <w:ind w:firstLineChars="0" w:firstLine="0"/>
              <w:jc w:val="center"/>
              <w:rPr>
                <w:color w:val="000000"/>
                <w:sz w:val="21"/>
                <w:szCs w:val="21"/>
              </w:rPr>
            </w:pPr>
            <w:r>
              <w:rPr>
                <w:rFonts w:hint="eastAsia"/>
                <w:color w:val="000000"/>
                <w:sz w:val="21"/>
                <w:szCs w:val="21"/>
              </w:rPr>
              <w:t>张溪湿地文化小镇</w:t>
            </w:r>
          </w:p>
          <w:p w:rsidR="00CE351B" w:rsidRDefault="003A6161">
            <w:pPr>
              <w:ind w:firstLineChars="0" w:firstLine="0"/>
              <w:jc w:val="center"/>
              <w:rPr>
                <w:color w:val="000000"/>
                <w:sz w:val="21"/>
                <w:szCs w:val="21"/>
              </w:rPr>
            </w:pPr>
            <w:r>
              <w:rPr>
                <w:rFonts w:hint="eastAsia"/>
                <w:color w:val="000000"/>
                <w:sz w:val="21"/>
                <w:szCs w:val="21"/>
              </w:rPr>
              <w:t>东流菊</w:t>
            </w:r>
            <w:proofErr w:type="gramStart"/>
            <w:r>
              <w:rPr>
                <w:rFonts w:hint="eastAsia"/>
                <w:color w:val="000000"/>
                <w:sz w:val="21"/>
                <w:szCs w:val="21"/>
              </w:rPr>
              <w:t>邑文旅特色</w:t>
            </w:r>
            <w:proofErr w:type="gramEnd"/>
            <w:r>
              <w:rPr>
                <w:rFonts w:hint="eastAsia"/>
                <w:color w:val="000000"/>
                <w:sz w:val="21"/>
                <w:szCs w:val="21"/>
              </w:rPr>
              <w:t>小镇</w:t>
            </w:r>
          </w:p>
          <w:p w:rsidR="00CE351B" w:rsidRDefault="003A6161">
            <w:pPr>
              <w:ind w:firstLineChars="0" w:firstLine="0"/>
              <w:jc w:val="center"/>
              <w:rPr>
                <w:color w:val="000000"/>
                <w:sz w:val="21"/>
                <w:szCs w:val="21"/>
              </w:rPr>
            </w:pPr>
            <w:proofErr w:type="gramStart"/>
            <w:r>
              <w:rPr>
                <w:rFonts w:hint="eastAsia"/>
                <w:color w:val="000000"/>
                <w:sz w:val="21"/>
                <w:szCs w:val="21"/>
              </w:rPr>
              <w:t>尧渡袜业</w:t>
            </w:r>
            <w:proofErr w:type="gramEnd"/>
            <w:r>
              <w:rPr>
                <w:rFonts w:hint="eastAsia"/>
                <w:color w:val="000000"/>
                <w:sz w:val="21"/>
                <w:szCs w:val="21"/>
              </w:rPr>
              <w:t>风情小镇</w:t>
            </w:r>
          </w:p>
          <w:p w:rsidR="00CE351B" w:rsidRDefault="003A6161">
            <w:pPr>
              <w:ind w:firstLineChars="0" w:firstLine="0"/>
              <w:jc w:val="center"/>
              <w:rPr>
                <w:color w:val="000000"/>
                <w:sz w:val="21"/>
                <w:szCs w:val="21"/>
              </w:rPr>
            </w:pPr>
            <w:proofErr w:type="gramStart"/>
            <w:r>
              <w:rPr>
                <w:rFonts w:hint="eastAsia"/>
                <w:color w:val="000000"/>
                <w:sz w:val="21"/>
                <w:szCs w:val="21"/>
              </w:rPr>
              <w:t>香隅小三线</w:t>
            </w:r>
            <w:proofErr w:type="gramEnd"/>
            <w:r>
              <w:rPr>
                <w:rFonts w:hint="eastAsia"/>
                <w:color w:val="000000"/>
                <w:sz w:val="21"/>
                <w:szCs w:val="21"/>
              </w:rPr>
              <w:t>温泉小镇</w:t>
            </w:r>
          </w:p>
          <w:p w:rsidR="00CE351B" w:rsidRDefault="003A6161">
            <w:pPr>
              <w:ind w:firstLineChars="0" w:firstLine="0"/>
              <w:jc w:val="center"/>
              <w:rPr>
                <w:color w:val="000000"/>
                <w:sz w:val="21"/>
                <w:szCs w:val="21"/>
              </w:rPr>
            </w:pPr>
            <w:r>
              <w:rPr>
                <w:rFonts w:hint="eastAsia"/>
                <w:color w:val="000000"/>
                <w:sz w:val="21"/>
                <w:szCs w:val="21"/>
              </w:rPr>
              <w:t>葛公茶</w:t>
            </w:r>
            <w:proofErr w:type="gramStart"/>
            <w:r>
              <w:rPr>
                <w:rFonts w:hint="eastAsia"/>
                <w:color w:val="000000"/>
                <w:sz w:val="21"/>
                <w:szCs w:val="21"/>
              </w:rPr>
              <w:t>旅文化</w:t>
            </w:r>
            <w:proofErr w:type="gramEnd"/>
            <w:r>
              <w:rPr>
                <w:rFonts w:hint="eastAsia"/>
                <w:color w:val="000000"/>
                <w:sz w:val="21"/>
                <w:szCs w:val="21"/>
              </w:rPr>
              <w:t>小镇</w:t>
            </w:r>
          </w:p>
          <w:p w:rsidR="00CE351B" w:rsidRDefault="003A6161">
            <w:pPr>
              <w:ind w:firstLineChars="0" w:firstLine="0"/>
              <w:jc w:val="center"/>
              <w:rPr>
                <w:color w:val="000000"/>
                <w:sz w:val="21"/>
                <w:szCs w:val="21"/>
              </w:rPr>
            </w:pPr>
            <w:r>
              <w:rPr>
                <w:rFonts w:hint="eastAsia"/>
                <w:color w:val="000000"/>
                <w:sz w:val="21"/>
                <w:szCs w:val="21"/>
              </w:rPr>
              <w:t>花园乡马坑林海小镇</w:t>
            </w:r>
          </w:p>
          <w:p w:rsidR="00CE351B" w:rsidRDefault="003A6161">
            <w:pPr>
              <w:ind w:firstLineChars="0" w:firstLine="0"/>
              <w:jc w:val="center"/>
              <w:rPr>
                <w:color w:val="000000"/>
                <w:sz w:val="21"/>
                <w:szCs w:val="21"/>
              </w:rPr>
            </w:pPr>
            <w:r>
              <w:rPr>
                <w:rFonts w:hint="eastAsia"/>
                <w:color w:val="000000"/>
                <w:sz w:val="21"/>
                <w:szCs w:val="21"/>
              </w:rPr>
              <w:t>木塔红色旅游小镇</w:t>
            </w:r>
          </w:p>
          <w:p w:rsidR="00CE351B" w:rsidRDefault="003A6161">
            <w:pPr>
              <w:ind w:firstLineChars="0" w:firstLine="0"/>
              <w:jc w:val="center"/>
            </w:pPr>
            <w:r>
              <w:rPr>
                <w:rFonts w:hint="eastAsia"/>
                <w:color w:val="000000"/>
                <w:sz w:val="21"/>
                <w:szCs w:val="21"/>
              </w:rPr>
              <w:t>龙泉樱花小镇</w:t>
            </w:r>
          </w:p>
        </w:tc>
      </w:tr>
    </w:tbl>
    <w:p w:rsidR="00CE351B" w:rsidRDefault="003A6161">
      <w:pPr>
        <w:pStyle w:val="5"/>
      </w:pPr>
      <w:bookmarkStart w:id="116" w:name="_Toc10799"/>
      <w:bookmarkStart w:id="117" w:name="_Toc476159318"/>
      <w:r>
        <w:rPr>
          <w:rFonts w:hint="eastAsia"/>
        </w:rPr>
        <w:t>第四节</w:t>
      </w:r>
      <w:r>
        <w:rPr>
          <w:rFonts w:hint="eastAsia"/>
        </w:rPr>
        <w:t xml:space="preserve">   </w:t>
      </w:r>
      <w:bookmarkEnd w:id="116"/>
      <w:bookmarkEnd w:id="117"/>
      <w:r>
        <w:rPr>
          <w:rFonts w:hint="eastAsia"/>
        </w:rPr>
        <w:t>乡村旅游产品体系规划</w:t>
      </w:r>
      <w:r>
        <w:rPr>
          <w:rFonts w:hint="eastAsia"/>
        </w:rPr>
        <w:t xml:space="preserve">  </w:t>
      </w:r>
    </w:p>
    <w:p w:rsidR="00CE351B" w:rsidRDefault="003A6161">
      <w:pPr>
        <w:ind w:firstLine="480"/>
      </w:pPr>
      <w:r>
        <w:rPr>
          <w:rFonts w:hint="eastAsia"/>
        </w:rPr>
        <w:t>乡村特色化，突破村落观光、农家乐、农事体验等传统乡村旅游业态，发展度假、康养、体验等新业态，加快延伸乡村休闲、养生、</w:t>
      </w:r>
      <w:proofErr w:type="gramStart"/>
      <w:r>
        <w:rPr>
          <w:rFonts w:hint="eastAsia"/>
        </w:rPr>
        <w:t>研</w:t>
      </w:r>
      <w:proofErr w:type="gramEnd"/>
      <w:r>
        <w:rPr>
          <w:rFonts w:hint="eastAsia"/>
        </w:rPr>
        <w:t>学、文化体验等产业链条，按照“特色农业</w:t>
      </w:r>
      <w:r>
        <w:rPr>
          <w:rFonts w:hint="eastAsia"/>
        </w:rPr>
        <w:t>+</w:t>
      </w:r>
      <w:r>
        <w:rPr>
          <w:rFonts w:hint="eastAsia"/>
        </w:rPr>
        <w:t>乡村旅游</w:t>
      </w:r>
      <w:r>
        <w:rPr>
          <w:rFonts w:hint="eastAsia"/>
        </w:rPr>
        <w:t>+</w:t>
      </w:r>
      <w:r>
        <w:rPr>
          <w:rFonts w:hint="eastAsia"/>
        </w:rPr>
        <w:t>农村电商”模式，打造</w:t>
      </w:r>
      <w:proofErr w:type="gramStart"/>
      <w:r>
        <w:rPr>
          <w:rFonts w:hint="eastAsia"/>
        </w:rPr>
        <w:t>一批农旅一体化</w:t>
      </w:r>
      <w:proofErr w:type="gramEnd"/>
      <w:r>
        <w:rPr>
          <w:rFonts w:hint="eastAsia"/>
        </w:rPr>
        <w:t>乡村旅游集聚区和乡村旅游带，重点发展乡村度假庄园、乡村民宿、科技教育农业园、农业公园、文化创意农园、休闲农场、艺术村等新兴乡村旅游业态，推进东至乡村旅游产品创新升级。</w:t>
      </w:r>
    </w:p>
    <w:p w:rsidR="00CE351B" w:rsidRDefault="003A6161">
      <w:pPr>
        <w:ind w:firstLine="480"/>
      </w:pPr>
      <w:r>
        <w:rPr>
          <w:rFonts w:hint="eastAsia"/>
        </w:rPr>
        <w:t>坚持“一村一品、特色差异、高标准规划、高起点建设”的总体规划原则，实施村落建筑风貌改造、景观系统规划、功能结构转型、生态环境整治四大工程，打造一批乡村度假庭院、乡村艺术领地、乡村公共空间，对历史文化名村、中国传统村落、安徽省传统村落优先规划安排，建设乡村旅游新高地。</w:t>
      </w:r>
    </w:p>
    <w:p w:rsidR="00CE351B" w:rsidRDefault="003A6161">
      <w:pPr>
        <w:pStyle w:val="5"/>
      </w:pPr>
      <w:bookmarkStart w:id="118" w:name="_Toc476159320"/>
      <w:bookmarkStart w:id="119" w:name="_Toc29947"/>
      <w:r>
        <w:rPr>
          <w:rFonts w:hint="eastAsia"/>
        </w:rPr>
        <w:t>第五节</w:t>
      </w:r>
      <w:bookmarkEnd w:id="118"/>
      <w:r>
        <w:rPr>
          <w:rFonts w:hint="eastAsia"/>
        </w:rPr>
        <w:t xml:space="preserve">   </w:t>
      </w:r>
      <w:bookmarkEnd w:id="119"/>
      <w:r>
        <w:rPr>
          <w:rFonts w:hint="eastAsia"/>
        </w:rPr>
        <w:t>自驾车旅游产品体系规划</w:t>
      </w:r>
    </w:p>
    <w:p w:rsidR="00CE351B" w:rsidRDefault="003A6161">
      <w:pPr>
        <w:ind w:firstLine="482"/>
        <w:rPr>
          <w:bCs/>
          <w:szCs w:val="24"/>
        </w:rPr>
      </w:pPr>
      <w:r>
        <w:rPr>
          <w:rFonts w:hint="eastAsia"/>
          <w:b/>
          <w:bCs/>
          <w:szCs w:val="24"/>
        </w:rPr>
        <w:t>一、发展思路</w:t>
      </w:r>
      <w:r>
        <w:rPr>
          <w:rFonts w:hint="eastAsia"/>
          <w:bCs/>
          <w:szCs w:val="24"/>
        </w:rPr>
        <w:t xml:space="preserve">  </w:t>
      </w:r>
    </w:p>
    <w:p w:rsidR="00CE351B" w:rsidRDefault="003A6161">
      <w:pPr>
        <w:ind w:firstLine="480"/>
        <w:rPr>
          <w:bCs/>
          <w:szCs w:val="24"/>
        </w:rPr>
      </w:pPr>
      <w:r>
        <w:rPr>
          <w:rFonts w:hint="eastAsia"/>
          <w:bCs/>
          <w:szCs w:val="24"/>
        </w:rPr>
        <w:t>自驾为媒，山水为道，凸显东至县全域是景区、处处是景观、村村是景点的特色。依托交通干线、支线、乡村公路，形成“一主五环”全域覆盖最美自驾公路，选在风景优美之地或景区，建设自驾车营地体系，形成环升金湖营地体系、</w:t>
      </w:r>
      <w:proofErr w:type="gramStart"/>
      <w:r>
        <w:rPr>
          <w:rFonts w:hint="eastAsia"/>
          <w:bCs/>
          <w:szCs w:val="24"/>
        </w:rPr>
        <w:t>沿尧渡河</w:t>
      </w:r>
      <w:proofErr w:type="gramEnd"/>
      <w:r>
        <w:rPr>
          <w:rFonts w:hint="eastAsia"/>
          <w:bCs/>
          <w:szCs w:val="24"/>
        </w:rPr>
        <w:t>营地体系、</w:t>
      </w:r>
      <w:proofErr w:type="gramStart"/>
      <w:r>
        <w:rPr>
          <w:rFonts w:hint="eastAsia"/>
          <w:bCs/>
          <w:szCs w:val="24"/>
        </w:rPr>
        <w:t>环仙寓山</w:t>
      </w:r>
      <w:proofErr w:type="gramEnd"/>
      <w:r>
        <w:rPr>
          <w:rFonts w:hint="eastAsia"/>
          <w:bCs/>
          <w:szCs w:val="24"/>
        </w:rPr>
        <w:t>营地体系和沿龙泉河营地体系四大营地体系。</w:t>
      </w:r>
      <w:r>
        <w:rPr>
          <w:rFonts w:hint="eastAsia"/>
          <w:bCs/>
          <w:szCs w:val="24"/>
        </w:rPr>
        <w:t xml:space="preserve">  </w:t>
      </w:r>
    </w:p>
    <w:p w:rsidR="00CE351B" w:rsidRDefault="003A6161">
      <w:pPr>
        <w:ind w:firstLine="482"/>
        <w:rPr>
          <w:b/>
          <w:bCs/>
          <w:szCs w:val="24"/>
        </w:rPr>
      </w:pPr>
      <w:r>
        <w:rPr>
          <w:rFonts w:hint="eastAsia"/>
          <w:b/>
          <w:bCs/>
          <w:szCs w:val="24"/>
        </w:rPr>
        <w:t>二、营地规划</w:t>
      </w:r>
      <w:r>
        <w:rPr>
          <w:rFonts w:hint="eastAsia"/>
          <w:b/>
          <w:bCs/>
          <w:szCs w:val="24"/>
        </w:rPr>
        <w:t xml:space="preserve">  </w:t>
      </w:r>
    </w:p>
    <w:p w:rsidR="00CE351B" w:rsidRDefault="003A6161">
      <w:pPr>
        <w:ind w:firstLine="480"/>
        <w:rPr>
          <w:bCs/>
          <w:szCs w:val="24"/>
        </w:rPr>
      </w:pPr>
      <w:r>
        <w:rPr>
          <w:rFonts w:hint="eastAsia"/>
          <w:bCs/>
          <w:szCs w:val="24"/>
        </w:rPr>
        <w:t>基于东至现状交通和旅游资源分布，规划形成“</w:t>
      </w:r>
      <w:r>
        <w:rPr>
          <w:rFonts w:hint="eastAsia"/>
          <w:bCs/>
          <w:szCs w:val="24"/>
        </w:rPr>
        <w:t>1</w:t>
      </w:r>
      <w:r>
        <w:rPr>
          <w:rFonts w:hint="eastAsia"/>
          <w:bCs/>
          <w:szCs w:val="24"/>
        </w:rPr>
        <w:t>主</w:t>
      </w:r>
      <w:r>
        <w:rPr>
          <w:rFonts w:hint="eastAsia"/>
          <w:bCs/>
          <w:szCs w:val="24"/>
        </w:rPr>
        <w:t>+5</w:t>
      </w:r>
      <w:r>
        <w:rPr>
          <w:rFonts w:hint="eastAsia"/>
          <w:bCs/>
          <w:szCs w:val="24"/>
        </w:rPr>
        <w:t>环”的自驾旅游格局，一主即依托</w:t>
      </w:r>
      <w:r>
        <w:rPr>
          <w:rFonts w:hint="eastAsia"/>
          <w:bCs/>
          <w:szCs w:val="24"/>
        </w:rPr>
        <w:t>206</w:t>
      </w:r>
      <w:r>
        <w:rPr>
          <w:rFonts w:hint="eastAsia"/>
          <w:bCs/>
          <w:szCs w:val="24"/>
        </w:rPr>
        <w:t>国道自驾车轴线；五环即以升金湖为核心的旅游环线（胜利－张溪－尧渡－东流）、以东部山地和南溪古寨为依托的旅游环线（尧渡－洋湖－葛公－花园－官港）、以城镇和尧舜文化为载体的旅游环线（尧渡－东流－香隅）、以特色农业、传统村落和红色文化为依托的旅游环线（官港－泥溪－木塔）、以生态农业和原野乡村为特色的旅游环线（昭潭－青山－龙泉），丰富完善全域自驾四级空间载体和一套配套服务系统。</w:t>
      </w:r>
    </w:p>
    <w:p w:rsidR="00CE351B" w:rsidRDefault="003A6161">
      <w:pPr>
        <w:ind w:firstLine="480"/>
        <w:rPr>
          <w:bCs/>
          <w:szCs w:val="24"/>
        </w:rPr>
      </w:pPr>
      <w:r>
        <w:rPr>
          <w:rFonts w:hint="eastAsia"/>
          <w:bCs/>
          <w:szCs w:val="24"/>
        </w:rPr>
        <w:t>四级空间载体：</w:t>
      </w:r>
    </w:p>
    <w:p w:rsidR="00CE351B" w:rsidRDefault="003A6161">
      <w:pPr>
        <w:ind w:firstLine="480"/>
        <w:rPr>
          <w:bCs/>
          <w:szCs w:val="24"/>
        </w:rPr>
      </w:pPr>
      <w:r>
        <w:rPr>
          <w:rFonts w:hint="eastAsia"/>
          <w:bCs/>
          <w:szCs w:val="24"/>
        </w:rPr>
        <w:t>6</w:t>
      </w:r>
      <w:r>
        <w:rPr>
          <w:rFonts w:hint="eastAsia"/>
          <w:bCs/>
          <w:szCs w:val="24"/>
        </w:rPr>
        <w:t>个服务中心：</w:t>
      </w:r>
      <w:r>
        <w:rPr>
          <w:rFonts w:hint="eastAsia"/>
          <w:bCs/>
          <w:szCs w:val="24"/>
        </w:rPr>
        <w:t>1</w:t>
      </w:r>
      <w:r>
        <w:rPr>
          <w:rFonts w:hint="eastAsia"/>
          <w:bCs/>
          <w:szCs w:val="24"/>
        </w:rPr>
        <w:t>个综合服务中心（尧渡镇）</w:t>
      </w:r>
      <w:r>
        <w:rPr>
          <w:rFonts w:hint="eastAsia"/>
          <w:bCs/>
          <w:szCs w:val="24"/>
        </w:rPr>
        <w:t>+5</w:t>
      </w:r>
      <w:r>
        <w:rPr>
          <w:rFonts w:hint="eastAsia"/>
          <w:bCs/>
          <w:szCs w:val="24"/>
        </w:rPr>
        <w:t>个次级服务中心（大渡口镇、东流镇、洋湖镇、龙泉镇、</w:t>
      </w:r>
      <w:proofErr w:type="gramStart"/>
      <w:r>
        <w:rPr>
          <w:rFonts w:hint="eastAsia"/>
          <w:bCs/>
          <w:szCs w:val="24"/>
        </w:rPr>
        <w:t>官港镇</w:t>
      </w:r>
      <w:proofErr w:type="gramEnd"/>
      <w:r>
        <w:rPr>
          <w:rFonts w:hint="eastAsia"/>
          <w:bCs/>
          <w:szCs w:val="24"/>
        </w:rPr>
        <w:t>）</w:t>
      </w:r>
    </w:p>
    <w:p w:rsidR="00CE351B" w:rsidRDefault="003A6161">
      <w:pPr>
        <w:ind w:firstLine="480"/>
        <w:rPr>
          <w:bCs/>
          <w:szCs w:val="24"/>
        </w:rPr>
      </w:pPr>
      <w:r>
        <w:rPr>
          <w:rFonts w:hint="eastAsia"/>
          <w:bCs/>
          <w:szCs w:val="24"/>
        </w:rPr>
        <w:t>20</w:t>
      </w:r>
      <w:r>
        <w:rPr>
          <w:rFonts w:hint="eastAsia"/>
          <w:bCs/>
          <w:szCs w:val="24"/>
        </w:rPr>
        <w:t>大自驾车营地：</w:t>
      </w:r>
      <w:r>
        <w:rPr>
          <w:rFonts w:hint="eastAsia"/>
          <w:bCs/>
          <w:szCs w:val="24"/>
        </w:rPr>
        <w:t>20</w:t>
      </w:r>
      <w:r>
        <w:rPr>
          <w:rFonts w:hint="eastAsia"/>
          <w:bCs/>
          <w:szCs w:val="24"/>
        </w:rPr>
        <w:t>大自</w:t>
      </w:r>
      <w:proofErr w:type="gramStart"/>
      <w:r>
        <w:rPr>
          <w:rFonts w:hint="eastAsia"/>
          <w:bCs/>
          <w:szCs w:val="24"/>
        </w:rPr>
        <w:t>驾主题</w:t>
      </w:r>
      <w:proofErr w:type="gramEnd"/>
      <w:r>
        <w:rPr>
          <w:rFonts w:hint="eastAsia"/>
          <w:bCs/>
          <w:szCs w:val="24"/>
        </w:rPr>
        <w:t>营地（湿地、温泉、山地、森林、民俗等，可由各村申报后遴选）</w:t>
      </w:r>
    </w:p>
    <w:p w:rsidR="00CE351B" w:rsidRDefault="003A6161">
      <w:pPr>
        <w:ind w:firstLine="480"/>
        <w:rPr>
          <w:bCs/>
          <w:szCs w:val="24"/>
        </w:rPr>
      </w:pPr>
      <w:r>
        <w:rPr>
          <w:rFonts w:hint="eastAsia"/>
          <w:bCs/>
          <w:szCs w:val="24"/>
        </w:rPr>
        <w:t>6</w:t>
      </w:r>
      <w:r>
        <w:rPr>
          <w:rFonts w:hint="eastAsia"/>
          <w:bCs/>
          <w:szCs w:val="24"/>
        </w:rPr>
        <w:t>条主题自驾车线路：两条自驾环线（环升金湖、</w:t>
      </w:r>
      <w:proofErr w:type="gramStart"/>
      <w:r>
        <w:rPr>
          <w:rFonts w:hint="eastAsia"/>
          <w:bCs/>
          <w:szCs w:val="24"/>
        </w:rPr>
        <w:t>环仙寓</w:t>
      </w:r>
      <w:proofErr w:type="gramEnd"/>
      <w:r>
        <w:rPr>
          <w:rFonts w:hint="eastAsia"/>
          <w:bCs/>
          <w:szCs w:val="24"/>
        </w:rPr>
        <w:t>山）</w:t>
      </w:r>
      <w:r>
        <w:rPr>
          <w:rFonts w:hint="eastAsia"/>
          <w:bCs/>
          <w:szCs w:val="24"/>
        </w:rPr>
        <w:t>+</w:t>
      </w:r>
      <w:r>
        <w:rPr>
          <w:rFonts w:hint="eastAsia"/>
          <w:bCs/>
          <w:szCs w:val="24"/>
        </w:rPr>
        <w:t>四条主题自驾线路（乡村休闲、温泉度假、户外拓展、文化体验）</w:t>
      </w:r>
    </w:p>
    <w:p w:rsidR="00CE351B" w:rsidRDefault="003A6161">
      <w:pPr>
        <w:ind w:firstLine="480"/>
        <w:rPr>
          <w:bCs/>
          <w:szCs w:val="24"/>
        </w:rPr>
      </w:pPr>
      <w:r>
        <w:rPr>
          <w:rFonts w:hint="eastAsia"/>
          <w:bCs/>
          <w:szCs w:val="24"/>
        </w:rPr>
        <w:t>N</w:t>
      </w:r>
      <w:proofErr w:type="gramStart"/>
      <w:r>
        <w:rPr>
          <w:rFonts w:hint="eastAsia"/>
          <w:bCs/>
          <w:szCs w:val="24"/>
        </w:rPr>
        <w:t>个</w:t>
      </w:r>
      <w:proofErr w:type="gramEnd"/>
      <w:r>
        <w:rPr>
          <w:rFonts w:hint="eastAsia"/>
          <w:bCs/>
          <w:szCs w:val="24"/>
        </w:rPr>
        <w:t>自驾车服务驿站：九天仙寓、南溪古寨等景区景点驿站。</w:t>
      </w:r>
    </w:p>
    <w:p w:rsidR="00CE351B" w:rsidRDefault="003A6161">
      <w:pPr>
        <w:ind w:firstLine="480"/>
        <w:rPr>
          <w:rFonts w:hAnsi="宋体"/>
        </w:rPr>
      </w:pPr>
      <w:r>
        <w:rPr>
          <w:bCs/>
          <w:szCs w:val="24"/>
        </w:rPr>
        <w:t>1</w:t>
      </w:r>
      <w:r>
        <w:rPr>
          <w:rFonts w:hint="eastAsia"/>
          <w:bCs/>
          <w:szCs w:val="24"/>
        </w:rPr>
        <w:t>套配套服务系统：驾车出行保障体系、安全服务体系、游览服务体系、租赁服务体系、会员增值服务等。</w:t>
      </w:r>
    </w:p>
    <w:p w:rsidR="00CE351B" w:rsidRDefault="003A6161">
      <w:pPr>
        <w:ind w:firstLineChars="0" w:firstLine="480"/>
        <w:jc w:val="center"/>
      </w:pPr>
      <w:r>
        <w:rPr>
          <w:rFonts w:hint="eastAsia"/>
        </w:rPr>
        <w:t>池州全域旅游自驾车旅游产品体系表</w:t>
      </w:r>
    </w:p>
    <w:tbl>
      <w:tblPr>
        <w:tblW w:w="10020" w:type="dxa"/>
        <w:tblLayout w:type="fixed"/>
        <w:tblCellMar>
          <w:left w:w="0" w:type="dxa"/>
          <w:right w:w="0" w:type="dxa"/>
        </w:tblCellMar>
        <w:tblLook w:val="04A0" w:firstRow="1" w:lastRow="0" w:firstColumn="1" w:lastColumn="0" w:noHBand="0" w:noVBand="1"/>
      </w:tblPr>
      <w:tblGrid>
        <w:gridCol w:w="1463"/>
        <w:gridCol w:w="1964"/>
        <w:gridCol w:w="2164"/>
        <w:gridCol w:w="4429"/>
      </w:tblGrid>
      <w:tr w:rsidR="00CE351B">
        <w:trPr>
          <w:trHeight w:val="359"/>
        </w:trPr>
        <w:tc>
          <w:tcPr>
            <w:tcW w:w="1463" w:type="dxa"/>
            <w:tcBorders>
              <w:top w:val="single" w:sz="8" w:space="0" w:color="080000"/>
              <w:left w:val="single" w:sz="8" w:space="0" w:color="080000"/>
              <w:bottom w:val="single" w:sz="8" w:space="0" w:color="080000"/>
              <w:right w:val="single" w:sz="8" w:space="0" w:color="080000"/>
            </w:tcBorders>
            <w:shd w:val="clear" w:color="auto" w:fill="558ED5"/>
            <w:tcMar>
              <w:top w:w="15" w:type="dxa"/>
              <w:left w:w="108" w:type="dxa"/>
              <w:bottom w:w="0" w:type="dxa"/>
              <w:right w:w="108" w:type="dxa"/>
            </w:tcMar>
          </w:tcPr>
          <w:p w:rsidR="00CE351B" w:rsidRDefault="003A6161">
            <w:pPr>
              <w:ind w:firstLineChars="0" w:firstLine="480"/>
              <w:rPr>
                <w:sz w:val="21"/>
                <w:szCs w:val="21"/>
              </w:rPr>
            </w:pPr>
            <w:r>
              <w:rPr>
                <w:rFonts w:hint="eastAsia"/>
                <w:b/>
                <w:bCs/>
                <w:sz w:val="21"/>
                <w:szCs w:val="21"/>
              </w:rPr>
              <w:t>主题</w:t>
            </w:r>
          </w:p>
        </w:tc>
        <w:tc>
          <w:tcPr>
            <w:tcW w:w="1964" w:type="dxa"/>
            <w:tcBorders>
              <w:top w:val="single" w:sz="8" w:space="0" w:color="080000"/>
              <w:left w:val="single" w:sz="8" w:space="0" w:color="080000"/>
              <w:bottom w:val="single" w:sz="8" w:space="0" w:color="080000"/>
              <w:right w:val="single" w:sz="8" w:space="0" w:color="080000"/>
            </w:tcBorders>
            <w:shd w:val="clear" w:color="auto" w:fill="558ED5"/>
            <w:tcMar>
              <w:top w:w="15" w:type="dxa"/>
              <w:left w:w="108" w:type="dxa"/>
              <w:bottom w:w="0" w:type="dxa"/>
              <w:right w:w="108" w:type="dxa"/>
            </w:tcMar>
          </w:tcPr>
          <w:p w:rsidR="00CE351B" w:rsidRDefault="003A6161">
            <w:pPr>
              <w:ind w:firstLineChars="0" w:firstLine="480"/>
              <w:rPr>
                <w:sz w:val="21"/>
                <w:szCs w:val="21"/>
              </w:rPr>
            </w:pPr>
            <w:r>
              <w:rPr>
                <w:rFonts w:hint="eastAsia"/>
                <w:b/>
                <w:bCs/>
                <w:sz w:val="21"/>
                <w:szCs w:val="21"/>
              </w:rPr>
              <w:t>线路概况</w:t>
            </w:r>
          </w:p>
        </w:tc>
        <w:tc>
          <w:tcPr>
            <w:tcW w:w="2164" w:type="dxa"/>
            <w:tcBorders>
              <w:top w:val="single" w:sz="8" w:space="0" w:color="080000"/>
              <w:left w:val="single" w:sz="8" w:space="0" w:color="080000"/>
              <w:bottom w:val="single" w:sz="8" w:space="0" w:color="080000"/>
              <w:right w:val="single" w:sz="8" w:space="0" w:color="080000"/>
            </w:tcBorders>
            <w:shd w:val="clear" w:color="auto" w:fill="558ED5"/>
            <w:tcMar>
              <w:top w:w="15" w:type="dxa"/>
              <w:left w:w="108" w:type="dxa"/>
              <w:bottom w:w="0" w:type="dxa"/>
              <w:right w:w="108" w:type="dxa"/>
            </w:tcMar>
          </w:tcPr>
          <w:p w:rsidR="00CE351B" w:rsidRDefault="003A6161">
            <w:pPr>
              <w:ind w:firstLineChars="0" w:firstLine="0"/>
              <w:jc w:val="center"/>
              <w:rPr>
                <w:sz w:val="21"/>
                <w:szCs w:val="21"/>
              </w:rPr>
            </w:pPr>
            <w:r>
              <w:rPr>
                <w:rFonts w:hint="eastAsia"/>
                <w:b/>
                <w:bCs/>
                <w:sz w:val="21"/>
                <w:szCs w:val="21"/>
              </w:rPr>
              <w:t>特色</w:t>
            </w:r>
          </w:p>
        </w:tc>
        <w:tc>
          <w:tcPr>
            <w:tcW w:w="4429" w:type="dxa"/>
            <w:tcBorders>
              <w:top w:val="single" w:sz="8" w:space="0" w:color="080000"/>
              <w:left w:val="single" w:sz="8" w:space="0" w:color="080000"/>
              <w:bottom w:val="single" w:sz="8" w:space="0" w:color="080000"/>
              <w:right w:val="single" w:sz="8" w:space="0" w:color="080000"/>
            </w:tcBorders>
            <w:shd w:val="clear" w:color="auto" w:fill="558ED5"/>
            <w:tcMar>
              <w:top w:w="15" w:type="dxa"/>
              <w:left w:w="108" w:type="dxa"/>
              <w:bottom w:w="0" w:type="dxa"/>
              <w:right w:w="108" w:type="dxa"/>
            </w:tcMar>
          </w:tcPr>
          <w:p w:rsidR="00CE351B" w:rsidRDefault="003A6161">
            <w:pPr>
              <w:ind w:firstLineChars="0" w:firstLine="0"/>
              <w:jc w:val="center"/>
              <w:rPr>
                <w:sz w:val="21"/>
                <w:szCs w:val="21"/>
              </w:rPr>
            </w:pPr>
            <w:r>
              <w:rPr>
                <w:rFonts w:hint="eastAsia"/>
                <w:b/>
                <w:bCs/>
                <w:sz w:val="21"/>
                <w:szCs w:val="21"/>
              </w:rPr>
              <w:t>沿途景点</w:t>
            </w:r>
          </w:p>
        </w:tc>
      </w:tr>
      <w:tr w:rsidR="00CE351B">
        <w:trPr>
          <w:trHeight w:val="880"/>
        </w:trPr>
        <w:tc>
          <w:tcPr>
            <w:tcW w:w="1463"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环升金湖景观道</w:t>
            </w:r>
          </w:p>
        </w:tc>
        <w:tc>
          <w:tcPr>
            <w:tcW w:w="19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大渡口</w:t>
            </w:r>
            <w:r>
              <w:rPr>
                <w:rFonts w:hint="eastAsia"/>
                <w:sz w:val="21"/>
                <w:szCs w:val="21"/>
              </w:rPr>
              <w:t>-</w:t>
            </w:r>
            <w:r>
              <w:rPr>
                <w:rFonts w:hint="eastAsia"/>
                <w:sz w:val="21"/>
                <w:szCs w:val="21"/>
              </w:rPr>
              <w:t>胜利－张溪－东流</w:t>
            </w:r>
          </w:p>
        </w:tc>
        <w:tc>
          <w:tcPr>
            <w:tcW w:w="21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以升金湖为核心</w:t>
            </w:r>
          </w:p>
        </w:tc>
        <w:tc>
          <w:tcPr>
            <w:tcW w:w="4429"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升金湖湿地公园、龙源旅游度假区、江心洲回民文化村、绿野生态农庄、红鱼塘等</w:t>
            </w:r>
          </w:p>
        </w:tc>
      </w:tr>
      <w:tr w:rsidR="00CE351B">
        <w:trPr>
          <w:trHeight w:val="1159"/>
        </w:trPr>
        <w:tc>
          <w:tcPr>
            <w:tcW w:w="1463"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proofErr w:type="gramStart"/>
            <w:r>
              <w:rPr>
                <w:rFonts w:hint="eastAsia"/>
                <w:sz w:val="21"/>
                <w:szCs w:val="21"/>
              </w:rPr>
              <w:t>环仙寓山</w:t>
            </w:r>
            <w:proofErr w:type="gramEnd"/>
            <w:r>
              <w:rPr>
                <w:rFonts w:hint="eastAsia"/>
                <w:sz w:val="21"/>
                <w:szCs w:val="21"/>
              </w:rPr>
              <w:t>景观道</w:t>
            </w:r>
          </w:p>
        </w:tc>
        <w:tc>
          <w:tcPr>
            <w:tcW w:w="19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尧渡－洋湖－葛公－花园－</w:t>
            </w:r>
            <w:proofErr w:type="gramStart"/>
            <w:r>
              <w:rPr>
                <w:rFonts w:hint="eastAsia"/>
                <w:sz w:val="21"/>
                <w:szCs w:val="21"/>
              </w:rPr>
              <w:t>官港</w:t>
            </w:r>
            <w:proofErr w:type="gramEnd"/>
          </w:p>
        </w:tc>
        <w:tc>
          <w:tcPr>
            <w:tcW w:w="21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以东部山地和南溪古寨为依托</w:t>
            </w:r>
          </w:p>
        </w:tc>
        <w:tc>
          <w:tcPr>
            <w:tcW w:w="4429"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九天仙寓景区、南溪古寨、东坑大峡谷、徽道村、</w:t>
            </w:r>
            <w:proofErr w:type="gramStart"/>
            <w:r>
              <w:rPr>
                <w:rFonts w:hint="eastAsia"/>
                <w:sz w:val="21"/>
                <w:szCs w:val="21"/>
              </w:rPr>
              <w:t>洋康牡丹</w:t>
            </w:r>
            <w:proofErr w:type="gramEnd"/>
            <w:r>
              <w:rPr>
                <w:rFonts w:hint="eastAsia"/>
                <w:sz w:val="21"/>
                <w:szCs w:val="21"/>
              </w:rPr>
              <w:t>园、兰潭旅游示范村、东风水库等</w:t>
            </w:r>
          </w:p>
        </w:tc>
      </w:tr>
      <w:tr w:rsidR="00CE351B">
        <w:trPr>
          <w:trHeight w:val="1160"/>
        </w:trPr>
        <w:tc>
          <w:tcPr>
            <w:tcW w:w="1463"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proofErr w:type="gramStart"/>
            <w:r>
              <w:rPr>
                <w:rFonts w:hint="eastAsia"/>
                <w:sz w:val="21"/>
                <w:szCs w:val="21"/>
              </w:rPr>
              <w:t>沿尧渡河</w:t>
            </w:r>
            <w:proofErr w:type="gramEnd"/>
            <w:r>
              <w:rPr>
                <w:rFonts w:hint="eastAsia"/>
                <w:sz w:val="21"/>
                <w:szCs w:val="21"/>
              </w:rPr>
              <w:t>景观道</w:t>
            </w:r>
          </w:p>
        </w:tc>
        <w:tc>
          <w:tcPr>
            <w:tcW w:w="19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尧渡－东流－香隅</w:t>
            </w:r>
          </w:p>
        </w:tc>
        <w:tc>
          <w:tcPr>
            <w:tcW w:w="21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以城镇和尧舜文化为载体</w:t>
            </w:r>
          </w:p>
        </w:tc>
        <w:tc>
          <w:tcPr>
            <w:tcW w:w="4429"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东流双塔、东流古文化区、历山风景区、三条岭、小七里湖、黄泥湖、</w:t>
            </w:r>
            <w:proofErr w:type="gramStart"/>
            <w:r>
              <w:rPr>
                <w:rFonts w:hint="eastAsia"/>
                <w:sz w:val="21"/>
                <w:szCs w:val="21"/>
              </w:rPr>
              <w:t>瀚</w:t>
            </w:r>
            <w:proofErr w:type="gramEnd"/>
            <w:r>
              <w:rPr>
                <w:rFonts w:hint="eastAsia"/>
                <w:sz w:val="21"/>
                <w:szCs w:val="21"/>
              </w:rPr>
              <w:t>青生态园、香口温泉等</w:t>
            </w:r>
          </w:p>
        </w:tc>
      </w:tr>
      <w:tr w:rsidR="00CE351B">
        <w:trPr>
          <w:trHeight w:val="1546"/>
        </w:trPr>
        <w:tc>
          <w:tcPr>
            <w:tcW w:w="1463" w:type="dxa"/>
            <w:vMerge w:val="restart"/>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CE351B">
            <w:pPr>
              <w:ind w:firstLineChars="0" w:firstLine="480"/>
              <w:jc w:val="center"/>
              <w:rPr>
                <w:sz w:val="21"/>
                <w:szCs w:val="21"/>
              </w:rPr>
            </w:pPr>
          </w:p>
          <w:p w:rsidR="00CE351B" w:rsidRDefault="003A6161">
            <w:pPr>
              <w:ind w:firstLineChars="0" w:firstLine="0"/>
              <w:jc w:val="center"/>
              <w:rPr>
                <w:sz w:val="21"/>
                <w:szCs w:val="21"/>
              </w:rPr>
            </w:pPr>
            <w:r>
              <w:rPr>
                <w:rFonts w:hint="eastAsia"/>
                <w:sz w:val="21"/>
                <w:szCs w:val="21"/>
              </w:rPr>
              <w:t>沿龙泉河景观道</w:t>
            </w:r>
          </w:p>
        </w:tc>
        <w:tc>
          <w:tcPr>
            <w:tcW w:w="19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官港－泥溪－木塔</w:t>
            </w:r>
          </w:p>
        </w:tc>
        <w:tc>
          <w:tcPr>
            <w:tcW w:w="21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以特色农业、传统村落和红色文化为依托</w:t>
            </w:r>
          </w:p>
        </w:tc>
        <w:tc>
          <w:tcPr>
            <w:tcW w:w="4429"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许世英故居、明王禅寺、元甲山、尔岛生态园、皂树园、横山乡村旅游、横岭乡村旅游、祝山乡村旅游、木塔红色旅游、</w:t>
            </w:r>
            <w:proofErr w:type="gramStart"/>
            <w:r>
              <w:rPr>
                <w:rFonts w:hint="eastAsia"/>
                <w:sz w:val="21"/>
                <w:szCs w:val="21"/>
              </w:rPr>
              <w:t>黎痕老街</w:t>
            </w:r>
            <w:proofErr w:type="gramEnd"/>
            <w:r>
              <w:rPr>
                <w:rFonts w:hint="eastAsia"/>
                <w:sz w:val="21"/>
                <w:szCs w:val="21"/>
              </w:rPr>
              <w:t>等</w:t>
            </w:r>
          </w:p>
        </w:tc>
      </w:tr>
      <w:tr w:rsidR="00CE351B">
        <w:trPr>
          <w:trHeight w:val="972"/>
        </w:trPr>
        <w:tc>
          <w:tcPr>
            <w:tcW w:w="1463" w:type="dxa"/>
            <w:vMerge/>
            <w:tcBorders>
              <w:top w:val="single" w:sz="8" w:space="0" w:color="080000"/>
              <w:left w:val="single" w:sz="8" w:space="0" w:color="080000"/>
              <w:bottom w:val="single" w:sz="8" w:space="0" w:color="080000"/>
              <w:right w:val="single" w:sz="8" w:space="0" w:color="080000"/>
            </w:tcBorders>
            <w:vAlign w:val="center"/>
          </w:tcPr>
          <w:p w:rsidR="00CE351B" w:rsidRDefault="00CE351B">
            <w:pPr>
              <w:ind w:firstLineChars="0" w:firstLine="480"/>
              <w:jc w:val="center"/>
              <w:rPr>
                <w:sz w:val="21"/>
                <w:szCs w:val="21"/>
              </w:rPr>
            </w:pPr>
          </w:p>
        </w:tc>
        <w:tc>
          <w:tcPr>
            <w:tcW w:w="19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昭潭－青山－龙泉</w:t>
            </w:r>
          </w:p>
        </w:tc>
        <w:tc>
          <w:tcPr>
            <w:tcW w:w="2164"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以生态农业和原野乡村为特色</w:t>
            </w:r>
          </w:p>
        </w:tc>
        <w:tc>
          <w:tcPr>
            <w:tcW w:w="4429" w:type="dxa"/>
            <w:tcBorders>
              <w:top w:val="single" w:sz="8" w:space="0" w:color="080000"/>
              <w:left w:val="single" w:sz="8" w:space="0" w:color="080000"/>
              <w:bottom w:val="single" w:sz="8" w:space="0" w:color="080000"/>
              <w:right w:val="single" w:sz="8" w:space="0" w:color="080000"/>
            </w:tcBorders>
            <w:shd w:val="clear" w:color="auto" w:fill="auto"/>
            <w:tcMar>
              <w:top w:w="15" w:type="dxa"/>
              <w:left w:w="108" w:type="dxa"/>
              <w:bottom w:w="0" w:type="dxa"/>
              <w:right w:w="108" w:type="dxa"/>
            </w:tcMar>
            <w:vAlign w:val="center"/>
          </w:tcPr>
          <w:p w:rsidR="00CE351B" w:rsidRDefault="003A6161">
            <w:pPr>
              <w:ind w:firstLineChars="0" w:firstLine="0"/>
              <w:jc w:val="center"/>
              <w:rPr>
                <w:sz w:val="21"/>
                <w:szCs w:val="21"/>
              </w:rPr>
            </w:pPr>
            <w:r>
              <w:rPr>
                <w:rFonts w:hint="eastAsia"/>
                <w:sz w:val="21"/>
                <w:szCs w:val="21"/>
              </w:rPr>
              <w:t>官营村、河溪万亩生态茶园、樱花小镇、大板水库、西海温泉、老屋村等</w:t>
            </w:r>
          </w:p>
        </w:tc>
      </w:tr>
    </w:tbl>
    <w:p w:rsidR="00CE351B" w:rsidRDefault="003A6161">
      <w:pPr>
        <w:pStyle w:val="5"/>
      </w:pPr>
      <w:bookmarkStart w:id="120" w:name="_Toc17371"/>
      <w:bookmarkStart w:id="121" w:name="_Toc476159321"/>
      <w:r>
        <w:rPr>
          <w:rFonts w:hint="eastAsia"/>
        </w:rPr>
        <w:t>第六节</w:t>
      </w:r>
      <w:r>
        <w:rPr>
          <w:rFonts w:hint="eastAsia"/>
        </w:rPr>
        <w:t xml:space="preserve">   </w:t>
      </w:r>
      <w:r>
        <w:rPr>
          <w:rFonts w:hint="eastAsia"/>
        </w:rPr>
        <w:t>线路旅游产品体系规划</w:t>
      </w:r>
      <w:bookmarkEnd w:id="120"/>
      <w:bookmarkEnd w:id="121"/>
    </w:p>
    <w:p w:rsidR="00CE351B" w:rsidRDefault="003A6161">
      <w:pPr>
        <w:pStyle w:val="7"/>
        <w:spacing w:before="156"/>
        <w:ind w:firstLine="482"/>
        <w:rPr>
          <w:sz w:val="24"/>
        </w:rPr>
      </w:pPr>
      <w:r>
        <w:rPr>
          <w:rFonts w:hint="eastAsia"/>
          <w:sz w:val="24"/>
        </w:rPr>
        <w:t>一、区域旅游线路</w:t>
      </w:r>
    </w:p>
    <w:p w:rsidR="00CE351B" w:rsidRDefault="003A6161">
      <w:pPr>
        <w:ind w:firstLine="480"/>
        <w:rPr>
          <w:szCs w:val="24"/>
        </w:rPr>
      </w:pPr>
      <w:r>
        <w:rPr>
          <w:rFonts w:hint="eastAsia"/>
          <w:szCs w:val="24"/>
        </w:rPr>
        <w:t>1.</w:t>
      </w:r>
      <w:r>
        <w:rPr>
          <w:rFonts w:hint="eastAsia"/>
          <w:szCs w:val="24"/>
        </w:rPr>
        <w:t>长江黄金水道之旅：南京——马鞍山——芜湖——铜陵——池州（</w:t>
      </w:r>
      <w:proofErr w:type="gramStart"/>
      <w:r>
        <w:rPr>
          <w:rFonts w:hint="eastAsia"/>
          <w:szCs w:val="24"/>
        </w:rPr>
        <w:t>池州市</w:t>
      </w:r>
      <w:proofErr w:type="gramEnd"/>
      <w:r>
        <w:rPr>
          <w:rFonts w:hint="eastAsia"/>
          <w:szCs w:val="24"/>
        </w:rPr>
        <w:t>——东至县）——安庆——九江——南昌——黄石——武汉</w:t>
      </w:r>
    </w:p>
    <w:p w:rsidR="00CE351B" w:rsidRDefault="003A6161">
      <w:pPr>
        <w:ind w:firstLine="480"/>
        <w:rPr>
          <w:szCs w:val="24"/>
        </w:rPr>
      </w:pPr>
      <w:r>
        <w:rPr>
          <w:rFonts w:hint="eastAsia"/>
          <w:szCs w:val="24"/>
        </w:rPr>
        <w:t>2.</w:t>
      </w:r>
      <w:r>
        <w:rPr>
          <w:rFonts w:hint="eastAsia"/>
          <w:szCs w:val="24"/>
        </w:rPr>
        <w:t>皖赣文化体验之旅：五千年文博园——东流古文化区——周馥故里——景德镇——婺源</w:t>
      </w:r>
    </w:p>
    <w:p w:rsidR="00CE351B" w:rsidRDefault="003A6161">
      <w:pPr>
        <w:ind w:firstLine="480"/>
        <w:rPr>
          <w:szCs w:val="24"/>
        </w:rPr>
      </w:pPr>
      <w:r>
        <w:rPr>
          <w:rFonts w:hint="eastAsia"/>
          <w:szCs w:val="24"/>
        </w:rPr>
        <w:t>3.</w:t>
      </w:r>
      <w:r>
        <w:rPr>
          <w:rFonts w:hint="eastAsia"/>
          <w:szCs w:val="24"/>
        </w:rPr>
        <w:t>皖南精品山水生态之旅：新安江——黄山——太平湖——九华山——升金湖——天柱山——花亭湖</w:t>
      </w:r>
    </w:p>
    <w:p w:rsidR="00CE351B" w:rsidRDefault="003A6161">
      <w:pPr>
        <w:ind w:firstLine="480"/>
        <w:rPr>
          <w:szCs w:val="24"/>
        </w:rPr>
      </w:pPr>
      <w:r>
        <w:rPr>
          <w:rFonts w:hint="eastAsia"/>
          <w:szCs w:val="24"/>
        </w:rPr>
        <w:t>4.</w:t>
      </w:r>
      <w:r>
        <w:rPr>
          <w:rFonts w:hint="eastAsia"/>
          <w:szCs w:val="24"/>
        </w:rPr>
        <w:t>“两山一湖”精品自驾环线：黄山市——休宁县——祁门县——东至县——</w:t>
      </w:r>
      <w:proofErr w:type="gramStart"/>
      <w:r>
        <w:rPr>
          <w:rFonts w:hint="eastAsia"/>
          <w:szCs w:val="24"/>
        </w:rPr>
        <w:t>池州市</w:t>
      </w:r>
      <w:proofErr w:type="gramEnd"/>
      <w:r>
        <w:rPr>
          <w:rFonts w:hint="eastAsia"/>
          <w:szCs w:val="24"/>
        </w:rPr>
        <w:t>——青阳县——黄山区——黄山市</w:t>
      </w:r>
    </w:p>
    <w:p w:rsidR="00CE351B" w:rsidRDefault="003A6161">
      <w:pPr>
        <w:ind w:firstLine="480"/>
        <w:rPr>
          <w:szCs w:val="24"/>
        </w:rPr>
      </w:pPr>
      <w:r>
        <w:rPr>
          <w:rFonts w:hint="eastAsia"/>
          <w:szCs w:val="24"/>
        </w:rPr>
        <w:t>5.</w:t>
      </w:r>
      <w:r>
        <w:rPr>
          <w:rFonts w:hint="eastAsia"/>
          <w:szCs w:val="24"/>
        </w:rPr>
        <w:t>湖光山色古镇之旅：天柱山——升金湖——南溪古寨——西递宏村——黄山风景区——太平湖——九华山</w:t>
      </w:r>
    </w:p>
    <w:p w:rsidR="00CE351B" w:rsidRDefault="003A6161">
      <w:pPr>
        <w:pStyle w:val="7"/>
        <w:spacing w:before="156"/>
        <w:ind w:firstLine="482"/>
        <w:rPr>
          <w:sz w:val="24"/>
        </w:rPr>
      </w:pPr>
      <w:r>
        <w:rPr>
          <w:rFonts w:hint="eastAsia"/>
          <w:sz w:val="24"/>
        </w:rPr>
        <w:t>二、市</w:t>
      </w:r>
      <w:proofErr w:type="gramStart"/>
      <w:r>
        <w:rPr>
          <w:rFonts w:hint="eastAsia"/>
          <w:sz w:val="24"/>
        </w:rPr>
        <w:t>域旅游</w:t>
      </w:r>
      <w:proofErr w:type="gramEnd"/>
      <w:r>
        <w:rPr>
          <w:rFonts w:hint="eastAsia"/>
          <w:sz w:val="24"/>
        </w:rPr>
        <w:t>线路</w:t>
      </w:r>
    </w:p>
    <w:p w:rsidR="00CE351B" w:rsidRDefault="003A6161">
      <w:pPr>
        <w:ind w:firstLine="480"/>
        <w:rPr>
          <w:szCs w:val="24"/>
        </w:rPr>
      </w:pPr>
      <w:r>
        <w:rPr>
          <w:rFonts w:hint="eastAsia"/>
          <w:szCs w:val="24"/>
        </w:rPr>
        <w:t>1.</w:t>
      </w:r>
      <w:r>
        <w:rPr>
          <w:rFonts w:hint="eastAsia"/>
          <w:szCs w:val="24"/>
        </w:rPr>
        <w:t>绿色生态观光之旅：</w:t>
      </w:r>
      <w:proofErr w:type="gramStart"/>
      <w:r>
        <w:rPr>
          <w:rFonts w:hint="eastAsia"/>
          <w:szCs w:val="24"/>
        </w:rPr>
        <w:t>九子岩</w:t>
      </w:r>
      <w:proofErr w:type="gramEnd"/>
      <w:r>
        <w:rPr>
          <w:rFonts w:hint="eastAsia"/>
          <w:szCs w:val="24"/>
        </w:rPr>
        <w:t>——九华天池——牯牛降——九天仙寓——升金湖</w:t>
      </w:r>
    </w:p>
    <w:p w:rsidR="00CE351B" w:rsidRDefault="003A6161">
      <w:pPr>
        <w:ind w:firstLine="480"/>
        <w:rPr>
          <w:szCs w:val="24"/>
        </w:rPr>
      </w:pPr>
      <w:r>
        <w:rPr>
          <w:rFonts w:hint="eastAsia"/>
          <w:szCs w:val="24"/>
        </w:rPr>
        <w:t>2.</w:t>
      </w:r>
      <w:r>
        <w:rPr>
          <w:rFonts w:hint="eastAsia"/>
          <w:szCs w:val="24"/>
        </w:rPr>
        <w:t>唐风古韵诗意之旅：杏花村——齐山平天湖——</w:t>
      </w:r>
      <w:proofErr w:type="gramStart"/>
      <w:r>
        <w:rPr>
          <w:rFonts w:hint="eastAsia"/>
          <w:szCs w:val="24"/>
        </w:rPr>
        <w:t>清溪河</w:t>
      </w:r>
      <w:proofErr w:type="gramEnd"/>
      <w:r>
        <w:rPr>
          <w:rFonts w:hint="eastAsia"/>
          <w:szCs w:val="24"/>
        </w:rPr>
        <w:t>——秀山门博物馆——</w:t>
      </w:r>
      <w:proofErr w:type="gramStart"/>
      <w:r>
        <w:rPr>
          <w:rFonts w:hint="eastAsia"/>
          <w:szCs w:val="24"/>
        </w:rPr>
        <w:t>秋浦河</w:t>
      </w:r>
      <w:proofErr w:type="gramEnd"/>
      <w:r>
        <w:rPr>
          <w:rFonts w:hint="eastAsia"/>
          <w:szCs w:val="24"/>
        </w:rPr>
        <w:t>——东流古镇——陶公祠</w:t>
      </w:r>
    </w:p>
    <w:p w:rsidR="00CE351B" w:rsidRDefault="003A6161">
      <w:pPr>
        <w:ind w:firstLine="480"/>
        <w:rPr>
          <w:szCs w:val="24"/>
        </w:rPr>
      </w:pPr>
      <w:r>
        <w:rPr>
          <w:rFonts w:hint="eastAsia"/>
          <w:szCs w:val="24"/>
        </w:rPr>
        <w:t>3.</w:t>
      </w:r>
      <w:r>
        <w:rPr>
          <w:rFonts w:hint="eastAsia"/>
          <w:szCs w:val="24"/>
        </w:rPr>
        <w:t>水墨池州品味之旅：九华山——九华天池——平天湖——大王洞——牯牛降（蓬莱仙洞）——升金湖</w:t>
      </w:r>
    </w:p>
    <w:p w:rsidR="00CE351B" w:rsidRDefault="003A6161">
      <w:pPr>
        <w:ind w:firstLine="480"/>
        <w:rPr>
          <w:szCs w:val="24"/>
        </w:rPr>
      </w:pPr>
      <w:r>
        <w:rPr>
          <w:rFonts w:hint="eastAsia"/>
          <w:szCs w:val="24"/>
        </w:rPr>
        <w:t>4.</w:t>
      </w:r>
      <w:r>
        <w:rPr>
          <w:rFonts w:hint="eastAsia"/>
          <w:szCs w:val="24"/>
        </w:rPr>
        <w:t>古镇文化风情之旅：九华老街——石门高——高路亭村——陵阳古镇——严家古村——南溪古寨——</w:t>
      </w:r>
      <w:proofErr w:type="gramStart"/>
      <w:r>
        <w:rPr>
          <w:rFonts w:hint="eastAsia"/>
          <w:szCs w:val="24"/>
        </w:rPr>
        <w:t>尧渡古镇</w:t>
      </w:r>
      <w:proofErr w:type="gramEnd"/>
      <w:r>
        <w:rPr>
          <w:rFonts w:hint="eastAsia"/>
          <w:szCs w:val="24"/>
        </w:rPr>
        <w:t>——东流老街——殷汇古镇——杏花村</w:t>
      </w:r>
    </w:p>
    <w:p w:rsidR="00CE351B" w:rsidRDefault="003A6161">
      <w:pPr>
        <w:ind w:firstLine="480"/>
        <w:rPr>
          <w:szCs w:val="24"/>
        </w:rPr>
      </w:pPr>
      <w:r>
        <w:rPr>
          <w:rFonts w:hint="eastAsia"/>
          <w:szCs w:val="24"/>
        </w:rPr>
        <w:t>5.</w:t>
      </w:r>
      <w:r>
        <w:rPr>
          <w:rFonts w:hint="eastAsia"/>
          <w:szCs w:val="24"/>
        </w:rPr>
        <w:t>美好乡村休闲之旅：莲峰云海——九华天池——石门高——</w:t>
      </w:r>
      <w:proofErr w:type="gramStart"/>
      <w:r>
        <w:rPr>
          <w:rFonts w:hint="eastAsia"/>
          <w:szCs w:val="24"/>
        </w:rPr>
        <w:t>仙寓山大</w:t>
      </w:r>
      <w:proofErr w:type="gramEnd"/>
      <w:r>
        <w:rPr>
          <w:rFonts w:hint="eastAsia"/>
          <w:szCs w:val="24"/>
        </w:rPr>
        <w:t>山村——</w:t>
      </w:r>
      <w:proofErr w:type="gramStart"/>
      <w:r>
        <w:rPr>
          <w:rFonts w:hint="eastAsia"/>
          <w:szCs w:val="24"/>
        </w:rPr>
        <w:t>怪潭——秋浦</w:t>
      </w:r>
      <w:proofErr w:type="gramEnd"/>
      <w:r>
        <w:rPr>
          <w:rFonts w:hint="eastAsia"/>
          <w:szCs w:val="24"/>
        </w:rPr>
        <w:t>渔村——南溪古寨——皂树园——樱花小镇</w:t>
      </w:r>
    </w:p>
    <w:p w:rsidR="00CE351B" w:rsidRDefault="003A6161">
      <w:pPr>
        <w:ind w:firstLine="480"/>
        <w:rPr>
          <w:szCs w:val="24"/>
        </w:rPr>
      </w:pPr>
      <w:r>
        <w:rPr>
          <w:szCs w:val="24"/>
        </w:rPr>
        <w:t>6.</w:t>
      </w:r>
      <w:r>
        <w:rPr>
          <w:rFonts w:hint="eastAsia"/>
          <w:szCs w:val="24"/>
        </w:rPr>
        <w:t>科普考察</w:t>
      </w:r>
      <w:proofErr w:type="gramStart"/>
      <w:r>
        <w:rPr>
          <w:rFonts w:hint="eastAsia"/>
          <w:szCs w:val="24"/>
        </w:rPr>
        <w:t>研</w:t>
      </w:r>
      <w:proofErr w:type="gramEnd"/>
      <w:r>
        <w:rPr>
          <w:rFonts w:hint="eastAsia"/>
          <w:szCs w:val="24"/>
        </w:rPr>
        <w:t>学之旅：升金湖自然保护区展示馆</w:t>
      </w:r>
      <w:r>
        <w:rPr>
          <w:szCs w:val="24"/>
        </w:rPr>
        <w:t>——</w:t>
      </w:r>
      <w:r>
        <w:rPr>
          <w:rFonts w:hint="eastAsia"/>
          <w:szCs w:val="24"/>
        </w:rPr>
        <w:t>三条岭生态科考区</w:t>
      </w:r>
      <w:r>
        <w:rPr>
          <w:szCs w:val="24"/>
        </w:rPr>
        <w:t>——</w:t>
      </w:r>
      <w:r>
        <w:rPr>
          <w:rFonts w:hint="eastAsia"/>
          <w:szCs w:val="24"/>
        </w:rPr>
        <w:t>华龙洞遗址</w:t>
      </w:r>
      <w:r>
        <w:rPr>
          <w:szCs w:val="24"/>
        </w:rPr>
        <w:t>——</w:t>
      </w:r>
      <w:r>
        <w:rPr>
          <w:rFonts w:hint="eastAsia"/>
          <w:szCs w:val="24"/>
        </w:rPr>
        <w:t>周氏文化家风馆</w:t>
      </w:r>
    </w:p>
    <w:p w:rsidR="00CE351B" w:rsidRDefault="003A6161">
      <w:pPr>
        <w:ind w:firstLine="480"/>
        <w:rPr>
          <w:szCs w:val="24"/>
        </w:rPr>
      </w:pPr>
      <w:r>
        <w:rPr>
          <w:rFonts w:hint="eastAsia"/>
          <w:szCs w:val="24"/>
        </w:rPr>
        <w:t>7.</w:t>
      </w:r>
      <w:r>
        <w:rPr>
          <w:rFonts w:hint="eastAsia"/>
          <w:szCs w:val="24"/>
        </w:rPr>
        <w:t>朝圣礼佛祈福之旅：九华山——大</w:t>
      </w:r>
      <w:proofErr w:type="gramStart"/>
      <w:r>
        <w:rPr>
          <w:rFonts w:hint="eastAsia"/>
          <w:szCs w:val="24"/>
        </w:rPr>
        <w:t>愿文化</w:t>
      </w:r>
      <w:proofErr w:type="gramEnd"/>
      <w:r>
        <w:rPr>
          <w:rFonts w:hint="eastAsia"/>
          <w:szCs w:val="24"/>
        </w:rPr>
        <w:t>园——</w:t>
      </w:r>
      <w:proofErr w:type="gramStart"/>
      <w:r>
        <w:rPr>
          <w:rFonts w:hint="eastAsia"/>
          <w:szCs w:val="24"/>
        </w:rPr>
        <w:t>九子岩</w:t>
      </w:r>
      <w:proofErr w:type="gramEnd"/>
      <w:r>
        <w:rPr>
          <w:rFonts w:hint="eastAsia"/>
          <w:szCs w:val="24"/>
        </w:rPr>
        <w:t>——金地藏寺——历山法藏寺——明王禅寺——唐山寺</w:t>
      </w:r>
    </w:p>
    <w:p w:rsidR="00CE351B" w:rsidRDefault="003A6161">
      <w:pPr>
        <w:ind w:firstLine="480"/>
        <w:rPr>
          <w:szCs w:val="24"/>
        </w:rPr>
      </w:pPr>
      <w:r>
        <w:rPr>
          <w:rFonts w:hint="eastAsia"/>
          <w:szCs w:val="24"/>
        </w:rPr>
        <w:t>8.</w:t>
      </w:r>
      <w:r>
        <w:rPr>
          <w:rFonts w:hint="eastAsia"/>
          <w:szCs w:val="24"/>
        </w:rPr>
        <w:t>富硒康体养生之旅：</w:t>
      </w:r>
      <w:proofErr w:type="gramStart"/>
      <w:r>
        <w:rPr>
          <w:rFonts w:hint="eastAsia"/>
          <w:szCs w:val="24"/>
        </w:rPr>
        <w:t>池州市——秋浦</w:t>
      </w:r>
      <w:proofErr w:type="gramEnd"/>
      <w:r>
        <w:rPr>
          <w:rFonts w:hint="eastAsia"/>
          <w:szCs w:val="24"/>
        </w:rPr>
        <w:t>河——牯牛降——大山村——仙寓山</w:t>
      </w:r>
    </w:p>
    <w:p w:rsidR="00CE351B" w:rsidRDefault="003A6161">
      <w:pPr>
        <w:ind w:firstLine="480"/>
        <w:rPr>
          <w:szCs w:val="24"/>
        </w:rPr>
      </w:pPr>
      <w:r>
        <w:rPr>
          <w:rFonts w:hint="eastAsia"/>
          <w:szCs w:val="24"/>
        </w:rPr>
        <w:t>9.</w:t>
      </w:r>
      <w:r>
        <w:rPr>
          <w:rFonts w:hint="eastAsia"/>
          <w:szCs w:val="24"/>
        </w:rPr>
        <w:t>非遗文化体验之旅：九华山庙会——傩戏——青阳</w:t>
      </w:r>
      <w:proofErr w:type="gramStart"/>
      <w:r>
        <w:rPr>
          <w:rFonts w:hint="eastAsia"/>
          <w:szCs w:val="24"/>
        </w:rPr>
        <w:t>腔</w:t>
      </w:r>
      <w:proofErr w:type="gramEnd"/>
      <w:r>
        <w:rPr>
          <w:rFonts w:hint="eastAsia"/>
          <w:szCs w:val="24"/>
        </w:rPr>
        <w:t>——罗城民歌——目连戏——东至花灯——泥</w:t>
      </w:r>
      <w:proofErr w:type="gramStart"/>
      <w:r>
        <w:rPr>
          <w:rFonts w:hint="eastAsia"/>
          <w:szCs w:val="24"/>
        </w:rPr>
        <w:t>溪福主</w:t>
      </w:r>
      <w:proofErr w:type="gramEnd"/>
      <w:r>
        <w:rPr>
          <w:rFonts w:hint="eastAsia"/>
          <w:szCs w:val="24"/>
        </w:rPr>
        <w:t>庙会。</w:t>
      </w:r>
    </w:p>
    <w:p w:rsidR="00CE351B" w:rsidRDefault="003A6161">
      <w:pPr>
        <w:pStyle w:val="7"/>
        <w:spacing w:before="156"/>
        <w:ind w:firstLine="482"/>
        <w:rPr>
          <w:sz w:val="24"/>
        </w:rPr>
      </w:pPr>
      <w:r>
        <w:rPr>
          <w:rFonts w:hint="eastAsia"/>
          <w:sz w:val="24"/>
        </w:rPr>
        <w:t>三、县域旅游线路</w:t>
      </w:r>
    </w:p>
    <w:p w:rsidR="00CE351B" w:rsidRDefault="003A6161">
      <w:pPr>
        <w:ind w:firstLine="480"/>
        <w:rPr>
          <w:bCs/>
          <w:szCs w:val="24"/>
        </w:rPr>
      </w:pPr>
      <w:r>
        <w:rPr>
          <w:rFonts w:hint="eastAsia"/>
          <w:bCs/>
          <w:szCs w:val="24"/>
        </w:rPr>
        <w:t>（一）分区旅游线路</w:t>
      </w:r>
    </w:p>
    <w:p w:rsidR="00CE351B" w:rsidRDefault="003A6161">
      <w:pPr>
        <w:ind w:firstLine="480"/>
        <w:rPr>
          <w:bCs/>
          <w:szCs w:val="24"/>
        </w:rPr>
      </w:pPr>
      <w:r>
        <w:rPr>
          <w:rFonts w:hint="eastAsia"/>
          <w:bCs/>
          <w:szCs w:val="24"/>
        </w:rPr>
        <w:t>1.</w:t>
      </w:r>
      <w:r>
        <w:rPr>
          <w:rFonts w:hint="eastAsia"/>
          <w:bCs/>
          <w:szCs w:val="24"/>
        </w:rPr>
        <w:t>地域分区游线：</w:t>
      </w:r>
    </w:p>
    <w:p w:rsidR="00CE351B" w:rsidRDefault="003A6161">
      <w:pPr>
        <w:ind w:firstLine="480"/>
        <w:rPr>
          <w:bCs/>
          <w:szCs w:val="24"/>
        </w:rPr>
      </w:pPr>
      <w:r>
        <w:rPr>
          <w:rFonts w:hint="eastAsia"/>
          <w:bCs/>
          <w:szCs w:val="24"/>
        </w:rPr>
        <w:t>（</w:t>
      </w:r>
      <w:r>
        <w:rPr>
          <w:rFonts w:hint="eastAsia"/>
          <w:bCs/>
          <w:szCs w:val="24"/>
        </w:rPr>
        <w:t>1</w:t>
      </w:r>
      <w:r>
        <w:rPr>
          <w:rFonts w:hint="eastAsia"/>
          <w:bCs/>
          <w:szCs w:val="24"/>
        </w:rPr>
        <w:t>）大游线：龙泉镇——木塔乡——九天仙寓——升金湖</w:t>
      </w:r>
    </w:p>
    <w:p w:rsidR="00CE351B" w:rsidRDefault="003A6161">
      <w:pPr>
        <w:ind w:firstLine="480"/>
        <w:rPr>
          <w:bCs/>
          <w:szCs w:val="24"/>
        </w:rPr>
      </w:pPr>
      <w:r>
        <w:rPr>
          <w:rFonts w:hint="eastAsia"/>
          <w:bCs/>
          <w:szCs w:val="24"/>
        </w:rPr>
        <w:t>（</w:t>
      </w:r>
      <w:r>
        <w:rPr>
          <w:rFonts w:hint="eastAsia"/>
          <w:bCs/>
          <w:szCs w:val="24"/>
        </w:rPr>
        <w:t>2</w:t>
      </w:r>
      <w:r>
        <w:rPr>
          <w:rFonts w:hint="eastAsia"/>
          <w:bCs/>
          <w:szCs w:val="24"/>
        </w:rPr>
        <w:t>）北部游线：大渡口镇——胜利镇——张溪镇——东流镇——香隅镇</w:t>
      </w:r>
    </w:p>
    <w:p w:rsidR="00CE351B" w:rsidRDefault="003A6161">
      <w:pPr>
        <w:ind w:firstLine="480"/>
        <w:rPr>
          <w:bCs/>
          <w:szCs w:val="24"/>
        </w:rPr>
      </w:pPr>
      <w:r>
        <w:rPr>
          <w:rFonts w:hint="eastAsia"/>
          <w:bCs/>
          <w:szCs w:val="24"/>
        </w:rPr>
        <w:t>（</w:t>
      </w:r>
      <w:r>
        <w:rPr>
          <w:rFonts w:hint="eastAsia"/>
          <w:bCs/>
          <w:szCs w:val="24"/>
        </w:rPr>
        <w:t>3</w:t>
      </w:r>
      <w:r>
        <w:rPr>
          <w:rFonts w:hint="eastAsia"/>
          <w:bCs/>
          <w:szCs w:val="24"/>
        </w:rPr>
        <w:t>）中部游线：尧渡镇——</w:t>
      </w:r>
      <w:proofErr w:type="gramStart"/>
      <w:r>
        <w:rPr>
          <w:rFonts w:hint="eastAsia"/>
          <w:bCs/>
          <w:szCs w:val="24"/>
        </w:rPr>
        <w:t>官港镇</w:t>
      </w:r>
      <w:proofErr w:type="gramEnd"/>
      <w:r>
        <w:rPr>
          <w:rFonts w:hint="eastAsia"/>
          <w:bCs/>
          <w:szCs w:val="24"/>
        </w:rPr>
        <w:t>——花园乡——马坑——九天仙寓——葛公镇——洋湖镇——三条岭——周馥接官厅——尧渡镇</w:t>
      </w:r>
    </w:p>
    <w:p w:rsidR="00CE351B" w:rsidRDefault="003A6161">
      <w:pPr>
        <w:ind w:firstLine="480"/>
        <w:rPr>
          <w:bCs/>
          <w:szCs w:val="24"/>
        </w:rPr>
      </w:pPr>
      <w:r>
        <w:rPr>
          <w:rFonts w:hint="eastAsia"/>
          <w:bCs/>
          <w:szCs w:val="24"/>
        </w:rPr>
        <w:t>（</w:t>
      </w:r>
      <w:r>
        <w:rPr>
          <w:rFonts w:hint="eastAsia"/>
          <w:bCs/>
          <w:szCs w:val="24"/>
        </w:rPr>
        <w:t>4</w:t>
      </w:r>
      <w:r>
        <w:rPr>
          <w:rFonts w:hint="eastAsia"/>
          <w:bCs/>
          <w:szCs w:val="24"/>
        </w:rPr>
        <w:t>）南部游线：</w:t>
      </w:r>
      <w:proofErr w:type="gramStart"/>
      <w:r>
        <w:rPr>
          <w:rFonts w:hint="eastAsia"/>
          <w:bCs/>
          <w:szCs w:val="24"/>
        </w:rPr>
        <w:t>官港镇</w:t>
      </w:r>
      <w:proofErr w:type="gramEnd"/>
      <w:r>
        <w:rPr>
          <w:rFonts w:hint="eastAsia"/>
          <w:bCs/>
          <w:szCs w:val="24"/>
        </w:rPr>
        <w:t>——泥溪镇——青山乡——龙泉镇——</w:t>
      </w:r>
      <w:proofErr w:type="gramStart"/>
      <w:r>
        <w:rPr>
          <w:rFonts w:hint="eastAsia"/>
          <w:bCs/>
          <w:szCs w:val="24"/>
        </w:rPr>
        <w:t>昭潭镇</w:t>
      </w:r>
      <w:proofErr w:type="gramEnd"/>
      <w:r>
        <w:rPr>
          <w:rFonts w:hint="eastAsia"/>
          <w:bCs/>
          <w:szCs w:val="24"/>
        </w:rPr>
        <w:t>——泥溪镇——木塔乡</w:t>
      </w:r>
    </w:p>
    <w:p w:rsidR="00CE351B" w:rsidRDefault="003A6161">
      <w:pPr>
        <w:ind w:firstLine="480"/>
        <w:rPr>
          <w:bCs/>
          <w:szCs w:val="24"/>
        </w:rPr>
      </w:pPr>
      <w:r>
        <w:rPr>
          <w:rFonts w:hint="eastAsia"/>
          <w:bCs/>
          <w:szCs w:val="24"/>
        </w:rPr>
        <w:t>2.</w:t>
      </w:r>
      <w:r>
        <w:rPr>
          <w:rFonts w:hint="eastAsia"/>
          <w:bCs/>
          <w:szCs w:val="24"/>
        </w:rPr>
        <w:t>旅游分区游线：</w:t>
      </w:r>
    </w:p>
    <w:p w:rsidR="00CE351B" w:rsidRDefault="003A6161">
      <w:pPr>
        <w:ind w:firstLine="480"/>
        <w:rPr>
          <w:bCs/>
          <w:szCs w:val="24"/>
        </w:rPr>
      </w:pPr>
      <w:r>
        <w:rPr>
          <w:rFonts w:hint="eastAsia"/>
          <w:bCs/>
          <w:szCs w:val="24"/>
        </w:rPr>
        <w:t>（</w:t>
      </w:r>
      <w:r>
        <w:rPr>
          <w:rFonts w:hint="eastAsia"/>
          <w:bCs/>
          <w:szCs w:val="24"/>
        </w:rPr>
        <w:t>1</w:t>
      </w:r>
      <w:r>
        <w:rPr>
          <w:rFonts w:hint="eastAsia"/>
          <w:bCs/>
          <w:szCs w:val="24"/>
        </w:rPr>
        <w:t>）环升金湖旅游线路：大渡口田园综合体——龙源旅游度假区——绿野农庄休闲度假——升金湖大桥——杨峨头观鸟点——张溪湿地文化小镇——升金湖科普中心——江心洲回民文化村</w:t>
      </w:r>
    </w:p>
    <w:p w:rsidR="00CE351B" w:rsidRDefault="003A6161">
      <w:pPr>
        <w:ind w:firstLine="480"/>
        <w:rPr>
          <w:bCs/>
          <w:szCs w:val="24"/>
        </w:rPr>
      </w:pPr>
      <w:r>
        <w:rPr>
          <w:rFonts w:hint="eastAsia"/>
          <w:bCs/>
          <w:szCs w:val="24"/>
        </w:rPr>
        <w:t>（</w:t>
      </w:r>
      <w:r>
        <w:rPr>
          <w:rFonts w:hint="eastAsia"/>
          <w:bCs/>
          <w:szCs w:val="24"/>
        </w:rPr>
        <w:t>2</w:t>
      </w:r>
      <w:r>
        <w:rPr>
          <w:rFonts w:hint="eastAsia"/>
          <w:bCs/>
          <w:szCs w:val="24"/>
        </w:rPr>
        <w:t>）城镇文化旅游板块旅游线路：陶公菊</w:t>
      </w:r>
      <w:proofErr w:type="gramStart"/>
      <w:r>
        <w:rPr>
          <w:rFonts w:hint="eastAsia"/>
          <w:bCs/>
          <w:szCs w:val="24"/>
        </w:rPr>
        <w:t>邑</w:t>
      </w:r>
      <w:proofErr w:type="gramEnd"/>
      <w:r>
        <w:rPr>
          <w:rFonts w:hint="eastAsia"/>
          <w:bCs/>
          <w:szCs w:val="24"/>
        </w:rPr>
        <w:t>田园——</w:t>
      </w:r>
      <w:proofErr w:type="gramStart"/>
      <w:r>
        <w:rPr>
          <w:rFonts w:hint="eastAsia"/>
          <w:bCs/>
          <w:szCs w:val="24"/>
        </w:rPr>
        <w:t>历山舜耕</w:t>
      </w:r>
      <w:proofErr w:type="gramEnd"/>
      <w:r>
        <w:rPr>
          <w:rFonts w:hint="eastAsia"/>
          <w:bCs/>
          <w:szCs w:val="24"/>
        </w:rPr>
        <w:t>文化园——天台山森林公园——三条岭——尧渡河——香口温泉度假区</w:t>
      </w:r>
    </w:p>
    <w:p w:rsidR="00CE351B" w:rsidRDefault="003A6161">
      <w:pPr>
        <w:ind w:firstLine="480"/>
        <w:rPr>
          <w:bCs/>
          <w:szCs w:val="24"/>
        </w:rPr>
      </w:pPr>
      <w:r>
        <w:rPr>
          <w:rFonts w:hint="eastAsia"/>
          <w:bCs/>
          <w:szCs w:val="24"/>
        </w:rPr>
        <w:t>（</w:t>
      </w:r>
      <w:r>
        <w:rPr>
          <w:rFonts w:hint="eastAsia"/>
          <w:bCs/>
          <w:szCs w:val="24"/>
        </w:rPr>
        <w:t>3</w:t>
      </w:r>
      <w:r>
        <w:rPr>
          <w:rFonts w:hint="eastAsia"/>
          <w:bCs/>
          <w:szCs w:val="24"/>
        </w:rPr>
        <w:t>）山地养生度假板块旅游线路：</w:t>
      </w:r>
      <w:proofErr w:type="gramStart"/>
      <w:r>
        <w:rPr>
          <w:rFonts w:hint="eastAsia"/>
          <w:bCs/>
          <w:szCs w:val="24"/>
        </w:rPr>
        <w:t>洋康生态农业</w:t>
      </w:r>
      <w:proofErr w:type="gramEnd"/>
      <w:r>
        <w:rPr>
          <w:rFonts w:hint="eastAsia"/>
          <w:bCs/>
          <w:szCs w:val="24"/>
        </w:rPr>
        <w:t>——</w:t>
      </w:r>
      <w:proofErr w:type="gramStart"/>
      <w:r>
        <w:rPr>
          <w:rFonts w:hint="eastAsia"/>
          <w:bCs/>
          <w:szCs w:val="24"/>
        </w:rPr>
        <w:t>葛公古徽道</w:t>
      </w:r>
      <w:proofErr w:type="gramEnd"/>
      <w:r>
        <w:rPr>
          <w:rFonts w:hint="eastAsia"/>
          <w:bCs/>
          <w:szCs w:val="24"/>
        </w:rPr>
        <w:t>——金鸡</w:t>
      </w:r>
      <w:proofErr w:type="gramStart"/>
      <w:r>
        <w:rPr>
          <w:rFonts w:hint="eastAsia"/>
          <w:bCs/>
          <w:szCs w:val="24"/>
        </w:rPr>
        <w:t>窠</w:t>
      </w:r>
      <w:proofErr w:type="gramEnd"/>
      <w:r>
        <w:rPr>
          <w:rFonts w:hint="eastAsia"/>
          <w:bCs/>
          <w:szCs w:val="24"/>
        </w:rPr>
        <w:t>漂流——九天仙寓景区——南溪古寨</w:t>
      </w:r>
    </w:p>
    <w:p w:rsidR="00CE351B" w:rsidRDefault="003A6161">
      <w:pPr>
        <w:ind w:firstLine="480"/>
        <w:rPr>
          <w:bCs/>
          <w:szCs w:val="24"/>
        </w:rPr>
      </w:pPr>
      <w:r>
        <w:rPr>
          <w:rFonts w:hint="eastAsia"/>
          <w:bCs/>
          <w:szCs w:val="24"/>
        </w:rPr>
        <w:t>（</w:t>
      </w:r>
      <w:r>
        <w:rPr>
          <w:rFonts w:hint="eastAsia"/>
          <w:bCs/>
          <w:szCs w:val="24"/>
        </w:rPr>
        <w:t>4</w:t>
      </w:r>
      <w:r>
        <w:rPr>
          <w:rFonts w:hint="eastAsia"/>
          <w:bCs/>
          <w:szCs w:val="24"/>
        </w:rPr>
        <w:t>）乡村休闲体验板块旅游线路：生态许村（许世英故居）——木塔红色旅游区——</w:t>
      </w:r>
      <w:proofErr w:type="gramStart"/>
      <w:r>
        <w:rPr>
          <w:rFonts w:hint="eastAsia"/>
          <w:bCs/>
          <w:szCs w:val="24"/>
        </w:rPr>
        <w:t>皂树园古村落</w:t>
      </w:r>
      <w:proofErr w:type="gramEnd"/>
      <w:r>
        <w:rPr>
          <w:rFonts w:hint="eastAsia"/>
          <w:bCs/>
          <w:szCs w:val="24"/>
        </w:rPr>
        <w:t>旅游区——西海温泉度假村——河溪万亩生态茶园——</w:t>
      </w:r>
      <w:proofErr w:type="gramStart"/>
      <w:r>
        <w:rPr>
          <w:rFonts w:hint="eastAsia"/>
          <w:bCs/>
          <w:szCs w:val="24"/>
        </w:rPr>
        <w:t>樱花湖</w:t>
      </w:r>
      <w:proofErr w:type="gramEnd"/>
      <w:r>
        <w:rPr>
          <w:rFonts w:hint="eastAsia"/>
          <w:bCs/>
          <w:szCs w:val="24"/>
        </w:rPr>
        <w:t>休闲养生度假区——官营人家——</w:t>
      </w:r>
      <w:proofErr w:type="gramStart"/>
      <w:r>
        <w:rPr>
          <w:rFonts w:hint="eastAsia"/>
          <w:bCs/>
          <w:szCs w:val="24"/>
        </w:rPr>
        <w:t>泥溪元甲</w:t>
      </w:r>
      <w:proofErr w:type="gramEnd"/>
      <w:r>
        <w:rPr>
          <w:rFonts w:hint="eastAsia"/>
          <w:bCs/>
          <w:szCs w:val="24"/>
        </w:rPr>
        <w:t>山</w:t>
      </w:r>
    </w:p>
    <w:p w:rsidR="00CE351B" w:rsidRDefault="003A6161">
      <w:pPr>
        <w:ind w:firstLine="480"/>
        <w:rPr>
          <w:bCs/>
          <w:szCs w:val="24"/>
        </w:rPr>
      </w:pPr>
      <w:r>
        <w:rPr>
          <w:rFonts w:hint="eastAsia"/>
          <w:bCs/>
          <w:szCs w:val="24"/>
        </w:rPr>
        <w:t>（二）主题旅游线路</w:t>
      </w:r>
    </w:p>
    <w:p w:rsidR="00CE351B" w:rsidRDefault="003A6161">
      <w:pPr>
        <w:ind w:firstLine="480"/>
        <w:rPr>
          <w:bCs/>
          <w:szCs w:val="24"/>
        </w:rPr>
      </w:pPr>
      <w:r>
        <w:rPr>
          <w:rFonts w:hint="eastAsia"/>
          <w:bCs/>
          <w:szCs w:val="24"/>
        </w:rPr>
        <w:t>1.</w:t>
      </w:r>
      <w:r>
        <w:rPr>
          <w:rFonts w:hint="eastAsia"/>
          <w:bCs/>
          <w:szCs w:val="24"/>
        </w:rPr>
        <w:t>“多彩东至”主题游线</w:t>
      </w:r>
    </w:p>
    <w:p w:rsidR="00CE351B" w:rsidRDefault="003A6161">
      <w:pPr>
        <w:ind w:firstLine="480"/>
        <w:rPr>
          <w:bCs/>
          <w:szCs w:val="24"/>
        </w:rPr>
      </w:pPr>
      <w:proofErr w:type="gramStart"/>
      <w:r>
        <w:rPr>
          <w:rFonts w:hint="eastAsia"/>
          <w:bCs/>
          <w:szCs w:val="24"/>
        </w:rPr>
        <w:t>赤</w:t>
      </w:r>
      <w:proofErr w:type="gramEnd"/>
      <w:r>
        <w:rPr>
          <w:rFonts w:hint="eastAsia"/>
          <w:bCs/>
          <w:szCs w:val="24"/>
        </w:rPr>
        <w:t>·红色记忆之旅：中共贵东县委会旧址——高山革命老区——</w:t>
      </w:r>
      <w:proofErr w:type="gramStart"/>
      <w:r>
        <w:rPr>
          <w:rFonts w:hint="eastAsia"/>
          <w:bCs/>
          <w:szCs w:val="24"/>
        </w:rPr>
        <w:t>黎痕老街</w:t>
      </w:r>
      <w:proofErr w:type="gramEnd"/>
      <w:r>
        <w:rPr>
          <w:rFonts w:hint="eastAsia"/>
          <w:bCs/>
          <w:szCs w:val="24"/>
        </w:rPr>
        <w:t>——皖赣特委旧址</w:t>
      </w:r>
    </w:p>
    <w:p w:rsidR="00CE351B" w:rsidRDefault="003A6161">
      <w:pPr>
        <w:ind w:firstLine="480"/>
        <w:rPr>
          <w:bCs/>
          <w:szCs w:val="24"/>
        </w:rPr>
      </w:pPr>
      <w:r>
        <w:rPr>
          <w:rFonts w:hint="eastAsia"/>
          <w:bCs/>
          <w:szCs w:val="24"/>
        </w:rPr>
        <w:t>橙·欢乐民俗之旅：青山文南词——泥</w:t>
      </w:r>
      <w:proofErr w:type="gramStart"/>
      <w:r>
        <w:rPr>
          <w:rFonts w:hint="eastAsia"/>
          <w:bCs/>
          <w:szCs w:val="24"/>
        </w:rPr>
        <w:t>溪福主</w:t>
      </w:r>
      <w:proofErr w:type="gramEnd"/>
      <w:r>
        <w:rPr>
          <w:rFonts w:hint="eastAsia"/>
          <w:bCs/>
          <w:szCs w:val="24"/>
        </w:rPr>
        <w:t>庙会——木塔平安草龙灯、鸡公调——</w:t>
      </w:r>
      <w:proofErr w:type="gramStart"/>
      <w:r>
        <w:rPr>
          <w:rFonts w:hint="eastAsia"/>
          <w:bCs/>
          <w:szCs w:val="24"/>
        </w:rPr>
        <w:t>官港民歌</w:t>
      </w:r>
      <w:proofErr w:type="gramEnd"/>
      <w:r>
        <w:rPr>
          <w:rFonts w:hint="eastAsia"/>
          <w:bCs/>
          <w:szCs w:val="24"/>
        </w:rPr>
        <w:t>——葛公红茶制作技艺——</w:t>
      </w:r>
      <w:proofErr w:type="gramStart"/>
      <w:r>
        <w:rPr>
          <w:rFonts w:hint="eastAsia"/>
          <w:bCs/>
          <w:szCs w:val="24"/>
        </w:rPr>
        <w:t>尧渡赏</w:t>
      </w:r>
      <w:proofErr w:type="gramEnd"/>
      <w:r>
        <w:rPr>
          <w:rFonts w:hint="eastAsia"/>
          <w:bCs/>
          <w:szCs w:val="24"/>
        </w:rPr>
        <w:t>灯会</w:t>
      </w:r>
    </w:p>
    <w:p w:rsidR="00CE351B" w:rsidRDefault="003A6161">
      <w:pPr>
        <w:ind w:firstLine="480"/>
        <w:rPr>
          <w:bCs/>
          <w:szCs w:val="24"/>
        </w:rPr>
      </w:pPr>
      <w:r>
        <w:rPr>
          <w:rFonts w:hint="eastAsia"/>
          <w:bCs/>
          <w:szCs w:val="24"/>
        </w:rPr>
        <w:t>黄·田园乡村之旅：青山中村休闲采摘园——龙泉万亩茶园——龙泉樱花小镇——泥溪金丝黄菊——泥溪皂树园——</w:t>
      </w:r>
      <w:proofErr w:type="gramStart"/>
      <w:r>
        <w:rPr>
          <w:rFonts w:hint="eastAsia"/>
          <w:bCs/>
          <w:szCs w:val="24"/>
        </w:rPr>
        <w:t>官港皖南</w:t>
      </w:r>
      <w:proofErr w:type="gramEnd"/>
      <w:r>
        <w:rPr>
          <w:rFonts w:hint="eastAsia"/>
          <w:bCs/>
          <w:szCs w:val="24"/>
        </w:rPr>
        <w:t>茶叶香菇市场——葛公徽道村——东流陶公菊——</w:t>
      </w:r>
      <w:proofErr w:type="gramStart"/>
      <w:r>
        <w:rPr>
          <w:rFonts w:hint="eastAsia"/>
          <w:bCs/>
          <w:szCs w:val="24"/>
        </w:rPr>
        <w:t>尧渡三条岭慢庄</w:t>
      </w:r>
      <w:proofErr w:type="gramEnd"/>
    </w:p>
    <w:p w:rsidR="00CE351B" w:rsidRDefault="003A6161">
      <w:pPr>
        <w:ind w:firstLine="480"/>
        <w:rPr>
          <w:bCs/>
          <w:szCs w:val="24"/>
        </w:rPr>
      </w:pPr>
      <w:r>
        <w:rPr>
          <w:rFonts w:hint="eastAsia"/>
          <w:bCs/>
          <w:szCs w:val="24"/>
        </w:rPr>
        <w:t>绿·生态山水之旅：升金湖——天台山——九天仙寓——紫石塔自然保护区——马坑</w:t>
      </w:r>
    </w:p>
    <w:p w:rsidR="00CE351B" w:rsidRDefault="003A6161">
      <w:pPr>
        <w:ind w:firstLine="480"/>
        <w:rPr>
          <w:bCs/>
          <w:szCs w:val="24"/>
        </w:rPr>
      </w:pPr>
      <w:r>
        <w:rPr>
          <w:rFonts w:hint="eastAsia"/>
          <w:bCs/>
          <w:szCs w:val="24"/>
        </w:rPr>
        <w:t>青·宗教修心之旅：</w:t>
      </w:r>
      <w:proofErr w:type="gramStart"/>
      <w:r>
        <w:rPr>
          <w:rFonts w:hint="eastAsia"/>
          <w:bCs/>
          <w:szCs w:val="24"/>
        </w:rPr>
        <w:t>葛公法华</w:t>
      </w:r>
      <w:proofErr w:type="gramEnd"/>
      <w:r>
        <w:rPr>
          <w:rFonts w:hint="eastAsia"/>
          <w:bCs/>
          <w:szCs w:val="24"/>
        </w:rPr>
        <w:t>寺——</w:t>
      </w:r>
      <w:proofErr w:type="gramStart"/>
      <w:r>
        <w:rPr>
          <w:rFonts w:hint="eastAsia"/>
          <w:bCs/>
          <w:szCs w:val="24"/>
        </w:rPr>
        <w:t>官港明</w:t>
      </w:r>
      <w:proofErr w:type="gramEnd"/>
      <w:r>
        <w:rPr>
          <w:rFonts w:hint="eastAsia"/>
          <w:bCs/>
          <w:szCs w:val="24"/>
        </w:rPr>
        <w:t>王禅寺、唐山寺——泥溪普济寺——龙泉凤凰山寺</w:t>
      </w:r>
    </w:p>
    <w:p w:rsidR="00CE351B" w:rsidRDefault="003A6161">
      <w:pPr>
        <w:ind w:firstLine="480"/>
        <w:rPr>
          <w:bCs/>
          <w:szCs w:val="24"/>
        </w:rPr>
      </w:pPr>
      <w:r>
        <w:rPr>
          <w:rFonts w:hint="eastAsia"/>
          <w:bCs/>
          <w:szCs w:val="24"/>
        </w:rPr>
        <w:t>蓝·亲水休闲之旅：升金湖——黄泥湖——香口温泉——尧渡河——龙泉河——大板水库——西海温泉</w:t>
      </w:r>
    </w:p>
    <w:p w:rsidR="00CE351B" w:rsidRDefault="003A6161">
      <w:pPr>
        <w:ind w:firstLine="480"/>
        <w:rPr>
          <w:bCs/>
          <w:szCs w:val="24"/>
        </w:rPr>
      </w:pPr>
      <w:r>
        <w:rPr>
          <w:rFonts w:hint="eastAsia"/>
          <w:bCs/>
          <w:szCs w:val="24"/>
        </w:rPr>
        <w:t>紫·文化探寻之旅：尧渡河——华龙洞——周氏家风馆、接官厅——</w:t>
      </w:r>
      <w:proofErr w:type="gramStart"/>
      <w:r>
        <w:rPr>
          <w:rFonts w:hint="eastAsia"/>
          <w:bCs/>
          <w:szCs w:val="24"/>
        </w:rPr>
        <w:t>历山舜耕</w:t>
      </w:r>
      <w:proofErr w:type="gramEnd"/>
      <w:r>
        <w:rPr>
          <w:rFonts w:hint="eastAsia"/>
          <w:bCs/>
          <w:szCs w:val="24"/>
        </w:rPr>
        <w:t>文化园——陶公菊</w:t>
      </w:r>
      <w:proofErr w:type="gramStart"/>
      <w:r>
        <w:rPr>
          <w:rFonts w:hint="eastAsia"/>
          <w:bCs/>
          <w:szCs w:val="24"/>
        </w:rPr>
        <w:t>邑</w:t>
      </w:r>
      <w:proofErr w:type="gramEnd"/>
      <w:r>
        <w:rPr>
          <w:rFonts w:hint="eastAsia"/>
          <w:bCs/>
          <w:szCs w:val="24"/>
        </w:rPr>
        <w:t>田园</w:t>
      </w:r>
    </w:p>
    <w:p w:rsidR="00CE351B" w:rsidRDefault="003A6161">
      <w:pPr>
        <w:ind w:firstLine="480"/>
        <w:rPr>
          <w:bCs/>
          <w:szCs w:val="24"/>
        </w:rPr>
      </w:pPr>
      <w:r>
        <w:rPr>
          <w:rFonts w:hint="eastAsia"/>
          <w:bCs/>
          <w:szCs w:val="24"/>
        </w:rPr>
        <w:t>2.</w:t>
      </w:r>
      <w:r>
        <w:rPr>
          <w:rFonts w:hint="eastAsia"/>
          <w:bCs/>
          <w:szCs w:val="24"/>
        </w:rPr>
        <w:t>其他主题游线：</w:t>
      </w:r>
    </w:p>
    <w:p w:rsidR="00CE351B" w:rsidRDefault="003A6161">
      <w:pPr>
        <w:ind w:firstLine="480"/>
        <w:rPr>
          <w:bCs/>
          <w:szCs w:val="24"/>
        </w:rPr>
      </w:pPr>
      <w:r>
        <w:rPr>
          <w:rFonts w:hint="eastAsia"/>
          <w:bCs/>
          <w:szCs w:val="24"/>
        </w:rPr>
        <w:t>湿地生态之旅：升金湖——九天仙寓</w:t>
      </w:r>
    </w:p>
    <w:p w:rsidR="00CE351B" w:rsidRDefault="003A6161">
      <w:pPr>
        <w:ind w:firstLine="480"/>
        <w:rPr>
          <w:bCs/>
          <w:szCs w:val="24"/>
        </w:rPr>
      </w:pPr>
      <w:r>
        <w:rPr>
          <w:rFonts w:hint="eastAsia"/>
          <w:bCs/>
          <w:szCs w:val="24"/>
        </w:rPr>
        <w:t>古村风情之旅：东流老街——尚</w:t>
      </w:r>
      <w:proofErr w:type="gramStart"/>
      <w:r>
        <w:rPr>
          <w:rFonts w:hint="eastAsia"/>
          <w:bCs/>
          <w:szCs w:val="24"/>
        </w:rPr>
        <w:t>合村阳山村</w:t>
      </w:r>
      <w:proofErr w:type="gramEnd"/>
      <w:r>
        <w:rPr>
          <w:rFonts w:hint="eastAsia"/>
          <w:bCs/>
          <w:szCs w:val="24"/>
        </w:rPr>
        <w:t>——高岭村胡村村——南溪古寨——木塔村木塔口村——龙泉</w:t>
      </w:r>
      <w:proofErr w:type="gramStart"/>
      <w:r>
        <w:rPr>
          <w:rFonts w:hint="eastAsia"/>
          <w:bCs/>
          <w:szCs w:val="24"/>
        </w:rPr>
        <w:t>镇观桥村</w:t>
      </w:r>
      <w:proofErr w:type="gramEnd"/>
      <w:r>
        <w:rPr>
          <w:rFonts w:hint="eastAsia"/>
          <w:bCs/>
          <w:szCs w:val="24"/>
        </w:rPr>
        <w:t>、老屋村</w:t>
      </w:r>
    </w:p>
    <w:p w:rsidR="00CE351B" w:rsidRDefault="003A6161">
      <w:pPr>
        <w:ind w:firstLine="480"/>
        <w:rPr>
          <w:bCs/>
          <w:szCs w:val="24"/>
        </w:rPr>
      </w:pPr>
      <w:r>
        <w:rPr>
          <w:rFonts w:hint="eastAsia"/>
          <w:bCs/>
          <w:szCs w:val="24"/>
        </w:rPr>
        <w:t>民族风情之旅：南溪古寨——江心回民村</w:t>
      </w:r>
    </w:p>
    <w:p w:rsidR="00CE351B" w:rsidRDefault="003A6161">
      <w:pPr>
        <w:ind w:firstLine="480"/>
        <w:rPr>
          <w:bCs/>
          <w:szCs w:val="24"/>
        </w:rPr>
      </w:pPr>
      <w:r>
        <w:rPr>
          <w:rFonts w:hint="eastAsia"/>
          <w:bCs/>
          <w:szCs w:val="24"/>
        </w:rPr>
        <w:t>生态茶乡之旅：东流（陶公菊）――葛公（东至云尖）――官港（皖南茶叶香菇市场）――元甲山（皇菊）――龙泉（万亩生态茶园）</w:t>
      </w:r>
    </w:p>
    <w:p w:rsidR="00CE351B" w:rsidRDefault="003A6161">
      <w:pPr>
        <w:ind w:firstLine="480"/>
        <w:rPr>
          <w:bCs/>
          <w:szCs w:val="24"/>
        </w:rPr>
      </w:pPr>
      <w:r>
        <w:rPr>
          <w:rFonts w:hint="eastAsia"/>
          <w:bCs/>
          <w:szCs w:val="24"/>
        </w:rPr>
        <w:t>特色小镇之旅：张溪湿地文化小镇——</w:t>
      </w:r>
      <w:proofErr w:type="gramStart"/>
      <w:r>
        <w:rPr>
          <w:rFonts w:hint="eastAsia"/>
          <w:bCs/>
          <w:szCs w:val="24"/>
        </w:rPr>
        <w:t>尧渡袜业</w:t>
      </w:r>
      <w:proofErr w:type="gramEnd"/>
      <w:r>
        <w:rPr>
          <w:rFonts w:hint="eastAsia"/>
          <w:bCs/>
          <w:szCs w:val="24"/>
        </w:rPr>
        <w:t>风情小镇——东流菊</w:t>
      </w:r>
      <w:proofErr w:type="gramStart"/>
      <w:r>
        <w:rPr>
          <w:rFonts w:hint="eastAsia"/>
          <w:bCs/>
          <w:szCs w:val="24"/>
        </w:rPr>
        <w:t>邑文旅特色</w:t>
      </w:r>
      <w:proofErr w:type="gramEnd"/>
      <w:r>
        <w:rPr>
          <w:rFonts w:hint="eastAsia"/>
          <w:bCs/>
          <w:szCs w:val="24"/>
        </w:rPr>
        <w:t>小镇——</w:t>
      </w:r>
      <w:proofErr w:type="gramStart"/>
      <w:r>
        <w:rPr>
          <w:rFonts w:hint="eastAsia"/>
          <w:bCs/>
          <w:szCs w:val="24"/>
        </w:rPr>
        <w:t>香隅小三线</w:t>
      </w:r>
      <w:proofErr w:type="gramEnd"/>
      <w:r>
        <w:rPr>
          <w:rFonts w:hint="eastAsia"/>
          <w:bCs/>
          <w:szCs w:val="24"/>
        </w:rPr>
        <w:t>温泉小镇——花园乡马坑林海小镇——木塔红色旅游小镇——龙泉樱花小镇</w:t>
      </w:r>
    </w:p>
    <w:p w:rsidR="00CE351B" w:rsidRDefault="003A6161">
      <w:pPr>
        <w:ind w:firstLine="480"/>
        <w:rPr>
          <w:bCs/>
          <w:szCs w:val="24"/>
        </w:rPr>
      </w:pPr>
      <w:r>
        <w:rPr>
          <w:rFonts w:hint="eastAsia"/>
          <w:bCs/>
          <w:szCs w:val="24"/>
        </w:rPr>
        <w:t>周氏文化（周馥故里）探秘之旅：石城周馥墓（神道公园）——</w:t>
      </w:r>
      <w:proofErr w:type="gramStart"/>
      <w:r>
        <w:rPr>
          <w:rFonts w:hint="eastAsia"/>
          <w:bCs/>
          <w:szCs w:val="24"/>
        </w:rPr>
        <w:t>官港唐山</w:t>
      </w:r>
      <w:proofErr w:type="gramEnd"/>
      <w:r>
        <w:rPr>
          <w:rFonts w:hint="eastAsia"/>
          <w:bCs/>
          <w:szCs w:val="24"/>
        </w:rPr>
        <w:t>寺——花园万善桥——马坑森林浴场（吴太夫人墓）、学海墓园、</w:t>
      </w:r>
      <w:proofErr w:type="gramStart"/>
      <w:r>
        <w:rPr>
          <w:rFonts w:hint="eastAsia"/>
          <w:bCs/>
          <w:szCs w:val="24"/>
        </w:rPr>
        <w:t>学熙寿圹</w:t>
      </w:r>
      <w:proofErr w:type="gramEnd"/>
      <w:r>
        <w:rPr>
          <w:rFonts w:hint="eastAsia"/>
          <w:bCs/>
          <w:szCs w:val="24"/>
        </w:rPr>
        <w:t>园——农林产业园——</w:t>
      </w:r>
      <w:proofErr w:type="gramStart"/>
      <w:r>
        <w:rPr>
          <w:rFonts w:hint="eastAsia"/>
          <w:bCs/>
          <w:szCs w:val="24"/>
        </w:rPr>
        <w:t>尧渡接</w:t>
      </w:r>
      <w:proofErr w:type="gramEnd"/>
      <w:r>
        <w:rPr>
          <w:rFonts w:hint="eastAsia"/>
          <w:bCs/>
          <w:szCs w:val="24"/>
        </w:rPr>
        <w:t>官厅、洋灰坝</w:t>
      </w:r>
    </w:p>
    <w:p w:rsidR="00CE351B" w:rsidRDefault="003A6161">
      <w:pPr>
        <w:ind w:firstLine="480"/>
        <w:rPr>
          <w:bCs/>
          <w:szCs w:val="24"/>
        </w:rPr>
      </w:pPr>
      <w:r>
        <w:rPr>
          <w:rFonts w:hint="eastAsia"/>
          <w:bCs/>
          <w:szCs w:val="24"/>
        </w:rPr>
        <w:t>中华传统优秀文化传承之旅：尧渡河——周氏家风馆——</w:t>
      </w:r>
      <w:proofErr w:type="gramStart"/>
      <w:r>
        <w:rPr>
          <w:rFonts w:hint="eastAsia"/>
          <w:bCs/>
          <w:szCs w:val="24"/>
        </w:rPr>
        <w:t>历山舜耕</w:t>
      </w:r>
      <w:proofErr w:type="gramEnd"/>
      <w:r>
        <w:rPr>
          <w:rFonts w:hint="eastAsia"/>
          <w:bCs/>
          <w:szCs w:val="24"/>
        </w:rPr>
        <w:t>文化园——陶公菊</w:t>
      </w:r>
      <w:proofErr w:type="gramStart"/>
      <w:r>
        <w:rPr>
          <w:rFonts w:hint="eastAsia"/>
          <w:bCs/>
          <w:szCs w:val="24"/>
        </w:rPr>
        <w:t>邑</w:t>
      </w:r>
      <w:proofErr w:type="gramEnd"/>
      <w:r>
        <w:rPr>
          <w:rFonts w:hint="eastAsia"/>
          <w:bCs/>
          <w:szCs w:val="24"/>
        </w:rPr>
        <w:t>田园</w:t>
      </w:r>
    </w:p>
    <w:p w:rsidR="00CE351B" w:rsidRDefault="003A6161">
      <w:pPr>
        <w:ind w:firstLine="480"/>
        <w:rPr>
          <w:bCs/>
          <w:szCs w:val="24"/>
        </w:rPr>
      </w:pPr>
      <w:r>
        <w:rPr>
          <w:rFonts w:hint="eastAsia"/>
          <w:bCs/>
          <w:szCs w:val="24"/>
        </w:rPr>
        <w:t>古徽道访古休闲之旅：花园枫树垅（茶宝岭）——源口——葛公蜈蚣岭——鸡头岭——兰潭——三条岭</w:t>
      </w:r>
    </w:p>
    <w:p w:rsidR="00CE351B" w:rsidRDefault="003A6161">
      <w:pPr>
        <w:ind w:firstLine="480"/>
        <w:rPr>
          <w:bCs/>
          <w:szCs w:val="24"/>
        </w:rPr>
      </w:pPr>
      <w:r>
        <w:rPr>
          <w:rFonts w:hint="eastAsia"/>
          <w:bCs/>
          <w:szCs w:val="24"/>
        </w:rPr>
        <w:t>乡村美食之旅：大渡口（板鸭、咸鸭蛋）——升金湖（鱼蟹）——张溪（麦鱼）——葛公（豆腐）——泥溪（皇菊）。</w:t>
      </w:r>
    </w:p>
    <w:p w:rsidR="00CE351B" w:rsidRDefault="00CE351B">
      <w:pPr>
        <w:pStyle w:val="2"/>
        <w:spacing w:before="156" w:after="312"/>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22" w:name="_Toc7322"/>
      <w:r>
        <w:rPr>
          <w:rFonts w:hint="eastAsia"/>
        </w:rPr>
        <w:t>第十一章</w:t>
      </w:r>
      <w:r>
        <w:rPr>
          <w:rFonts w:hint="eastAsia"/>
        </w:rPr>
        <w:t xml:space="preserve">   </w:t>
      </w:r>
      <w:bookmarkEnd w:id="122"/>
      <w:r>
        <w:rPr>
          <w:rFonts w:hint="eastAsia"/>
        </w:rPr>
        <w:t>全域旅游基础公共服务体系规划</w:t>
      </w:r>
    </w:p>
    <w:p w:rsidR="00CE351B" w:rsidRDefault="003A6161">
      <w:pPr>
        <w:pStyle w:val="5"/>
      </w:pPr>
      <w:bookmarkStart w:id="123" w:name="_Toc7041"/>
      <w:r>
        <w:rPr>
          <w:rFonts w:hint="eastAsia"/>
        </w:rPr>
        <w:t>第一节</w:t>
      </w:r>
      <w:r>
        <w:rPr>
          <w:rFonts w:hint="eastAsia"/>
        </w:rPr>
        <w:t xml:space="preserve">   </w:t>
      </w:r>
      <w:bookmarkEnd w:id="123"/>
      <w:r>
        <w:rPr>
          <w:rFonts w:hint="eastAsia"/>
        </w:rPr>
        <w:t>旅游综合交通体系建设</w:t>
      </w:r>
    </w:p>
    <w:p w:rsidR="00CE351B" w:rsidRDefault="003A6161">
      <w:pPr>
        <w:ind w:firstLine="480"/>
      </w:pPr>
      <w:r>
        <w:rPr>
          <w:rFonts w:hint="eastAsia"/>
        </w:rPr>
        <w:t>以习近平新时代中国特色社会主义思想为指导，紧紧围绕县委、县政府和上级主管部门对交通运输和旅游发展工作整体部署，坚持稳中求进的总基调，大力实施“五大发展行动计划”，以推进交通运输和旅游融合发展为主线，以调结构</w:t>
      </w:r>
      <w:proofErr w:type="gramStart"/>
      <w:r>
        <w:rPr>
          <w:rFonts w:hint="eastAsia"/>
        </w:rPr>
        <w:t>转方式促</w:t>
      </w:r>
      <w:proofErr w:type="gramEnd"/>
      <w:r>
        <w:rPr>
          <w:rFonts w:hint="eastAsia"/>
        </w:rPr>
        <w:t>升级为主题，加快交通运输和旅游基础设施建设，提升行业管理服务水平和综合执法能力，不断满足人民群众对美好交通运输和旅游的需要，为打造“三美东至”提供</w:t>
      </w:r>
      <w:proofErr w:type="gramStart"/>
      <w:r>
        <w:rPr>
          <w:rFonts w:hint="eastAsia"/>
        </w:rPr>
        <w:t>优质交通</w:t>
      </w:r>
      <w:proofErr w:type="gramEnd"/>
      <w:r>
        <w:rPr>
          <w:rFonts w:hint="eastAsia"/>
        </w:rPr>
        <w:t>运输和旅游发展基础保障。</w:t>
      </w:r>
    </w:p>
    <w:p w:rsidR="00CE351B" w:rsidRDefault="003A6161">
      <w:pPr>
        <w:pStyle w:val="7"/>
        <w:ind w:firstLine="482"/>
        <w:rPr>
          <w:sz w:val="24"/>
        </w:rPr>
      </w:pPr>
      <w:r>
        <w:rPr>
          <w:rFonts w:hint="eastAsia"/>
          <w:sz w:val="24"/>
        </w:rPr>
        <w:t>一、完善对外联系交通体系</w:t>
      </w:r>
    </w:p>
    <w:p w:rsidR="00CE351B" w:rsidRDefault="003A6161">
      <w:pPr>
        <w:ind w:firstLine="480"/>
      </w:pPr>
      <w:r>
        <w:rPr>
          <w:rFonts w:hint="eastAsia"/>
        </w:rPr>
        <w:t>1.</w:t>
      </w:r>
      <w:r>
        <w:rPr>
          <w:rFonts w:hint="eastAsia"/>
        </w:rPr>
        <w:t>规划思路：以提升东至县旅游的可进入性为核心目标，减少外地游客进入东至的交通时间成本与交通费用成本，增加交通班次、出台东至县旅游交通优惠措施等。</w:t>
      </w:r>
      <w:r>
        <w:rPr>
          <w:rFonts w:hint="eastAsia"/>
        </w:rPr>
        <w:t xml:space="preserve"> </w:t>
      </w:r>
    </w:p>
    <w:p w:rsidR="00CE351B" w:rsidRDefault="003A6161">
      <w:pPr>
        <w:ind w:firstLine="480"/>
      </w:pPr>
      <w:r>
        <w:rPr>
          <w:rFonts w:hint="eastAsia"/>
        </w:rPr>
        <w:t>2.</w:t>
      </w:r>
      <w:r>
        <w:rPr>
          <w:rFonts w:hint="eastAsia"/>
        </w:rPr>
        <w:t>规划措施：</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（1）航空</w:t>
      </w:r>
    </w:p>
    <w:p w:rsidR="00CE351B" w:rsidRDefault="003A6161">
      <w:pPr>
        <w:adjustRightInd w:val="0"/>
        <w:snapToGrid w:val="0"/>
        <w:ind w:firstLine="480"/>
        <w:rPr>
          <w:rFonts w:ascii="宋体" w:hAnsi="宋体" w:cs="宋体"/>
          <w:color w:val="000000"/>
          <w:szCs w:val="24"/>
        </w:rPr>
      </w:pPr>
      <w:r>
        <w:rPr>
          <w:rFonts w:ascii="宋体" w:hAnsi="宋体" w:cs="宋体" w:hint="eastAsia"/>
          <w:bCs/>
          <w:color w:val="000000"/>
          <w:szCs w:val="24"/>
        </w:rPr>
        <w:t>建设旅游小飞机机场（通用机场），在东流附近，新建机场综合楼、机库、维修中心等设施，至少能满足通用航空企业5架以上小飞机同时停放。</w:t>
      </w:r>
      <w:r>
        <w:rPr>
          <w:rFonts w:ascii="宋体" w:hAnsi="宋体" w:cs="宋体" w:hint="eastAsia"/>
          <w:color w:val="000000"/>
          <w:szCs w:val="24"/>
        </w:rPr>
        <w:t>与中旅、青旅等承办旅游包机业务的旅行社合作，与企业或个人签订合同，开通商务旅游包机业务。</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（2）铁路</w:t>
      </w:r>
    </w:p>
    <w:p w:rsidR="00CE351B" w:rsidRDefault="003A6161">
      <w:pPr>
        <w:pStyle w:val="ac"/>
        <w:numPr>
          <w:ilvl w:val="0"/>
          <w:numId w:val="9"/>
        </w:numPr>
        <w:adjustRightInd w:val="0"/>
        <w:snapToGrid w:val="0"/>
        <w:spacing w:line="360" w:lineRule="auto"/>
        <w:ind w:firstLineChars="0"/>
        <w:rPr>
          <w:rFonts w:ascii="宋体" w:hAnsi="宋体" w:cs="宋体"/>
          <w:color w:val="000000"/>
          <w:sz w:val="24"/>
          <w:szCs w:val="24"/>
        </w:rPr>
      </w:pPr>
      <w:r>
        <w:rPr>
          <w:rFonts w:ascii="宋体" w:hAnsi="宋体" w:cs="宋体" w:hint="eastAsia"/>
          <w:b/>
          <w:bCs/>
          <w:color w:val="000000"/>
          <w:sz w:val="24"/>
          <w:szCs w:val="24"/>
        </w:rPr>
        <w:t>快速客运铁路</w:t>
      </w:r>
    </w:p>
    <w:p w:rsidR="00CE351B" w:rsidRDefault="003A6161">
      <w:pPr>
        <w:adjustRightInd w:val="0"/>
        <w:snapToGrid w:val="0"/>
        <w:ind w:firstLine="482"/>
        <w:rPr>
          <w:rFonts w:ascii="宋体" w:hAnsi="宋体" w:cs="宋体"/>
          <w:color w:val="000000"/>
          <w:szCs w:val="24"/>
        </w:rPr>
      </w:pPr>
      <w:r>
        <w:rPr>
          <w:rFonts w:ascii="宋体" w:hAnsi="宋体" w:cs="宋体" w:hint="eastAsia"/>
          <w:b/>
          <w:bCs/>
          <w:color w:val="000000"/>
          <w:szCs w:val="24"/>
        </w:rPr>
        <w:t>池州-九江城际铁路</w:t>
      </w:r>
      <w:r>
        <w:rPr>
          <w:rFonts w:ascii="宋体" w:hAnsi="宋体" w:cs="宋体" w:hint="eastAsia"/>
          <w:color w:val="000000"/>
          <w:szCs w:val="24"/>
        </w:rPr>
        <w:t>：池州—九江城际是安徽省沿江发展轴与环鄱阳湖经济区及武汉城市群对接的快速铁路，该铁路已列入《皖江城市带城际铁路网规划》，池州境内里程约100公里。按照客运专线、双线标准建设，设计运行时速为250公里/小时。</w:t>
      </w:r>
    </w:p>
    <w:p w:rsidR="00CE351B" w:rsidRDefault="003A6161">
      <w:pPr>
        <w:adjustRightInd w:val="0"/>
        <w:snapToGrid w:val="0"/>
        <w:ind w:firstLine="482"/>
        <w:rPr>
          <w:rFonts w:ascii="宋体" w:hAnsi="宋体" w:cs="宋体"/>
          <w:color w:val="000000"/>
          <w:szCs w:val="24"/>
        </w:rPr>
      </w:pPr>
      <w:r>
        <w:rPr>
          <w:rFonts w:ascii="宋体" w:hAnsi="宋体" w:cs="宋体" w:hint="eastAsia"/>
          <w:b/>
          <w:bCs/>
          <w:color w:val="000000"/>
          <w:szCs w:val="24"/>
        </w:rPr>
        <w:t>宿松-望江-东至-泾县-宣城城际铁路：</w:t>
      </w:r>
      <w:r>
        <w:rPr>
          <w:rFonts w:ascii="宋体" w:hAnsi="宋体" w:cs="宋体" w:hint="eastAsia"/>
          <w:color w:val="000000"/>
          <w:szCs w:val="24"/>
        </w:rPr>
        <w:t>宿松-望江-东至-泾县-宣城城际铁路起于</w:t>
      </w:r>
      <w:proofErr w:type="gramStart"/>
      <w:r>
        <w:rPr>
          <w:rFonts w:ascii="宋体" w:hAnsi="宋体" w:cs="宋体" w:hint="eastAsia"/>
          <w:color w:val="000000"/>
          <w:szCs w:val="24"/>
        </w:rPr>
        <w:t>安九高铁</w:t>
      </w:r>
      <w:proofErr w:type="gramEnd"/>
      <w:r>
        <w:rPr>
          <w:rFonts w:ascii="宋体" w:hAnsi="宋体" w:cs="宋体" w:hint="eastAsia"/>
          <w:color w:val="000000"/>
          <w:szCs w:val="24"/>
        </w:rPr>
        <w:t>宿松东站，经望江、东至、石台、黄山区、泾县至宣城，线路全长446公里，线路新建长度344公里，其中安徽省境内344公里，拟与合安九、京九、合福、商合杭等高速铁路互通。</w:t>
      </w:r>
    </w:p>
    <w:p w:rsidR="00CE351B" w:rsidRDefault="003A6161">
      <w:pPr>
        <w:pStyle w:val="ac"/>
        <w:numPr>
          <w:ilvl w:val="0"/>
          <w:numId w:val="9"/>
        </w:numPr>
        <w:adjustRightInd w:val="0"/>
        <w:snapToGrid w:val="0"/>
        <w:spacing w:line="360" w:lineRule="auto"/>
        <w:ind w:firstLineChars="0"/>
        <w:rPr>
          <w:rFonts w:ascii="宋体" w:hAnsi="宋体" w:cs="宋体"/>
          <w:b/>
          <w:bCs/>
          <w:color w:val="000000"/>
          <w:sz w:val="24"/>
          <w:szCs w:val="24"/>
        </w:rPr>
      </w:pPr>
      <w:r>
        <w:rPr>
          <w:rFonts w:ascii="宋体" w:hAnsi="宋体" w:cs="宋体" w:hint="eastAsia"/>
          <w:b/>
          <w:bCs/>
          <w:color w:val="000000"/>
          <w:sz w:val="24"/>
          <w:szCs w:val="24"/>
        </w:rPr>
        <w:t>开通东至旅游专列</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与中旅、青旅等承办旅游专列业务的旅行社合作，与企业或个人签订合同，开通商务旅游专列业务。</w:t>
      </w:r>
    </w:p>
    <w:p w:rsidR="00CE351B" w:rsidRDefault="003A6161">
      <w:pPr>
        <w:pStyle w:val="ac"/>
        <w:numPr>
          <w:ilvl w:val="0"/>
          <w:numId w:val="9"/>
        </w:numPr>
        <w:adjustRightInd w:val="0"/>
        <w:snapToGrid w:val="0"/>
        <w:spacing w:line="360" w:lineRule="auto"/>
        <w:ind w:firstLineChars="0"/>
        <w:rPr>
          <w:rFonts w:ascii="宋体" w:hAnsi="宋体" w:cs="宋体"/>
          <w:b/>
          <w:bCs/>
          <w:color w:val="000000"/>
          <w:sz w:val="24"/>
          <w:szCs w:val="24"/>
        </w:rPr>
      </w:pPr>
      <w:r>
        <w:rPr>
          <w:rFonts w:ascii="宋体" w:hAnsi="宋体" w:cs="宋体" w:hint="eastAsia"/>
          <w:b/>
          <w:bCs/>
          <w:color w:val="000000"/>
          <w:sz w:val="24"/>
          <w:szCs w:val="24"/>
        </w:rPr>
        <w:t>便携车站与城市、景区的交通衔接</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与东至</w:t>
      </w:r>
      <w:proofErr w:type="gramStart"/>
      <w:r>
        <w:rPr>
          <w:rFonts w:ascii="宋体" w:hAnsi="宋体" w:cs="宋体" w:hint="eastAsia"/>
          <w:color w:val="000000"/>
          <w:szCs w:val="24"/>
        </w:rPr>
        <w:t>县游客</w:t>
      </w:r>
      <w:proofErr w:type="gramEnd"/>
      <w:r>
        <w:rPr>
          <w:rFonts w:ascii="宋体" w:hAnsi="宋体" w:cs="宋体" w:hint="eastAsia"/>
          <w:color w:val="000000"/>
          <w:szCs w:val="24"/>
        </w:rPr>
        <w:t>集散体系对接，在火车站、高铁站附近建出租车停靠点、公交停靠点、集散点，提供自驾车、自行车租赁服务，实现车站与城市、景区间交通的无缝对接。</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（3）公路</w:t>
      </w:r>
    </w:p>
    <w:p w:rsidR="00CE351B" w:rsidRDefault="003A6161">
      <w:pPr>
        <w:adjustRightInd w:val="0"/>
        <w:snapToGrid w:val="0"/>
        <w:ind w:firstLine="480"/>
        <w:rPr>
          <w:rFonts w:ascii="宋体" w:hAnsi="宋体" w:cs="宋体"/>
          <w:b/>
          <w:color w:val="000000"/>
          <w:szCs w:val="24"/>
        </w:rPr>
      </w:pPr>
      <w:r>
        <w:rPr>
          <w:rFonts w:ascii="宋体" w:hAnsi="宋体" w:cs="宋体" w:hint="eastAsia"/>
          <w:szCs w:val="24"/>
        </w:rPr>
        <w:t>打造皖西南连接周边城市重要的节点，加快沿江交通建设，</w:t>
      </w:r>
      <w:r>
        <w:rPr>
          <w:rFonts w:ascii="宋体" w:hAnsi="宋体" w:cs="宋体" w:hint="eastAsia"/>
          <w:bCs/>
          <w:color w:val="000000"/>
          <w:szCs w:val="24"/>
        </w:rPr>
        <w:t>全面</w:t>
      </w:r>
      <w:proofErr w:type="gramStart"/>
      <w:r>
        <w:rPr>
          <w:rFonts w:ascii="宋体" w:hAnsi="宋体" w:cs="宋体" w:hint="eastAsia"/>
          <w:bCs/>
          <w:color w:val="000000"/>
          <w:szCs w:val="24"/>
        </w:rPr>
        <w:t>实施国</w:t>
      </w:r>
      <w:proofErr w:type="gramEnd"/>
      <w:r>
        <w:rPr>
          <w:rFonts w:ascii="宋体" w:hAnsi="宋体" w:cs="宋体" w:hint="eastAsia"/>
          <w:bCs/>
          <w:color w:val="000000"/>
          <w:szCs w:val="24"/>
        </w:rPr>
        <w:t>省干线公路升级改造，按照“统一规划，标准衔接”的原则，消除“瓶颈路段”，提升干线路网覆盖能力、通行能力和服务水平。实施一级公路“提升工程”、二级公路“达标工程”和提升综合服务水平的“品质工程”构建“畅通高效、能力适应、安全经济、结构合理”的国省道干线公路网。</w:t>
      </w:r>
    </w:p>
    <w:p w:rsidR="00CE351B" w:rsidRDefault="003A6161">
      <w:pPr>
        <w:pStyle w:val="ac"/>
        <w:numPr>
          <w:ilvl w:val="0"/>
          <w:numId w:val="10"/>
        </w:numPr>
        <w:adjustRightInd w:val="0"/>
        <w:snapToGrid w:val="0"/>
        <w:spacing w:line="360" w:lineRule="auto"/>
        <w:ind w:firstLineChars="0"/>
        <w:rPr>
          <w:rFonts w:ascii="宋体" w:hAnsi="宋体" w:cs="宋体"/>
          <w:color w:val="000000"/>
          <w:sz w:val="24"/>
          <w:szCs w:val="24"/>
        </w:rPr>
      </w:pPr>
      <w:r>
        <w:rPr>
          <w:rFonts w:ascii="宋体" w:hAnsi="宋体" w:cs="宋体" w:hint="eastAsia"/>
          <w:color w:val="000000"/>
          <w:sz w:val="24"/>
          <w:szCs w:val="24"/>
        </w:rPr>
        <w:t>围绕</w:t>
      </w:r>
      <w:proofErr w:type="gramStart"/>
      <w:r>
        <w:rPr>
          <w:rFonts w:ascii="宋体" w:hAnsi="宋体" w:cs="宋体" w:hint="eastAsia"/>
          <w:color w:val="000000"/>
          <w:sz w:val="24"/>
          <w:szCs w:val="24"/>
        </w:rPr>
        <w:t>安池铜一体化</w:t>
      </w:r>
      <w:proofErr w:type="gramEnd"/>
      <w:r>
        <w:rPr>
          <w:rFonts w:ascii="宋体" w:hAnsi="宋体" w:cs="宋体" w:hint="eastAsia"/>
          <w:color w:val="000000"/>
          <w:sz w:val="24"/>
          <w:szCs w:val="24"/>
        </w:rPr>
        <w:t>，争取开工安庆第二过江通道。</w:t>
      </w:r>
    </w:p>
    <w:p w:rsidR="00CE351B" w:rsidRDefault="003A6161">
      <w:pPr>
        <w:pStyle w:val="ac"/>
        <w:numPr>
          <w:ilvl w:val="0"/>
          <w:numId w:val="10"/>
        </w:numPr>
        <w:adjustRightInd w:val="0"/>
        <w:snapToGrid w:val="0"/>
        <w:spacing w:line="360" w:lineRule="auto"/>
        <w:ind w:firstLineChars="0"/>
        <w:rPr>
          <w:rFonts w:ascii="宋体" w:hAnsi="宋体" w:cs="宋体"/>
          <w:sz w:val="24"/>
          <w:szCs w:val="24"/>
        </w:rPr>
      </w:pPr>
      <w:r>
        <w:rPr>
          <w:rFonts w:ascii="宋体" w:hAnsi="宋体" w:cs="宋体" w:hint="eastAsia"/>
          <w:sz w:val="24"/>
          <w:szCs w:val="24"/>
        </w:rPr>
        <w:t>推进安庆—东至—石台—黄山区—宁国高速公路（接宁国—广德高速）建设。</w:t>
      </w:r>
    </w:p>
    <w:p w:rsidR="00CE351B" w:rsidRDefault="003A6161">
      <w:pPr>
        <w:pStyle w:val="ac"/>
        <w:numPr>
          <w:ilvl w:val="0"/>
          <w:numId w:val="10"/>
        </w:numPr>
        <w:adjustRightInd w:val="0"/>
        <w:snapToGrid w:val="0"/>
        <w:spacing w:line="360" w:lineRule="auto"/>
        <w:ind w:firstLineChars="0"/>
        <w:rPr>
          <w:rFonts w:ascii="宋体" w:hAnsi="宋体" w:cs="宋体"/>
          <w:color w:val="000000"/>
          <w:sz w:val="24"/>
          <w:szCs w:val="24"/>
        </w:rPr>
      </w:pPr>
      <w:r>
        <w:rPr>
          <w:rFonts w:ascii="宋体" w:hAnsi="宋体" w:cs="宋体" w:hint="eastAsia"/>
          <w:color w:val="000000"/>
          <w:sz w:val="24"/>
          <w:szCs w:val="24"/>
        </w:rPr>
        <w:t>建设环升金湖旅游公路135km（东至县境内98km）。</w:t>
      </w:r>
    </w:p>
    <w:p w:rsidR="00CE351B" w:rsidRDefault="003A6161">
      <w:pPr>
        <w:pStyle w:val="ac"/>
        <w:numPr>
          <w:ilvl w:val="0"/>
          <w:numId w:val="10"/>
        </w:numPr>
        <w:adjustRightInd w:val="0"/>
        <w:snapToGrid w:val="0"/>
        <w:spacing w:line="360" w:lineRule="auto"/>
        <w:ind w:firstLineChars="0"/>
        <w:rPr>
          <w:rFonts w:ascii="宋体" w:hAnsi="宋体" w:cs="宋体"/>
          <w:color w:val="000000"/>
          <w:sz w:val="24"/>
          <w:szCs w:val="24"/>
        </w:rPr>
      </w:pPr>
      <w:r>
        <w:rPr>
          <w:rFonts w:ascii="宋体" w:hAnsi="宋体" w:cs="宋体" w:hint="eastAsia"/>
          <w:color w:val="000000"/>
          <w:sz w:val="24"/>
          <w:szCs w:val="24"/>
        </w:rPr>
        <w:t>打通洪方-石台珂田旅游公路10km。</w:t>
      </w:r>
    </w:p>
    <w:p w:rsidR="00CE351B" w:rsidRDefault="003A6161">
      <w:pPr>
        <w:pStyle w:val="7"/>
        <w:ind w:firstLine="482"/>
        <w:rPr>
          <w:sz w:val="24"/>
        </w:rPr>
      </w:pPr>
      <w:r>
        <w:rPr>
          <w:rFonts w:hint="eastAsia"/>
          <w:sz w:val="24"/>
        </w:rPr>
        <w:t>二、优化内部旅游交通运输体系</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1、规划思路</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以现状道路骨架为基础，实施便捷景区景点间联系的联络交通线建设，建立安全便捷、高效畅达、优质舒适、环境友好的综合交通体系。</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2、规划措施</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（1）道路提升规划</w:t>
      </w:r>
    </w:p>
    <w:p w:rsidR="00CE351B" w:rsidRDefault="003A6161">
      <w:pPr>
        <w:pStyle w:val="ac"/>
        <w:numPr>
          <w:ilvl w:val="0"/>
          <w:numId w:val="11"/>
        </w:numPr>
        <w:adjustRightInd w:val="0"/>
        <w:snapToGrid w:val="0"/>
        <w:spacing w:line="360" w:lineRule="auto"/>
        <w:ind w:firstLineChars="0"/>
        <w:rPr>
          <w:rFonts w:ascii="宋体" w:hAnsi="宋体" w:cs="宋体"/>
          <w:color w:val="000000"/>
          <w:sz w:val="24"/>
          <w:szCs w:val="24"/>
        </w:rPr>
      </w:pPr>
      <w:r>
        <w:rPr>
          <w:rFonts w:ascii="宋体" w:hAnsi="宋体" w:cs="宋体" w:hint="eastAsia"/>
          <w:color w:val="000000"/>
          <w:sz w:val="24"/>
          <w:szCs w:val="24"/>
        </w:rPr>
        <w:t>加快南沿江一级公路建设工程（G318黄</w:t>
      </w:r>
      <w:proofErr w:type="gramStart"/>
      <w:r>
        <w:rPr>
          <w:rFonts w:ascii="宋体" w:hAnsi="宋体" w:cs="宋体" w:hint="eastAsia"/>
          <w:color w:val="000000"/>
          <w:sz w:val="24"/>
          <w:szCs w:val="24"/>
        </w:rPr>
        <w:t>湓</w:t>
      </w:r>
      <w:proofErr w:type="gramEnd"/>
      <w:r>
        <w:rPr>
          <w:rFonts w:ascii="宋体" w:hAnsi="宋体" w:cs="宋体" w:hint="eastAsia"/>
          <w:color w:val="000000"/>
          <w:sz w:val="24"/>
          <w:szCs w:val="24"/>
        </w:rPr>
        <w:t>闸至大渡口段、G206大渡口至东流段）。</w:t>
      </w:r>
    </w:p>
    <w:p w:rsidR="00CE351B" w:rsidRDefault="003A6161">
      <w:pPr>
        <w:pStyle w:val="ac"/>
        <w:numPr>
          <w:ilvl w:val="0"/>
          <w:numId w:val="11"/>
        </w:numPr>
        <w:adjustRightInd w:val="0"/>
        <w:snapToGrid w:val="0"/>
        <w:spacing w:line="360" w:lineRule="auto"/>
        <w:ind w:firstLineChars="0"/>
        <w:rPr>
          <w:rFonts w:ascii="宋体" w:hAnsi="宋体" w:cs="宋体"/>
          <w:color w:val="000000"/>
          <w:sz w:val="24"/>
          <w:szCs w:val="24"/>
        </w:rPr>
      </w:pPr>
      <w:r>
        <w:rPr>
          <w:rFonts w:ascii="宋体" w:hAnsi="宋体" w:cs="宋体" w:hint="eastAsia"/>
          <w:color w:val="000000"/>
          <w:sz w:val="24"/>
          <w:szCs w:val="24"/>
        </w:rPr>
        <w:t>完善G206</w:t>
      </w:r>
      <w:proofErr w:type="gramStart"/>
      <w:r>
        <w:rPr>
          <w:rFonts w:ascii="宋体" w:hAnsi="宋体" w:cs="宋体" w:hint="eastAsia"/>
          <w:color w:val="000000"/>
          <w:sz w:val="24"/>
          <w:szCs w:val="24"/>
        </w:rPr>
        <w:t>东流至尧渡段</w:t>
      </w:r>
      <w:proofErr w:type="gramEnd"/>
      <w:r>
        <w:rPr>
          <w:rFonts w:ascii="宋体" w:hAnsi="宋体" w:cs="宋体" w:hint="eastAsia"/>
          <w:color w:val="000000"/>
          <w:sz w:val="24"/>
          <w:szCs w:val="24"/>
        </w:rPr>
        <w:t>一级公路改建工程（续建）。</w:t>
      </w:r>
    </w:p>
    <w:p w:rsidR="00CE351B" w:rsidRDefault="003A6161">
      <w:pPr>
        <w:pStyle w:val="ac"/>
        <w:numPr>
          <w:ilvl w:val="0"/>
          <w:numId w:val="11"/>
        </w:numPr>
        <w:adjustRightInd w:val="0"/>
        <w:snapToGrid w:val="0"/>
        <w:spacing w:line="360" w:lineRule="auto"/>
        <w:ind w:firstLineChars="0"/>
        <w:rPr>
          <w:rFonts w:ascii="宋体" w:hAnsi="宋体" w:cs="宋体"/>
          <w:color w:val="000000"/>
          <w:sz w:val="24"/>
          <w:szCs w:val="24"/>
        </w:rPr>
      </w:pPr>
      <w:r>
        <w:rPr>
          <w:rFonts w:ascii="宋体" w:hAnsi="宋体" w:cs="宋体" w:hint="eastAsia"/>
          <w:color w:val="000000"/>
          <w:sz w:val="24"/>
          <w:szCs w:val="24"/>
        </w:rPr>
        <w:t>完善G206</w:t>
      </w:r>
      <w:proofErr w:type="gramStart"/>
      <w:r>
        <w:rPr>
          <w:rFonts w:ascii="宋体" w:hAnsi="宋体" w:cs="宋体" w:hint="eastAsia"/>
          <w:color w:val="000000"/>
          <w:sz w:val="24"/>
          <w:szCs w:val="24"/>
        </w:rPr>
        <w:t>尧渡至</w:t>
      </w:r>
      <w:proofErr w:type="gramEnd"/>
      <w:r>
        <w:rPr>
          <w:rFonts w:ascii="宋体" w:hAnsi="宋体" w:cs="宋体" w:hint="eastAsia"/>
          <w:color w:val="000000"/>
          <w:sz w:val="24"/>
          <w:szCs w:val="24"/>
        </w:rPr>
        <w:t>木塔段升级改造工程。</w:t>
      </w:r>
    </w:p>
    <w:p w:rsidR="00CE351B" w:rsidRDefault="003A6161">
      <w:pPr>
        <w:pStyle w:val="ac"/>
        <w:numPr>
          <w:ilvl w:val="0"/>
          <w:numId w:val="11"/>
        </w:numPr>
        <w:adjustRightInd w:val="0"/>
        <w:snapToGrid w:val="0"/>
        <w:spacing w:line="360" w:lineRule="auto"/>
        <w:ind w:firstLineChars="0"/>
        <w:rPr>
          <w:rFonts w:ascii="宋体" w:hAnsi="宋体" w:cs="宋体"/>
          <w:color w:val="000000"/>
          <w:sz w:val="24"/>
          <w:szCs w:val="24"/>
        </w:rPr>
      </w:pPr>
      <w:r>
        <w:rPr>
          <w:rFonts w:ascii="宋体" w:hAnsi="宋体" w:cs="宋体" w:hint="eastAsia"/>
          <w:color w:val="000000"/>
          <w:sz w:val="24"/>
          <w:szCs w:val="24"/>
        </w:rPr>
        <w:t>完成G530改造工程。</w:t>
      </w:r>
    </w:p>
    <w:p w:rsidR="00CE351B" w:rsidRDefault="003A6161">
      <w:pPr>
        <w:pStyle w:val="ac"/>
        <w:numPr>
          <w:ilvl w:val="0"/>
          <w:numId w:val="11"/>
        </w:numPr>
        <w:adjustRightInd w:val="0"/>
        <w:snapToGrid w:val="0"/>
        <w:spacing w:line="360" w:lineRule="auto"/>
        <w:ind w:firstLineChars="0"/>
        <w:rPr>
          <w:rFonts w:ascii="宋体" w:hAnsi="宋体" w:cs="宋体"/>
          <w:color w:val="000000"/>
          <w:sz w:val="24"/>
          <w:szCs w:val="24"/>
        </w:rPr>
      </w:pPr>
      <w:proofErr w:type="gramStart"/>
      <w:r>
        <w:rPr>
          <w:rFonts w:ascii="宋体" w:hAnsi="宋体" w:cs="宋体" w:hint="eastAsia"/>
          <w:color w:val="000000"/>
          <w:sz w:val="24"/>
          <w:szCs w:val="24"/>
        </w:rPr>
        <w:t>完成查桥至</w:t>
      </w:r>
      <w:proofErr w:type="gramEnd"/>
      <w:r>
        <w:rPr>
          <w:rFonts w:ascii="宋体" w:hAnsi="宋体" w:cs="宋体" w:hint="eastAsia"/>
          <w:color w:val="000000"/>
          <w:sz w:val="24"/>
          <w:szCs w:val="24"/>
        </w:rPr>
        <w:t>洋湖段改建工程。</w:t>
      </w:r>
    </w:p>
    <w:p w:rsidR="00CE351B" w:rsidRDefault="003A6161">
      <w:pPr>
        <w:numPr>
          <w:ilvl w:val="0"/>
          <w:numId w:val="12"/>
        </w:numPr>
        <w:adjustRightInd w:val="0"/>
        <w:snapToGrid w:val="0"/>
        <w:ind w:firstLineChars="0"/>
        <w:rPr>
          <w:rFonts w:ascii="宋体" w:hAnsi="宋体" w:cs="宋体"/>
          <w:color w:val="000000"/>
          <w:szCs w:val="24"/>
        </w:rPr>
      </w:pPr>
      <w:r>
        <w:rPr>
          <w:rFonts w:ascii="宋体" w:hAnsi="宋体" w:cs="宋体" w:hint="eastAsia"/>
          <w:color w:val="000000"/>
          <w:szCs w:val="24"/>
        </w:rPr>
        <w:t>加快S325查桥段环线工程。</w:t>
      </w:r>
    </w:p>
    <w:p w:rsidR="00CE351B" w:rsidRDefault="003A6161">
      <w:pPr>
        <w:numPr>
          <w:ilvl w:val="0"/>
          <w:numId w:val="12"/>
        </w:numPr>
        <w:adjustRightInd w:val="0"/>
        <w:snapToGrid w:val="0"/>
        <w:ind w:firstLineChars="0"/>
        <w:rPr>
          <w:rFonts w:ascii="宋体" w:hAnsi="宋体" w:cs="宋体"/>
          <w:color w:val="000000"/>
          <w:szCs w:val="24"/>
        </w:rPr>
      </w:pPr>
      <w:r>
        <w:rPr>
          <w:rFonts w:ascii="宋体" w:hAnsi="宋体" w:cs="宋体" w:hint="eastAsia"/>
          <w:color w:val="000000"/>
          <w:szCs w:val="24"/>
        </w:rPr>
        <w:t>完善S459胜利（楼阁）</w:t>
      </w:r>
      <w:proofErr w:type="gramStart"/>
      <w:r>
        <w:rPr>
          <w:rFonts w:ascii="宋体" w:hAnsi="宋体" w:cs="宋体" w:hint="eastAsia"/>
          <w:color w:val="000000"/>
          <w:szCs w:val="24"/>
        </w:rPr>
        <w:t>至闪里</w:t>
      </w:r>
      <w:proofErr w:type="gramEnd"/>
      <w:r>
        <w:rPr>
          <w:rFonts w:ascii="宋体" w:hAnsi="宋体" w:cs="宋体" w:hint="eastAsia"/>
          <w:color w:val="000000"/>
          <w:szCs w:val="24"/>
        </w:rPr>
        <w:t>洋湖改建工程。</w:t>
      </w:r>
    </w:p>
    <w:p w:rsidR="00CE351B" w:rsidRDefault="003A6161">
      <w:pPr>
        <w:numPr>
          <w:ilvl w:val="0"/>
          <w:numId w:val="12"/>
        </w:numPr>
        <w:adjustRightInd w:val="0"/>
        <w:snapToGrid w:val="0"/>
        <w:ind w:firstLineChars="0"/>
        <w:rPr>
          <w:rFonts w:ascii="宋体" w:hAnsi="宋体" w:cs="宋体"/>
          <w:color w:val="000000"/>
          <w:szCs w:val="24"/>
        </w:rPr>
      </w:pPr>
      <w:r>
        <w:rPr>
          <w:rFonts w:ascii="宋体" w:hAnsi="宋体" w:cs="宋体" w:hint="eastAsia"/>
          <w:color w:val="000000"/>
          <w:szCs w:val="24"/>
        </w:rPr>
        <w:t>升级历山景区公路8.5km为二级公路。</w:t>
      </w:r>
    </w:p>
    <w:p w:rsidR="00CE351B" w:rsidRDefault="003A6161">
      <w:pPr>
        <w:numPr>
          <w:ilvl w:val="0"/>
          <w:numId w:val="12"/>
        </w:numPr>
        <w:adjustRightInd w:val="0"/>
        <w:snapToGrid w:val="0"/>
        <w:ind w:firstLineChars="0"/>
        <w:rPr>
          <w:rFonts w:ascii="宋体" w:hAnsi="宋体" w:cs="宋体"/>
          <w:color w:val="000000"/>
          <w:szCs w:val="24"/>
        </w:rPr>
      </w:pPr>
      <w:r>
        <w:rPr>
          <w:rFonts w:ascii="宋体" w:hAnsi="宋体" w:cs="宋体" w:hint="eastAsia"/>
          <w:color w:val="000000"/>
          <w:szCs w:val="24"/>
        </w:rPr>
        <w:t>打通源口至红旗</w:t>
      </w:r>
      <w:proofErr w:type="gramStart"/>
      <w:r>
        <w:rPr>
          <w:rFonts w:ascii="宋体" w:hAnsi="宋体" w:cs="宋体" w:hint="eastAsia"/>
          <w:color w:val="000000"/>
          <w:szCs w:val="24"/>
        </w:rPr>
        <w:t>岭旅游</w:t>
      </w:r>
      <w:proofErr w:type="gramEnd"/>
      <w:r>
        <w:rPr>
          <w:rFonts w:ascii="宋体" w:hAnsi="宋体" w:cs="宋体" w:hint="eastAsia"/>
          <w:color w:val="000000"/>
          <w:szCs w:val="24"/>
        </w:rPr>
        <w:t>公路5.6km。</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（2）</w:t>
      </w:r>
      <w:r>
        <w:rPr>
          <w:rFonts w:ascii="宋体" w:hAnsi="宋体" w:cs="宋体" w:hint="eastAsia"/>
          <w:b/>
          <w:bCs/>
          <w:color w:val="000000"/>
          <w:szCs w:val="24"/>
        </w:rPr>
        <w:t>交通网络优化</w:t>
      </w:r>
    </w:p>
    <w:p w:rsidR="00CE351B" w:rsidRDefault="003A6161">
      <w:pPr>
        <w:numPr>
          <w:ilvl w:val="0"/>
          <w:numId w:val="13"/>
        </w:numPr>
        <w:adjustRightInd w:val="0"/>
        <w:snapToGrid w:val="0"/>
        <w:ind w:firstLineChars="0"/>
        <w:rPr>
          <w:rFonts w:ascii="宋体" w:hAnsi="宋体" w:cs="宋体"/>
          <w:color w:val="000000"/>
          <w:szCs w:val="24"/>
        </w:rPr>
      </w:pPr>
      <w:r>
        <w:rPr>
          <w:rFonts w:ascii="宋体" w:hAnsi="宋体" w:cs="宋体" w:hint="eastAsia"/>
          <w:color w:val="000000"/>
          <w:szCs w:val="24"/>
        </w:rPr>
        <w:t>规划东至登山步道</w:t>
      </w:r>
    </w:p>
    <w:p w:rsidR="00CE351B" w:rsidRDefault="003A6161">
      <w:pPr>
        <w:numPr>
          <w:ilvl w:val="0"/>
          <w:numId w:val="13"/>
        </w:numPr>
        <w:adjustRightInd w:val="0"/>
        <w:snapToGrid w:val="0"/>
        <w:ind w:firstLineChars="0"/>
        <w:rPr>
          <w:rFonts w:ascii="宋体" w:hAnsi="宋体" w:cs="宋体"/>
          <w:color w:val="000000"/>
          <w:szCs w:val="24"/>
        </w:rPr>
      </w:pPr>
      <w:r>
        <w:rPr>
          <w:rFonts w:ascii="宋体" w:hAnsi="宋体" w:cs="宋体" w:hint="eastAsia"/>
          <w:color w:val="000000"/>
          <w:szCs w:val="24"/>
        </w:rPr>
        <w:t>打造系列慢行绿道系统</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城市绿道：</w:t>
      </w:r>
      <w:r>
        <w:rPr>
          <w:rFonts w:ascii="宋体" w:hAnsi="宋体" w:cs="宋体" w:hint="eastAsia"/>
          <w:szCs w:val="24"/>
          <w:lang w:val="zh-CN"/>
        </w:rPr>
        <w:t>沿路（G206南段、S222、S327）风景道、环升金湖风景道、旅游（县城-三条岭-兰潭-九天仙寓-南溪古寨-县城）风景道</w:t>
      </w:r>
      <w:r>
        <w:rPr>
          <w:rFonts w:ascii="宋体" w:hAnsi="宋体" w:cs="宋体" w:hint="eastAsia"/>
          <w:color w:val="000000"/>
          <w:szCs w:val="24"/>
        </w:rPr>
        <w:t>。</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滨水路道：滨江慢行步道、滨河慢行步道、滨湖慢行步道。</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风景区绿道：九</w:t>
      </w:r>
      <w:proofErr w:type="gramStart"/>
      <w:r>
        <w:rPr>
          <w:rFonts w:ascii="宋体" w:hAnsi="宋体" w:cs="宋体" w:hint="eastAsia"/>
          <w:color w:val="000000"/>
          <w:szCs w:val="24"/>
        </w:rPr>
        <w:t>天仙寓绿道</w:t>
      </w:r>
      <w:proofErr w:type="gramEnd"/>
      <w:r>
        <w:rPr>
          <w:rFonts w:ascii="宋体" w:hAnsi="宋体" w:cs="宋体" w:hint="eastAsia"/>
          <w:color w:val="000000"/>
          <w:szCs w:val="24"/>
        </w:rPr>
        <w:t>、历山绿道、</w:t>
      </w:r>
      <w:proofErr w:type="gramStart"/>
      <w:r>
        <w:rPr>
          <w:rFonts w:ascii="宋体" w:hAnsi="宋体" w:cs="宋体" w:hint="eastAsia"/>
          <w:color w:val="000000"/>
          <w:szCs w:val="24"/>
        </w:rPr>
        <w:t>三条岭绿道</w:t>
      </w:r>
      <w:proofErr w:type="gramEnd"/>
      <w:r>
        <w:rPr>
          <w:rFonts w:ascii="宋体" w:hAnsi="宋体" w:cs="宋体" w:hint="eastAsia"/>
          <w:color w:val="000000"/>
          <w:szCs w:val="24"/>
        </w:rPr>
        <w:t>等。</w:t>
      </w:r>
    </w:p>
    <w:p w:rsidR="00CE351B" w:rsidRDefault="003A6161">
      <w:pPr>
        <w:numPr>
          <w:ilvl w:val="0"/>
          <w:numId w:val="14"/>
        </w:numPr>
        <w:adjustRightInd w:val="0"/>
        <w:snapToGrid w:val="0"/>
        <w:ind w:firstLineChars="0"/>
        <w:rPr>
          <w:rFonts w:ascii="宋体" w:hAnsi="宋体" w:cs="宋体"/>
          <w:color w:val="000000"/>
          <w:szCs w:val="24"/>
        </w:rPr>
      </w:pPr>
      <w:r>
        <w:rPr>
          <w:rFonts w:ascii="宋体" w:hAnsi="宋体" w:cs="宋体" w:hint="eastAsia"/>
          <w:color w:val="000000"/>
          <w:szCs w:val="24"/>
        </w:rPr>
        <w:t>对接高速公路系统</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建立与各景区点与相应高速出入口的快速交通路线。</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（3）特色交通规划</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旅游观光巴士：近期贯通两条旅游廊道，包括1号线（大渡口——张溪——</w:t>
      </w:r>
      <w:proofErr w:type="gramStart"/>
      <w:r>
        <w:rPr>
          <w:rFonts w:ascii="宋体" w:hAnsi="宋体" w:cs="宋体" w:hint="eastAsia"/>
          <w:color w:val="000000"/>
          <w:szCs w:val="24"/>
        </w:rPr>
        <w:t>尧渡</w:t>
      </w:r>
      <w:proofErr w:type="gramEnd"/>
      <w:r>
        <w:rPr>
          <w:rFonts w:ascii="宋体" w:hAnsi="宋体" w:cs="宋体" w:hint="eastAsia"/>
          <w:color w:val="000000"/>
          <w:szCs w:val="24"/>
        </w:rPr>
        <w:t>——官港）、2号线（洋湖——葛公——花园——</w:t>
      </w:r>
      <w:proofErr w:type="gramStart"/>
      <w:r>
        <w:rPr>
          <w:rFonts w:ascii="宋体" w:hAnsi="宋体" w:cs="宋体" w:hint="eastAsia"/>
          <w:color w:val="000000"/>
          <w:szCs w:val="24"/>
        </w:rPr>
        <w:t>官港</w:t>
      </w:r>
      <w:proofErr w:type="gramEnd"/>
      <w:r>
        <w:rPr>
          <w:rFonts w:ascii="宋体" w:hAnsi="宋体" w:cs="宋体" w:hint="eastAsia"/>
          <w:color w:val="000000"/>
          <w:szCs w:val="24"/>
        </w:rPr>
        <w:t>——泥溪——</w:t>
      </w:r>
      <w:proofErr w:type="gramStart"/>
      <w:r>
        <w:rPr>
          <w:rFonts w:ascii="宋体" w:hAnsi="宋体" w:cs="宋体" w:hint="eastAsia"/>
          <w:color w:val="000000"/>
          <w:szCs w:val="24"/>
        </w:rPr>
        <w:t>昭潭——</w:t>
      </w:r>
      <w:proofErr w:type="gramEnd"/>
      <w:r>
        <w:rPr>
          <w:rFonts w:ascii="宋体" w:hAnsi="宋体" w:cs="宋体" w:hint="eastAsia"/>
          <w:color w:val="000000"/>
          <w:szCs w:val="24"/>
        </w:rPr>
        <w:t>龙泉），远期延伸串联至全域旅游区域。</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特色水上游船：</w:t>
      </w:r>
      <w:proofErr w:type="gramStart"/>
      <w:r>
        <w:rPr>
          <w:rFonts w:ascii="宋体" w:hAnsi="宋体" w:cs="宋体" w:hint="eastAsia"/>
          <w:color w:val="000000"/>
          <w:szCs w:val="24"/>
        </w:rPr>
        <w:t>近期以尧渡河</w:t>
      </w:r>
      <w:proofErr w:type="gramEnd"/>
      <w:r>
        <w:rPr>
          <w:rFonts w:ascii="宋体" w:hAnsi="宋体" w:cs="宋体" w:hint="eastAsia"/>
          <w:color w:val="000000"/>
          <w:szCs w:val="24"/>
        </w:rPr>
        <w:t>为主要亮点，开通小七里湖、黄泥湖的特色水上游船，远期考虑龙泉河、黄湓河等县域内其他主要河道水上游船开通的可能性。</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（4）交通服务体系规划</w:t>
      </w:r>
    </w:p>
    <w:p w:rsidR="00CE351B" w:rsidRDefault="003A6161">
      <w:pPr>
        <w:numPr>
          <w:ilvl w:val="0"/>
          <w:numId w:val="15"/>
        </w:numPr>
        <w:adjustRightInd w:val="0"/>
        <w:snapToGrid w:val="0"/>
        <w:ind w:firstLineChars="0"/>
        <w:rPr>
          <w:rFonts w:ascii="宋体" w:hAnsi="宋体" w:cs="宋体"/>
          <w:color w:val="000000"/>
          <w:szCs w:val="24"/>
        </w:rPr>
      </w:pPr>
      <w:r>
        <w:rPr>
          <w:rFonts w:ascii="宋体" w:hAnsi="宋体" w:cs="宋体" w:hint="eastAsia"/>
          <w:color w:val="000000"/>
          <w:szCs w:val="24"/>
        </w:rPr>
        <w:t>旅游公共服务体系</w:t>
      </w:r>
    </w:p>
    <w:p w:rsidR="00CE351B" w:rsidRDefault="003A6161">
      <w:pPr>
        <w:adjustRightInd w:val="0"/>
        <w:snapToGrid w:val="0"/>
        <w:ind w:firstLine="480"/>
        <w:rPr>
          <w:rFonts w:ascii="宋体" w:hAnsi="宋体" w:cs="宋体"/>
          <w:color w:val="000000"/>
          <w:szCs w:val="24"/>
        </w:rPr>
      </w:pPr>
      <w:r>
        <w:rPr>
          <w:rFonts w:ascii="宋体" w:hAnsi="宋体" w:cs="宋体" w:hint="eastAsia"/>
          <w:szCs w:val="24"/>
        </w:rPr>
        <w:t>推进旅游公共交通系统建设，鼓励交通企业增加汽车租赁服务，建立延伸到周边主要旅游景区和乡村旅游点的公交系统，实现游客在东至县内的“零换乘”和“无障碍”通行。</w:t>
      </w:r>
    </w:p>
    <w:p w:rsidR="00CE351B" w:rsidRDefault="003A6161">
      <w:pPr>
        <w:numPr>
          <w:ilvl w:val="0"/>
          <w:numId w:val="16"/>
        </w:numPr>
        <w:adjustRightInd w:val="0"/>
        <w:snapToGrid w:val="0"/>
        <w:ind w:firstLineChars="0"/>
        <w:rPr>
          <w:rFonts w:ascii="宋体" w:hAnsi="宋体" w:cs="宋体"/>
          <w:color w:val="000000"/>
          <w:szCs w:val="24"/>
        </w:rPr>
      </w:pPr>
      <w:r>
        <w:rPr>
          <w:rFonts w:ascii="宋体" w:hAnsi="宋体" w:cs="宋体" w:hint="eastAsia"/>
          <w:color w:val="000000"/>
          <w:szCs w:val="24"/>
        </w:rPr>
        <w:t>提升交通服务品质</w:t>
      </w:r>
    </w:p>
    <w:p w:rsidR="00CE351B" w:rsidRDefault="003A6161">
      <w:pPr>
        <w:ind w:firstLine="480"/>
      </w:pPr>
      <w:r>
        <w:rPr>
          <w:rFonts w:ascii="宋体" w:hAnsi="宋体" w:cs="宋体" w:hint="eastAsia"/>
          <w:color w:val="000000"/>
          <w:szCs w:val="24"/>
        </w:rPr>
        <w:t>结合智慧旅游工程建设，加强信息化发展与管理，提供面向散客的交通服务，以各种方式包括旅游手册、旅游咨询电话、游客信息中心电子信息和人员咨询服务等方式向游客提供东至县旅游交通信息，有效引导游客在区内的旅游交通，避免游客因信息不充分而受骗挨宰等负面事情的发生。</w:t>
      </w:r>
    </w:p>
    <w:p w:rsidR="00CE351B" w:rsidRDefault="003A6161">
      <w:pPr>
        <w:pStyle w:val="7"/>
        <w:ind w:firstLine="482"/>
        <w:rPr>
          <w:sz w:val="24"/>
        </w:rPr>
      </w:pPr>
      <w:r>
        <w:rPr>
          <w:rFonts w:hint="eastAsia"/>
          <w:sz w:val="24"/>
        </w:rPr>
        <w:t>三、完善自驾车旅游服务体系</w:t>
      </w:r>
    </w:p>
    <w:p w:rsidR="00CE351B" w:rsidRDefault="003A6161">
      <w:pPr>
        <w:ind w:firstLine="480"/>
      </w:pPr>
      <w:proofErr w:type="gramStart"/>
      <w:r>
        <w:rPr>
          <w:rFonts w:hint="eastAsia"/>
        </w:rPr>
        <w:t>编制自</w:t>
      </w:r>
      <w:proofErr w:type="gramEnd"/>
      <w:r>
        <w:rPr>
          <w:rFonts w:hint="eastAsia"/>
        </w:rPr>
        <w:t>驾车旅游发展专项规划，出台加快发展自驾车旅游的激励政策，</w:t>
      </w:r>
      <w:proofErr w:type="gramStart"/>
      <w:r>
        <w:rPr>
          <w:rFonts w:hint="eastAsia"/>
        </w:rPr>
        <w:t>实施自</w:t>
      </w:r>
      <w:proofErr w:type="gramEnd"/>
      <w:r>
        <w:rPr>
          <w:rFonts w:hint="eastAsia"/>
        </w:rPr>
        <w:t>驾车旅游便捷化工程。在完善周边交通主干道标识系统的基础上，</w:t>
      </w:r>
      <w:proofErr w:type="gramStart"/>
      <w:r>
        <w:rPr>
          <w:rFonts w:hint="eastAsia"/>
        </w:rPr>
        <w:t>优化自</w:t>
      </w:r>
      <w:proofErr w:type="gramEnd"/>
      <w:r>
        <w:rPr>
          <w:rFonts w:hint="eastAsia"/>
        </w:rPr>
        <w:t>驾车旅游接待环境，完善自驾车旅游配套设施，在全县主要交通干线和九天仙寓、南溪古寨、东流古镇、历山等重要旅游景区建设自驾车营地，合理布局旅游停车场、汽车修理厂、医疗救护点、咨询服务点、加油站、邮政通讯、自助银行等设施。</w:t>
      </w:r>
    </w:p>
    <w:p w:rsidR="00CE351B" w:rsidRDefault="003A6161">
      <w:pPr>
        <w:adjustRightInd w:val="0"/>
        <w:snapToGrid w:val="0"/>
        <w:ind w:firstLine="482"/>
        <w:rPr>
          <w:rFonts w:ascii="宋体" w:hAnsi="宋体" w:cs="宋体"/>
          <w:b/>
          <w:color w:val="000000"/>
          <w:szCs w:val="24"/>
        </w:rPr>
      </w:pPr>
      <w:r>
        <w:rPr>
          <w:rFonts w:ascii="宋体" w:hAnsi="宋体" w:cs="宋体" w:hint="eastAsia"/>
          <w:b/>
          <w:color w:val="000000"/>
          <w:szCs w:val="24"/>
        </w:rPr>
        <w:t>1.自驾营地空间布局规划</w:t>
      </w:r>
    </w:p>
    <w:p w:rsidR="00CE351B" w:rsidRDefault="003A6161">
      <w:pPr>
        <w:adjustRightInd w:val="0"/>
        <w:snapToGrid w:val="0"/>
        <w:ind w:firstLine="480"/>
        <w:rPr>
          <w:rFonts w:ascii="Cambria" w:hAnsi="Cambria"/>
          <w:szCs w:val="24"/>
        </w:rPr>
      </w:pPr>
      <w:r>
        <w:rPr>
          <w:rFonts w:ascii="Cambria" w:hAnsi="Cambria" w:hint="eastAsia"/>
          <w:szCs w:val="24"/>
        </w:rPr>
        <w:t>基于东至现状交通和旅游资源分布，规划形成“</w:t>
      </w:r>
      <w:r>
        <w:rPr>
          <w:rFonts w:ascii="Cambria" w:hAnsi="Cambria" w:hint="eastAsia"/>
          <w:szCs w:val="24"/>
        </w:rPr>
        <w:t>1</w:t>
      </w:r>
      <w:r>
        <w:rPr>
          <w:rFonts w:ascii="Cambria" w:hAnsi="Cambria" w:hint="eastAsia"/>
          <w:szCs w:val="24"/>
        </w:rPr>
        <w:t>主</w:t>
      </w:r>
      <w:r>
        <w:rPr>
          <w:rFonts w:ascii="Cambria" w:hAnsi="Cambria" w:hint="eastAsia"/>
          <w:szCs w:val="24"/>
        </w:rPr>
        <w:t>+5</w:t>
      </w:r>
      <w:r>
        <w:rPr>
          <w:rFonts w:ascii="Cambria" w:hAnsi="Cambria" w:hint="eastAsia"/>
          <w:szCs w:val="24"/>
        </w:rPr>
        <w:t>环”的自驾旅游格局，一主即依托</w:t>
      </w:r>
      <w:r>
        <w:rPr>
          <w:rFonts w:ascii="Cambria" w:hAnsi="Cambria" w:hint="eastAsia"/>
          <w:szCs w:val="24"/>
        </w:rPr>
        <w:t>206</w:t>
      </w:r>
      <w:r>
        <w:rPr>
          <w:rFonts w:ascii="Cambria" w:hAnsi="Cambria" w:hint="eastAsia"/>
          <w:szCs w:val="24"/>
        </w:rPr>
        <w:t>国道自驾车轴线，五环即以升</w:t>
      </w:r>
      <w:r>
        <w:rPr>
          <w:rFonts w:ascii="宋体" w:hAnsi="宋体" w:cs="宋体" w:hint="eastAsia"/>
          <w:color w:val="000000"/>
          <w:szCs w:val="24"/>
        </w:rPr>
        <w:t>金湖为</w:t>
      </w:r>
      <w:r>
        <w:rPr>
          <w:rFonts w:ascii="Cambria" w:hAnsi="Cambria" w:hint="eastAsia"/>
          <w:szCs w:val="24"/>
        </w:rPr>
        <w:t>核心的旅游环线（胜利－张溪－尧渡－东流）、以东部山地和南溪古寨为依托的旅游环线（尧渡－洋湖－葛公－花园－官港）、以城镇和尧舜文化为载体的旅游环线（尧渡－东流－香隅）、以特色农业、传统村落和红色文化为依托的旅游环线（官港－泥溪－木塔）、以生态农业和原野乡村为特色的旅游环线（昭潭－青山－龙泉）。丰富完善全域自驾四级空间载体和一套配套服务系统。</w:t>
      </w:r>
    </w:p>
    <w:p w:rsidR="00CE351B" w:rsidRDefault="003A6161">
      <w:pPr>
        <w:ind w:firstLine="482"/>
        <w:rPr>
          <w:szCs w:val="24"/>
        </w:rPr>
      </w:pPr>
      <w:r>
        <w:rPr>
          <w:rFonts w:hint="eastAsia"/>
          <w:b/>
          <w:bCs/>
          <w:szCs w:val="24"/>
        </w:rPr>
        <w:t>2.</w:t>
      </w:r>
      <w:r>
        <w:rPr>
          <w:rFonts w:hint="eastAsia"/>
          <w:b/>
          <w:bCs/>
          <w:szCs w:val="24"/>
        </w:rPr>
        <w:t>自驾车旅游信息服务体系建设</w:t>
      </w:r>
    </w:p>
    <w:p w:rsidR="00CE351B" w:rsidRDefault="003A6161">
      <w:pPr>
        <w:ind w:firstLine="480"/>
        <w:rPr>
          <w:szCs w:val="24"/>
        </w:rPr>
      </w:pPr>
      <w:r>
        <w:rPr>
          <w:rFonts w:hint="eastAsia"/>
          <w:szCs w:val="24"/>
        </w:rPr>
        <w:t>（</w:t>
      </w:r>
      <w:r>
        <w:rPr>
          <w:rFonts w:hint="eastAsia"/>
          <w:szCs w:val="24"/>
        </w:rPr>
        <w:t>1</w:t>
      </w:r>
      <w:r>
        <w:rPr>
          <w:rFonts w:hint="eastAsia"/>
          <w:szCs w:val="24"/>
        </w:rPr>
        <w:t>）与智慧旅游系统对接，建设和完善自</w:t>
      </w:r>
      <w:proofErr w:type="gramStart"/>
      <w:r>
        <w:rPr>
          <w:rFonts w:hint="eastAsia"/>
          <w:szCs w:val="24"/>
        </w:rPr>
        <w:t>驾游网络</w:t>
      </w:r>
      <w:proofErr w:type="gramEnd"/>
      <w:r>
        <w:rPr>
          <w:rFonts w:hint="eastAsia"/>
          <w:szCs w:val="24"/>
        </w:rPr>
        <w:t>体系</w:t>
      </w:r>
    </w:p>
    <w:p w:rsidR="00CE351B" w:rsidRDefault="003A6161">
      <w:pPr>
        <w:ind w:firstLine="480"/>
        <w:rPr>
          <w:szCs w:val="24"/>
        </w:rPr>
      </w:pPr>
      <w:r>
        <w:rPr>
          <w:rFonts w:hint="eastAsia"/>
          <w:szCs w:val="24"/>
        </w:rPr>
        <w:t>在东至旅游</w:t>
      </w:r>
      <w:r>
        <w:rPr>
          <w:rFonts w:hint="eastAsia"/>
          <w:szCs w:val="24"/>
        </w:rPr>
        <w:t xml:space="preserve"> APP </w:t>
      </w:r>
      <w:r>
        <w:rPr>
          <w:rFonts w:hint="eastAsia"/>
          <w:szCs w:val="24"/>
        </w:rPr>
        <w:t>设置</w:t>
      </w:r>
      <w:proofErr w:type="gramStart"/>
      <w:r>
        <w:rPr>
          <w:rFonts w:hint="eastAsia"/>
          <w:szCs w:val="24"/>
        </w:rPr>
        <w:t>自驾游板块</w:t>
      </w:r>
      <w:proofErr w:type="gramEnd"/>
      <w:r>
        <w:rPr>
          <w:rFonts w:hint="eastAsia"/>
          <w:szCs w:val="24"/>
        </w:rPr>
        <w:t>，主要为散客、自</w:t>
      </w:r>
      <w:proofErr w:type="gramStart"/>
      <w:r>
        <w:rPr>
          <w:rFonts w:hint="eastAsia"/>
          <w:szCs w:val="24"/>
        </w:rPr>
        <w:t>驾游客</w:t>
      </w:r>
      <w:proofErr w:type="gramEnd"/>
      <w:r>
        <w:rPr>
          <w:rFonts w:hint="eastAsia"/>
          <w:szCs w:val="24"/>
        </w:rPr>
        <w:t>提供吃住游等旅游服务，其内容涉及到线路推荐、设施指引、自驾论坛、友情链接等，方便游客全方面进行查询预订。</w:t>
      </w:r>
      <w:r>
        <w:rPr>
          <w:rFonts w:hint="eastAsia"/>
          <w:szCs w:val="24"/>
        </w:rPr>
        <w:t xml:space="preserve"> </w:t>
      </w:r>
    </w:p>
    <w:p w:rsidR="00CE351B" w:rsidRDefault="003A6161">
      <w:pPr>
        <w:ind w:firstLine="480"/>
        <w:rPr>
          <w:szCs w:val="24"/>
        </w:rPr>
      </w:pPr>
      <w:r>
        <w:rPr>
          <w:rFonts w:hint="eastAsia"/>
          <w:szCs w:val="24"/>
        </w:rPr>
        <w:t>（</w:t>
      </w:r>
      <w:r>
        <w:rPr>
          <w:rFonts w:hint="eastAsia"/>
          <w:szCs w:val="24"/>
        </w:rPr>
        <w:t>2</w:t>
      </w:r>
      <w:r>
        <w:rPr>
          <w:rFonts w:hint="eastAsia"/>
          <w:szCs w:val="24"/>
        </w:rPr>
        <w:t>）建立东至自</w:t>
      </w:r>
      <w:proofErr w:type="gramStart"/>
      <w:r>
        <w:rPr>
          <w:rFonts w:hint="eastAsia"/>
          <w:szCs w:val="24"/>
        </w:rPr>
        <w:t>驾游网络</w:t>
      </w:r>
      <w:proofErr w:type="gramEnd"/>
      <w:r>
        <w:rPr>
          <w:rFonts w:hint="eastAsia"/>
          <w:szCs w:val="24"/>
        </w:rPr>
        <w:t>公共服务平台</w:t>
      </w:r>
    </w:p>
    <w:p w:rsidR="00CE351B" w:rsidRDefault="003A6161">
      <w:pPr>
        <w:ind w:firstLine="480"/>
        <w:rPr>
          <w:szCs w:val="24"/>
        </w:rPr>
      </w:pPr>
      <w:r>
        <w:rPr>
          <w:rFonts w:hint="eastAsia"/>
          <w:szCs w:val="24"/>
        </w:rPr>
        <w:t>构建完善的自驾车旅游信息统计制度和预报制度，充分利用互联网、广播、电视、报纸、杂志等各种媒介向公众发布东至旅游景区、旅游自驾营地设施、出游者人数、交通、路况、天气、餐饮住宿、游览等最新信息。</w:t>
      </w:r>
    </w:p>
    <w:p w:rsidR="00CE351B" w:rsidRDefault="003A6161">
      <w:pPr>
        <w:ind w:firstLine="480"/>
        <w:rPr>
          <w:szCs w:val="24"/>
        </w:rPr>
      </w:pPr>
      <w:r>
        <w:rPr>
          <w:rFonts w:hint="eastAsia"/>
          <w:szCs w:val="24"/>
        </w:rPr>
        <w:t>（</w:t>
      </w:r>
      <w:r>
        <w:rPr>
          <w:rFonts w:hint="eastAsia"/>
          <w:szCs w:val="24"/>
        </w:rPr>
        <w:t>3</w:t>
      </w:r>
      <w:r>
        <w:rPr>
          <w:rFonts w:hint="eastAsia"/>
          <w:szCs w:val="24"/>
        </w:rPr>
        <w:t>）编制旅游专线图</w:t>
      </w:r>
    </w:p>
    <w:p w:rsidR="00CE351B" w:rsidRDefault="003A6161">
      <w:pPr>
        <w:ind w:firstLine="480"/>
        <w:rPr>
          <w:szCs w:val="24"/>
        </w:rPr>
      </w:pPr>
      <w:r>
        <w:rPr>
          <w:rFonts w:hint="eastAsia"/>
          <w:szCs w:val="24"/>
        </w:rPr>
        <w:t>编制针对自驾车旅游者在东至旅游的专线图，并于高速路口、县城旅游集散中心、旅游咨询处免费发放。</w:t>
      </w:r>
    </w:p>
    <w:p w:rsidR="00CE351B" w:rsidRDefault="003A6161">
      <w:pPr>
        <w:pStyle w:val="5"/>
      </w:pPr>
      <w:bookmarkStart w:id="124" w:name="_Toc2354"/>
      <w:r>
        <w:rPr>
          <w:rFonts w:hint="eastAsia"/>
        </w:rPr>
        <w:t>第二节</w:t>
      </w:r>
      <w:r>
        <w:rPr>
          <w:rFonts w:hint="eastAsia"/>
        </w:rPr>
        <w:t xml:space="preserve">   </w:t>
      </w:r>
      <w:bookmarkEnd w:id="124"/>
      <w:r>
        <w:rPr>
          <w:rFonts w:hint="eastAsia"/>
        </w:rPr>
        <w:t>咨询集散体系建设</w:t>
      </w:r>
    </w:p>
    <w:p w:rsidR="00CE351B" w:rsidRDefault="003A6161">
      <w:pPr>
        <w:ind w:firstLine="480"/>
        <w:rPr>
          <w:rFonts w:ascii="宋体" w:hAnsi="宋体" w:cs="宋体"/>
          <w:szCs w:val="24"/>
        </w:rPr>
      </w:pPr>
      <w:r>
        <w:rPr>
          <w:rFonts w:ascii="宋体" w:hAnsi="宋体" w:cs="宋体" w:hint="eastAsia"/>
          <w:szCs w:val="24"/>
        </w:rPr>
        <w:t>在东至县全域旅游建设发展中，实现县域内全域景区化；为迎合东至县全域旅游发展需求，将根据景区发展需要建设旅游集散中心。以东至县全域旅游为发展视角，结合“尧东一体化”发展，重点打造尧渡镇、东流镇旅游集散中心，主要服务于整个东至县全域旅游发展，对东至县的旅游集散、信息发布及全域旅游咨询问询、智慧旅游服务等产生作用。</w:t>
      </w:r>
    </w:p>
    <w:p w:rsidR="00CE351B" w:rsidRDefault="003A6161">
      <w:pPr>
        <w:ind w:firstLine="482"/>
        <w:rPr>
          <w:rFonts w:ascii="宋体" w:hAnsi="宋体" w:cs="宋体"/>
          <w:szCs w:val="24"/>
        </w:rPr>
      </w:pPr>
      <w:r>
        <w:rPr>
          <w:rFonts w:ascii="宋体" w:hAnsi="宋体" w:cs="宋体" w:hint="eastAsia"/>
          <w:b/>
          <w:bCs/>
          <w:szCs w:val="24"/>
        </w:rPr>
        <w:t>近期发展阶段：</w:t>
      </w:r>
      <w:r>
        <w:rPr>
          <w:rFonts w:ascii="宋体" w:hAnsi="宋体" w:cs="宋体" w:hint="eastAsia"/>
          <w:szCs w:val="24"/>
        </w:rPr>
        <w:t>为满足东至县域内核心景区旅游集散的需要，建设二级旅游服务中心；分别</w:t>
      </w:r>
      <w:proofErr w:type="gramStart"/>
      <w:r>
        <w:rPr>
          <w:rFonts w:ascii="宋体" w:hAnsi="宋体" w:cs="宋体" w:hint="eastAsia"/>
          <w:szCs w:val="24"/>
        </w:rPr>
        <w:t>在官港镇</w:t>
      </w:r>
      <w:proofErr w:type="gramEnd"/>
      <w:r>
        <w:rPr>
          <w:rFonts w:ascii="宋体" w:hAnsi="宋体" w:cs="宋体" w:hint="eastAsia"/>
          <w:szCs w:val="24"/>
        </w:rPr>
        <w:t>、龙泉镇、大渡口镇和</w:t>
      </w:r>
      <w:proofErr w:type="gramStart"/>
      <w:r>
        <w:rPr>
          <w:rFonts w:ascii="宋体" w:hAnsi="宋体" w:cs="宋体" w:hint="eastAsia"/>
          <w:szCs w:val="24"/>
        </w:rPr>
        <w:t>香隅镇进行</w:t>
      </w:r>
      <w:proofErr w:type="gramEnd"/>
      <w:r>
        <w:rPr>
          <w:rFonts w:ascii="宋体" w:hAnsi="宋体" w:cs="宋体" w:hint="eastAsia"/>
          <w:szCs w:val="24"/>
        </w:rPr>
        <w:t>二级旅游服务中心的建设，共</w:t>
      </w:r>
      <w:r>
        <w:rPr>
          <w:rFonts w:ascii="宋体" w:hAnsi="宋体" w:cs="宋体" w:hint="eastAsia"/>
          <w:b/>
          <w:bCs/>
          <w:szCs w:val="24"/>
          <w:u w:val="single"/>
        </w:rPr>
        <w:t>创建</w:t>
      </w:r>
      <w:r>
        <w:rPr>
          <w:rFonts w:ascii="宋体" w:hAnsi="宋体" w:cs="宋体"/>
          <w:b/>
          <w:bCs/>
          <w:szCs w:val="24"/>
          <w:u w:val="single"/>
        </w:rPr>
        <w:t>4</w:t>
      </w:r>
      <w:r>
        <w:rPr>
          <w:rFonts w:ascii="宋体" w:hAnsi="宋体" w:cs="宋体" w:hint="eastAsia"/>
          <w:b/>
          <w:bCs/>
          <w:szCs w:val="24"/>
          <w:u w:val="single"/>
        </w:rPr>
        <w:t>个二级旅游服务中心</w:t>
      </w:r>
      <w:r>
        <w:rPr>
          <w:rFonts w:ascii="宋体" w:hAnsi="宋体" w:cs="宋体" w:hint="eastAsia"/>
          <w:szCs w:val="24"/>
        </w:rPr>
        <w:t>，满足重点旅游乡镇的旅游集散、旅游问询、信息浏览、服务救助等需求。</w:t>
      </w:r>
    </w:p>
    <w:p w:rsidR="00CE351B" w:rsidRDefault="003A6161">
      <w:pPr>
        <w:ind w:firstLine="482"/>
        <w:rPr>
          <w:szCs w:val="24"/>
        </w:rPr>
      </w:pPr>
      <w:r>
        <w:rPr>
          <w:rFonts w:ascii="宋体" w:hAnsi="宋体" w:cs="宋体" w:hint="eastAsia"/>
          <w:b/>
          <w:bCs/>
          <w:szCs w:val="24"/>
        </w:rPr>
        <w:t>中远期发展阶段：</w:t>
      </w:r>
      <w:r>
        <w:rPr>
          <w:rFonts w:ascii="宋体" w:hAnsi="宋体" w:cs="宋体" w:hint="eastAsia"/>
          <w:szCs w:val="24"/>
        </w:rPr>
        <w:t>以实现东至县全域旅游全域景区化为目的，完善镇级旅游发展的需要。在东至县未来旅游发展中将在</w:t>
      </w:r>
      <w:r>
        <w:rPr>
          <w:rFonts w:ascii="宋体" w:hAnsi="宋体" w:cs="宋体" w:hint="eastAsia"/>
          <w:b/>
          <w:bCs/>
          <w:szCs w:val="24"/>
          <w:u w:val="single"/>
        </w:rPr>
        <w:t>各个乡镇设置1处旅游服务点</w:t>
      </w:r>
      <w:r>
        <w:rPr>
          <w:rFonts w:ascii="宋体" w:hAnsi="宋体" w:cs="宋体" w:hint="eastAsia"/>
          <w:szCs w:val="24"/>
        </w:rPr>
        <w:t>，服务于镇域内旅游景区景点的旅游集散、智慧旅游服务、旅游问询、旅游信息发布等方面</w:t>
      </w:r>
      <w:r>
        <w:rPr>
          <w:rFonts w:hint="eastAsia"/>
          <w:szCs w:val="24"/>
        </w:rPr>
        <w:t>。</w:t>
      </w:r>
    </w:p>
    <w:p w:rsidR="00CE351B" w:rsidRDefault="003A6161">
      <w:pPr>
        <w:pStyle w:val="5"/>
      </w:pPr>
      <w:bookmarkStart w:id="125" w:name="_Toc10398"/>
      <w:r>
        <w:rPr>
          <w:rFonts w:hint="eastAsia"/>
        </w:rPr>
        <w:t>第三节</w:t>
      </w:r>
      <w:r>
        <w:rPr>
          <w:rFonts w:hint="eastAsia"/>
        </w:rPr>
        <w:t xml:space="preserve">   </w:t>
      </w:r>
      <w:r>
        <w:rPr>
          <w:rFonts w:hint="eastAsia"/>
        </w:rPr>
        <w:t>旅游厕所体系建设</w:t>
      </w:r>
      <w:bookmarkEnd w:id="125"/>
    </w:p>
    <w:p w:rsidR="00CE351B" w:rsidRDefault="003A6161">
      <w:pPr>
        <w:ind w:firstLine="480"/>
        <w:rPr>
          <w:rFonts w:ascii="宋体" w:hAnsi="宋体" w:cs="宋体"/>
          <w:szCs w:val="24"/>
        </w:rPr>
      </w:pPr>
      <w:r>
        <w:rPr>
          <w:rFonts w:ascii="宋体" w:hAnsi="宋体" w:cs="宋体" w:hint="eastAsia"/>
          <w:szCs w:val="24"/>
        </w:rPr>
        <w:t>推进厕所革命深入城乡、普及景区内外，实施旅游厕所提质计划，提升旅游厕所环境服务水平，提升厕所满意度，从数量</w:t>
      </w:r>
      <w:proofErr w:type="gramStart"/>
      <w:r>
        <w:rPr>
          <w:rFonts w:ascii="宋体" w:hAnsi="宋体" w:cs="宋体" w:hint="eastAsia"/>
          <w:szCs w:val="24"/>
        </w:rPr>
        <w:t>充足向</w:t>
      </w:r>
      <w:proofErr w:type="gramEnd"/>
      <w:r>
        <w:rPr>
          <w:rFonts w:ascii="宋体" w:hAnsi="宋体" w:cs="宋体" w:hint="eastAsia"/>
          <w:szCs w:val="24"/>
        </w:rPr>
        <w:t>质量提升转变。</w:t>
      </w:r>
    </w:p>
    <w:p w:rsidR="00CE351B" w:rsidRDefault="003A6161">
      <w:pPr>
        <w:ind w:firstLine="482"/>
        <w:rPr>
          <w:rFonts w:ascii="宋体" w:hAnsi="宋体" w:cs="宋体"/>
          <w:b/>
          <w:bCs/>
          <w:szCs w:val="24"/>
        </w:rPr>
      </w:pPr>
      <w:r>
        <w:rPr>
          <w:rFonts w:ascii="宋体" w:hAnsi="宋体" w:cs="宋体" w:hint="eastAsia"/>
          <w:b/>
          <w:bCs/>
          <w:szCs w:val="24"/>
        </w:rPr>
        <w:t xml:space="preserve">一、规划目标 </w:t>
      </w:r>
    </w:p>
    <w:p w:rsidR="00CE351B" w:rsidRDefault="003A6161">
      <w:pPr>
        <w:ind w:firstLine="480"/>
        <w:rPr>
          <w:rFonts w:ascii="宋体" w:hAnsi="宋体" w:cs="宋体"/>
          <w:szCs w:val="24"/>
        </w:rPr>
      </w:pPr>
      <w:r>
        <w:rPr>
          <w:rFonts w:ascii="宋体" w:hAnsi="宋体" w:cs="宋体" w:hint="eastAsia"/>
          <w:szCs w:val="24"/>
        </w:rPr>
        <w:t>在我国旅游领域，厕所作为旅游的基本要素，普遍存在脏、乱、差、少、偏的现象。厕所不仅为人们日常生活和旅游所必需，厕所建设和管理的好坏，还是一个城市和国家文明程度的标志，是生活水平质量和国民文明素养的标志。厕所是旅游公共服务设施，也是重要的地方基础设施。地方政府应将厕所纳入当地政府基础设施建设规划中，推动业主单位、主管部门加强厕所建设、管理。旅游部门要加强对旅游厕所建设与管理的指导，配合规划、城管、环保等部门发挥作用。到 2025 年底，全县旅游景区景点、旅游线路沿线、交通集散点、乡村旅游点、旅游餐馆、旅游娱乐场所、休闲步行区等的旅游厕所要达到优良标准，实现“数量充足、干净无味、免费实用、管理有效”的目标。</w:t>
      </w:r>
    </w:p>
    <w:p w:rsidR="00CE351B" w:rsidRDefault="003A6161">
      <w:pPr>
        <w:ind w:firstLine="482"/>
        <w:rPr>
          <w:rFonts w:ascii="宋体" w:hAnsi="宋体" w:cs="宋体"/>
          <w:b/>
          <w:bCs/>
          <w:szCs w:val="24"/>
        </w:rPr>
      </w:pPr>
      <w:r>
        <w:rPr>
          <w:rFonts w:ascii="宋体" w:hAnsi="宋体" w:cs="宋体" w:hint="eastAsia"/>
          <w:b/>
          <w:bCs/>
          <w:szCs w:val="24"/>
        </w:rPr>
        <w:t>二、规划措施</w:t>
      </w:r>
    </w:p>
    <w:p w:rsidR="00CE351B" w:rsidRDefault="003A6161">
      <w:pPr>
        <w:ind w:firstLine="480"/>
        <w:rPr>
          <w:rFonts w:ascii="宋体" w:hAnsi="宋体" w:cs="宋体"/>
          <w:szCs w:val="24"/>
        </w:rPr>
      </w:pPr>
      <w:r>
        <w:rPr>
          <w:rFonts w:ascii="宋体" w:hAnsi="宋体" w:cs="宋体" w:hint="eastAsia"/>
          <w:szCs w:val="24"/>
        </w:rPr>
        <w:t>（一）实施旅游厕所提质计划</w:t>
      </w:r>
    </w:p>
    <w:p w:rsidR="00CE351B" w:rsidRDefault="003A6161">
      <w:pPr>
        <w:ind w:firstLine="480"/>
        <w:rPr>
          <w:rFonts w:ascii="宋体" w:hAnsi="宋体" w:cs="宋体"/>
          <w:szCs w:val="24"/>
        </w:rPr>
      </w:pPr>
      <w:r>
        <w:rPr>
          <w:rFonts w:ascii="宋体" w:hAnsi="宋体" w:cs="宋体" w:hint="eastAsia"/>
          <w:szCs w:val="24"/>
        </w:rPr>
        <w:t>完善旅游厕所建设管理监督考核制度，对管理不完善、建设不达标的旅游厕所，实行一票否决制。采取“新建与改建结合，养护与提升并举”的方式，重点使全县旅游景区、乡村旅游点、旅游线路（高速公路服务区、加油站）、交通集散点（包括旅游集散中心、火车站、汽车站、码头等）、旅游餐馆、旅游娱乐及购物场所、休闲步行街区等区域的旅游厕所达到国家旅游厕所质量等级标准。</w:t>
      </w:r>
    </w:p>
    <w:p w:rsidR="00CE351B" w:rsidRDefault="003A6161">
      <w:pPr>
        <w:ind w:firstLine="480"/>
        <w:rPr>
          <w:rFonts w:ascii="宋体" w:hAnsi="宋体" w:cs="宋体"/>
          <w:szCs w:val="24"/>
        </w:rPr>
      </w:pPr>
      <w:r>
        <w:rPr>
          <w:rFonts w:ascii="宋体" w:hAnsi="宋体" w:cs="宋体" w:hint="eastAsia"/>
          <w:szCs w:val="24"/>
        </w:rPr>
        <w:t>以“开展第三卫生间建设”为重点，推进厕所无障碍化。开辟“绿色通道”，在旅游厕所项目审批、配套设施建设以及用地、用电、用水等方面给予政策优惠，加速厕所革命进程。</w:t>
      </w:r>
    </w:p>
    <w:p w:rsidR="00CE351B" w:rsidRDefault="003A6161">
      <w:pPr>
        <w:ind w:firstLine="480"/>
        <w:rPr>
          <w:rFonts w:ascii="宋体" w:hAnsi="宋体" w:cs="宋体"/>
          <w:szCs w:val="24"/>
        </w:rPr>
      </w:pPr>
      <w:r>
        <w:rPr>
          <w:rFonts w:ascii="宋体" w:hAnsi="宋体" w:cs="宋体" w:hint="eastAsia"/>
          <w:szCs w:val="24"/>
        </w:rPr>
        <w:t>以各景区（点）为主体开展厕所革命游客评价调查，发布厕所满意度报告，至2025年，全县旅游厕所满意度达到100%以上。</w:t>
      </w:r>
    </w:p>
    <w:p w:rsidR="00CE351B" w:rsidRDefault="003A6161">
      <w:pPr>
        <w:ind w:firstLine="480"/>
        <w:rPr>
          <w:rFonts w:ascii="宋体" w:hAnsi="宋体" w:cs="宋体"/>
          <w:szCs w:val="24"/>
        </w:rPr>
      </w:pPr>
      <w:r>
        <w:rPr>
          <w:rFonts w:ascii="宋体" w:hAnsi="宋体" w:cs="宋体" w:hint="eastAsia"/>
          <w:szCs w:val="24"/>
        </w:rPr>
        <w:t>（二）建设旅游厕所管理系统</w:t>
      </w:r>
    </w:p>
    <w:p w:rsidR="00CE351B" w:rsidRDefault="003A6161">
      <w:pPr>
        <w:ind w:firstLine="480"/>
        <w:rPr>
          <w:rFonts w:ascii="宋体" w:hAnsi="宋体" w:cs="宋体"/>
          <w:szCs w:val="24"/>
        </w:rPr>
      </w:pPr>
      <w:r>
        <w:rPr>
          <w:rFonts w:ascii="宋体" w:hAnsi="宋体" w:cs="宋体" w:hint="eastAsia"/>
          <w:szCs w:val="24"/>
        </w:rPr>
        <w:t>搭建旅游厕所管理服务平台，将所有旅游厕所纳入平台管理，实现厕所信息电子化、厕所管理实时化、厕所查询网络化、厕所评价动态化。将搜索和评价旅游厕所功能接入东至旅游APP或东至旅游公众微信号，基于地理信息系统开发旅游厕所服务地图。到2025年，旅游厕所地图覆盖所有A级旅游厕所。</w:t>
      </w:r>
    </w:p>
    <w:p w:rsidR="00CE351B" w:rsidRDefault="003A6161">
      <w:pPr>
        <w:ind w:firstLine="480"/>
        <w:rPr>
          <w:rFonts w:ascii="宋体" w:hAnsi="宋体" w:cs="宋体"/>
          <w:szCs w:val="24"/>
        </w:rPr>
      </w:pPr>
      <w:r>
        <w:rPr>
          <w:rFonts w:ascii="宋体" w:hAnsi="宋体" w:cs="宋体" w:hint="eastAsia"/>
          <w:szCs w:val="24"/>
        </w:rPr>
        <w:t xml:space="preserve">（三）创新旅游厕所管理模式 </w:t>
      </w:r>
    </w:p>
    <w:p w:rsidR="00CE351B" w:rsidRDefault="003A6161">
      <w:pPr>
        <w:ind w:firstLine="480"/>
        <w:rPr>
          <w:szCs w:val="24"/>
        </w:rPr>
      </w:pPr>
      <w:r>
        <w:rPr>
          <w:rFonts w:ascii="宋体" w:hAnsi="宋体" w:cs="宋体" w:hint="eastAsia"/>
          <w:szCs w:val="24"/>
        </w:rPr>
        <w:t>加大“以商建厕、以商管厕、以商养厕”厕所管理模式的创新和应用，推动通过市场化手段开展厕所建设、管理，实现旅游厕所建设管理的市场化、长效化。进一步完善厕所项目定期巡查汇报制度，协调解决厕所项目推进过程中遇到的土地、资金、环评等重点、难点问题，并进一步明确旅游厕所管理主体责任，完善日常维护和管理机制</w:t>
      </w:r>
      <w:r>
        <w:rPr>
          <w:rFonts w:hint="eastAsia"/>
          <w:szCs w:val="24"/>
        </w:rPr>
        <w:t>。</w:t>
      </w:r>
    </w:p>
    <w:p w:rsidR="00CE351B" w:rsidRDefault="003A6161">
      <w:pPr>
        <w:pStyle w:val="5"/>
      </w:pPr>
      <w:bookmarkStart w:id="126" w:name="_Toc22995"/>
      <w:r>
        <w:rPr>
          <w:rFonts w:hint="eastAsia"/>
        </w:rPr>
        <w:t>第四节</w:t>
      </w:r>
      <w:r>
        <w:rPr>
          <w:rFonts w:hint="eastAsia"/>
        </w:rPr>
        <w:t xml:space="preserve">   </w:t>
      </w:r>
      <w:r>
        <w:rPr>
          <w:rFonts w:hint="eastAsia"/>
        </w:rPr>
        <w:t>旅游标识体系建设</w:t>
      </w:r>
      <w:bookmarkEnd w:id="126"/>
    </w:p>
    <w:p w:rsidR="00CE351B" w:rsidRDefault="003A6161">
      <w:pPr>
        <w:ind w:firstLine="480"/>
        <w:rPr>
          <w:rFonts w:ascii="宋体" w:hAnsi="宋体" w:cs="宋体"/>
          <w:szCs w:val="24"/>
        </w:rPr>
      </w:pPr>
      <w:r>
        <w:rPr>
          <w:rFonts w:ascii="宋体" w:hAnsi="宋体" w:cs="宋体" w:hint="eastAsia"/>
          <w:szCs w:val="24"/>
        </w:rPr>
        <w:t>加强与县城乡规划、建委等部门的协调沟通，统筹规划，合理布点，健全交通引导服务功能，重点完善高速路口、国省道、以及县城通向A级景区及乡村旅游示范村、示范点交通道路标识牌建设，力求做到规范化、标准化，实现交通标识全覆盖。加强景区景点和旅游乡村的导</w:t>
      </w:r>
      <w:proofErr w:type="gramStart"/>
      <w:r>
        <w:rPr>
          <w:rFonts w:ascii="宋体" w:hAnsi="宋体" w:cs="宋体" w:hint="eastAsia"/>
          <w:szCs w:val="24"/>
        </w:rPr>
        <w:t>览</w:t>
      </w:r>
      <w:proofErr w:type="gramEnd"/>
      <w:r>
        <w:rPr>
          <w:rFonts w:ascii="宋体" w:hAnsi="宋体" w:cs="宋体" w:hint="eastAsia"/>
          <w:szCs w:val="24"/>
        </w:rPr>
        <w:t>标识建设，完善各景区停车场、购物、餐饮、公共电话、厕所、医疗急救、安全警示、服务质量投诉、游客服务中心、游览线路等场所标识系统，注意提高标识标牌的外语翻译准确度，展示地方文化特色与风格。最终达到随时随地清晰指引交通、方向、景点和服务等，形成全域旅游目的地的特色名片的目标。</w:t>
      </w:r>
    </w:p>
    <w:p w:rsidR="00CE351B" w:rsidRDefault="003A6161">
      <w:pPr>
        <w:ind w:firstLine="482"/>
        <w:rPr>
          <w:rFonts w:ascii="宋体" w:hAnsi="宋体" w:cs="宋体"/>
          <w:b/>
          <w:bCs/>
          <w:szCs w:val="24"/>
        </w:rPr>
      </w:pPr>
      <w:r>
        <w:rPr>
          <w:rFonts w:ascii="宋体" w:hAnsi="宋体" w:cs="宋体" w:hint="eastAsia"/>
          <w:b/>
          <w:bCs/>
          <w:szCs w:val="24"/>
        </w:rPr>
        <w:t xml:space="preserve">一、基本原则 </w:t>
      </w:r>
    </w:p>
    <w:p w:rsidR="00CE351B" w:rsidRDefault="003A6161">
      <w:pPr>
        <w:ind w:firstLine="480"/>
        <w:rPr>
          <w:rFonts w:ascii="宋体" w:hAnsi="宋体" w:cs="宋体"/>
          <w:szCs w:val="24"/>
        </w:rPr>
      </w:pPr>
      <w:r>
        <w:rPr>
          <w:rFonts w:ascii="宋体" w:hAnsi="宋体" w:cs="宋体" w:hint="eastAsia"/>
          <w:szCs w:val="24"/>
        </w:rPr>
        <w:t xml:space="preserve">（一）人性化原则 </w:t>
      </w:r>
    </w:p>
    <w:p w:rsidR="00CE351B" w:rsidRDefault="003A6161">
      <w:pPr>
        <w:ind w:firstLine="480"/>
        <w:rPr>
          <w:rFonts w:ascii="宋体" w:hAnsi="宋体" w:cs="宋体"/>
          <w:szCs w:val="24"/>
        </w:rPr>
      </w:pPr>
      <w:r>
        <w:rPr>
          <w:rFonts w:ascii="宋体" w:hAnsi="宋体" w:cs="宋体" w:hint="eastAsia"/>
          <w:szCs w:val="24"/>
        </w:rPr>
        <w:t>要以人为本，</w:t>
      </w:r>
      <w:proofErr w:type="gramStart"/>
      <w:r>
        <w:rPr>
          <w:rFonts w:ascii="宋体" w:hAnsi="宋体" w:cs="宋体" w:hint="eastAsia"/>
          <w:szCs w:val="24"/>
        </w:rPr>
        <w:t>强调自</w:t>
      </w:r>
      <w:proofErr w:type="gramEnd"/>
      <w:r>
        <w:rPr>
          <w:rFonts w:ascii="宋体" w:hAnsi="宋体" w:cs="宋体" w:hint="eastAsia"/>
          <w:szCs w:val="24"/>
        </w:rPr>
        <w:t xml:space="preserve">驾车旅游过程中的安全性、流畅性，自驾车线路的完整性以及自然生态环境和社会人文环境的多样性和丰富性，要充分体现旅游标识的宣传、引导、指示作用，以服务为宗旨，为自驾车游客提供周到、全面、准确的交通导向、景区引导等信息导向服务。最大限度地为自驾车旅游服务，保证自驾车旅游者的安全和旅游快感。 </w:t>
      </w:r>
    </w:p>
    <w:p w:rsidR="00CE351B" w:rsidRDefault="003A6161">
      <w:pPr>
        <w:ind w:firstLine="480"/>
        <w:rPr>
          <w:rFonts w:ascii="宋体" w:hAnsi="宋体" w:cs="宋体"/>
          <w:szCs w:val="24"/>
        </w:rPr>
      </w:pPr>
      <w:r>
        <w:rPr>
          <w:rFonts w:ascii="宋体" w:hAnsi="宋体" w:cs="宋体" w:hint="eastAsia"/>
          <w:szCs w:val="24"/>
        </w:rPr>
        <w:t xml:space="preserve">（二）规范化原则 </w:t>
      </w:r>
    </w:p>
    <w:p w:rsidR="00CE351B" w:rsidRDefault="003A6161">
      <w:pPr>
        <w:ind w:firstLine="480"/>
        <w:rPr>
          <w:rFonts w:ascii="宋体" w:hAnsi="宋体" w:cs="宋体"/>
          <w:szCs w:val="24"/>
        </w:rPr>
      </w:pPr>
      <w:r>
        <w:rPr>
          <w:rFonts w:ascii="宋体" w:hAnsi="宋体" w:cs="宋体" w:hint="eastAsia"/>
          <w:szCs w:val="24"/>
        </w:rPr>
        <w:t xml:space="preserve">旅游标识体系设计应符合国家有关规范、标准的要求，并与国际接轨。标识牌的内容、公共信息通用符号、标牌的布点和安置等都要规范化。 </w:t>
      </w:r>
    </w:p>
    <w:p w:rsidR="00CE351B" w:rsidRDefault="003A6161">
      <w:pPr>
        <w:ind w:firstLine="480"/>
        <w:rPr>
          <w:rFonts w:ascii="宋体" w:hAnsi="宋体" w:cs="宋体"/>
          <w:szCs w:val="24"/>
        </w:rPr>
      </w:pPr>
      <w:r>
        <w:rPr>
          <w:rFonts w:ascii="宋体" w:hAnsi="宋体" w:cs="宋体" w:hint="eastAsia"/>
          <w:szCs w:val="24"/>
        </w:rPr>
        <w:t xml:space="preserve">为了方便游客，便于制作管理，树立东至旅游新形象，应对东至旅游标识、标牌进行统一设计，从规格、材质、风格等方面进行统一，形成规范统一的东至旅游标识体系。 </w:t>
      </w:r>
    </w:p>
    <w:p w:rsidR="00CE351B" w:rsidRDefault="003A6161">
      <w:pPr>
        <w:ind w:firstLine="480"/>
        <w:rPr>
          <w:rFonts w:ascii="宋体" w:hAnsi="宋体" w:cs="宋体"/>
          <w:szCs w:val="24"/>
        </w:rPr>
      </w:pPr>
      <w:r>
        <w:rPr>
          <w:rFonts w:ascii="宋体" w:hAnsi="宋体" w:cs="宋体" w:hint="eastAsia"/>
          <w:szCs w:val="24"/>
        </w:rPr>
        <w:t xml:space="preserve">（三）特色化原则 </w:t>
      </w:r>
    </w:p>
    <w:p w:rsidR="00CE351B" w:rsidRDefault="003A6161">
      <w:pPr>
        <w:ind w:firstLine="480"/>
        <w:rPr>
          <w:rFonts w:ascii="宋体" w:hAnsi="宋体" w:cs="宋体"/>
          <w:szCs w:val="24"/>
        </w:rPr>
      </w:pPr>
      <w:r>
        <w:rPr>
          <w:rFonts w:ascii="宋体" w:hAnsi="宋体" w:cs="宋体" w:hint="eastAsia"/>
          <w:szCs w:val="24"/>
        </w:rPr>
        <w:t xml:space="preserve">标识系统的设计要结合实际情况，因地制宜设置。在整体上和细节上都要体现个性化、特色化的服务，尊重人的特性，考虑对游客游览心理的影响，提高游客的满意度。标识设计既简洁明了、通俗易懂，同时为游客安全着想。 </w:t>
      </w:r>
    </w:p>
    <w:p w:rsidR="00CE351B" w:rsidRDefault="003A6161">
      <w:pPr>
        <w:ind w:firstLine="480"/>
        <w:rPr>
          <w:rFonts w:ascii="宋体" w:hAnsi="宋体" w:cs="宋体"/>
          <w:szCs w:val="24"/>
        </w:rPr>
      </w:pPr>
      <w:r>
        <w:rPr>
          <w:rFonts w:ascii="宋体" w:hAnsi="宋体" w:cs="宋体" w:hint="eastAsia"/>
          <w:szCs w:val="24"/>
        </w:rPr>
        <w:t>（四）协调性原则</w:t>
      </w:r>
    </w:p>
    <w:p w:rsidR="00CE351B" w:rsidRDefault="003A6161">
      <w:pPr>
        <w:ind w:firstLine="480"/>
        <w:rPr>
          <w:rFonts w:ascii="宋体" w:hAnsi="宋体" w:cs="宋体"/>
          <w:szCs w:val="24"/>
        </w:rPr>
      </w:pPr>
      <w:r>
        <w:rPr>
          <w:rFonts w:ascii="宋体" w:hAnsi="宋体" w:cs="宋体" w:hint="eastAsia"/>
          <w:szCs w:val="24"/>
        </w:rPr>
        <w:t xml:space="preserve">标识系统的规划设计要结合不同的环境氛围，整体规划，统一设计，统筹安排，充分发挥标识系统的服务功能，与周边环境相协调。 </w:t>
      </w:r>
    </w:p>
    <w:p w:rsidR="00CE351B" w:rsidRDefault="003A6161">
      <w:pPr>
        <w:ind w:firstLine="482"/>
        <w:rPr>
          <w:rFonts w:ascii="宋体" w:hAnsi="宋体" w:cs="宋体"/>
          <w:b/>
          <w:bCs/>
          <w:szCs w:val="24"/>
        </w:rPr>
      </w:pPr>
      <w:r>
        <w:rPr>
          <w:rFonts w:ascii="宋体" w:hAnsi="宋体" w:cs="宋体" w:hint="eastAsia"/>
          <w:b/>
          <w:bCs/>
          <w:szCs w:val="24"/>
        </w:rPr>
        <w:t>二、建设内容</w:t>
      </w:r>
    </w:p>
    <w:p w:rsidR="00CE351B" w:rsidRDefault="003A6161">
      <w:pPr>
        <w:ind w:firstLine="480"/>
        <w:rPr>
          <w:rFonts w:ascii="宋体" w:hAnsi="宋体" w:cs="宋体"/>
          <w:szCs w:val="24"/>
        </w:rPr>
      </w:pPr>
      <w:r>
        <w:rPr>
          <w:rFonts w:ascii="宋体" w:hAnsi="宋体" w:cs="宋体" w:hint="eastAsia"/>
          <w:szCs w:val="24"/>
        </w:rPr>
        <w:t>（一）导游全景图</w:t>
      </w:r>
    </w:p>
    <w:p w:rsidR="00CE351B" w:rsidRDefault="003A6161">
      <w:pPr>
        <w:ind w:firstLine="480"/>
        <w:rPr>
          <w:rFonts w:ascii="宋体" w:hAnsi="宋体" w:cs="宋体"/>
          <w:szCs w:val="24"/>
        </w:rPr>
      </w:pPr>
      <w:r>
        <w:rPr>
          <w:rFonts w:ascii="宋体" w:hAnsi="宋体" w:cs="宋体" w:hint="eastAsia"/>
          <w:szCs w:val="24"/>
        </w:rPr>
        <w:t>包含东至县重点旅游景区（如升金湖、九天仙寓、南溪古寨、东流古镇、等）全景地图、景区文字介绍，游客须知、景点相关信息，服务管理部门电话等全景导游图。要说明（或标出）景区所处地点、方位、面积、主要景点、服务点、游览线路（包括无障碍游览线路）；咨询投诉、紧急救援（及夜间值班）电话号码等信息。</w:t>
      </w:r>
    </w:p>
    <w:p w:rsidR="00CE351B" w:rsidRDefault="003A6161">
      <w:pPr>
        <w:ind w:firstLine="480"/>
        <w:rPr>
          <w:rFonts w:ascii="宋体" w:hAnsi="宋体" w:cs="宋体"/>
          <w:szCs w:val="24"/>
        </w:rPr>
      </w:pPr>
      <w:r>
        <w:rPr>
          <w:rFonts w:ascii="宋体" w:hAnsi="宋体" w:cs="宋体" w:hint="eastAsia"/>
          <w:szCs w:val="24"/>
        </w:rPr>
        <w:t>（二）景物介绍宣传牌</w:t>
      </w:r>
    </w:p>
    <w:p w:rsidR="00CE351B" w:rsidRDefault="003A6161">
      <w:pPr>
        <w:ind w:firstLine="480"/>
        <w:rPr>
          <w:rFonts w:ascii="宋体" w:hAnsi="宋体" w:cs="宋体"/>
          <w:szCs w:val="24"/>
        </w:rPr>
      </w:pPr>
      <w:r>
        <w:rPr>
          <w:rFonts w:ascii="宋体" w:hAnsi="宋体" w:cs="宋体" w:hint="eastAsia"/>
          <w:szCs w:val="24"/>
        </w:rPr>
        <w:t>重点景区要有景点、景物牌介绍，遗址遗迹等景点要有相关来历、典故综合介绍。设计尺寸，景点说明牌，区域导游图等内容。要说明（或标出）景点名称、内容、背景、最佳游览观赏方式等信息，景观介绍牌要讲究科学性，突出重点，通俗易懂。</w:t>
      </w:r>
    </w:p>
    <w:p w:rsidR="00CE351B" w:rsidRDefault="003A6161">
      <w:pPr>
        <w:ind w:firstLine="480"/>
        <w:rPr>
          <w:rFonts w:ascii="宋体" w:hAnsi="宋体" w:cs="宋体"/>
          <w:szCs w:val="24"/>
        </w:rPr>
      </w:pPr>
      <w:r>
        <w:rPr>
          <w:rFonts w:ascii="宋体" w:hAnsi="宋体" w:cs="宋体" w:hint="eastAsia"/>
          <w:szCs w:val="24"/>
        </w:rPr>
        <w:t>（三）道路导向指示牌</w:t>
      </w:r>
    </w:p>
    <w:p w:rsidR="00CE351B" w:rsidRDefault="003A6161">
      <w:pPr>
        <w:ind w:firstLine="480"/>
        <w:rPr>
          <w:rFonts w:ascii="宋体" w:hAnsi="宋体" w:cs="宋体"/>
          <w:szCs w:val="24"/>
        </w:rPr>
      </w:pPr>
      <w:r>
        <w:rPr>
          <w:rFonts w:ascii="宋体" w:hAnsi="宋体" w:cs="宋体" w:hint="eastAsia"/>
          <w:szCs w:val="24"/>
        </w:rPr>
        <w:t>主干道路（G318、G206、S359、S325等）与其他通景公路交叉口要有道路标志牌、服务驿站以及景区要有公厕指示牌与停车场指示牌等游客提示牌。各指示牌的安放要遵循方便观察、协调环境、不影响人行车走的基本原则。</w:t>
      </w:r>
    </w:p>
    <w:p w:rsidR="00CE351B" w:rsidRDefault="003A6161">
      <w:pPr>
        <w:ind w:firstLine="480"/>
        <w:rPr>
          <w:rFonts w:ascii="宋体" w:hAnsi="宋体" w:cs="宋体"/>
          <w:szCs w:val="24"/>
        </w:rPr>
      </w:pPr>
      <w:r>
        <w:rPr>
          <w:rFonts w:ascii="宋体" w:hAnsi="宋体" w:cs="宋体" w:hint="eastAsia"/>
          <w:szCs w:val="24"/>
        </w:rPr>
        <w:t>（四）警示关怀牌</w:t>
      </w:r>
    </w:p>
    <w:p w:rsidR="00CE351B" w:rsidRDefault="003A6161">
      <w:pPr>
        <w:ind w:firstLine="480"/>
        <w:rPr>
          <w:rFonts w:ascii="宋体" w:hAnsi="宋体" w:cs="宋体"/>
          <w:szCs w:val="24"/>
        </w:rPr>
      </w:pPr>
      <w:r>
        <w:rPr>
          <w:rFonts w:ascii="宋体" w:hAnsi="宋体" w:cs="宋体" w:hint="eastAsia"/>
          <w:szCs w:val="24"/>
        </w:rPr>
        <w:t>警示关怀</w:t>
      </w:r>
      <w:proofErr w:type="gramStart"/>
      <w:r>
        <w:rPr>
          <w:rFonts w:ascii="宋体" w:hAnsi="宋体" w:cs="宋体" w:hint="eastAsia"/>
          <w:szCs w:val="24"/>
        </w:rPr>
        <w:t>牌包括</w:t>
      </w:r>
      <w:proofErr w:type="gramEnd"/>
      <w:r>
        <w:rPr>
          <w:rFonts w:ascii="宋体" w:hAnsi="宋体" w:cs="宋体" w:hint="eastAsia"/>
          <w:szCs w:val="24"/>
        </w:rPr>
        <w:t>提示游客注意安全及保护环境等一些温馨提示牌、警戒、警示牌等内容。警示牌放置位置应包括山地、水边等易发生交通事故路段和地文、水域等容易发生危险的景点景区。</w:t>
      </w:r>
    </w:p>
    <w:p w:rsidR="00CE351B" w:rsidRDefault="003A6161">
      <w:pPr>
        <w:ind w:firstLine="480"/>
        <w:rPr>
          <w:rFonts w:ascii="宋体" w:hAnsi="宋体" w:cs="宋体"/>
          <w:szCs w:val="24"/>
        </w:rPr>
      </w:pPr>
      <w:r>
        <w:rPr>
          <w:rFonts w:ascii="宋体" w:hAnsi="宋体" w:cs="宋体" w:hint="eastAsia"/>
          <w:szCs w:val="24"/>
        </w:rPr>
        <w:t>（五）服务设施名称标识</w:t>
      </w:r>
    </w:p>
    <w:p w:rsidR="00CE351B" w:rsidRDefault="003A6161">
      <w:pPr>
        <w:ind w:firstLine="480"/>
      </w:pPr>
      <w:r>
        <w:rPr>
          <w:rFonts w:ascii="宋体" w:hAnsi="宋体" w:cs="宋体" w:hint="eastAsia"/>
          <w:szCs w:val="24"/>
        </w:rPr>
        <w:t>邻近东至的高速服务区，东至县各个主要交通集散站场，以及重点景区等应设置游客服务中心、停车场、医疗点、购物中心、厕所等一些公共场所的提示标识牌。注重色彩样式的搭配及材料的选取等。</w:t>
      </w:r>
    </w:p>
    <w:p w:rsidR="00CE351B" w:rsidRDefault="003A6161">
      <w:pPr>
        <w:pStyle w:val="5"/>
      </w:pPr>
      <w:bookmarkStart w:id="127" w:name="_Toc31997"/>
      <w:r>
        <w:rPr>
          <w:rFonts w:hint="eastAsia"/>
        </w:rPr>
        <w:t>第五节</w:t>
      </w:r>
      <w:r>
        <w:rPr>
          <w:rFonts w:hint="eastAsia"/>
        </w:rPr>
        <w:t xml:space="preserve">   </w:t>
      </w:r>
      <w:r>
        <w:rPr>
          <w:rFonts w:hint="eastAsia"/>
        </w:rPr>
        <w:t>智慧旅游体系建设</w:t>
      </w:r>
      <w:bookmarkEnd w:id="127"/>
    </w:p>
    <w:p w:rsidR="00CE351B" w:rsidRDefault="003A6161">
      <w:pPr>
        <w:ind w:firstLine="480"/>
        <w:rPr>
          <w:rFonts w:ascii="宋体" w:hAnsi="宋体" w:cs="宋体"/>
          <w:color w:val="000000"/>
          <w:szCs w:val="24"/>
        </w:rPr>
      </w:pPr>
      <w:r>
        <w:rPr>
          <w:rFonts w:ascii="宋体" w:hAnsi="宋体" w:cs="宋体" w:hint="eastAsia"/>
          <w:color w:val="000000"/>
          <w:szCs w:val="24"/>
        </w:rPr>
        <w:t>积极发展“互联网+旅游”， 依托智慧东至和省市旅游大数据中心平台，启动东至智慧旅游系统建设，重点景区</w:t>
      </w:r>
      <w:proofErr w:type="gramStart"/>
      <w:r>
        <w:rPr>
          <w:rFonts w:ascii="宋体" w:hAnsi="宋体" w:cs="宋体" w:hint="eastAsia"/>
          <w:color w:val="000000"/>
          <w:szCs w:val="24"/>
        </w:rPr>
        <w:t>接入省</w:t>
      </w:r>
      <w:proofErr w:type="gramEnd"/>
      <w:r>
        <w:rPr>
          <w:rFonts w:ascii="宋体" w:hAnsi="宋体" w:cs="宋体" w:hint="eastAsia"/>
          <w:color w:val="000000"/>
          <w:szCs w:val="24"/>
        </w:rPr>
        <w:t>和国家旅游监测平台，实现3A级以上景区景点360全景和语音导</w:t>
      </w:r>
      <w:proofErr w:type="gramStart"/>
      <w:r>
        <w:rPr>
          <w:rFonts w:ascii="宋体" w:hAnsi="宋体" w:cs="宋体" w:hint="eastAsia"/>
          <w:color w:val="000000"/>
          <w:szCs w:val="24"/>
        </w:rPr>
        <w:t>览</w:t>
      </w:r>
      <w:proofErr w:type="gramEnd"/>
      <w:r>
        <w:rPr>
          <w:rFonts w:ascii="宋体" w:hAnsi="宋体" w:cs="宋体" w:hint="eastAsia"/>
          <w:color w:val="000000"/>
          <w:szCs w:val="24"/>
        </w:rPr>
        <w:t>功能数据上线；推进重点旅游景区、旅游饭店、旅行社等</w:t>
      </w:r>
      <w:proofErr w:type="gramStart"/>
      <w:r>
        <w:rPr>
          <w:rFonts w:ascii="宋体" w:hAnsi="宋体" w:cs="宋体" w:hint="eastAsia"/>
          <w:color w:val="000000"/>
          <w:szCs w:val="24"/>
        </w:rPr>
        <w:t>涉旅企业</w:t>
      </w:r>
      <w:proofErr w:type="gramEnd"/>
      <w:r>
        <w:rPr>
          <w:rFonts w:ascii="宋体" w:hAnsi="宋体" w:cs="宋体" w:hint="eastAsia"/>
          <w:color w:val="000000"/>
          <w:szCs w:val="24"/>
        </w:rPr>
        <w:t>智能化建设，充分运用东至旅游“双微平台”，争取虚拟游东至。</w:t>
      </w:r>
    </w:p>
    <w:p w:rsidR="00CE351B" w:rsidRDefault="003A6161">
      <w:pPr>
        <w:ind w:firstLine="482"/>
        <w:rPr>
          <w:rFonts w:ascii="宋体" w:hAnsi="宋体" w:cs="宋体"/>
          <w:b/>
          <w:color w:val="000000"/>
          <w:szCs w:val="24"/>
        </w:rPr>
      </w:pPr>
      <w:r>
        <w:rPr>
          <w:rFonts w:ascii="宋体" w:hAnsi="宋体" w:cs="宋体" w:hint="eastAsia"/>
          <w:b/>
          <w:bCs/>
          <w:color w:val="000000"/>
          <w:szCs w:val="24"/>
        </w:rPr>
        <w:t>一、智慧旅游整体架构</w:t>
      </w:r>
    </w:p>
    <w:p w:rsidR="00CE351B" w:rsidRDefault="003A6161">
      <w:pPr>
        <w:ind w:firstLine="480"/>
        <w:rPr>
          <w:rFonts w:ascii="宋体" w:hAnsi="宋体" w:cs="宋体"/>
          <w:bCs/>
          <w:color w:val="000000"/>
          <w:szCs w:val="24"/>
        </w:rPr>
      </w:pPr>
      <w:r>
        <w:rPr>
          <w:rFonts w:ascii="宋体" w:hAnsi="宋体" w:cs="宋体" w:hint="eastAsia"/>
          <w:bCs/>
          <w:color w:val="000000"/>
          <w:szCs w:val="24"/>
        </w:rPr>
        <w:t>按照智慧旅游总体架构、国家推进智慧旅游建设的政策法规，同时结合目前东至建设营运的现实需求，东至智慧旅游建设按照“六个</w:t>
      </w:r>
      <w:proofErr w:type="gramStart"/>
      <w:r>
        <w:rPr>
          <w:rFonts w:ascii="宋体" w:hAnsi="宋体" w:cs="宋体" w:hint="eastAsia"/>
          <w:bCs/>
          <w:color w:val="000000"/>
          <w:szCs w:val="24"/>
        </w:rPr>
        <w:t>一</w:t>
      </w:r>
      <w:proofErr w:type="gramEnd"/>
      <w:r>
        <w:rPr>
          <w:rFonts w:ascii="宋体" w:hAnsi="宋体" w:cs="宋体" w:hint="eastAsia"/>
          <w:bCs/>
          <w:color w:val="000000"/>
          <w:szCs w:val="24"/>
        </w:rPr>
        <w:t>工程”（统一</w:t>
      </w:r>
      <w:proofErr w:type="gramStart"/>
      <w:r>
        <w:rPr>
          <w:rFonts w:ascii="宋体" w:hAnsi="宋体" w:cs="宋体" w:hint="eastAsia"/>
          <w:bCs/>
          <w:color w:val="000000"/>
          <w:szCs w:val="24"/>
        </w:rPr>
        <w:t>云数据</w:t>
      </w:r>
      <w:proofErr w:type="gramEnd"/>
      <w:r>
        <w:rPr>
          <w:rFonts w:ascii="宋体" w:hAnsi="宋体" w:cs="宋体" w:hint="eastAsia"/>
          <w:bCs/>
          <w:color w:val="000000"/>
          <w:szCs w:val="24"/>
        </w:rPr>
        <w:t>中心、统一综合管理体系、统一对外门户平台、统一对外宣传推广、统一运营与维护地图、统一大数据互联+网络）的原则。</w:t>
      </w:r>
    </w:p>
    <w:p w:rsidR="00CE351B" w:rsidRDefault="003A6161">
      <w:pPr>
        <w:ind w:firstLine="482"/>
        <w:rPr>
          <w:rFonts w:ascii="宋体" w:hAnsi="宋体" w:cs="宋体"/>
          <w:b/>
          <w:bCs/>
          <w:color w:val="000000"/>
          <w:szCs w:val="24"/>
        </w:rPr>
      </w:pPr>
      <w:r>
        <w:rPr>
          <w:rFonts w:ascii="宋体" w:hAnsi="宋体" w:cs="宋体" w:hint="eastAsia"/>
          <w:b/>
          <w:bCs/>
          <w:color w:val="000000"/>
          <w:szCs w:val="24"/>
        </w:rPr>
        <w:t>二、智慧旅游建设体系</w:t>
      </w:r>
    </w:p>
    <w:p w:rsidR="00CE351B" w:rsidRDefault="003A6161">
      <w:pPr>
        <w:ind w:firstLine="480"/>
        <w:rPr>
          <w:rFonts w:ascii="宋体" w:hAnsi="宋体" w:cs="宋体"/>
          <w:bCs/>
          <w:color w:val="000000"/>
          <w:szCs w:val="24"/>
        </w:rPr>
      </w:pPr>
      <w:r>
        <w:rPr>
          <w:rFonts w:ascii="宋体" w:hAnsi="宋体" w:cs="宋体" w:hint="eastAsia"/>
          <w:bCs/>
          <w:color w:val="000000"/>
          <w:szCs w:val="24"/>
        </w:rPr>
        <w:t>东至智慧旅游规划建设四大板块：智慧管理、智慧营销、智慧服务、智慧体验</w:t>
      </w:r>
      <w:r>
        <w:rPr>
          <w:rFonts w:ascii="宋体" w:hAnsi="宋体" w:cs="宋体" w:hint="eastAsia"/>
          <w:color w:val="000000"/>
          <w:szCs w:val="24"/>
        </w:rPr>
        <w:t>。 </w:t>
      </w:r>
    </w:p>
    <w:p w:rsidR="00CE351B" w:rsidRDefault="003A6161">
      <w:pPr>
        <w:ind w:firstLine="480"/>
        <w:rPr>
          <w:rFonts w:ascii="宋体" w:hAnsi="宋体" w:cs="宋体"/>
          <w:color w:val="000000"/>
          <w:szCs w:val="24"/>
        </w:rPr>
      </w:pPr>
      <w:r>
        <w:rPr>
          <w:rFonts w:ascii="宋体" w:hAnsi="宋体" w:cs="宋体" w:hint="eastAsia"/>
          <w:color w:val="000000"/>
          <w:szCs w:val="24"/>
        </w:rPr>
        <w:t>（一）智慧管理板块</w:t>
      </w:r>
    </w:p>
    <w:p w:rsidR="00CE351B" w:rsidRDefault="003A6161">
      <w:pPr>
        <w:ind w:firstLine="480"/>
        <w:rPr>
          <w:rFonts w:ascii="宋体" w:hAnsi="宋体" w:cs="宋体"/>
          <w:color w:val="000000"/>
          <w:szCs w:val="24"/>
        </w:rPr>
      </w:pPr>
      <w:r>
        <w:rPr>
          <w:rFonts w:ascii="宋体" w:hAnsi="宋体" w:cs="宋体" w:hint="eastAsia"/>
          <w:color w:val="000000"/>
          <w:szCs w:val="24"/>
        </w:rPr>
        <w:t>从东至的统一基础数据库入手，合理配置智慧旅游行业信息管理、智慧旅游大数据统计与预警分析、应急指挥与调度、景区视频监控、数字广播、公共信息导向（含停车场管理）等管理模块，提高旅游景区整体管理、服务、运行、维护、保障、应急水平。</w:t>
      </w:r>
    </w:p>
    <w:p w:rsidR="00CE351B" w:rsidRDefault="003A6161">
      <w:pPr>
        <w:ind w:firstLine="480"/>
        <w:rPr>
          <w:rFonts w:ascii="宋体" w:hAnsi="宋体" w:cs="宋体"/>
          <w:color w:val="000000"/>
          <w:szCs w:val="24"/>
        </w:rPr>
      </w:pPr>
      <w:r>
        <w:rPr>
          <w:rFonts w:ascii="宋体" w:hAnsi="宋体" w:cs="宋体" w:hint="eastAsia"/>
          <w:color w:val="000000"/>
          <w:szCs w:val="24"/>
        </w:rPr>
        <w:t>（二）智慧营销板块</w:t>
      </w:r>
    </w:p>
    <w:p w:rsidR="00CE351B" w:rsidRDefault="003A6161">
      <w:pPr>
        <w:ind w:firstLine="480"/>
        <w:rPr>
          <w:rFonts w:ascii="宋体" w:hAnsi="宋体" w:cs="宋体"/>
          <w:color w:val="000000"/>
          <w:szCs w:val="24"/>
        </w:rPr>
      </w:pPr>
      <w:r>
        <w:rPr>
          <w:rFonts w:ascii="宋体" w:hAnsi="宋体" w:cs="宋体" w:hint="eastAsia"/>
          <w:color w:val="000000"/>
          <w:szCs w:val="24"/>
        </w:rPr>
        <w:t>重点建设东至智慧营销体系，包括智慧旅游电子票务、旅游产业分销、官方</w:t>
      </w:r>
      <w:proofErr w:type="gramStart"/>
      <w:r>
        <w:rPr>
          <w:rFonts w:ascii="宋体" w:hAnsi="宋体" w:cs="宋体" w:hint="eastAsia"/>
          <w:color w:val="000000"/>
          <w:szCs w:val="24"/>
        </w:rPr>
        <w:t>微信平台</w:t>
      </w:r>
      <w:proofErr w:type="gramEnd"/>
      <w:r>
        <w:rPr>
          <w:rFonts w:ascii="宋体" w:hAnsi="宋体" w:cs="宋体" w:hint="eastAsia"/>
          <w:color w:val="000000"/>
          <w:szCs w:val="24"/>
        </w:rPr>
        <w:t>、APP、门户网站等，实现旅游统一O2O营销，增强旅游互联网营销范围及能力。</w:t>
      </w:r>
    </w:p>
    <w:p w:rsidR="00CE351B" w:rsidRDefault="003A6161">
      <w:pPr>
        <w:ind w:firstLine="480"/>
        <w:rPr>
          <w:rFonts w:ascii="宋体" w:hAnsi="宋体" w:cs="宋体"/>
          <w:color w:val="000000"/>
          <w:szCs w:val="24"/>
        </w:rPr>
      </w:pPr>
      <w:r>
        <w:rPr>
          <w:rFonts w:ascii="宋体" w:hAnsi="宋体" w:cs="宋体" w:hint="eastAsia"/>
          <w:color w:val="000000"/>
          <w:szCs w:val="24"/>
        </w:rPr>
        <w:t>（三）智慧服务板块</w:t>
      </w:r>
    </w:p>
    <w:p w:rsidR="00CE351B" w:rsidRDefault="003A6161">
      <w:pPr>
        <w:ind w:firstLine="480"/>
        <w:rPr>
          <w:rFonts w:ascii="宋体" w:hAnsi="宋体" w:cs="宋体"/>
          <w:color w:val="000000"/>
          <w:szCs w:val="24"/>
        </w:rPr>
      </w:pPr>
      <w:r>
        <w:rPr>
          <w:rFonts w:ascii="宋体" w:hAnsi="宋体" w:cs="宋体" w:hint="eastAsia"/>
          <w:color w:val="000000"/>
          <w:szCs w:val="24"/>
        </w:rPr>
        <w:t>配置智慧旅游云导</w:t>
      </w:r>
      <w:proofErr w:type="gramStart"/>
      <w:r>
        <w:rPr>
          <w:rFonts w:ascii="宋体" w:hAnsi="宋体" w:cs="宋体" w:hint="eastAsia"/>
          <w:color w:val="000000"/>
          <w:szCs w:val="24"/>
        </w:rPr>
        <w:t>览</w:t>
      </w:r>
      <w:proofErr w:type="gramEnd"/>
      <w:r>
        <w:rPr>
          <w:rFonts w:ascii="宋体" w:hAnsi="宋体" w:cs="宋体" w:hint="eastAsia"/>
          <w:color w:val="000000"/>
          <w:szCs w:val="24"/>
        </w:rPr>
        <w:t>、智慧旅游移动智能客户端、LED公共信息发布、景区环境监测、景区无线WIFI服务等功能，满足游客旅游信息服务需求、提高景区智慧化旅游服务为主。</w:t>
      </w:r>
    </w:p>
    <w:p w:rsidR="00CE351B" w:rsidRDefault="003A6161">
      <w:pPr>
        <w:ind w:firstLine="480"/>
        <w:rPr>
          <w:rFonts w:ascii="宋体" w:hAnsi="宋体" w:cs="宋体"/>
          <w:color w:val="000000"/>
          <w:szCs w:val="24"/>
        </w:rPr>
      </w:pPr>
      <w:r>
        <w:rPr>
          <w:rFonts w:ascii="宋体" w:hAnsi="宋体" w:cs="宋体" w:hint="eastAsia"/>
          <w:color w:val="000000"/>
          <w:szCs w:val="24"/>
        </w:rPr>
        <w:t>（四）智慧体验板块</w:t>
      </w:r>
    </w:p>
    <w:p w:rsidR="00CE351B" w:rsidRDefault="003A6161">
      <w:pPr>
        <w:ind w:firstLine="480"/>
        <w:rPr>
          <w:rFonts w:ascii="宋体" w:hAnsi="宋体" w:cs="宋体"/>
          <w:color w:val="000000"/>
          <w:szCs w:val="24"/>
        </w:rPr>
      </w:pPr>
      <w:r>
        <w:rPr>
          <w:rFonts w:ascii="宋体" w:hAnsi="宋体" w:cs="宋体" w:hint="eastAsia"/>
          <w:color w:val="000000"/>
          <w:szCs w:val="24"/>
        </w:rPr>
        <w:t>配置全景VR、3D数据可视化综合管理等功能，满足游客数字互动感受，实现“景中景”，提升景区科技含量，增强景区管理功能。</w:t>
      </w:r>
    </w:p>
    <w:p w:rsidR="00CE351B" w:rsidRDefault="003A6161">
      <w:pPr>
        <w:ind w:firstLine="482"/>
        <w:rPr>
          <w:rFonts w:ascii="宋体" w:hAnsi="宋体" w:cs="宋体"/>
          <w:b/>
          <w:color w:val="000000"/>
          <w:szCs w:val="24"/>
        </w:rPr>
      </w:pPr>
      <w:r>
        <w:rPr>
          <w:rFonts w:ascii="宋体" w:hAnsi="宋体" w:cs="宋体" w:hint="eastAsia"/>
          <w:b/>
          <w:color w:val="000000"/>
          <w:szCs w:val="24"/>
        </w:rPr>
        <w:t>三、智慧旅游平台</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设计东至旅游APP并上线，内容包含东至城市概况、旅游景区、旅游交通、旅游酒店、特色餐饮、旅游纪念品、旅游线路和旅游厕所等板块。版本要求能够在当前主流的安卓或是苹果系统上稳定运行。</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完善东至升金湖、九天仙寓、南溪古寨及其他主要景区旅游信息门户网站，支持电脑、手机、信息触摸屏等终端设备访问。推动旅游电子商务发展，实现景区门票、景区内交通、住宿、旅游线路等旅游产品的网上预订和网上交易。</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在东至景区集散中心、景区游客中心设置 LED 显示屏、触摸屏等，提供电子信息发布与信息查询服务。</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通过门户网站、微博、</w:t>
      </w:r>
      <w:proofErr w:type="gramStart"/>
      <w:r>
        <w:rPr>
          <w:rFonts w:ascii="宋体" w:hAnsi="宋体" w:cs="宋体" w:hint="eastAsia"/>
          <w:color w:val="000000"/>
          <w:szCs w:val="24"/>
        </w:rPr>
        <w:t>微信等</w:t>
      </w:r>
      <w:proofErr w:type="gramEnd"/>
      <w:r>
        <w:rPr>
          <w:rFonts w:ascii="宋体" w:hAnsi="宋体" w:cs="宋体" w:hint="eastAsia"/>
          <w:color w:val="000000"/>
          <w:szCs w:val="24"/>
        </w:rPr>
        <w:t xml:space="preserve">，建立互动社区，利用论坛、在线咨询与投诉、征文活动等形式增强在线的互动交流，及时了解游客需求，提供优质服务，满足游客个性化需求。 </w:t>
      </w:r>
    </w:p>
    <w:p w:rsidR="00CE351B" w:rsidRDefault="003A6161">
      <w:pPr>
        <w:adjustRightInd w:val="0"/>
        <w:snapToGrid w:val="0"/>
        <w:ind w:firstLine="48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ab/>
        <w:t>运用多媒体，为游客提供旅游信息展示和自助查询检索服务。游客可自行查询景区的景点介绍、交通、天气、旅游服务设施情况等。</w:t>
      </w:r>
    </w:p>
    <w:p w:rsidR="00CE351B" w:rsidRDefault="003A6161">
      <w:pPr>
        <w:ind w:firstLine="482"/>
        <w:rPr>
          <w:rFonts w:ascii="宋体" w:hAnsi="宋体" w:cs="宋体"/>
          <w:b/>
          <w:bCs/>
          <w:color w:val="000000"/>
          <w:szCs w:val="24"/>
        </w:rPr>
      </w:pPr>
      <w:r>
        <w:rPr>
          <w:rFonts w:ascii="宋体" w:hAnsi="宋体" w:cs="宋体" w:hint="eastAsia"/>
          <w:b/>
          <w:bCs/>
          <w:color w:val="000000"/>
          <w:szCs w:val="24"/>
        </w:rPr>
        <w:t>四、智慧旅游系统</w:t>
      </w:r>
    </w:p>
    <w:p w:rsidR="00CE351B" w:rsidRDefault="003A6161">
      <w:pPr>
        <w:ind w:firstLine="480"/>
        <w:rPr>
          <w:rFonts w:ascii="宋体" w:hAnsi="宋体" w:cs="宋体"/>
          <w:bCs/>
          <w:color w:val="000000"/>
          <w:szCs w:val="24"/>
        </w:rPr>
      </w:pPr>
      <w:r>
        <w:rPr>
          <w:rFonts w:ascii="宋体" w:hAnsi="宋体" w:cs="宋体" w:hint="eastAsia"/>
          <w:bCs/>
          <w:color w:val="000000"/>
          <w:szCs w:val="24"/>
        </w:rPr>
        <w:t>（一）无线WIFI网络系统</w:t>
      </w:r>
    </w:p>
    <w:p w:rsidR="00CE351B" w:rsidRDefault="003A6161">
      <w:pPr>
        <w:ind w:firstLine="480"/>
        <w:rPr>
          <w:rFonts w:ascii="宋体" w:hAnsi="宋体" w:cs="宋体"/>
          <w:color w:val="000000"/>
          <w:szCs w:val="24"/>
        </w:rPr>
      </w:pPr>
      <w:r>
        <w:rPr>
          <w:rFonts w:ascii="宋体" w:hAnsi="宋体" w:cs="宋体" w:hint="eastAsia"/>
          <w:color w:val="000000"/>
          <w:szCs w:val="24"/>
        </w:rPr>
        <w:t>无线定位系统由三大部分组成：无线覆盖网、无线定位系统、无线定位标签。为人员配备WIFI定位标签卡，可有效帮助工作人员对游客进行定位，实现多区域人员定位管理。同时每个标签卡上带有救助功能键，便于</w:t>
      </w:r>
      <w:proofErr w:type="gramStart"/>
      <w:r>
        <w:rPr>
          <w:rFonts w:ascii="宋体" w:hAnsi="宋体" w:cs="宋体" w:hint="eastAsia"/>
          <w:color w:val="000000"/>
          <w:szCs w:val="24"/>
        </w:rPr>
        <w:t>景区第</w:t>
      </w:r>
      <w:proofErr w:type="gramEnd"/>
      <w:r>
        <w:rPr>
          <w:rFonts w:ascii="宋体" w:hAnsi="宋体" w:cs="宋体" w:hint="eastAsia"/>
          <w:color w:val="000000"/>
          <w:szCs w:val="24"/>
        </w:rPr>
        <w:t>一时间对游客进行救助。</w:t>
      </w:r>
    </w:p>
    <w:p w:rsidR="00CE351B" w:rsidRDefault="003A6161">
      <w:pPr>
        <w:ind w:firstLine="480"/>
        <w:rPr>
          <w:rFonts w:ascii="宋体" w:hAnsi="宋体" w:cs="宋体"/>
          <w:bCs/>
          <w:color w:val="000000"/>
          <w:szCs w:val="24"/>
        </w:rPr>
      </w:pPr>
      <w:r>
        <w:rPr>
          <w:rFonts w:ascii="宋体" w:hAnsi="宋体" w:cs="宋体" w:hint="eastAsia"/>
          <w:bCs/>
          <w:color w:val="000000"/>
          <w:szCs w:val="24"/>
        </w:rPr>
        <w:t>（二）电子票务系统</w:t>
      </w:r>
    </w:p>
    <w:p w:rsidR="00CE351B" w:rsidRDefault="003A6161">
      <w:pPr>
        <w:ind w:firstLine="480"/>
        <w:rPr>
          <w:rFonts w:ascii="宋体" w:hAnsi="宋体" w:cs="宋体"/>
          <w:color w:val="000000"/>
          <w:szCs w:val="24"/>
        </w:rPr>
      </w:pPr>
      <w:r>
        <w:rPr>
          <w:rFonts w:ascii="宋体" w:hAnsi="宋体" w:cs="宋体" w:hint="eastAsia"/>
          <w:color w:val="000000"/>
          <w:szCs w:val="24"/>
        </w:rPr>
        <w:t>电子票务系统是利用高科技产品条形码作为通行电子门票，结合电子技术、条形码记录技术、单片机技术、双</w:t>
      </w:r>
      <w:proofErr w:type="gramStart"/>
      <w:r>
        <w:rPr>
          <w:rFonts w:ascii="宋体" w:hAnsi="宋体" w:cs="宋体" w:hint="eastAsia"/>
          <w:color w:val="000000"/>
          <w:szCs w:val="24"/>
        </w:rPr>
        <w:t>机热备</w:t>
      </w:r>
      <w:proofErr w:type="gramEnd"/>
      <w:r>
        <w:rPr>
          <w:rFonts w:ascii="宋体" w:hAnsi="宋体" w:cs="宋体" w:hint="eastAsia"/>
          <w:color w:val="000000"/>
          <w:szCs w:val="24"/>
        </w:rPr>
        <w:t>技术、自动控制技术、无线传输技术、精密机械加工技术及计算机网络技术、加密技术等诸多高科技技术、从而实现了计算机售票、检票、查询、汇总、统计、报表、防伪等各种门票通道门禁控制管理功能，具有全方位的实时监控和管理功能，对于提高各旅游景区的现代化管理水平有着显著的经济效益和社会效率。</w:t>
      </w:r>
    </w:p>
    <w:p w:rsidR="00CE351B" w:rsidRDefault="003A6161">
      <w:pPr>
        <w:ind w:firstLine="480"/>
        <w:rPr>
          <w:rFonts w:ascii="宋体" w:hAnsi="宋体" w:cs="宋体"/>
          <w:color w:val="000000"/>
          <w:szCs w:val="24"/>
        </w:rPr>
      </w:pPr>
      <w:r>
        <w:rPr>
          <w:rFonts w:ascii="宋体" w:hAnsi="宋体" w:cs="宋体" w:hint="eastAsia"/>
          <w:color w:val="000000"/>
          <w:szCs w:val="24"/>
        </w:rPr>
        <w:t>（三）安全监控系统</w:t>
      </w:r>
    </w:p>
    <w:p w:rsidR="00CE351B" w:rsidRDefault="003A6161">
      <w:pPr>
        <w:ind w:firstLine="480"/>
        <w:rPr>
          <w:rFonts w:ascii="宋体" w:hAnsi="宋体" w:cs="宋体"/>
          <w:color w:val="000000"/>
          <w:szCs w:val="24"/>
        </w:rPr>
      </w:pPr>
      <w:r>
        <w:rPr>
          <w:rFonts w:ascii="宋体" w:hAnsi="宋体" w:cs="宋体" w:hint="eastAsia"/>
          <w:color w:val="000000"/>
          <w:szCs w:val="24"/>
        </w:rPr>
        <w:t>智能监控系统监控景区的每一个角落，为游客的平安游玩提供保障。智能的监控系统掌握旅游区每个景点的人流量，指导游客游玩，如果游客出现意外，系统能够很快了解现场情况并安排最近的救助。</w:t>
      </w:r>
    </w:p>
    <w:p w:rsidR="00CE351B" w:rsidRDefault="003A6161">
      <w:pPr>
        <w:ind w:firstLine="480"/>
        <w:rPr>
          <w:rFonts w:ascii="宋体" w:hAnsi="宋体" w:cs="宋体"/>
          <w:color w:val="000000"/>
          <w:szCs w:val="24"/>
        </w:rPr>
      </w:pPr>
      <w:r>
        <w:rPr>
          <w:rFonts w:ascii="宋体" w:hAnsi="宋体" w:cs="宋体" w:hint="eastAsia"/>
          <w:color w:val="000000"/>
          <w:szCs w:val="24"/>
        </w:rPr>
        <w:t>（四）电子导</w:t>
      </w:r>
      <w:proofErr w:type="gramStart"/>
      <w:r>
        <w:rPr>
          <w:rFonts w:ascii="宋体" w:hAnsi="宋体" w:cs="宋体" w:hint="eastAsia"/>
          <w:color w:val="000000"/>
          <w:szCs w:val="24"/>
        </w:rPr>
        <w:t>览</w:t>
      </w:r>
      <w:proofErr w:type="gramEnd"/>
      <w:r>
        <w:rPr>
          <w:rFonts w:ascii="宋体" w:hAnsi="宋体" w:cs="宋体" w:hint="eastAsia"/>
          <w:color w:val="000000"/>
          <w:szCs w:val="24"/>
        </w:rPr>
        <w:t>系统</w:t>
      </w:r>
    </w:p>
    <w:p w:rsidR="00CE351B" w:rsidRDefault="003A6161">
      <w:pPr>
        <w:ind w:firstLine="480"/>
        <w:rPr>
          <w:rFonts w:ascii="宋体" w:hAnsi="宋体" w:cs="宋体"/>
          <w:color w:val="000000"/>
          <w:szCs w:val="24"/>
        </w:rPr>
      </w:pPr>
      <w:r>
        <w:rPr>
          <w:rFonts w:ascii="宋体" w:hAnsi="宋体" w:cs="宋体" w:hint="eastAsia"/>
          <w:color w:val="000000"/>
          <w:szCs w:val="24"/>
        </w:rPr>
        <w:t>景区电子导</w:t>
      </w:r>
      <w:proofErr w:type="gramStart"/>
      <w:r>
        <w:rPr>
          <w:rFonts w:ascii="宋体" w:hAnsi="宋体" w:cs="宋体" w:hint="eastAsia"/>
          <w:color w:val="000000"/>
          <w:szCs w:val="24"/>
        </w:rPr>
        <w:t>览</w:t>
      </w:r>
      <w:proofErr w:type="gramEnd"/>
      <w:r>
        <w:rPr>
          <w:rFonts w:ascii="宋体" w:hAnsi="宋体" w:cs="宋体" w:hint="eastAsia"/>
          <w:color w:val="000000"/>
          <w:szCs w:val="24"/>
        </w:rPr>
        <w:t>系统主要帮助景区为游客提供智能化的自助服务，通过电子导</w:t>
      </w:r>
      <w:proofErr w:type="gramStart"/>
      <w:r>
        <w:rPr>
          <w:rFonts w:ascii="宋体" w:hAnsi="宋体" w:cs="宋体" w:hint="eastAsia"/>
          <w:color w:val="000000"/>
          <w:szCs w:val="24"/>
        </w:rPr>
        <w:t>览</w:t>
      </w:r>
      <w:proofErr w:type="gramEnd"/>
      <w:r>
        <w:rPr>
          <w:rFonts w:ascii="宋体" w:hAnsi="宋体" w:cs="宋体" w:hint="eastAsia"/>
          <w:color w:val="000000"/>
          <w:szCs w:val="24"/>
        </w:rPr>
        <w:t>设备和后台中央数据库所形成的网络控制系统，以语音播放和视频播放等方式将旅游景区的服务和景点内容传递或展现给游客。</w:t>
      </w:r>
    </w:p>
    <w:p w:rsidR="00CE351B" w:rsidRDefault="003A6161">
      <w:pPr>
        <w:ind w:firstLine="480"/>
        <w:rPr>
          <w:rFonts w:ascii="宋体" w:hAnsi="宋体" w:cs="宋体"/>
          <w:bCs/>
          <w:color w:val="000000"/>
          <w:kern w:val="0"/>
          <w:szCs w:val="24"/>
        </w:rPr>
      </w:pPr>
      <w:r>
        <w:rPr>
          <w:rFonts w:ascii="宋体" w:hAnsi="宋体" w:cs="宋体" w:hint="eastAsia"/>
          <w:bCs/>
          <w:color w:val="000000"/>
          <w:kern w:val="0"/>
          <w:szCs w:val="24"/>
        </w:rPr>
        <w:t>（五）短信服务系统</w:t>
      </w:r>
    </w:p>
    <w:p w:rsidR="00CE351B" w:rsidRDefault="003A6161">
      <w:pPr>
        <w:ind w:firstLine="480"/>
        <w:rPr>
          <w:rFonts w:ascii="宋体" w:hAnsi="宋体" w:cs="宋体"/>
          <w:color w:val="000000"/>
          <w:kern w:val="0"/>
          <w:szCs w:val="24"/>
        </w:rPr>
      </w:pPr>
      <w:r>
        <w:rPr>
          <w:rFonts w:ascii="宋体" w:hAnsi="宋体" w:cs="宋体" w:hint="eastAsia"/>
          <w:color w:val="000000"/>
          <w:kern w:val="0"/>
          <w:szCs w:val="24"/>
        </w:rPr>
        <w:t>当游客进入景区的特定区域就可以收到预先设定的服务信息，可以进行有针对性的营销，实现景区和商户的宣传增值。景区管理部门可发送景区宣传及欢迎信息、天气预报、紧急信息发布、短信服务代码、</w:t>
      </w:r>
      <w:proofErr w:type="gramStart"/>
      <w:r>
        <w:rPr>
          <w:rFonts w:ascii="宋体" w:hAnsi="宋体" w:cs="宋体" w:hint="eastAsia"/>
          <w:color w:val="000000"/>
          <w:kern w:val="0"/>
          <w:szCs w:val="24"/>
        </w:rPr>
        <w:t>彩信服务</w:t>
      </w:r>
      <w:proofErr w:type="gramEnd"/>
      <w:r>
        <w:rPr>
          <w:rFonts w:ascii="宋体" w:hAnsi="宋体" w:cs="宋体" w:hint="eastAsia"/>
          <w:color w:val="000000"/>
          <w:kern w:val="0"/>
          <w:szCs w:val="24"/>
        </w:rPr>
        <w:t>代码、电话等，同时也可发送景区服务信息，如景区内吃、住、行、购、娱等相关服务信息，周边旅游景点信息。</w:t>
      </w:r>
    </w:p>
    <w:p w:rsidR="00CE351B" w:rsidRDefault="003A6161">
      <w:pPr>
        <w:ind w:firstLine="480"/>
        <w:rPr>
          <w:rFonts w:ascii="宋体" w:hAnsi="宋体" w:cs="宋体"/>
          <w:bCs/>
          <w:color w:val="000000"/>
          <w:kern w:val="0"/>
          <w:szCs w:val="24"/>
        </w:rPr>
      </w:pPr>
      <w:r>
        <w:rPr>
          <w:rFonts w:ascii="宋体" w:hAnsi="宋体" w:cs="宋体" w:hint="eastAsia"/>
          <w:bCs/>
          <w:color w:val="000000"/>
          <w:kern w:val="0"/>
          <w:szCs w:val="24"/>
        </w:rPr>
        <w:t>（六）网络营销平台</w:t>
      </w:r>
    </w:p>
    <w:p w:rsidR="00CE351B" w:rsidRDefault="003A6161">
      <w:pPr>
        <w:ind w:firstLine="480"/>
        <w:rPr>
          <w:rFonts w:ascii="宋体" w:hAnsi="宋体" w:cs="宋体"/>
          <w:color w:val="000000"/>
          <w:kern w:val="0"/>
          <w:szCs w:val="24"/>
        </w:rPr>
      </w:pPr>
      <w:r>
        <w:rPr>
          <w:rFonts w:ascii="宋体" w:hAnsi="宋体" w:cs="宋体" w:hint="eastAsia"/>
          <w:color w:val="000000"/>
          <w:kern w:val="0"/>
          <w:szCs w:val="24"/>
        </w:rPr>
        <w:t>网络营销平台是指网站。利用网站进行推广销售产品或服务。网络营销就是以国际互联网络为基础，利用数字化的信息和网络媒体的交互性来辅助营销目标实现的一种新型的市场营销方式。</w:t>
      </w:r>
    </w:p>
    <w:p w:rsidR="00CE351B" w:rsidRDefault="003A6161">
      <w:pPr>
        <w:ind w:firstLine="480"/>
        <w:rPr>
          <w:rFonts w:ascii="宋体" w:hAnsi="宋体" w:cs="宋体"/>
          <w:bCs/>
          <w:color w:val="000000"/>
          <w:kern w:val="0"/>
          <w:szCs w:val="24"/>
        </w:rPr>
      </w:pPr>
      <w:r>
        <w:rPr>
          <w:rFonts w:ascii="宋体" w:hAnsi="宋体" w:cs="宋体" w:hint="eastAsia"/>
          <w:bCs/>
          <w:color w:val="000000"/>
          <w:kern w:val="0"/>
          <w:szCs w:val="24"/>
        </w:rPr>
        <w:t>（七）三维数字景区</w:t>
      </w:r>
    </w:p>
    <w:p w:rsidR="00CE351B" w:rsidRDefault="003A6161">
      <w:pPr>
        <w:ind w:firstLine="480"/>
      </w:pPr>
      <w:r>
        <w:rPr>
          <w:rFonts w:ascii="宋体" w:hAnsi="宋体" w:cs="宋体" w:hint="eastAsia"/>
          <w:color w:val="000000"/>
          <w:kern w:val="0"/>
          <w:szCs w:val="24"/>
        </w:rPr>
        <w:t>在三维地图上实现人员、车辆的三维定位、查询、管理、调度等系列功能，为景区一线人员、车辆管理及应急指挥调度和快速反应提供保障。通过收集终端查询、浏览商旅信息，并及时获取各类应急服务。通过旅游门户网站开放景区三维地图信息，实现网上虚拟旅游</w:t>
      </w:r>
      <w:r>
        <w:rPr>
          <w:rFonts w:hint="eastAsia"/>
        </w:rPr>
        <w:t>。</w:t>
      </w:r>
    </w:p>
    <w:p w:rsidR="00CE351B" w:rsidRDefault="003A6161">
      <w:pPr>
        <w:pStyle w:val="5"/>
      </w:pPr>
      <w:bookmarkStart w:id="128" w:name="_Toc32658"/>
      <w:r>
        <w:rPr>
          <w:rFonts w:hint="eastAsia"/>
        </w:rPr>
        <w:t>第六节</w:t>
      </w:r>
      <w:r>
        <w:rPr>
          <w:rFonts w:hint="eastAsia"/>
        </w:rPr>
        <w:t xml:space="preserve">   </w:t>
      </w:r>
      <w:bookmarkEnd w:id="128"/>
      <w:r>
        <w:rPr>
          <w:rFonts w:hint="eastAsia"/>
        </w:rPr>
        <w:t>东至县全域旅游社会主体建设规划</w:t>
      </w:r>
    </w:p>
    <w:p w:rsidR="00CE351B" w:rsidRDefault="003A6161">
      <w:pPr>
        <w:ind w:firstLine="480"/>
        <w:rPr>
          <w:rFonts w:ascii="宋体" w:hAnsi="宋体" w:cs="宋体"/>
          <w:szCs w:val="24"/>
        </w:rPr>
      </w:pPr>
      <w:r>
        <w:rPr>
          <w:rFonts w:ascii="宋体" w:hAnsi="宋体" w:cs="宋体" w:hint="eastAsia"/>
          <w:szCs w:val="24"/>
        </w:rPr>
        <w:t>围绕增强居民旅游意识，提高旅游服务质量、社会联动共创全域三个角度展开。</w:t>
      </w:r>
    </w:p>
    <w:p w:rsidR="00CE351B" w:rsidRDefault="003A6161">
      <w:pPr>
        <w:ind w:firstLine="482"/>
        <w:rPr>
          <w:rFonts w:ascii="宋体" w:hAnsi="宋体" w:cs="宋体"/>
          <w:szCs w:val="24"/>
        </w:rPr>
      </w:pPr>
      <w:r>
        <w:rPr>
          <w:rFonts w:ascii="宋体" w:hAnsi="宋体" w:cs="宋体" w:hint="eastAsia"/>
          <w:b/>
          <w:szCs w:val="24"/>
        </w:rPr>
        <w:t>增强居民旅游意识</w:t>
      </w:r>
      <w:r>
        <w:rPr>
          <w:rFonts w:ascii="宋体" w:hAnsi="宋体" w:cs="宋体" w:hint="eastAsia"/>
          <w:szCs w:val="24"/>
        </w:rPr>
        <w:t>：开办旅游夜校、持续开展旅游无宰客365天活动、全县范围评选助客为乐好市民、社区我爱我家环境整治工程、微东至全民</w:t>
      </w:r>
      <w:proofErr w:type="gramStart"/>
      <w:r>
        <w:rPr>
          <w:rFonts w:ascii="宋体" w:hAnsi="宋体" w:cs="宋体" w:hint="eastAsia"/>
          <w:szCs w:val="24"/>
        </w:rPr>
        <w:t>微信展</w:t>
      </w:r>
      <w:proofErr w:type="gramEnd"/>
      <w:r>
        <w:rPr>
          <w:rFonts w:ascii="宋体" w:hAnsi="宋体" w:cs="宋体" w:hint="eastAsia"/>
          <w:szCs w:val="24"/>
        </w:rPr>
        <w:t>笑容活动。</w:t>
      </w:r>
    </w:p>
    <w:p w:rsidR="00CE351B" w:rsidRDefault="003A6161">
      <w:pPr>
        <w:ind w:firstLine="482"/>
        <w:rPr>
          <w:rFonts w:ascii="宋体" w:hAnsi="宋体" w:cs="宋体"/>
          <w:szCs w:val="24"/>
        </w:rPr>
      </w:pPr>
      <w:r>
        <w:rPr>
          <w:rFonts w:ascii="宋体" w:hAnsi="宋体" w:cs="宋体" w:hint="eastAsia"/>
          <w:b/>
          <w:szCs w:val="24"/>
        </w:rPr>
        <w:t>提高旅游服务质量</w:t>
      </w:r>
      <w:r>
        <w:rPr>
          <w:rFonts w:ascii="宋体" w:hAnsi="宋体" w:cs="宋体" w:hint="eastAsia"/>
          <w:szCs w:val="24"/>
        </w:rPr>
        <w:t>：制定优先达标民宿客栈奖励办法、非A景区2A-3A创建活动、游客心目中最满意的旅游景区评选活动、东至县星级出租车评选活动、东至县旅游公共服务星级宣传窗口评选活动。</w:t>
      </w:r>
    </w:p>
    <w:p w:rsidR="00CE351B" w:rsidRDefault="003A6161">
      <w:pPr>
        <w:ind w:firstLine="482"/>
        <w:rPr>
          <w:bCs/>
          <w:szCs w:val="24"/>
        </w:rPr>
      </w:pPr>
      <w:r>
        <w:rPr>
          <w:rFonts w:ascii="宋体" w:hAnsi="宋体" w:cs="宋体" w:hint="eastAsia"/>
          <w:b/>
          <w:szCs w:val="24"/>
        </w:rPr>
        <w:t>社会联动共创全域：</w:t>
      </w:r>
      <w:r>
        <w:rPr>
          <w:rFonts w:ascii="宋体" w:hAnsi="宋体" w:cs="宋体" w:hint="eastAsia"/>
          <w:szCs w:val="24"/>
        </w:rPr>
        <w:t>推出共创全域100条知识小手册、花满东至社区美化绿化达标工程、社区日常旅游双语（汉英）学习活动、500名全域创建旅游志愿者召集活动等</w:t>
      </w:r>
      <w:r>
        <w:rPr>
          <w:rFonts w:hint="eastAsia"/>
          <w:bCs/>
          <w:szCs w:val="24"/>
        </w:rPr>
        <w:t>。</w:t>
      </w:r>
    </w:p>
    <w:p w:rsidR="00CE351B" w:rsidRDefault="00CE351B">
      <w:pPr>
        <w:ind w:firstLineChars="0" w:firstLine="0"/>
        <w:rPr>
          <w:bCs/>
        </w:rPr>
      </w:pPr>
    </w:p>
    <w:p w:rsidR="00CE351B" w:rsidRDefault="00CE351B">
      <w:pPr>
        <w:ind w:firstLine="480"/>
        <w:rPr>
          <w:bCs/>
        </w:rPr>
      </w:pPr>
    </w:p>
    <w:p w:rsidR="00CE351B" w:rsidRDefault="00CE351B">
      <w:pPr>
        <w:ind w:firstLine="48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29" w:name="_Toc11964"/>
      <w:r>
        <w:rPr>
          <w:rFonts w:hint="eastAsia"/>
        </w:rPr>
        <w:t>第十二章</w:t>
      </w:r>
      <w:r>
        <w:rPr>
          <w:rFonts w:hint="eastAsia"/>
        </w:rPr>
        <w:t xml:space="preserve">   </w:t>
      </w:r>
      <w:bookmarkEnd w:id="129"/>
      <w:r>
        <w:rPr>
          <w:rFonts w:hint="eastAsia"/>
        </w:rPr>
        <w:t>全域旅游服务要素体系规划</w:t>
      </w:r>
    </w:p>
    <w:p w:rsidR="00CE351B" w:rsidRDefault="003A6161">
      <w:pPr>
        <w:pStyle w:val="5"/>
      </w:pPr>
      <w:bookmarkStart w:id="130" w:name="_Toc20434"/>
      <w:r>
        <w:rPr>
          <w:rFonts w:hint="eastAsia"/>
        </w:rPr>
        <w:t>第一节</w:t>
      </w:r>
      <w:r>
        <w:rPr>
          <w:rFonts w:hint="eastAsia"/>
        </w:rPr>
        <w:t xml:space="preserve">   </w:t>
      </w:r>
      <w:r>
        <w:rPr>
          <w:rFonts w:hint="eastAsia"/>
        </w:rPr>
        <w:t>旅游住宿体系建设</w:t>
      </w:r>
      <w:bookmarkEnd w:id="130"/>
    </w:p>
    <w:p w:rsidR="00CE351B" w:rsidRDefault="003A6161">
      <w:pPr>
        <w:ind w:firstLine="482"/>
        <w:rPr>
          <w:b/>
          <w:bCs/>
          <w:szCs w:val="24"/>
        </w:rPr>
      </w:pPr>
      <w:r>
        <w:rPr>
          <w:rFonts w:hint="eastAsia"/>
          <w:b/>
          <w:bCs/>
          <w:szCs w:val="24"/>
        </w:rPr>
        <w:t>一、发展布局</w:t>
      </w:r>
    </w:p>
    <w:p w:rsidR="00CE351B" w:rsidRDefault="003A6161">
      <w:pPr>
        <w:ind w:firstLine="480"/>
        <w:rPr>
          <w:bCs/>
          <w:szCs w:val="24"/>
        </w:rPr>
      </w:pPr>
      <w:r>
        <w:rPr>
          <w:rFonts w:hint="eastAsia"/>
          <w:bCs/>
          <w:szCs w:val="24"/>
        </w:rPr>
        <w:t>引导发展星级酒店，提升星级酒店服务品质，鼓励经济型酒店发展；鼓励发展度假酒店和特色文化主题酒店，并依托传统村落民居特色改造，鼓励大力发展特色精品民宿和乡村客栈。引导发展国际青年旅舍、汽车营地、露营地、帐篷宾馆、房车等新业态。优化住宿业布局，建设布局合理、组配合理的住宿接待服务体系。规划到末期，基本建成规模适度、档次组配合理的住宿接待服务体系，建成星级酒店</w:t>
      </w:r>
      <w:r>
        <w:rPr>
          <w:rFonts w:hint="eastAsia"/>
          <w:bCs/>
          <w:szCs w:val="24"/>
        </w:rPr>
        <w:t>15</w:t>
      </w:r>
      <w:r>
        <w:rPr>
          <w:rFonts w:hint="eastAsia"/>
          <w:bCs/>
          <w:szCs w:val="24"/>
        </w:rPr>
        <w:t>家，其中五星级酒店</w:t>
      </w:r>
      <w:r>
        <w:rPr>
          <w:rFonts w:hint="eastAsia"/>
          <w:bCs/>
          <w:szCs w:val="24"/>
        </w:rPr>
        <w:t>1</w:t>
      </w:r>
      <w:r>
        <w:rPr>
          <w:rFonts w:hint="eastAsia"/>
          <w:bCs/>
          <w:szCs w:val="24"/>
        </w:rPr>
        <w:t>家、四星级酒店</w:t>
      </w:r>
      <w:r>
        <w:rPr>
          <w:rFonts w:hint="eastAsia"/>
          <w:bCs/>
          <w:szCs w:val="24"/>
        </w:rPr>
        <w:t>3</w:t>
      </w:r>
      <w:r>
        <w:rPr>
          <w:rFonts w:hint="eastAsia"/>
          <w:bCs/>
          <w:szCs w:val="24"/>
        </w:rPr>
        <w:t>家；经济型酒店</w:t>
      </w:r>
      <w:r>
        <w:rPr>
          <w:rFonts w:hint="eastAsia"/>
          <w:bCs/>
          <w:szCs w:val="24"/>
        </w:rPr>
        <w:t>50</w:t>
      </w:r>
      <w:r>
        <w:rPr>
          <w:rFonts w:hint="eastAsia"/>
          <w:bCs/>
          <w:szCs w:val="24"/>
        </w:rPr>
        <w:t>家以上，农家乐等社会旅馆</w:t>
      </w:r>
      <w:r>
        <w:rPr>
          <w:rFonts w:hint="eastAsia"/>
          <w:bCs/>
          <w:szCs w:val="24"/>
        </w:rPr>
        <w:t>100</w:t>
      </w:r>
      <w:r>
        <w:rPr>
          <w:rFonts w:hint="eastAsia"/>
          <w:bCs/>
          <w:szCs w:val="24"/>
        </w:rPr>
        <w:t>家。近期重点发展三条岭、慢庄、历山等重要景区，及泥溪、木塔等特色民俗旅游村，以自然条件为依托，形成“高端</w:t>
      </w:r>
      <w:r>
        <w:rPr>
          <w:rFonts w:hint="eastAsia"/>
          <w:bCs/>
          <w:szCs w:val="24"/>
        </w:rPr>
        <w:t>+</w:t>
      </w:r>
      <w:r>
        <w:rPr>
          <w:rFonts w:hint="eastAsia"/>
          <w:bCs/>
          <w:szCs w:val="24"/>
        </w:rPr>
        <w:t>大众</w:t>
      </w:r>
      <w:r>
        <w:rPr>
          <w:rFonts w:hint="eastAsia"/>
          <w:bCs/>
          <w:szCs w:val="24"/>
        </w:rPr>
        <w:t>+</w:t>
      </w:r>
      <w:r>
        <w:rPr>
          <w:rFonts w:hint="eastAsia"/>
          <w:bCs/>
          <w:szCs w:val="24"/>
        </w:rPr>
        <w:t>特色主题”的布局。</w:t>
      </w:r>
    </w:p>
    <w:p w:rsidR="00CE351B" w:rsidRDefault="003A6161">
      <w:pPr>
        <w:ind w:firstLine="482"/>
        <w:rPr>
          <w:b/>
          <w:bCs/>
          <w:szCs w:val="24"/>
        </w:rPr>
      </w:pPr>
      <w:r>
        <w:rPr>
          <w:rFonts w:hint="eastAsia"/>
          <w:b/>
          <w:bCs/>
          <w:szCs w:val="24"/>
        </w:rPr>
        <w:t>二、发展类型</w:t>
      </w:r>
      <w:r>
        <w:rPr>
          <w:rFonts w:hint="eastAsia"/>
          <w:b/>
          <w:bCs/>
          <w:szCs w:val="24"/>
        </w:rPr>
        <w:t xml:space="preserve">  </w:t>
      </w:r>
    </w:p>
    <w:p w:rsidR="00CE351B" w:rsidRDefault="003A6161">
      <w:pPr>
        <w:ind w:firstLine="480"/>
        <w:rPr>
          <w:rFonts w:ascii="宋体" w:hAnsi="宋体" w:cs="宋体"/>
          <w:szCs w:val="24"/>
        </w:rPr>
      </w:pPr>
      <w:r>
        <w:rPr>
          <w:rFonts w:hint="eastAsia"/>
          <w:bCs/>
          <w:szCs w:val="24"/>
        </w:rPr>
        <w:t>丰富东至县旅游接待体系，形成层次化、差异化、主题化、特色化、体验化的住宿体验格局，重点打造特色农家乐、高端度假酒店、精品主题民宿、归隐主题酒店、汽车帐篷营地、木屋营地住宿、国际精品酒店</w:t>
      </w:r>
      <w:r>
        <w:rPr>
          <w:rFonts w:hint="eastAsia"/>
          <w:bCs/>
          <w:szCs w:val="24"/>
        </w:rPr>
        <w:t>7</w:t>
      </w:r>
      <w:r>
        <w:rPr>
          <w:rFonts w:hint="eastAsia"/>
          <w:bCs/>
          <w:szCs w:val="24"/>
        </w:rPr>
        <w:t>类特色住宿设施。</w:t>
      </w:r>
      <w:r>
        <w:rPr>
          <w:rFonts w:hint="eastAsia"/>
          <w:bCs/>
          <w:szCs w:val="24"/>
        </w:rPr>
        <w:t xml:space="preserve"> </w:t>
      </w:r>
      <w:r>
        <w:rPr>
          <w:rFonts w:ascii="宋体" w:hAnsi="宋体" w:cs="宋体" w:hint="eastAsia"/>
          <w:szCs w:val="24"/>
        </w:rPr>
        <w:t>。</w:t>
      </w:r>
    </w:p>
    <w:p w:rsidR="00CE351B" w:rsidRDefault="003A6161">
      <w:pPr>
        <w:pStyle w:val="a8"/>
        <w:spacing w:before="0" w:beforeAutospacing="0" w:after="0" w:afterAutospacing="0" w:line="360" w:lineRule="auto"/>
        <w:ind w:rightChars="69" w:right="166" w:firstLine="558"/>
      </w:pPr>
      <w:bookmarkStart w:id="131" w:name="_Toc27807"/>
      <w:r>
        <w:rPr>
          <w:b/>
          <w:bCs/>
          <w:color w:val="000000" w:themeColor="text1"/>
          <w:spacing w:val="-1"/>
          <w:kern w:val="24"/>
        </w:rPr>
        <w:t>三、发展路径</w:t>
      </w:r>
    </w:p>
    <w:p w:rsidR="00CE351B" w:rsidRDefault="003A6161">
      <w:pPr>
        <w:pStyle w:val="a8"/>
        <w:spacing w:before="0" w:beforeAutospacing="0" w:after="0" w:afterAutospacing="0" w:line="360" w:lineRule="auto"/>
        <w:ind w:left="14" w:right="144" w:firstLine="558"/>
        <w:rPr>
          <w:b/>
          <w:color w:val="000000" w:themeColor="text1"/>
          <w:spacing w:val="-1"/>
          <w:kern w:val="24"/>
        </w:rPr>
      </w:pPr>
      <w:r>
        <w:rPr>
          <w:rFonts w:hint="eastAsia"/>
          <w:b/>
          <w:color w:val="000000" w:themeColor="text1"/>
          <w:spacing w:val="-1"/>
          <w:kern w:val="24"/>
        </w:rPr>
        <w:t>1、</w:t>
      </w:r>
      <w:r>
        <w:rPr>
          <w:b/>
          <w:color w:val="000000" w:themeColor="text1"/>
          <w:spacing w:val="-1"/>
          <w:kern w:val="24"/>
        </w:rPr>
        <w:t>合理把握星级酒店与经济型酒店的结构</w:t>
      </w:r>
    </w:p>
    <w:p w:rsidR="00CE351B" w:rsidRDefault="003A6161">
      <w:pPr>
        <w:pStyle w:val="a8"/>
        <w:spacing w:before="0" w:beforeAutospacing="0" w:after="0" w:afterAutospacing="0" w:line="360" w:lineRule="auto"/>
        <w:ind w:left="14" w:right="144" w:firstLine="556"/>
      </w:pPr>
      <w:r>
        <w:rPr>
          <w:color w:val="000000" w:themeColor="text1"/>
          <w:spacing w:val="-1"/>
          <w:kern w:val="24"/>
        </w:rPr>
        <w:t>合理控制星级酒店数量，提升星级酒店服务品质，鼓励经济型酒店发展对低星级酒店及其他住宿设施的更新改造，满足普通旅</w:t>
      </w:r>
      <w:r>
        <w:rPr>
          <w:color w:val="000000" w:themeColor="text1"/>
          <w:kern w:val="24"/>
        </w:rPr>
        <w:t>游者的住宿需要，并支持其在设施和经营管理方面向经济型酒店转型。</w:t>
      </w:r>
    </w:p>
    <w:p w:rsidR="00CE351B" w:rsidRDefault="003A6161">
      <w:pPr>
        <w:pStyle w:val="a8"/>
        <w:spacing w:before="0" w:beforeAutospacing="0" w:after="0" w:afterAutospacing="0" w:line="360" w:lineRule="auto"/>
        <w:ind w:left="14" w:right="144" w:firstLine="558"/>
        <w:rPr>
          <w:b/>
          <w:color w:val="000000" w:themeColor="text1"/>
          <w:spacing w:val="-1"/>
          <w:kern w:val="24"/>
        </w:rPr>
      </w:pPr>
      <w:r>
        <w:rPr>
          <w:rFonts w:hint="eastAsia"/>
          <w:b/>
          <w:color w:val="000000" w:themeColor="text1"/>
          <w:spacing w:val="-1"/>
          <w:kern w:val="24"/>
        </w:rPr>
        <w:t>2、</w:t>
      </w:r>
      <w:r>
        <w:rPr>
          <w:b/>
          <w:color w:val="000000" w:themeColor="text1"/>
          <w:spacing w:val="-1"/>
          <w:kern w:val="24"/>
        </w:rPr>
        <w:t>新建高端度假酒店和特色主题酒店</w:t>
      </w:r>
    </w:p>
    <w:p w:rsidR="00CE351B" w:rsidRDefault="003A6161">
      <w:pPr>
        <w:pStyle w:val="a8"/>
        <w:spacing w:before="0" w:beforeAutospacing="0" w:after="0" w:afterAutospacing="0" w:line="360" w:lineRule="auto"/>
        <w:ind w:left="14" w:right="144" w:firstLine="556"/>
      </w:pPr>
      <w:r>
        <w:rPr>
          <w:color w:val="000000" w:themeColor="text1"/>
          <w:spacing w:val="-1"/>
          <w:kern w:val="24"/>
        </w:rPr>
        <w:t>依托旅游品牌优势，打造</w:t>
      </w:r>
      <w:r>
        <w:rPr>
          <w:rFonts w:hint="eastAsia"/>
          <w:color w:val="000000" w:themeColor="text1"/>
          <w:spacing w:val="-1"/>
          <w:kern w:val="24"/>
        </w:rPr>
        <w:t>东至</w:t>
      </w:r>
      <w:r>
        <w:rPr>
          <w:color w:val="000000" w:themeColor="text1"/>
          <w:spacing w:val="-1"/>
          <w:kern w:val="24"/>
        </w:rPr>
        <w:t>县县城</w:t>
      </w:r>
      <w:r>
        <w:rPr>
          <w:rFonts w:hint="eastAsia"/>
          <w:color w:val="000000" w:themeColor="text1"/>
          <w:spacing w:val="-1"/>
          <w:kern w:val="24"/>
        </w:rPr>
        <w:t>舜耕</w:t>
      </w:r>
      <w:r>
        <w:rPr>
          <w:color w:val="000000" w:themeColor="text1"/>
          <w:spacing w:val="-1"/>
          <w:kern w:val="24"/>
        </w:rPr>
        <w:t>民俗文化主题酒店、打造</w:t>
      </w:r>
      <w:r>
        <w:rPr>
          <w:rFonts w:hint="eastAsia"/>
          <w:color w:val="000000" w:themeColor="text1"/>
          <w:spacing w:val="-1"/>
          <w:kern w:val="24"/>
        </w:rPr>
        <w:t>陶公</w:t>
      </w:r>
      <w:proofErr w:type="gramStart"/>
      <w:r>
        <w:rPr>
          <w:rFonts w:hint="eastAsia"/>
          <w:color w:val="000000" w:themeColor="text1"/>
          <w:spacing w:val="-1"/>
          <w:kern w:val="24"/>
        </w:rPr>
        <w:t>菊文</w:t>
      </w:r>
      <w:r>
        <w:rPr>
          <w:color w:val="000000" w:themeColor="text1"/>
          <w:spacing w:val="-1"/>
          <w:kern w:val="24"/>
        </w:rPr>
        <w:t>化</w:t>
      </w:r>
      <w:proofErr w:type="gramEnd"/>
      <w:r>
        <w:rPr>
          <w:color w:val="000000" w:themeColor="text1"/>
          <w:spacing w:val="-1"/>
          <w:kern w:val="24"/>
        </w:rPr>
        <w:t>主题客栈、</w:t>
      </w:r>
      <w:r>
        <w:rPr>
          <w:rFonts w:hint="eastAsia"/>
          <w:color w:val="000000" w:themeColor="text1"/>
          <w:spacing w:val="-1"/>
          <w:kern w:val="24"/>
        </w:rPr>
        <w:t>归隐</w:t>
      </w:r>
      <w:r>
        <w:rPr>
          <w:color w:val="000000" w:themeColor="text1"/>
          <w:spacing w:val="-1"/>
          <w:kern w:val="24"/>
        </w:rPr>
        <w:t>主题酒店、打造突显</w:t>
      </w:r>
      <w:r>
        <w:rPr>
          <w:rFonts w:hint="eastAsia"/>
          <w:color w:val="000000" w:themeColor="text1"/>
          <w:kern w:val="24"/>
        </w:rPr>
        <w:t>九天仙寓、尧渡河、万亩茶园等</w:t>
      </w:r>
      <w:r>
        <w:rPr>
          <w:color w:val="000000" w:themeColor="text1"/>
          <w:kern w:val="24"/>
        </w:rPr>
        <w:t>自然生态文化主题接待设施，为旅游者带来特别的文化体验。</w:t>
      </w:r>
    </w:p>
    <w:p w:rsidR="00CE351B" w:rsidRDefault="003A6161">
      <w:pPr>
        <w:pStyle w:val="a8"/>
        <w:spacing w:before="0" w:beforeAutospacing="0" w:after="0" w:afterAutospacing="0" w:line="360" w:lineRule="auto"/>
        <w:ind w:left="14" w:right="144" w:firstLine="558"/>
        <w:rPr>
          <w:b/>
          <w:color w:val="000000" w:themeColor="text1"/>
          <w:spacing w:val="-1"/>
          <w:kern w:val="24"/>
        </w:rPr>
      </w:pPr>
      <w:r>
        <w:rPr>
          <w:rFonts w:hint="eastAsia"/>
          <w:b/>
          <w:color w:val="000000" w:themeColor="text1"/>
          <w:spacing w:val="-1"/>
          <w:kern w:val="24"/>
        </w:rPr>
        <w:t>3、</w:t>
      </w:r>
      <w:r>
        <w:rPr>
          <w:b/>
          <w:color w:val="000000" w:themeColor="text1"/>
          <w:spacing w:val="-1"/>
          <w:kern w:val="24"/>
        </w:rPr>
        <w:t>传统村落民居特色改造，住宿业态创意融入</w:t>
      </w:r>
    </w:p>
    <w:p w:rsidR="00CE351B" w:rsidRDefault="003A6161">
      <w:pPr>
        <w:pStyle w:val="a8"/>
        <w:spacing w:before="0" w:beforeAutospacing="0" w:after="0" w:afterAutospacing="0" w:line="360" w:lineRule="auto"/>
        <w:ind w:left="14" w:right="144" w:firstLine="556"/>
      </w:pPr>
      <w:r>
        <w:rPr>
          <w:rFonts w:hint="eastAsia"/>
          <w:color w:val="000000" w:themeColor="text1"/>
          <w:spacing w:val="-1"/>
          <w:kern w:val="24"/>
        </w:rPr>
        <w:t>东至</w:t>
      </w:r>
      <w:r>
        <w:rPr>
          <w:color w:val="000000" w:themeColor="text1"/>
          <w:spacing w:val="-1"/>
          <w:kern w:val="24"/>
        </w:rPr>
        <w:t>县有</w:t>
      </w:r>
      <w:r>
        <w:rPr>
          <w:rFonts w:hint="eastAsia"/>
          <w:color w:val="000000" w:themeColor="text1"/>
          <w:spacing w:val="-1"/>
          <w:kern w:val="24"/>
        </w:rPr>
        <w:t>东流古镇、</w:t>
      </w:r>
      <w:proofErr w:type="gramStart"/>
      <w:r>
        <w:rPr>
          <w:rFonts w:hint="eastAsia"/>
          <w:color w:val="000000" w:themeColor="text1"/>
          <w:spacing w:val="-1"/>
          <w:kern w:val="24"/>
        </w:rPr>
        <w:t>泥溪元潘村</w:t>
      </w:r>
      <w:proofErr w:type="gramEnd"/>
      <w:r>
        <w:rPr>
          <w:color w:val="000000" w:themeColor="text1"/>
          <w:spacing w:val="-1"/>
          <w:kern w:val="24"/>
        </w:rPr>
        <w:t>等优质古民居资源，现有房屋风貌条件较好，融入旅游住宿新业</w:t>
      </w:r>
      <w:r>
        <w:rPr>
          <w:color w:val="000000" w:themeColor="text1"/>
          <w:kern w:val="24"/>
        </w:rPr>
        <w:t>态，形成精品主题民宿，建设乡村客栈满足不同游客需求，在乡村原有居民住房上打造农家小院，为游客带来农居生活体验。</w:t>
      </w:r>
    </w:p>
    <w:p w:rsidR="00CE351B" w:rsidRDefault="003A6161">
      <w:pPr>
        <w:pStyle w:val="a8"/>
        <w:spacing w:before="0" w:beforeAutospacing="0" w:after="0" w:afterAutospacing="0" w:line="360" w:lineRule="auto"/>
        <w:ind w:left="14" w:right="144" w:firstLine="558"/>
        <w:rPr>
          <w:b/>
          <w:color w:val="000000" w:themeColor="text1"/>
          <w:spacing w:val="-1"/>
          <w:kern w:val="24"/>
        </w:rPr>
      </w:pPr>
      <w:r>
        <w:rPr>
          <w:rFonts w:hint="eastAsia"/>
          <w:b/>
          <w:color w:val="000000" w:themeColor="text1"/>
          <w:spacing w:val="-1"/>
          <w:kern w:val="24"/>
        </w:rPr>
        <w:t>4、</w:t>
      </w:r>
      <w:r>
        <w:rPr>
          <w:b/>
          <w:color w:val="000000" w:themeColor="text1"/>
          <w:spacing w:val="-1"/>
          <w:kern w:val="24"/>
        </w:rPr>
        <w:t>推动国际青年旅舍建设</w:t>
      </w:r>
    </w:p>
    <w:p w:rsidR="00CE351B" w:rsidRDefault="003A6161">
      <w:pPr>
        <w:pStyle w:val="a8"/>
        <w:spacing w:before="0" w:beforeAutospacing="0" w:after="0" w:afterAutospacing="0" w:line="360" w:lineRule="auto"/>
        <w:ind w:left="14" w:right="144" w:firstLine="556"/>
      </w:pPr>
      <w:r>
        <w:rPr>
          <w:color w:val="000000" w:themeColor="text1"/>
          <w:spacing w:val="-1"/>
          <w:kern w:val="24"/>
        </w:rPr>
        <w:t>依托</w:t>
      </w:r>
      <w:proofErr w:type="gramStart"/>
      <w:r>
        <w:rPr>
          <w:color w:val="000000" w:themeColor="text1"/>
          <w:spacing w:val="-1"/>
          <w:kern w:val="24"/>
        </w:rPr>
        <w:t>研</w:t>
      </w:r>
      <w:proofErr w:type="gramEnd"/>
      <w:r>
        <w:rPr>
          <w:color w:val="000000" w:themeColor="text1"/>
          <w:spacing w:val="-1"/>
          <w:kern w:val="24"/>
        </w:rPr>
        <w:t>学旅行产品，推动县县城青年旅舍、民俗体验旅舍、</w:t>
      </w:r>
      <w:r>
        <w:rPr>
          <w:rFonts w:hint="eastAsia"/>
          <w:color w:val="000000" w:themeColor="text1"/>
          <w:spacing w:val="-1"/>
          <w:kern w:val="24"/>
        </w:rPr>
        <w:t>历山尧舜</w:t>
      </w:r>
      <w:r>
        <w:rPr>
          <w:color w:val="000000" w:themeColor="text1"/>
          <w:spacing w:val="-1"/>
          <w:kern w:val="24"/>
        </w:rPr>
        <w:t>主题旅舍、</w:t>
      </w:r>
      <w:r>
        <w:rPr>
          <w:rFonts w:hint="eastAsia"/>
          <w:color w:val="000000" w:themeColor="text1"/>
          <w:spacing w:val="-1"/>
          <w:kern w:val="24"/>
        </w:rPr>
        <w:t>龙泉</w:t>
      </w:r>
      <w:r>
        <w:rPr>
          <w:color w:val="000000" w:themeColor="text1"/>
          <w:spacing w:val="-1"/>
          <w:kern w:val="24"/>
        </w:rPr>
        <w:t>生态木屋旅舍、</w:t>
      </w:r>
      <w:r>
        <w:rPr>
          <w:rFonts w:hint="eastAsia"/>
          <w:color w:val="000000" w:themeColor="text1"/>
          <w:spacing w:val="-1"/>
          <w:kern w:val="24"/>
        </w:rPr>
        <w:t>升金湖</w:t>
      </w:r>
      <w:r>
        <w:rPr>
          <w:color w:val="000000" w:themeColor="text1"/>
          <w:spacing w:val="-1"/>
          <w:kern w:val="24"/>
        </w:rPr>
        <w:t>湿地观鸟旅舍等建设，满足青</w:t>
      </w:r>
      <w:r>
        <w:rPr>
          <w:color w:val="000000" w:themeColor="text1"/>
          <w:kern w:val="24"/>
        </w:rPr>
        <w:t>年学生、背包旅游者和家庭的旅游需求。</w:t>
      </w:r>
    </w:p>
    <w:p w:rsidR="00CE351B" w:rsidRDefault="003A6161">
      <w:pPr>
        <w:pStyle w:val="a8"/>
        <w:spacing w:before="0" w:beforeAutospacing="0" w:after="0" w:afterAutospacing="0" w:line="360" w:lineRule="auto"/>
        <w:ind w:left="14" w:right="144" w:firstLine="558"/>
        <w:rPr>
          <w:b/>
          <w:color w:val="000000" w:themeColor="text1"/>
          <w:spacing w:val="-1"/>
          <w:kern w:val="24"/>
        </w:rPr>
      </w:pPr>
      <w:r>
        <w:rPr>
          <w:rFonts w:hint="eastAsia"/>
          <w:b/>
          <w:color w:val="000000" w:themeColor="text1"/>
          <w:spacing w:val="-1"/>
          <w:kern w:val="24"/>
        </w:rPr>
        <w:t>5、</w:t>
      </w:r>
      <w:r>
        <w:rPr>
          <w:b/>
          <w:color w:val="000000" w:themeColor="text1"/>
          <w:spacing w:val="-1"/>
          <w:kern w:val="24"/>
        </w:rPr>
        <w:t>适度建设汽车营地和露营营地</w:t>
      </w:r>
    </w:p>
    <w:p w:rsidR="00CE351B" w:rsidRDefault="003A6161">
      <w:pPr>
        <w:pStyle w:val="a8"/>
        <w:spacing w:before="0" w:beforeAutospacing="0" w:after="0" w:afterAutospacing="0" w:line="360" w:lineRule="auto"/>
        <w:ind w:left="14" w:right="144" w:firstLine="556"/>
      </w:pPr>
      <w:r>
        <w:rPr>
          <w:color w:val="000000" w:themeColor="text1"/>
          <w:spacing w:val="-1"/>
          <w:kern w:val="24"/>
        </w:rPr>
        <w:t>在各乡镇环境优美、交通便捷的地方建设房车营位、密林帐篷营位、自驾车帐篷营位、旅居车营位、旅居挂车</w:t>
      </w:r>
      <w:proofErr w:type="gramStart"/>
      <w:r>
        <w:rPr>
          <w:color w:val="000000" w:themeColor="text1"/>
          <w:spacing w:val="-1"/>
          <w:kern w:val="24"/>
        </w:rPr>
        <w:t>四合院营位等</w:t>
      </w:r>
      <w:proofErr w:type="gramEnd"/>
      <w:r>
        <w:rPr>
          <w:color w:val="000000" w:themeColor="text1"/>
          <w:spacing w:val="-1"/>
          <w:kern w:val="24"/>
        </w:rPr>
        <w:t>特色营地，</w:t>
      </w:r>
      <w:r>
        <w:rPr>
          <w:color w:val="000000" w:themeColor="text1"/>
          <w:kern w:val="24"/>
        </w:rPr>
        <w:t>满足游客享受大自然野趣的需要，依托景区和风景道建设，到规划末期形成20个大型综合营地</w:t>
      </w:r>
      <w:r>
        <w:rPr>
          <w:rFonts w:hint="eastAsia"/>
          <w:color w:val="000000" w:themeColor="text1"/>
          <w:kern w:val="24"/>
        </w:rPr>
        <w:t>、</w:t>
      </w:r>
      <w:r>
        <w:rPr>
          <w:color w:val="000000" w:themeColor="text1"/>
          <w:kern w:val="24"/>
        </w:rPr>
        <w:t>百大营地服务点的营地布局。</w:t>
      </w:r>
    </w:p>
    <w:p w:rsidR="00CE351B" w:rsidRDefault="003A6161">
      <w:pPr>
        <w:pStyle w:val="5"/>
      </w:pPr>
      <w:r>
        <w:rPr>
          <w:rFonts w:hint="eastAsia"/>
        </w:rPr>
        <w:t>第二节</w:t>
      </w:r>
      <w:r>
        <w:rPr>
          <w:rFonts w:hint="eastAsia"/>
        </w:rPr>
        <w:t xml:space="preserve">   </w:t>
      </w:r>
      <w:r>
        <w:rPr>
          <w:rFonts w:hint="eastAsia"/>
        </w:rPr>
        <w:t>旅游餐饮体系建设</w:t>
      </w:r>
      <w:bookmarkEnd w:id="131"/>
    </w:p>
    <w:p w:rsidR="00CE351B" w:rsidRDefault="003A6161">
      <w:pPr>
        <w:ind w:firstLineChars="0" w:firstLine="560"/>
        <w:rPr>
          <w:b/>
          <w:bCs/>
          <w:szCs w:val="24"/>
        </w:rPr>
      </w:pPr>
      <w:r>
        <w:rPr>
          <w:rFonts w:hint="eastAsia"/>
          <w:b/>
          <w:bCs/>
          <w:szCs w:val="24"/>
        </w:rPr>
        <w:t>一、发展布局</w:t>
      </w:r>
    </w:p>
    <w:p w:rsidR="00CE351B" w:rsidRDefault="003A6161">
      <w:pPr>
        <w:ind w:firstLineChars="0" w:firstLine="560"/>
        <w:rPr>
          <w:bCs/>
          <w:szCs w:val="24"/>
        </w:rPr>
      </w:pPr>
      <w:r>
        <w:rPr>
          <w:rFonts w:hint="eastAsia"/>
          <w:bCs/>
          <w:szCs w:val="24"/>
        </w:rPr>
        <w:t>以特色鲜明、经济实惠、安全卫生、布局合理为原则。形成由“街区、餐饮店、餐饮点”的相互构成的、点线面层次鲜明的餐饮布局空间体系。近期重点发展东至县城、三条岭、石林等重点景区景点。</w:t>
      </w:r>
      <w:r>
        <w:rPr>
          <w:rFonts w:hint="eastAsia"/>
          <w:bCs/>
          <w:szCs w:val="24"/>
        </w:rPr>
        <w:t xml:space="preserve">  </w:t>
      </w:r>
    </w:p>
    <w:p w:rsidR="00CE351B" w:rsidRDefault="003A6161">
      <w:pPr>
        <w:ind w:firstLineChars="0" w:firstLine="560"/>
        <w:rPr>
          <w:b/>
          <w:bCs/>
          <w:szCs w:val="24"/>
        </w:rPr>
      </w:pPr>
      <w:r>
        <w:rPr>
          <w:rFonts w:hint="eastAsia"/>
          <w:b/>
          <w:bCs/>
          <w:szCs w:val="24"/>
        </w:rPr>
        <w:t>二、发展类型</w:t>
      </w:r>
    </w:p>
    <w:p w:rsidR="00CE351B" w:rsidRDefault="003A6161">
      <w:pPr>
        <w:ind w:firstLineChars="0" w:firstLine="560"/>
        <w:rPr>
          <w:bCs/>
          <w:szCs w:val="24"/>
        </w:rPr>
      </w:pPr>
      <w:r>
        <w:rPr>
          <w:rFonts w:hint="eastAsia"/>
          <w:bCs/>
          <w:szCs w:val="24"/>
        </w:rPr>
        <w:t>挖掘东至县餐饮特色，重点发展葛公豆腐、东至米饺等地方菜系与特色美食小吃，重点打造陶公菊花宴、升金湖渔家宴、香菇养生宴、葛公豆腐宴等主题餐饮，打造东至县旅游餐饮品牌，培育一批本地特色餐饮品牌，培育龙头企业。形成农家餐饮、主题餐饮、休闲美食街、品牌餐饮、酒店餐饮</w:t>
      </w:r>
      <w:r>
        <w:rPr>
          <w:rFonts w:hint="eastAsia"/>
          <w:bCs/>
          <w:szCs w:val="24"/>
        </w:rPr>
        <w:t>5</w:t>
      </w:r>
      <w:r>
        <w:rPr>
          <w:rFonts w:hint="eastAsia"/>
          <w:bCs/>
          <w:szCs w:val="24"/>
        </w:rPr>
        <w:t>大业态，提升东至旅游餐饮水平。</w:t>
      </w:r>
    </w:p>
    <w:p w:rsidR="00CE351B" w:rsidRDefault="003A6161">
      <w:pPr>
        <w:ind w:firstLineChars="0" w:firstLine="0"/>
        <w:jc w:val="center"/>
        <w:rPr>
          <w:rFonts w:ascii="宋体" w:hAnsi="宋体" w:cs="宋体"/>
          <w:szCs w:val="24"/>
        </w:rPr>
      </w:pPr>
      <w:r>
        <w:rPr>
          <w:rFonts w:ascii="宋体" w:hAnsi="宋体" w:cs="宋体" w:hint="eastAsia"/>
          <w:b/>
          <w:bCs/>
          <w:szCs w:val="24"/>
        </w:rPr>
        <w:t>重点业态类型</w:t>
      </w:r>
    </w:p>
    <w:tbl>
      <w:tblPr>
        <w:tblW w:w="9938" w:type="dxa"/>
        <w:tblLayout w:type="fixed"/>
        <w:tblCellMar>
          <w:left w:w="0" w:type="dxa"/>
          <w:right w:w="0" w:type="dxa"/>
        </w:tblCellMar>
        <w:tblLook w:val="04A0" w:firstRow="1" w:lastRow="0" w:firstColumn="1" w:lastColumn="0" w:noHBand="0" w:noVBand="1"/>
      </w:tblPr>
      <w:tblGrid>
        <w:gridCol w:w="2720"/>
        <w:gridCol w:w="3260"/>
        <w:gridCol w:w="3958"/>
      </w:tblGrid>
      <w:tr w:rsidR="00CE351B">
        <w:trPr>
          <w:trHeight w:val="375"/>
        </w:trPr>
        <w:tc>
          <w:tcPr>
            <w:tcW w:w="2720" w:type="dxa"/>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农家餐饮</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特色农家乐</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农家美食、农家乐</w:t>
            </w:r>
          </w:p>
        </w:tc>
      </w:tr>
      <w:tr w:rsidR="00CE351B">
        <w:trPr>
          <w:trHeight w:val="312"/>
        </w:trPr>
        <w:tc>
          <w:tcPr>
            <w:tcW w:w="2720" w:type="dxa"/>
            <w:vMerge w:val="restart"/>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 xml:space="preserve">       主题餐饮</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养生宴</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富硒食品</w:t>
            </w:r>
          </w:p>
        </w:tc>
      </w:tr>
      <w:tr w:rsidR="00CE351B">
        <w:trPr>
          <w:trHeight w:val="327"/>
        </w:trPr>
        <w:tc>
          <w:tcPr>
            <w:tcW w:w="27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spacing w:line="560" w:lineRule="exact"/>
              <w:ind w:firstLineChars="0" w:firstLine="560"/>
              <w:jc w:val="center"/>
              <w:rPr>
                <w:rFonts w:ascii="宋体" w:hAnsi="宋体" w:cs="宋体"/>
                <w:b/>
                <w:bCs/>
                <w:sz w:val="21"/>
                <w:szCs w:val="21"/>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素食宴</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佛教养生</w:t>
            </w:r>
          </w:p>
        </w:tc>
      </w:tr>
      <w:tr w:rsidR="00CE351B">
        <w:trPr>
          <w:trHeight w:val="90"/>
        </w:trPr>
        <w:tc>
          <w:tcPr>
            <w:tcW w:w="27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spacing w:line="560" w:lineRule="exact"/>
              <w:ind w:firstLineChars="0" w:firstLine="560"/>
              <w:jc w:val="center"/>
              <w:rPr>
                <w:rFonts w:ascii="宋体" w:hAnsi="宋体" w:cs="宋体"/>
                <w:b/>
                <w:bCs/>
                <w:sz w:val="21"/>
                <w:szCs w:val="21"/>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鲜果宴</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东至果品</w:t>
            </w:r>
          </w:p>
        </w:tc>
      </w:tr>
      <w:tr w:rsidR="00CE351B">
        <w:trPr>
          <w:trHeight w:val="312"/>
        </w:trPr>
        <w:tc>
          <w:tcPr>
            <w:tcW w:w="27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spacing w:line="560" w:lineRule="exact"/>
              <w:ind w:firstLineChars="0" w:firstLine="560"/>
              <w:jc w:val="center"/>
              <w:rPr>
                <w:rFonts w:ascii="宋体" w:hAnsi="宋体" w:cs="宋体"/>
                <w:b/>
                <w:bCs/>
                <w:sz w:val="21"/>
                <w:szCs w:val="21"/>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渔船宴</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餐饮开发与水上旅游</w:t>
            </w:r>
          </w:p>
        </w:tc>
      </w:tr>
      <w:tr w:rsidR="00CE351B">
        <w:trPr>
          <w:trHeight w:val="342"/>
        </w:trPr>
        <w:tc>
          <w:tcPr>
            <w:tcW w:w="2720" w:type="dxa"/>
            <w:vMerge/>
            <w:tcBorders>
              <w:top w:val="single" w:sz="8" w:space="0" w:color="000000"/>
              <w:left w:val="single" w:sz="8" w:space="0" w:color="000000"/>
              <w:bottom w:val="single" w:sz="8" w:space="0" w:color="000000"/>
              <w:right w:val="single" w:sz="8" w:space="0" w:color="000000"/>
            </w:tcBorders>
            <w:vAlign w:val="center"/>
          </w:tcPr>
          <w:p w:rsidR="00CE351B" w:rsidRDefault="00CE351B">
            <w:pPr>
              <w:spacing w:line="560" w:lineRule="exact"/>
              <w:ind w:firstLineChars="0" w:firstLine="560"/>
              <w:jc w:val="center"/>
              <w:rPr>
                <w:rFonts w:ascii="宋体" w:hAnsi="宋体" w:cs="宋体"/>
                <w:b/>
                <w:bCs/>
                <w:sz w:val="21"/>
                <w:szCs w:val="21"/>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proofErr w:type="gramStart"/>
            <w:r>
              <w:rPr>
                <w:rFonts w:ascii="宋体" w:hAnsi="宋体" w:cs="宋体" w:hint="eastAsia"/>
                <w:b/>
                <w:bCs/>
                <w:sz w:val="21"/>
                <w:szCs w:val="21"/>
              </w:rPr>
              <w:t>农家土菜</w:t>
            </w:r>
            <w:proofErr w:type="gramEnd"/>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有机菜、</w:t>
            </w:r>
            <w:proofErr w:type="gramStart"/>
            <w:r>
              <w:rPr>
                <w:rFonts w:ascii="宋体" w:hAnsi="宋体" w:cs="宋体" w:hint="eastAsia"/>
                <w:b/>
                <w:bCs/>
                <w:sz w:val="21"/>
                <w:szCs w:val="21"/>
              </w:rPr>
              <w:t>农家土菜</w:t>
            </w:r>
            <w:proofErr w:type="gramEnd"/>
          </w:p>
        </w:tc>
      </w:tr>
      <w:tr w:rsidR="00CE351B">
        <w:trPr>
          <w:trHeight w:val="297"/>
        </w:trPr>
        <w:tc>
          <w:tcPr>
            <w:tcW w:w="2720" w:type="dxa"/>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休闲美食街</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特色美食街、美食夜市</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美食</w:t>
            </w:r>
            <w:r>
              <w:rPr>
                <w:rFonts w:ascii="宋体" w:hAnsi="宋体" w:cs="宋体"/>
                <w:b/>
                <w:bCs/>
                <w:sz w:val="21"/>
                <w:szCs w:val="21"/>
              </w:rPr>
              <w:t>+</w:t>
            </w:r>
            <w:r>
              <w:rPr>
                <w:rFonts w:ascii="宋体" w:hAnsi="宋体" w:cs="宋体" w:hint="eastAsia"/>
                <w:b/>
                <w:bCs/>
                <w:sz w:val="21"/>
                <w:szCs w:val="21"/>
              </w:rPr>
              <w:t>休闲</w:t>
            </w:r>
          </w:p>
        </w:tc>
      </w:tr>
      <w:tr w:rsidR="00CE351B">
        <w:trPr>
          <w:trHeight w:val="207"/>
        </w:trPr>
        <w:tc>
          <w:tcPr>
            <w:tcW w:w="2720" w:type="dxa"/>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品牌餐饮</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东至农家菜、鱼宴等</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东至</w:t>
            </w:r>
            <w:proofErr w:type="gramStart"/>
            <w:r>
              <w:rPr>
                <w:rFonts w:ascii="宋体" w:hAnsi="宋体" w:cs="宋体" w:hint="eastAsia"/>
                <w:b/>
                <w:bCs/>
                <w:sz w:val="21"/>
                <w:szCs w:val="21"/>
              </w:rPr>
              <w:t>县品牌</w:t>
            </w:r>
            <w:proofErr w:type="gramEnd"/>
          </w:p>
        </w:tc>
      </w:tr>
      <w:tr w:rsidR="00CE351B">
        <w:trPr>
          <w:trHeight w:val="197"/>
        </w:trPr>
        <w:tc>
          <w:tcPr>
            <w:tcW w:w="2720" w:type="dxa"/>
            <w:tcBorders>
              <w:top w:val="single" w:sz="8" w:space="0" w:color="000000"/>
              <w:left w:val="single" w:sz="8" w:space="0" w:color="000000"/>
              <w:bottom w:val="single" w:sz="8" w:space="0" w:color="000000"/>
              <w:right w:val="single" w:sz="8" w:space="0" w:color="000000"/>
            </w:tcBorders>
            <w:shd w:val="clear" w:color="auto" w:fill="DEEBF7"/>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酒店餐饮</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高中端餐饮</w:t>
            </w:r>
          </w:p>
        </w:tc>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CE351B" w:rsidRDefault="003A6161">
            <w:pPr>
              <w:spacing w:line="560" w:lineRule="exact"/>
              <w:ind w:firstLineChars="0" w:firstLine="560"/>
              <w:jc w:val="center"/>
              <w:rPr>
                <w:rFonts w:ascii="宋体" w:hAnsi="宋体" w:cs="宋体"/>
                <w:b/>
                <w:bCs/>
                <w:sz w:val="21"/>
                <w:szCs w:val="21"/>
              </w:rPr>
            </w:pPr>
            <w:r>
              <w:rPr>
                <w:rFonts w:ascii="宋体" w:hAnsi="宋体" w:cs="宋体" w:hint="eastAsia"/>
                <w:b/>
                <w:bCs/>
                <w:sz w:val="21"/>
                <w:szCs w:val="21"/>
              </w:rPr>
              <w:t>文化体验</w:t>
            </w:r>
          </w:p>
        </w:tc>
      </w:tr>
    </w:tbl>
    <w:p w:rsidR="00CE351B" w:rsidRDefault="003A6161">
      <w:pPr>
        <w:widowControl/>
        <w:ind w:right="418" w:firstLine="478"/>
        <w:jc w:val="left"/>
        <w:rPr>
          <w:rFonts w:ascii="宋体" w:hAnsi="宋体" w:cs="宋体"/>
          <w:b/>
          <w:bCs/>
          <w:color w:val="000000" w:themeColor="text1"/>
          <w:spacing w:val="-1"/>
          <w:kern w:val="24"/>
          <w:szCs w:val="24"/>
        </w:rPr>
      </w:pPr>
      <w:r>
        <w:rPr>
          <w:rFonts w:ascii="宋体" w:hAnsi="宋体" w:cs="宋体"/>
          <w:b/>
          <w:bCs/>
          <w:color w:val="000000" w:themeColor="text1"/>
          <w:spacing w:val="-1"/>
          <w:kern w:val="24"/>
          <w:szCs w:val="24"/>
        </w:rPr>
        <w:t xml:space="preserve">三、发展路径  </w:t>
      </w:r>
    </w:p>
    <w:p w:rsidR="00CE351B" w:rsidRDefault="003A6161">
      <w:pPr>
        <w:widowControl/>
        <w:ind w:rightChars="199" w:right="478" w:firstLine="482"/>
        <w:jc w:val="left"/>
        <w:rPr>
          <w:rFonts w:ascii="宋体" w:hAnsi="宋体" w:cs="宋体"/>
          <w:b/>
          <w:color w:val="000000" w:themeColor="text1"/>
          <w:kern w:val="24"/>
          <w:szCs w:val="24"/>
        </w:rPr>
      </w:pPr>
      <w:r>
        <w:rPr>
          <w:rFonts w:ascii="宋体" w:hAnsi="宋体" w:cs="宋体" w:hint="eastAsia"/>
          <w:b/>
          <w:color w:val="000000" w:themeColor="text1"/>
          <w:kern w:val="24"/>
          <w:szCs w:val="24"/>
        </w:rPr>
        <w:t>1、</w:t>
      </w:r>
      <w:r>
        <w:rPr>
          <w:rFonts w:ascii="宋体" w:hAnsi="宋体" w:cs="宋体"/>
          <w:b/>
          <w:color w:val="000000" w:themeColor="text1"/>
          <w:kern w:val="24"/>
          <w:szCs w:val="24"/>
        </w:rPr>
        <w:t>加强餐饮行业管理</w:t>
      </w:r>
    </w:p>
    <w:p w:rsidR="00CE351B" w:rsidRDefault="003A6161">
      <w:pPr>
        <w:widowControl/>
        <w:ind w:rightChars="199" w:right="478" w:firstLine="480"/>
        <w:jc w:val="left"/>
        <w:rPr>
          <w:rFonts w:ascii="宋体" w:hAnsi="宋体" w:cs="宋体"/>
          <w:kern w:val="0"/>
          <w:szCs w:val="24"/>
        </w:rPr>
      </w:pPr>
      <w:r>
        <w:rPr>
          <w:rFonts w:ascii="宋体" w:hAnsi="宋体" w:cs="宋体"/>
          <w:color w:val="000000" w:themeColor="text1"/>
          <w:kern w:val="24"/>
          <w:szCs w:val="24"/>
        </w:rPr>
        <w:t>加</w:t>
      </w:r>
      <w:r>
        <w:rPr>
          <w:rFonts w:ascii="宋体" w:hAnsi="宋体" w:cs="宋体"/>
          <w:color w:val="000000" w:themeColor="text1"/>
          <w:spacing w:val="-3"/>
          <w:kern w:val="24"/>
          <w:szCs w:val="24"/>
        </w:rPr>
        <w:t>强</w:t>
      </w:r>
      <w:r>
        <w:rPr>
          <w:rFonts w:ascii="宋体" w:hAnsi="宋体" w:cs="宋体"/>
          <w:color w:val="000000" w:themeColor="text1"/>
          <w:kern w:val="24"/>
          <w:szCs w:val="24"/>
        </w:rPr>
        <w:t>旅游</w:t>
      </w:r>
      <w:r>
        <w:rPr>
          <w:rFonts w:ascii="宋体" w:hAnsi="宋体" w:cs="宋体"/>
          <w:color w:val="000000" w:themeColor="text1"/>
          <w:spacing w:val="-3"/>
          <w:kern w:val="24"/>
          <w:szCs w:val="24"/>
        </w:rPr>
        <w:t>餐</w:t>
      </w:r>
      <w:r>
        <w:rPr>
          <w:rFonts w:ascii="宋体" w:hAnsi="宋体" w:cs="宋体"/>
          <w:color w:val="000000" w:themeColor="text1"/>
          <w:kern w:val="24"/>
          <w:szCs w:val="24"/>
        </w:rPr>
        <w:t>饮的</w:t>
      </w:r>
      <w:r>
        <w:rPr>
          <w:rFonts w:ascii="宋体" w:hAnsi="宋体" w:cs="宋体"/>
          <w:color w:val="000000" w:themeColor="text1"/>
          <w:spacing w:val="-3"/>
          <w:kern w:val="24"/>
          <w:szCs w:val="24"/>
        </w:rPr>
        <w:t>行</w:t>
      </w:r>
      <w:r>
        <w:rPr>
          <w:rFonts w:ascii="宋体" w:hAnsi="宋体" w:cs="宋体"/>
          <w:color w:val="000000" w:themeColor="text1"/>
          <w:kern w:val="24"/>
          <w:szCs w:val="24"/>
        </w:rPr>
        <w:t>业管</w:t>
      </w:r>
      <w:r>
        <w:rPr>
          <w:rFonts w:ascii="宋体" w:hAnsi="宋体" w:cs="宋体"/>
          <w:color w:val="000000" w:themeColor="text1"/>
          <w:spacing w:val="-3"/>
          <w:kern w:val="24"/>
          <w:szCs w:val="24"/>
        </w:rPr>
        <w:t>理</w:t>
      </w:r>
      <w:r>
        <w:rPr>
          <w:rFonts w:ascii="宋体" w:hAnsi="宋体" w:cs="宋体"/>
          <w:color w:val="000000" w:themeColor="text1"/>
          <w:kern w:val="24"/>
          <w:szCs w:val="24"/>
        </w:rPr>
        <w:t>，制</w:t>
      </w:r>
      <w:r>
        <w:rPr>
          <w:rFonts w:ascii="宋体" w:hAnsi="宋体" w:cs="宋体"/>
          <w:color w:val="000000" w:themeColor="text1"/>
          <w:spacing w:val="-3"/>
          <w:kern w:val="24"/>
          <w:szCs w:val="24"/>
        </w:rPr>
        <w:t>定</w:t>
      </w:r>
      <w:r>
        <w:rPr>
          <w:rFonts w:ascii="宋体" w:hAnsi="宋体" w:cs="宋体"/>
          <w:color w:val="000000" w:themeColor="text1"/>
          <w:kern w:val="24"/>
          <w:szCs w:val="24"/>
        </w:rPr>
        <w:t>严格</w:t>
      </w:r>
      <w:r>
        <w:rPr>
          <w:rFonts w:ascii="宋体" w:hAnsi="宋体" w:cs="宋体"/>
          <w:color w:val="000000" w:themeColor="text1"/>
          <w:spacing w:val="-3"/>
          <w:kern w:val="24"/>
          <w:szCs w:val="24"/>
        </w:rPr>
        <w:t>的</w:t>
      </w:r>
      <w:r>
        <w:rPr>
          <w:rFonts w:ascii="宋体" w:hAnsi="宋体" w:cs="宋体"/>
          <w:color w:val="000000" w:themeColor="text1"/>
          <w:kern w:val="24"/>
          <w:szCs w:val="24"/>
        </w:rPr>
        <w:t>卫生</w:t>
      </w:r>
      <w:r>
        <w:rPr>
          <w:rFonts w:ascii="宋体" w:hAnsi="宋体" w:cs="宋体"/>
          <w:color w:val="000000" w:themeColor="text1"/>
          <w:spacing w:val="-3"/>
          <w:kern w:val="24"/>
          <w:szCs w:val="24"/>
        </w:rPr>
        <w:t>标</w:t>
      </w:r>
      <w:r>
        <w:rPr>
          <w:rFonts w:ascii="宋体" w:hAnsi="宋体" w:cs="宋体"/>
          <w:color w:val="000000" w:themeColor="text1"/>
          <w:kern w:val="24"/>
          <w:szCs w:val="24"/>
        </w:rPr>
        <w:t>准，</w:t>
      </w:r>
      <w:r>
        <w:rPr>
          <w:rFonts w:ascii="宋体" w:hAnsi="宋体" w:cs="宋体"/>
          <w:color w:val="000000" w:themeColor="text1"/>
          <w:spacing w:val="-3"/>
          <w:kern w:val="24"/>
          <w:szCs w:val="24"/>
        </w:rPr>
        <w:t>规</w:t>
      </w:r>
      <w:r>
        <w:rPr>
          <w:rFonts w:ascii="宋体" w:hAnsi="宋体" w:cs="宋体"/>
          <w:color w:val="000000" w:themeColor="text1"/>
          <w:kern w:val="24"/>
          <w:szCs w:val="24"/>
        </w:rPr>
        <w:t>范餐</w:t>
      </w:r>
      <w:r>
        <w:rPr>
          <w:rFonts w:ascii="宋体" w:hAnsi="宋体" w:cs="宋体"/>
          <w:color w:val="000000" w:themeColor="text1"/>
          <w:spacing w:val="-3"/>
          <w:kern w:val="24"/>
          <w:szCs w:val="24"/>
        </w:rPr>
        <w:t>饮</w:t>
      </w:r>
      <w:r>
        <w:rPr>
          <w:rFonts w:ascii="宋体" w:hAnsi="宋体" w:cs="宋体"/>
          <w:color w:val="000000" w:themeColor="text1"/>
          <w:kern w:val="24"/>
          <w:szCs w:val="24"/>
        </w:rPr>
        <w:t>服务</w:t>
      </w:r>
      <w:r>
        <w:rPr>
          <w:rFonts w:ascii="宋体" w:hAnsi="宋体" w:cs="宋体"/>
          <w:color w:val="000000" w:themeColor="text1"/>
          <w:spacing w:val="-3"/>
          <w:kern w:val="24"/>
          <w:szCs w:val="24"/>
        </w:rPr>
        <w:t>，</w:t>
      </w:r>
      <w:r>
        <w:rPr>
          <w:rFonts w:ascii="宋体" w:hAnsi="宋体" w:cs="宋体"/>
          <w:color w:val="000000" w:themeColor="text1"/>
          <w:kern w:val="24"/>
          <w:szCs w:val="24"/>
        </w:rPr>
        <w:t>改善就餐环境，提升农家乐餐</w:t>
      </w:r>
      <w:r>
        <w:rPr>
          <w:rFonts w:ascii="宋体" w:hAnsi="宋体" w:cs="宋体"/>
          <w:color w:val="000000" w:themeColor="text1"/>
          <w:spacing w:val="-3"/>
          <w:kern w:val="24"/>
          <w:szCs w:val="24"/>
        </w:rPr>
        <w:t>饮</w:t>
      </w:r>
      <w:r>
        <w:rPr>
          <w:rFonts w:ascii="宋体" w:hAnsi="宋体" w:cs="宋体"/>
          <w:color w:val="000000" w:themeColor="text1"/>
          <w:kern w:val="24"/>
          <w:szCs w:val="24"/>
        </w:rPr>
        <w:t>的服</w:t>
      </w:r>
      <w:r>
        <w:rPr>
          <w:rFonts w:ascii="宋体" w:hAnsi="宋体" w:cs="宋体"/>
          <w:color w:val="000000" w:themeColor="text1"/>
          <w:spacing w:val="-3"/>
          <w:kern w:val="24"/>
          <w:szCs w:val="24"/>
        </w:rPr>
        <w:t>务</w:t>
      </w:r>
      <w:r>
        <w:rPr>
          <w:rFonts w:ascii="宋体" w:hAnsi="宋体" w:cs="宋体"/>
          <w:color w:val="000000" w:themeColor="text1"/>
          <w:kern w:val="24"/>
          <w:szCs w:val="24"/>
        </w:rPr>
        <w:t>水平</w:t>
      </w:r>
      <w:r>
        <w:rPr>
          <w:rFonts w:ascii="宋体" w:hAnsi="宋体" w:cs="宋体"/>
          <w:color w:val="000000" w:themeColor="text1"/>
          <w:spacing w:val="-3"/>
          <w:kern w:val="24"/>
          <w:szCs w:val="24"/>
        </w:rPr>
        <w:t>。</w:t>
      </w:r>
      <w:r>
        <w:rPr>
          <w:rFonts w:ascii="宋体" w:hAnsi="宋体" w:cs="宋体"/>
          <w:color w:val="000000" w:themeColor="text1"/>
          <w:kern w:val="24"/>
          <w:szCs w:val="24"/>
        </w:rPr>
        <w:t>重视</w:t>
      </w:r>
      <w:r>
        <w:rPr>
          <w:rFonts w:ascii="宋体" w:hAnsi="宋体" w:cs="宋体"/>
          <w:color w:val="000000" w:themeColor="text1"/>
          <w:spacing w:val="-3"/>
          <w:kern w:val="24"/>
          <w:szCs w:val="24"/>
        </w:rPr>
        <w:t>发</w:t>
      </w:r>
      <w:r>
        <w:rPr>
          <w:rFonts w:ascii="宋体" w:hAnsi="宋体" w:cs="宋体"/>
          <w:color w:val="000000" w:themeColor="text1"/>
          <w:kern w:val="24"/>
          <w:szCs w:val="24"/>
        </w:rPr>
        <w:t>展旅</w:t>
      </w:r>
      <w:r>
        <w:rPr>
          <w:rFonts w:ascii="宋体" w:hAnsi="宋体" w:cs="宋体"/>
          <w:color w:val="000000" w:themeColor="text1"/>
          <w:spacing w:val="-3"/>
          <w:kern w:val="24"/>
          <w:szCs w:val="24"/>
        </w:rPr>
        <w:t>游</w:t>
      </w:r>
      <w:r>
        <w:rPr>
          <w:rFonts w:ascii="宋体" w:hAnsi="宋体" w:cs="宋体"/>
          <w:color w:val="000000" w:themeColor="text1"/>
          <w:kern w:val="24"/>
          <w:szCs w:val="24"/>
        </w:rPr>
        <w:t>星级</w:t>
      </w:r>
      <w:r>
        <w:rPr>
          <w:rFonts w:ascii="宋体" w:hAnsi="宋体" w:cs="宋体"/>
          <w:color w:val="000000" w:themeColor="text1"/>
          <w:spacing w:val="-3"/>
          <w:kern w:val="24"/>
          <w:szCs w:val="24"/>
        </w:rPr>
        <w:t>餐</w:t>
      </w:r>
      <w:r>
        <w:rPr>
          <w:rFonts w:ascii="宋体" w:hAnsi="宋体" w:cs="宋体"/>
          <w:color w:val="000000" w:themeColor="text1"/>
          <w:kern w:val="24"/>
          <w:szCs w:val="24"/>
        </w:rPr>
        <w:t>馆工</w:t>
      </w:r>
      <w:r>
        <w:rPr>
          <w:rFonts w:ascii="宋体" w:hAnsi="宋体" w:cs="宋体"/>
          <w:color w:val="000000" w:themeColor="text1"/>
          <w:spacing w:val="-3"/>
          <w:kern w:val="24"/>
          <w:szCs w:val="24"/>
        </w:rPr>
        <w:t>作</w:t>
      </w:r>
      <w:r>
        <w:rPr>
          <w:rFonts w:ascii="宋体" w:hAnsi="宋体" w:cs="宋体"/>
          <w:color w:val="000000" w:themeColor="text1"/>
          <w:spacing w:val="1"/>
          <w:kern w:val="24"/>
          <w:szCs w:val="24"/>
        </w:rPr>
        <w:t>，</w:t>
      </w:r>
      <w:r>
        <w:rPr>
          <w:rFonts w:ascii="宋体" w:hAnsi="宋体" w:cs="Calibri" w:hint="eastAsia"/>
          <w:color w:val="000000" w:themeColor="text1"/>
          <w:kern w:val="24"/>
          <w:szCs w:val="24"/>
        </w:rPr>
        <w:t>规划到末期</w:t>
      </w:r>
      <w:r>
        <w:rPr>
          <w:rFonts w:ascii="宋体" w:hAnsi="宋体" w:cs="宋体"/>
          <w:color w:val="000000" w:themeColor="text1"/>
          <w:spacing w:val="-3"/>
          <w:kern w:val="24"/>
          <w:szCs w:val="24"/>
        </w:rPr>
        <w:t>，</w:t>
      </w:r>
      <w:r>
        <w:rPr>
          <w:rFonts w:ascii="宋体" w:hAnsi="宋体" w:cs="宋体"/>
          <w:color w:val="000000" w:themeColor="text1"/>
          <w:kern w:val="24"/>
          <w:szCs w:val="24"/>
        </w:rPr>
        <w:t>发展</w:t>
      </w:r>
      <w:r>
        <w:rPr>
          <w:rFonts w:ascii="宋体" w:hAnsi="宋体" w:cs="Calibri"/>
          <w:color w:val="000000" w:themeColor="text1"/>
          <w:spacing w:val="-1"/>
          <w:kern w:val="24"/>
          <w:szCs w:val="24"/>
        </w:rPr>
        <w:t>50</w:t>
      </w:r>
      <w:r>
        <w:rPr>
          <w:rFonts w:ascii="宋体" w:hAnsi="宋体" w:cs="宋体"/>
          <w:color w:val="000000" w:themeColor="text1"/>
          <w:kern w:val="24"/>
          <w:szCs w:val="24"/>
        </w:rPr>
        <w:t>家特</w:t>
      </w:r>
      <w:r>
        <w:rPr>
          <w:rFonts w:ascii="宋体" w:hAnsi="宋体" w:cs="宋体"/>
          <w:color w:val="000000" w:themeColor="text1"/>
          <w:spacing w:val="-3"/>
          <w:kern w:val="24"/>
          <w:szCs w:val="24"/>
        </w:rPr>
        <w:t>色</w:t>
      </w:r>
      <w:r>
        <w:rPr>
          <w:rFonts w:ascii="宋体" w:hAnsi="宋体" w:cs="宋体"/>
          <w:color w:val="000000" w:themeColor="text1"/>
          <w:kern w:val="24"/>
          <w:szCs w:val="24"/>
        </w:rPr>
        <w:t>星级餐馆。</w:t>
      </w:r>
    </w:p>
    <w:p w:rsidR="00CE351B" w:rsidRDefault="003A6161">
      <w:pPr>
        <w:widowControl/>
        <w:ind w:left="14" w:right="418" w:firstLine="482"/>
        <w:jc w:val="left"/>
        <w:rPr>
          <w:rFonts w:ascii="宋体" w:hAnsi="宋体" w:cs="宋体"/>
          <w:b/>
          <w:color w:val="000000" w:themeColor="text1"/>
          <w:kern w:val="24"/>
          <w:szCs w:val="24"/>
        </w:rPr>
      </w:pPr>
      <w:r>
        <w:rPr>
          <w:rFonts w:ascii="宋体" w:hAnsi="宋体" w:cs="宋体" w:hint="eastAsia"/>
          <w:b/>
          <w:color w:val="000000" w:themeColor="text1"/>
          <w:kern w:val="24"/>
          <w:szCs w:val="24"/>
        </w:rPr>
        <w:t>2、</w:t>
      </w:r>
      <w:r>
        <w:rPr>
          <w:rFonts w:ascii="宋体" w:hAnsi="宋体" w:cs="宋体"/>
          <w:b/>
          <w:color w:val="000000" w:themeColor="text1"/>
          <w:kern w:val="24"/>
          <w:szCs w:val="24"/>
        </w:rPr>
        <w:t>培养餐饮人才</w:t>
      </w:r>
    </w:p>
    <w:p w:rsidR="00CE351B" w:rsidRDefault="003A6161">
      <w:pPr>
        <w:widowControl/>
        <w:ind w:left="14" w:right="418" w:firstLine="480"/>
        <w:jc w:val="left"/>
        <w:rPr>
          <w:rFonts w:ascii="宋体" w:hAnsi="宋体" w:cs="宋体"/>
          <w:kern w:val="0"/>
          <w:szCs w:val="24"/>
        </w:rPr>
      </w:pPr>
      <w:r>
        <w:rPr>
          <w:rFonts w:ascii="宋体" w:hAnsi="宋体" w:cs="宋体"/>
          <w:color w:val="000000" w:themeColor="text1"/>
          <w:kern w:val="24"/>
          <w:szCs w:val="24"/>
        </w:rPr>
        <w:t>餐饮企</w:t>
      </w:r>
      <w:r>
        <w:rPr>
          <w:rFonts w:ascii="宋体" w:hAnsi="宋体" w:cs="宋体"/>
          <w:color w:val="000000" w:themeColor="text1"/>
          <w:spacing w:val="-3"/>
          <w:kern w:val="24"/>
          <w:szCs w:val="24"/>
        </w:rPr>
        <w:t>业</w:t>
      </w:r>
      <w:r>
        <w:rPr>
          <w:rFonts w:ascii="宋体" w:hAnsi="宋体" w:cs="宋体"/>
          <w:color w:val="000000" w:themeColor="text1"/>
          <w:kern w:val="24"/>
          <w:szCs w:val="24"/>
        </w:rPr>
        <w:t>要与</w:t>
      </w:r>
      <w:r>
        <w:rPr>
          <w:rFonts w:ascii="宋体" w:hAnsi="宋体" w:cs="宋体"/>
          <w:color w:val="000000" w:themeColor="text1"/>
          <w:spacing w:val="-3"/>
          <w:kern w:val="24"/>
          <w:szCs w:val="24"/>
        </w:rPr>
        <w:t>教</w:t>
      </w:r>
      <w:r>
        <w:rPr>
          <w:rFonts w:ascii="宋体" w:hAnsi="宋体" w:cs="宋体"/>
          <w:color w:val="000000" w:themeColor="text1"/>
          <w:kern w:val="24"/>
          <w:szCs w:val="24"/>
        </w:rPr>
        <w:t>育部</w:t>
      </w:r>
      <w:r>
        <w:rPr>
          <w:rFonts w:ascii="宋体" w:hAnsi="宋体" w:cs="宋体"/>
          <w:color w:val="000000" w:themeColor="text1"/>
          <w:spacing w:val="-3"/>
          <w:kern w:val="24"/>
          <w:szCs w:val="24"/>
        </w:rPr>
        <w:t>门</w:t>
      </w:r>
      <w:r>
        <w:rPr>
          <w:rFonts w:ascii="宋体" w:hAnsi="宋体" w:cs="宋体"/>
          <w:color w:val="000000" w:themeColor="text1"/>
          <w:kern w:val="24"/>
          <w:szCs w:val="24"/>
        </w:rPr>
        <w:t>、旅</w:t>
      </w:r>
      <w:r>
        <w:rPr>
          <w:rFonts w:ascii="宋体" w:hAnsi="宋体" w:cs="宋体"/>
          <w:color w:val="000000" w:themeColor="text1"/>
          <w:spacing w:val="-3"/>
          <w:kern w:val="24"/>
          <w:szCs w:val="24"/>
        </w:rPr>
        <w:t>游</w:t>
      </w:r>
      <w:r>
        <w:rPr>
          <w:rFonts w:ascii="宋体" w:hAnsi="宋体" w:cs="宋体"/>
          <w:color w:val="000000" w:themeColor="text1"/>
          <w:kern w:val="24"/>
          <w:szCs w:val="24"/>
        </w:rPr>
        <w:t>部门</w:t>
      </w:r>
      <w:r>
        <w:rPr>
          <w:rFonts w:ascii="宋体" w:hAnsi="宋体" w:cs="宋体"/>
          <w:color w:val="000000" w:themeColor="text1"/>
          <w:spacing w:val="-3"/>
          <w:kern w:val="24"/>
          <w:szCs w:val="24"/>
        </w:rPr>
        <w:t>合</w:t>
      </w:r>
      <w:r>
        <w:rPr>
          <w:rFonts w:ascii="宋体" w:hAnsi="宋体" w:cs="宋体"/>
          <w:color w:val="000000" w:themeColor="text1"/>
          <w:kern w:val="24"/>
          <w:szCs w:val="24"/>
        </w:rPr>
        <w:t>作，</w:t>
      </w:r>
      <w:r>
        <w:rPr>
          <w:rFonts w:ascii="宋体" w:hAnsi="宋体" w:cs="宋体"/>
          <w:color w:val="000000" w:themeColor="text1"/>
          <w:spacing w:val="-3"/>
          <w:kern w:val="24"/>
          <w:szCs w:val="24"/>
        </w:rPr>
        <w:t>培</w:t>
      </w:r>
      <w:r>
        <w:rPr>
          <w:rFonts w:ascii="宋体" w:hAnsi="宋体" w:cs="宋体"/>
          <w:color w:val="000000" w:themeColor="text1"/>
          <w:kern w:val="24"/>
          <w:szCs w:val="24"/>
        </w:rPr>
        <w:t>养一</w:t>
      </w:r>
      <w:r>
        <w:rPr>
          <w:rFonts w:ascii="宋体" w:hAnsi="宋体" w:cs="宋体"/>
          <w:color w:val="000000" w:themeColor="text1"/>
          <w:spacing w:val="-3"/>
          <w:kern w:val="24"/>
          <w:szCs w:val="24"/>
        </w:rPr>
        <w:t>批</w:t>
      </w:r>
      <w:r>
        <w:rPr>
          <w:rFonts w:ascii="宋体" w:hAnsi="宋体" w:cs="宋体"/>
          <w:color w:val="000000" w:themeColor="text1"/>
          <w:kern w:val="24"/>
          <w:szCs w:val="24"/>
        </w:rPr>
        <w:t>既懂</w:t>
      </w:r>
      <w:r>
        <w:rPr>
          <w:rFonts w:ascii="宋体" w:hAnsi="宋体" w:cs="宋体"/>
          <w:color w:val="000000" w:themeColor="text1"/>
          <w:spacing w:val="-3"/>
          <w:kern w:val="24"/>
          <w:szCs w:val="24"/>
        </w:rPr>
        <w:t>餐</w:t>
      </w:r>
      <w:r>
        <w:rPr>
          <w:rFonts w:ascii="宋体" w:hAnsi="宋体" w:cs="宋体"/>
          <w:color w:val="000000" w:themeColor="text1"/>
          <w:kern w:val="24"/>
          <w:szCs w:val="24"/>
        </w:rPr>
        <w:t>饮业</w:t>
      </w:r>
      <w:r>
        <w:rPr>
          <w:rFonts w:ascii="宋体" w:hAnsi="宋体" w:cs="宋体"/>
          <w:color w:val="000000" w:themeColor="text1"/>
          <w:spacing w:val="-3"/>
          <w:kern w:val="24"/>
          <w:szCs w:val="24"/>
        </w:rPr>
        <w:t>理</w:t>
      </w:r>
      <w:r>
        <w:rPr>
          <w:rFonts w:ascii="宋体" w:hAnsi="宋体" w:cs="宋体"/>
          <w:color w:val="000000" w:themeColor="text1"/>
          <w:kern w:val="24"/>
          <w:szCs w:val="24"/>
        </w:rPr>
        <w:t>论知</w:t>
      </w:r>
      <w:r>
        <w:rPr>
          <w:rFonts w:ascii="宋体" w:hAnsi="宋体" w:cs="宋体"/>
          <w:color w:val="000000" w:themeColor="text1"/>
          <w:spacing w:val="-3"/>
          <w:kern w:val="24"/>
          <w:szCs w:val="24"/>
        </w:rPr>
        <w:t>识</w:t>
      </w:r>
      <w:r>
        <w:rPr>
          <w:rFonts w:ascii="宋体" w:hAnsi="宋体" w:cs="宋体"/>
          <w:color w:val="000000" w:themeColor="text1"/>
          <w:kern w:val="24"/>
          <w:szCs w:val="24"/>
        </w:rPr>
        <w:t>，又达到行业认定标准要求的</w:t>
      </w:r>
      <w:r>
        <w:rPr>
          <w:rFonts w:ascii="宋体" w:hAnsi="宋体" w:cs="宋体"/>
          <w:color w:val="000000" w:themeColor="text1"/>
          <w:spacing w:val="-3"/>
          <w:kern w:val="24"/>
          <w:szCs w:val="24"/>
        </w:rPr>
        <w:t>职</w:t>
      </w:r>
      <w:r>
        <w:rPr>
          <w:rFonts w:ascii="宋体" w:hAnsi="宋体" w:cs="宋体"/>
          <w:color w:val="000000" w:themeColor="text1"/>
          <w:kern w:val="24"/>
          <w:szCs w:val="24"/>
        </w:rPr>
        <w:t>业经</w:t>
      </w:r>
      <w:r>
        <w:rPr>
          <w:rFonts w:ascii="宋体" w:hAnsi="宋体" w:cs="宋体"/>
          <w:color w:val="000000" w:themeColor="text1"/>
          <w:spacing w:val="-3"/>
          <w:kern w:val="24"/>
          <w:szCs w:val="24"/>
        </w:rPr>
        <w:t>理</w:t>
      </w:r>
      <w:r>
        <w:rPr>
          <w:rFonts w:ascii="宋体" w:hAnsi="宋体" w:cs="宋体"/>
          <w:color w:val="000000" w:themeColor="text1"/>
          <w:kern w:val="24"/>
          <w:szCs w:val="24"/>
        </w:rPr>
        <w:t>人、</w:t>
      </w:r>
      <w:r>
        <w:rPr>
          <w:rFonts w:ascii="宋体" w:hAnsi="宋体" w:cs="宋体"/>
          <w:color w:val="000000" w:themeColor="text1"/>
          <w:spacing w:val="-3"/>
          <w:kern w:val="24"/>
          <w:szCs w:val="24"/>
        </w:rPr>
        <w:t>厨</w:t>
      </w:r>
      <w:r>
        <w:rPr>
          <w:rFonts w:ascii="宋体" w:hAnsi="宋体" w:cs="宋体"/>
          <w:color w:val="000000" w:themeColor="text1"/>
          <w:kern w:val="24"/>
          <w:szCs w:val="24"/>
        </w:rPr>
        <w:t>师和</w:t>
      </w:r>
      <w:r>
        <w:rPr>
          <w:rFonts w:ascii="宋体" w:hAnsi="宋体" w:cs="宋体"/>
          <w:color w:val="000000" w:themeColor="text1"/>
          <w:spacing w:val="-3"/>
          <w:kern w:val="24"/>
          <w:szCs w:val="24"/>
        </w:rPr>
        <w:t>服</w:t>
      </w:r>
      <w:r>
        <w:rPr>
          <w:rFonts w:ascii="宋体" w:hAnsi="宋体" w:cs="宋体"/>
          <w:color w:val="000000" w:themeColor="text1"/>
          <w:kern w:val="24"/>
          <w:szCs w:val="24"/>
        </w:rPr>
        <w:t>务人</w:t>
      </w:r>
      <w:r>
        <w:rPr>
          <w:rFonts w:ascii="宋体" w:hAnsi="宋体" w:cs="宋体"/>
          <w:color w:val="000000" w:themeColor="text1"/>
          <w:spacing w:val="-3"/>
          <w:kern w:val="24"/>
          <w:szCs w:val="24"/>
        </w:rPr>
        <w:t>员</w:t>
      </w:r>
      <w:r>
        <w:rPr>
          <w:rFonts w:ascii="宋体" w:hAnsi="宋体" w:cs="宋体"/>
          <w:color w:val="000000" w:themeColor="text1"/>
          <w:kern w:val="24"/>
          <w:szCs w:val="24"/>
        </w:rPr>
        <w:t>，注</w:t>
      </w:r>
      <w:r>
        <w:rPr>
          <w:rFonts w:ascii="宋体" w:hAnsi="宋体" w:cs="宋体"/>
          <w:color w:val="000000" w:themeColor="text1"/>
          <w:spacing w:val="-3"/>
          <w:kern w:val="24"/>
          <w:szCs w:val="24"/>
        </w:rPr>
        <w:t>重</w:t>
      </w:r>
      <w:r>
        <w:rPr>
          <w:rFonts w:ascii="宋体" w:hAnsi="宋体" w:cs="宋体"/>
          <w:color w:val="000000" w:themeColor="text1"/>
          <w:kern w:val="24"/>
          <w:szCs w:val="24"/>
        </w:rPr>
        <w:t>餐饮</w:t>
      </w:r>
      <w:r>
        <w:rPr>
          <w:rFonts w:ascii="宋体" w:hAnsi="宋体" w:cs="宋体"/>
          <w:color w:val="000000" w:themeColor="text1"/>
          <w:spacing w:val="-3"/>
          <w:kern w:val="24"/>
          <w:szCs w:val="24"/>
        </w:rPr>
        <w:t>从</w:t>
      </w:r>
      <w:r>
        <w:rPr>
          <w:rFonts w:ascii="宋体" w:hAnsi="宋体" w:cs="宋体"/>
          <w:color w:val="000000" w:themeColor="text1"/>
          <w:kern w:val="24"/>
          <w:szCs w:val="24"/>
        </w:rPr>
        <w:t>业人</w:t>
      </w:r>
      <w:r>
        <w:rPr>
          <w:rFonts w:ascii="宋体" w:hAnsi="宋体" w:cs="宋体"/>
          <w:color w:val="000000" w:themeColor="text1"/>
          <w:spacing w:val="-3"/>
          <w:kern w:val="24"/>
          <w:szCs w:val="24"/>
        </w:rPr>
        <w:t>员</w:t>
      </w:r>
      <w:r>
        <w:rPr>
          <w:rFonts w:ascii="宋体" w:hAnsi="宋体" w:cs="宋体"/>
          <w:color w:val="000000" w:themeColor="text1"/>
          <w:kern w:val="24"/>
          <w:szCs w:val="24"/>
        </w:rPr>
        <w:t>的上</w:t>
      </w:r>
      <w:r>
        <w:rPr>
          <w:rFonts w:ascii="宋体" w:hAnsi="宋体" w:cs="宋体"/>
          <w:color w:val="000000" w:themeColor="text1"/>
          <w:spacing w:val="-3"/>
          <w:kern w:val="24"/>
          <w:szCs w:val="24"/>
        </w:rPr>
        <w:t>岗</w:t>
      </w:r>
      <w:r>
        <w:rPr>
          <w:rFonts w:ascii="宋体" w:hAnsi="宋体" w:cs="宋体"/>
          <w:color w:val="000000" w:themeColor="text1"/>
          <w:kern w:val="24"/>
          <w:szCs w:val="24"/>
        </w:rPr>
        <w:t>培训</w:t>
      </w:r>
      <w:r>
        <w:rPr>
          <w:rFonts w:ascii="宋体" w:hAnsi="宋体" w:cs="宋体"/>
          <w:color w:val="000000" w:themeColor="text1"/>
          <w:spacing w:val="-3"/>
          <w:kern w:val="24"/>
          <w:szCs w:val="24"/>
        </w:rPr>
        <w:t>与</w:t>
      </w:r>
      <w:r>
        <w:rPr>
          <w:rFonts w:ascii="宋体" w:hAnsi="宋体" w:cs="宋体"/>
          <w:color w:val="000000" w:themeColor="text1"/>
          <w:kern w:val="24"/>
          <w:szCs w:val="24"/>
        </w:rPr>
        <w:t>在职</w:t>
      </w:r>
      <w:r>
        <w:rPr>
          <w:rFonts w:ascii="宋体" w:hAnsi="宋体" w:cs="宋体"/>
          <w:color w:val="000000" w:themeColor="text1"/>
          <w:spacing w:val="-3"/>
          <w:kern w:val="24"/>
          <w:szCs w:val="24"/>
        </w:rPr>
        <w:t>培</w:t>
      </w:r>
      <w:r>
        <w:rPr>
          <w:rFonts w:ascii="宋体" w:hAnsi="宋体" w:cs="宋体"/>
          <w:color w:val="000000" w:themeColor="text1"/>
          <w:kern w:val="24"/>
          <w:szCs w:val="24"/>
        </w:rPr>
        <w:t>训，</w:t>
      </w:r>
      <w:r>
        <w:rPr>
          <w:rFonts w:ascii="宋体" w:hAnsi="宋体" w:cs="宋体"/>
          <w:color w:val="000000" w:themeColor="text1"/>
          <w:spacing w:val="-1"/>
          <w:kern w:val="24"/>
          <w:szCs w:val="24"/>
        </w:rPr>
        <w:t>提高菜肴质量和服务质量。制定餐饮服务质量标准，提高餐饮企业的管理水平。</w:t>
      </w:r>
    </w:p>
    <w:p w:rsidR="00CE351B" w:rsidRDefault="003A6161">
      <w:pPr>
        <w:widowControl/>
        <w:ind w:left="14" w:right="14" w:firstLine="482"/>
        <w:jc w:val="left"/>
        <w:rPr>
          <w:rFonts w:ascii="宋体" w:hAnsi="宋体" w:cs="宋体"/>
          <w:b/>
          <w:color w:val="000000" w:themeColor="text1"/>
          <w:kern w:val="24"/>
          <w:szCs w:val="24"/>
        </w:rPr>
      </w:pPr>
      <w:r>
        <w:rPr>
          <w:rFonts w:ascii="宋体" w:hAnsi="宋体" w:cs="宋体" w:hint="eastAsia"/>
          <w:b/>
          <w:color w:val="000000" w:themeColor="text1"/>
          <w:kern w:val="24"/>
          <w:szCs w:val="24"/>
        </w:rPr>
        <w:t>3、</w:t>
      </w:r>
      <w:r>
        <w:rPr>
          <w:rFonts w:ascii="宋体" w:hAnsi="宋体" w:cs="宋体"/>
          <w:b/>
          <w:color w:val="000000" w:themeColor="text1"/>
          <w:kern w:val="24"/>
          <w:szCs w:val="24"/>
        </w:rPr>
        <w:t>合理布局餐饮点</w:t>
      </w:r>
    </w:p>
    <w:p w:rsidR="00CE351B" w:rsidRDefault="003A6161">
      <w:pPr>
        <w:widowControl/>
        <w:ind w:left="14" w:right="14" w:firstLine="480"/>
        <w:jc w:val="left"/>
        <w:rPr>
          <w:rFonts w:ascii="宋体" w:hAnsi="宋体" w:cs="宋体"/>
          <w:kern w:val="0"/>
          <w:szCs w:val="24"/>
        </w:rPr>
      </w:pPr>
      <w:r>
        <w:rPr>
          <w:rFonts w:ascii="宋体" w:hAnsi="宋体" w:cs="宋体"/>
          <w:color w:val="000000" w:themeColor="text1"/>
          <w:kern w:val="24"/>
          <w:szCs w:val="24"/>
        </w:rPr>
        <w:t>据旅游线路组织，按游程每</w:t>
      </w:r>
      <w:r>
        <w:rPr>
          <w:rFonts w:ascii="宋体" w:hAnsi="宋体" w:cs="Calibri"/>
          <w:color w:val="000000" w:themeColor="text1"/>
          <w:kern w:val="24"/>
          <w:szCs w:val="24"/>
        </w:rPr>
        <w:t>3</w:t>
      </w:r>
      <w:r>
        <w:rPr>
          <w:rFonts w:ascii="宋体" w:hAnsi="宋体" w:cs="宋体"/>
          <w:color w:val="000000" w:themeColor="text1"/>
          <w:kern w:val="24"/>
          <w:szCs w:val="24"/>
        </w:rPr>
        <w:t>小时设置</w:t>
      </w:r>
      <w:r>
        <w:rPr>
          <w:rFonts w:ascii="宋体" w:hAnsi="宋体" w:cs="Calibri"/>
          <w:color w:val="000000" w:themeColor="text1"/>
          <w:kern w:val="24"/>
          <w:szCs w:val="24"/>
        </w:rPr>
        <w:t>1</w:t>
      </w:r>
      <w:r>
        <w:rPr>
          <w:rFonts w:ascii="宋体" w:hAnsi="宋体" w:cs="宋体"/>
          <w:color w:val="000000" w:themeColor="text1"/>
          <w:kern w:val="24"/>
          <w:szCs w:val="24"/>
        </w:rPr>
        <w:t>个饮食服务点，</w:t>
      </w:r>
      <w:r>
        <w:rPr>
          <w:rFonts w:ascii="宋体" w:hAnsi="宋体" w:cs="Calibri"/>
          <w:color w:val="000000" w:themeColor="text1"/>
          <w:kern w:val="24"/>
          <w:szCs w:val="24"/>
        </w:rPr>
        <w:t xml:space="preserve">6 </w:t>
      </w:r>
      <w:r>
        <w:rPr>
          <w:rFonts w:ascii="宋体" w:hAnsi="宋体" w:cs="宋体"/>
          <w:color w:val="000000" w:themeColor="text1"/>
          <w:spacing w:val="-1"/>
          <w:kern w:val="24"/>
          <w:szCs w:val="24"/>
        </w:rPr>
        <w:t>小时设置</w:t>
      </w:r>
      <w:r>
        <w:rPr>
          <w:rFonts w:ascii="宋体" w:hAnsi="宋体" w:cs="Calibri"/>
          <w:color w:val="000000" w:themeColor="text1"/>
          <w:spacing w:val="-1"/>
          <w:kern w:val="24"/>
          <w:szCs w:val="24"/>
        </w:rPr>
        <w:t>1</w:t>
      </w:r>
      <w:r>
        <w:rPr>
          <w:rFonts w:ascii="宋体" w:hAnsi="宋体" w:cs="宋体"/>
          <w:color w:val="000000" w:themeColor="text1"/>
          <w:spacing w:val="-1"/>
          <w:kern w:val="24"/>
          <w:szCs w:val="24"/>
        </w:rPr>
        <w:t>个饮食服务中心，依托现有设施与城镇餐饮布局的原则，进行餐饮点宏观布局</w:t>
      </w:r>
      <w:r>
        <w:rPr>
          <w:rFonts w:ascii="宋体" w:hAnsi="宋体" w:cs="宋体" w:hint="eastAsia"/>
          <w:color w:val="000000" w:themeColor="text1"/>
          <w:spacing w:val="-1"/>
          <w:kern w:val="24"/>
          <w:szCs w:val="24"/>
        </w:rPr>
        <w:t>，</w:t>
      </w:r>
      <w:r>
        <w:rPr>
          <w:rFonts w:ascii="宋体" w:hAnsi="宋体" w:cs="宋体"/>
          <w:color w:val="000000" w:themeColor="text1"/>
          <w:kern w:val="24"/>
          <w:szCs w:val="24"/>
        </w:rPr>
        <w:t>保证旅游餐馆数量</w:t>
      </w:r>
      <w:r>
        <w:rPr>
          <w:rFonts w:ascii="宋体" w:hAnsi="宋体" w:cs="宋体" w:hint="eastAsia"/>
          <w:color w:val="000000" w:themeColor="text1"/>
          <w:kern w:val="24"/>
          <w:szCs w:val="24"/>
        </w:rPr>
        <w:t>。</w:t>
      </w:r>
      <w:r>
        <w:rPr>
          <w:rFonts w:ascii="宋体" w:hAnsi="宋体" w:cs="宋体"/>
          <w:color w:val="000000" w:themeColor="text1"/>
          <w:spacing w:val="-1"/>
          <w:kern w:val="24"/>
          <w:szCs w:val="24"/>
        </w:rPr>
        <w:t>在</w:t>
      </w:r>
      <w:r>
        <w:rPr>
          <w:rFonts w:ascii="宋体" w:hAnsi="宋体" w:cs="宋体" w:hint="eastAsia"/>
          <w:color w:val="000000" w:themeColor="text1"/>
          <w:spacing w:val="-1"/>
          <w:kern w:val="24"/>
          <w:szCs w:val="24"/>
        </w:rPr>
        <w:t>花园乡</w:t>
      </w:r>
      <w:r>
        <w:rPr>
          <w:rFonts w:ascii="宋体" w:hAnsi="宋体" w:cs="宋体"/>
          <w:color w:val="000000" w:themeColor="text1"/>
          <w:spacing w:val="-1"/>
          <w:kern w:val="24"/>
          <w:szCs w:val="24"/>
        </w:rPr>
        <w:t>、</w:t>
      </w:r>
      <w:r>
        <w:rPr>
          <w:rFonts w:ascii="宋体" w:hAnsi="宋体" w:cs="宋体" w:hint="eastAsia"/>
          <w:color w:val="000000" w:themeColor="text1"/>
          <w:spacing w:val="-1"/>
          <w:kern w:val="24"/>
          <w:szCs w:val="24"/>
        </w:rPr>
        <w:t>葛公</w:t>
      </w:r>
      <w:r>
        <w:rPr>
          <w:rFonts w:ascii="宋体" w:hAnsi="宋体" w:cs="宋体"/>
          <w:color w:val="000000" w:themeColor="text1"/>
          <w:kern w:val="24"/>
          <w:szCs w:val="24"/>
        </w:rPr>
        <w:t>镇、</w:t>
      </w:r>
      <w:proofErr w:type="gramStart"/>
      <w:r>
        <w:rPr>
          <w:rFonts w:ascii="宋体" w:hAnsi="宋体" w:cs="宋体" w:hint="eastAsia"/>
          <w:color w:val="000000" w:themeColor="text1"/>
          <w:kern w:val="24"/>
          <w:szCs w:val="24"/>
        </w:rPr>
        <w:t>官港</w:t>
      </w:r>
      <w:r>
        <w:rPr>
          <w:rFonts w:ascii="宋体" w:hAnsi="宋体" w:cs="宋体"/>
          <w:color w:val="000000" w:themeColor="text1"/>
          <w:kern w:val="24"/>
          <w:szCs w:val="24"/>
        </w:rPr>
        <w:t>镇</w:t>
      </w:r>
      <w:proofErr w:type="gramEnd"/>
      <w:r>
        <w:rPr>
          <w:rFonts w:ascii="宋体" w:hAnsi="宋体" w:cs="宋体"/>
          <w:color w:val="000000" w:themeColor="text1"/>
          <w:kern w:val="24"/>
          <w:szCs w:val="24"/>
        </w:rPr>
        <w:t>等重要乡镇街区打造特色美食街、美食夜市；在</w:t>
      </w:r>
      <w:r>
        <w:rPr>
          <w:rFonts w:ascii="宋体" w:hAnsi="宋体" w:cs="宋体" w:hint="eastAsia"/>
          <w:color w:val="000000" w:themeColor="text1"/>
          <w:kern w:val="24"/>
          <w:szCs w:val="24"/>
        </w:rPr>
        <w:t>胜利镇</w:t>
      </w:r>
      <w:r>
        <w:rPr>
          <w:rFonts w:ascii="宋体" w:hAnsi="宋体" w:cs="宋体"/>
          <w:color w:val="000000" w:themeColor="text1"/>
          <w:kern w:val="24"/>
          <w:szCs w:val="24"/>
        </w:rPr>
        <w:t>、</w:t>
      </w:r>
      <w:r>
        <w:rPr>
          <w:rFonts w:ascii="宋体" w:hAnsi="宋体" w:cs="宋体" w:hint="eastAsia"/>
          <w:color w:val="000000" w:themeColor="text1"/>
          <w:kern w:val="24"/>
          <w:szCs w:val="24"/>
        </w:rPr>
        <w:t>张溪镇</w:t>
      </w:r>
      <w:r>
        <w:rPr>
          <w:rFonts w:ascii="宋体" w:hAnsi="宋体" w:cs="宋体"/>
          <w:color w:val="000000" w:themeColor="text1"/>
          <w:kern w:val="24"/>
          <w:szCs w:val="24"/>
        </w:rPr>
        <w:t>等水上旅游线路设置主题餐厅，</w:t>
      </w:r>
      <w:proofErr w:type="gramStart"/>
      <w:r>
        <w:rPr>
          <w:rFonts w:ascii="宋体" w:hAnsi="宋体" w:cs="宋体"/>
          <w:color w:val="000000" w:themeColor="text1"/>
          <w:kern w:val="24"/>
          <w:szCs w:val="24"/>
        </w:rPr>
        <w:t>如渔餐厅</w:t>
      </w:r>
      <w:proofErr w:type="gramEnd"/>
      <w:r>
        <w:rPr>
          <w:rFonts w:ascii="宋体" w:hAnsi="宋体" w:cs="宋体"/>
          <w:color w:val="000000" w:themeColor="text1"/>
          <w:kern w:val="24"/>
          <w:szCs w:val="24"/>
        </w:rPr>
        <w:t>等；在主交通和功能节点设置旅游餐饮店；在乡村旅游点设农家风味饮食点。</w:t>
      </w:r>
    </w:p>
    <w:p w:rsidR="00CE351B" w:rsidRDefault="003A6161">
      <w:pPr>
        <w:widowControl/>
        <w:ind w:firstLine="482"/>
        <w:jc w:val="left"/>
        <w:rPr>
          <w:rFonts w:ascii="宋体" w:hAnsi="宋体" w:cs="宋体"/>
          <w:b/>
          <w:color w:val="000000" w:themeColor="text1"/>
          <w:kern w:val="24"/>
          <w:szCs w:val="24"/>
        </w:rPr>
      </w:pPr>
      <w:r>
        <w:rPr>
          <w:rFonts w:ascii="宋体" w:hAnsi="宋体" w:cs="宋体" w:hint="eastAsia"/>
          <w:b/>
          <w:color w:val="000000" w:themeColor="text1"/>
          <w:kern w:val="24"/>
          <w:szCs w:val="24"/>
        </w:rPr>
        <w:t>4、</w:t>
      </w:r>
      <w:r>
        <w:rPr>
          <w:rFonts w:ascii="宋体" w:hAnsi="宋体" w:cs="宋体"/>
          <w:b/>
          <w:color w:val="000000" w:themeColor="text1"/>
          <w:kern w:val="24"/>
          <w:szCs w:val="24"/>
        </w:rPr>
        <w:t>创新乡土餐饮的表现形式</w:t>
      </w:r>
    </w:p>
    <w:p w:rsidR="00CE351B" w:rsidRDefault="003A6161">
      <w:pPr>
        <w:widowControl/>
        <w:ind w:firstLine="480"/>
        <w:jc w:val="left"/>
        <w:rPr>
          <w:rFonts w:ascii="宋体" w:hAnsi="宋体" w:cs="宋体"/>
          <w:kern w:val="0"/>
          <w:szCs w:val="24"/>
        </w:rPr>
      </w:pPr>
      <w:r>
        <w:rPr>
          <w:rFonts w:ascii="宋体" w:hAnsi="宋体" w:cs="宋体"/>
          <w:color w:val="000000" w:themeColor="text1"/>
          <w:kern w:val="24"/>
          <w:szCs w:val="24"/>
        </w:rPr>
        <w:t>挖掘</w:t>
      </w:r>
      <w:r>
        <w:rPr>
          <w:rFonts w:ascii="宋体" w:hAnsi="宋体" w:cs="宋体" w:hint="eastAsia"/>
          <w:color w:val="000000" w:themeColor="text1"/>
          <w:kern w:val="24"/>
          <w:szCs w:val="24"/>
        </w:rPr>
        <w:t>东至</w:t>
      </w:r>
      <w:proofErr w:type="gramStart"/>
      <w:r>
        <w:rPr>
          <w:rFonts w:ascii="宋体" w:hAnsi="宋体" w:cs="宋体"/>
          <w:color w:val="000000" w:themeColor="text1"/>
          <w:kern w:val="24"/>
          <w:szCs w:val="24"/>
        </w:rPr>
        <w:t>县特色</w:t>
      </w:r>
      <w:proofErr w:type="gramEnd"/>
      <w:r>
        <w:rPr>
          <w:rFonts w:ascii="宋体" w:hAnsi="宋体" w:cs="宋体"/>
          <w:color w:val="000000" w:themeColor="text1"/>
          <w:kern w:val="24"/>
          <w:szCs w:val="24"/>
        </w:rPr>
        <w:t>文化，通过渔船宴、土特宴和素食宴等方式，将</w:t>
      </w:r>
      <w:r>
        <w:rPr>
          <w:rFonts w:ascii="宋体" w:hAnsi="宋体" w:cs="宋体" w:hint="eastAsia"/>
          <w:color w:val="000000" w:themeColor="text1"/>
          <w:kern w:val="24"/>
          <w:szCs w:val="24"/>
        </w:rPr>
        <w:t>东至米饺、东至麦鱼、葛公豆腐</w:t>
      </w:r>
      <w:r>
        <w:rPr>
          <w:rFonts w:ascii="宋体" w:hAnsi="宋体" w:cs="宋体"/>
          <w:color w:val="000000" w:themeColor="text1"/>
          <w:kern w:val="24"/>
          <w:szCs w:val="24"/>
        </w:rPr>
        <w:t>等</w:t>
      </w:r>
      <w:r>
        <w:rPr>
          <w:rFonts w:ascii="宋体" w:hAnsi="宋体" w:cs="宋体"/>
          <w:color w:val="000000" w:themeColor="text1"/>
          <w:spacing w:val="-3"/>
          <w:kern w:val="24"/>
          <w:szCs w:val="24"/>
        </w:rPr>
        <w:t>地</w:t>
      </w:r>
      <w:r>
        <w:rPr>
          <w:rFonts w:ascii="宋体" w:hAnsi="宋体" w:cs="宋体"/>
          <w:color w:val="000000" w:themeColor="text1"/>
          <w:kern w:val="24"/>
          <w:szCs w:val="24"/>
        </w:rPr>
        <w:t>方小</w:t>
      </w:r>
      <w:r>
        <w:rPr>
          <w:rFonts w:ascii="宋体" w:hAnsi="宋体" w:cs="宋体"/>
          <w:color w:val="000000" w:themeColor="text1"/>
          <w:spacing w:val="-3"/>
          <w:kern w:val="24"/>
          <w:szCs w:val="24"/>
        </w:rPr>
        <w:t>吃</w:t>
      </w:r>
      <w:r>
        <w:rPr>
          <w:rFonts w:ascii="宋体" w:hAnsi="宋体" w:cs="宋体"/>
          <w:color w:val="000000" w:themeColor="text1"/>
          <w:kern w:val="24"/>
          <w:szCs w:val="24"/>
        </w:rPr>
        <w:t>和特</w:t>
      </w:r>
      <w:r>
        <w:rPr>
          <w:rFonts w:ascii="宋体" w:hAnsi="宋体" w:cs="宋体"/>
          <w:color w:val="000000" w:themeColor="text1"/>
          <w:spacing w:val="-3"/>
          <w:kern w:val="24"/>
          <w:szCs w:val="24"/>
        </w:rPr>
        <w:t>色</w:t>
      </w:r>
      <w:r>
        <w:rPr>
          <w:rFonts w:ascii="宋体" w:hAnsi="宋体" w:cs="宋体"/>
          <w:color w:val="000000" w:themeColor="text1"/>
          <w:kern w:val="24"/>
          <w:szCs w:val="24"/>
        </w:rPr>
        <w:t>菜的</w:t>
      </w:r>
      <w:r>
        <w:rPr>
          <w:rFonts w:ascii="宋体" w:hAnsi="宋体" w:cs="宋体"/>
          <w:color w:val="000000" w:themeColor="text1"/>
          <w:spacing w:val="-3"/>
          <w:kern w:val="24"/>
          <w:szCs w:val="24"/>
        </w:rPr>
        <w:t>融</w:t>
      </w:r>
      <w:r>
        <w:rPr>
          <w:rFonts w:ascii="宋体" w:hAnsi="宋体" w:cs="宋体"/>
          <w:color w:val="000000" w:themeColor="text1"/>
          <w:kern w:val="24"/>
          <w:szCs w:val="24"/>
        </w:rPr>
        <w:t>合，</w:t>
      </w:r>
      <w:r>
        <w:rPr>
          <w:rFonts w:ascii="宋体" w:hAnsi="宋体" w:cs="宋体"/>
          <w:color w:val="000000" w:themeColor="text1"/>
          <w:spacing w:val="-3"/>
          <w:kern w:val="24"/>
          <w:szCs w:val="24"/>
        </w:rPr>
        <w:t>打</w:t>
      </w:r>
      <w:r>
        <w:rPr>
          <w:rFonts w:ascii="宋体" w:hAnsi="宋体" w:cs="宋体"/>
          <w:color w:val="000000" w:themeColor="text1"/>
          <w:kern w:val="24"/>
          <w:szCs w:val="24"/>
        </w:rPr>
        <w:t>造主</w:t>
      </w:r>
      <w:r>
        <w:rPr>
          <w:rFonts w:ascii="宋体" w:hAnsi="宋体" w:cs="宋体"/>
          <w:color w:val="000000" w:themeColor="text1"/>
          <w:spacing w:val="-3"/>
          <w:kern w:val="24"/>
          <w:szCs w:val="24"/>
        </w:rPr>
        <w:t>题</w:t>
      </w:r>
      <w:r>
        <w:rPr>
          <w:rFonts w:ascii="宋体" w:hAnsi="宋体" w:cs="宋体"/>
          <w:color w:val="000000" w:themeColor="text1"/>
          <w:kern w:val="24"/>
          <w:szCs w:val="24"/>
        </w:rPr>
        <w:t>文化</w:t>
      </w:r>
      <w:r>
        <w:rPr>
          <w:rFonts w:ascii="宋体" w:hAnsi="宋体" w:cs="宋体"/>
          <w:color w:val="000000" w:themeColor="text1"/>
          <w:spacing w:val="-3"/>
          <w:kern w:val="24"/>
          <w:szCs w:val="24"/>
        </w:rPr>
        <w:t>餐</w:t>
      </w:r>
      <w:r>
        <w:rPr>
          <w:rFonts w:ascii="宋体" w:hAnsi="宋体" w:cs="宋体"/>
          <w:color w:val="000000" w:themeColor="text1"/>
          <w:kern w:val="24"/>
          <w:szCs w:val="24"/>
        </w:rPr>
        <w:t>饮，</w:t>
      </w:r>
      <w:r>
        <w:rPr>
          <w:rFonts w:ascii="宋体" w:hAnsi="宋体" w:cs="宋体"/>
          <w:color w:val="000000" w:themeColor="text1"/>
          <w:spacing w:val="-3"/>
          <w:kern w:val="24"/>
          <w:szCs w:val="24"/>
        </w:rPr>
        <w:t>凸</w:t>
      </w:r>
      <w:r>
        <w:rPr>
          <w:rFonts w:ascii="宋体" w:hAnsi="宋体" w:cs="宋体"/>
          <w:color w:val="000000" w:themeColor="text1"/>
          <w:kern w:val="24"/>
          <w:szCs w:val="24"/>
        </w:rPr>
        <w:t>显</w:t>
      </w:r>
      <w:r>
        <w:rPr>
          <w:rFonts w:ascii="宋体" w:hAnsi="宋体" w:cs="宋体" w:hint="eastAsia"/>
          <w:color w:val="000000" w:themeColor="text1"/>
          <w:kern w:val="24"/>
          <w:szCs w:val="24"/>
        </w:rPr>
        <w:t>东至</w:t>
      </w:r>
      <w:r>
        <w:rPr>
          <w:rFonts w:ascii="宋体" w:hAnsi="宋体" w:cs="宋体"/>
          <w:color w:val="000000" w:themeColor="text1"/>
          <w:kern w:val="24"/>
          <w:szCs w:val="24"/>
        </w:rPr>
        <w:t>县的美食文化内涵</w:t>
      </w:r>
      <w:r>
        <w:rPr>
          <w:rFonts w:ascii="宋体" w:hAnsi="宋体" w:cs="宋体" w:hint="eastAsia"/>
          <w:color w:val="000000" w:themeColor="text1"/>
          <w:kern w:val="24"/>
          <w:szCs w:val="24"/>
        </w:rPr>
        <w:t>，</w:t>
      </w:r>
      <w:r>
        <w:rPr>
          <w:rFonts w:ascii="宋体" w:hAnsi="宋体" w:cs="宋体"/>
          <w:color w:val="000000" w:themeColor="text1"/>
          <w:kern w:val="24"/>
          <w:szCs w:val="24"/>
        </w:rPr>
        <w:t>增强美食文化体验</w:t>
      </w:r>
      <w:r>
        <w:rPr>
          <w:rFonts w:ascii="宋体" w:hAnsi="宋体" w:cs="宋体" w:hint="eastAsia"/>
          <w:color w:val="000000" w:themeColor="text1"/>
          <w:kern w:val="24"/>
          <w:szCs w:val="24"/>
        </w:rPr>
        <w:t>。</w:t>
      </w:r>
    </w:p>
    <w:p w:rsidR="00CE351B" w:rsidRDefault="003A6161">
      <w:pPr>
        <w:widowControl/>
        <w:ind w:left="14" w:right="158" w:firstLine="482"/>
        <w:jc w:val="left"/>
        <w:rPr>
          <w:rFonts w:ascii="宋体" w:hAnsi="宋体" w:cs="宋体"/>
          <w:b/>
          <w:color w:val="000000" w:themeColor="text1"/>
          <w:kern w:val="24"/>
          <w:szCs w:val="24"/>
        </w:rPr>
      </w:pPr>
      <w:r>
        <w:rPr>
          <w:rFonts w:ascii="宋体" w:hAnsi="宋体" w:cs="宋体" w:hint="eastAsia"/>
          <w:b/>
          <w:color w:val="000000" w:themeColor="text1"/>
          <w:kern w:val="24"/>
          <w:szCs w:val="24"/>
        </w:rPr>
        <w:t>5、</w:t>
      </w:r>
      <w:r>
        <w:rPr>
          <w:rFonts w:ascii="宋体" w:hAnsi="宋体" w:cs="宋体"/>
          <w:b/>
          <w:color w:val="000000" w:themeColor="text1"/>
          <w:kern w:val="24"/>
          <w:szCs w:val="24"/>
        </w:rPr>
        <w:t>积极创建品牌餐饮</w:t>
      </w:r>
    </w:p>
    <w:p w:rsidR="00CE351B" w:rsidRDefault="003A6161">
      <w:pPr>
        <w:widowControl/>
        <w:ind w:left="14" w:right="158" w:firstLine="480"/>
        <w:jc w:val="left"/>
        <w:rPr>
          <w:rFonts w:ascii="宋体" w:hAnsi="宋体" w:cs="宋体"/>
          <w:kern w:val="0"/>
          <w:szCs w:val="24"/>
        </w:rPr>
      </w:pPr>
      <w:r>
        <w:rPr>
          <w:rFonts w:ascii="宋体" w:hAnsi="宋体" w:cs="宋体"/>
          <w:color w:val="000000" w:themeColor="text1"/>
          <w:kern w:val="24"/>
          <w:szCs w:val="24"/>
        </w:rPr>
        <w:t>打造素食、鱼宴等一批本地特色餐饮品牌，同时注重引进餐饮连锁店，培</w:t>
      </w:r>
      <w:r>
        <w:rPr>
          <w:rFonts w:ascii="宋体" w:hAnsi="宋体" w:cs="宋体"/>
          <w:color w:val="000000" w:themeColor="text1"/>
          <w:spacing w:val="-1"/>
          <w:kern w:val="24"/>
          <w:szCs w:val="24"/>
        </w:rPr>
        <w:t>育龙头企业。各乡镇要充分利用其土特产品打造美食一条街，推出</w:t>
      </w:r>
      <w:r>
        <w:rPr>
          <w:rFonts w:ascii="宋体" w:hAnsi="宋体" w:cs="Calibri"/>
          <w:color w:val="000000" w:themeColor="text1"/>
          <w:spacing w:val="-1"/>
          <w:kern w:val="24"/>
          <w:szCs w:val="24"/>
        </w:rPr>
        <w:t>3—5</w:t>
      </w:r>
      <w:r>
        <w:rPr>
          <w:rFonts w:ascii="宋体" w:hAnsi="宋体" w:cs="宋体"/>
          <w:color w:val="000000" w:themeColor="text1"/>
          <w:spacing w:val="-1"/>
          <w:kern w:val="24"/>
          <w:szCs w:val="24"/>
        </w:rPr>
        <w:t>个特色菜，推出一批美食街、美食村、美食店、美食品名录。定期举办乡村</w:t>
      </w:r>
      <w:proofErr w:type="gramStart"/>
      <w:r>
        <w:rPr>
          <w:rFonts w:ascii="宋体" w:hAnsi="宋体" w:cs="宋体"/>
          <w:color w:val="000000" w:themeColor="text1"/>
          <w:spacing w:val="-1"/>
          <w:kern w:val="24"/>
          <w:szCs w:val="24"/>
        </w:rPr>
        <w:t>厨神私房菜大赛</w:t>
      </w:r>
      <w:proofErr w:type="gramEnd"/>
      <w:r>
        <w:rPr>
          <w:rFonts w:ascii="宋体" w:hAnsi="宋体" w:cs="宋体"/>
          <w:color w:val="000000" w:themeColor="text1"/>
          <w:spacing w:val="-1"/>
          <w:kern w:val="24"/>
          <w:szCs w:val="24"/>
        </w:rPr>
        <w:t>等美食评比活动，丰富</w:t>
      </w:r>
      <w:r>
        <w:rPr>
          <w:rFonts w:ascii="宋体" w:hAnsi="宋体" w:cs="宋体" w:hint="eastAsia"/>
          <w:color w:val="000000" w:themeColor="text1"/>
          <w:spacing w:val="-1"/>
          <w:kern w:val="24"/>
          <w:szCs w:val="24"/>
        </w:rPr>
        <w:t>东至</w:t>
      </w:r>
      <w:r>
        <w:rPr>
          <w:rFonts w:ascii="宋体" w:hAnsi="宋体" w:cs="宋体"/>
          <w:color w:val="000000" w:themeColor="text1"/>
          <w:spacing w:val="-1"/>
          <w:kern w:val="24"/>
          <w:szCs w:val="24"/>
        </w:rPr>
        <w:t>餐饮品牌，</w:t>
      </w:r>
      <w:r>
        <w:rPr>
          <w:rFonts w:ascii="宋体" w:hAnsi="宋体" w:cs="宋体"/>
          <w:color w:val="000000" w:themeColor="text1"/>
          <w:kern w:val="24"/>
          <w:szCs w:val="24"/>
        </w:rPr>
        <w:t>形成特色餐饮全域化、特色化分布格局。</w:t>
      </w:r>
    </w:p>
    <w:p w:rsidR="00CE351B" w:rsidRDefault="003A6161">
      <w:pPr>
        <w:widowControl/>
        <w:ind w:left="14" w:right="418" w:firstLine="482"/>
        <w:jc w:val="left"/>
        <w:rPr>
          <w:rFonts w:ascii="宋体" w:hAnsi="宋体" w:cs="宋体"/>
          <w:b/>
          <w:color w:val="000000" w:themeColor="text1"/>
          <w:kern w:val="24"/>
          <w:szCs w:val="24"/>
        </w:rPr>
      </w:pPr>
      <w:r>
        <w:rPr>
          <w:rFonts w:ascii="宋体" w:hAnsi="宋体" w:cs="宋体" w:hint="eastAsia"/>
          <w:b/>
          <w:color w:val="000000" w:themeColor="text1"/>
          <w:kern w:val="24"/>
          <w:szCs w:val="24"/>
        </w:rPr>
        <w:t>6、</w:t>
      </w:r>
      <w:r>
        <w:rPr>
          <w:rFonts w:ascii="宋体" w:hAnsi="宋体" w:cs="宋体"/>
          <w:b/>
          <w:color w:val="000000" w:themeColor="text1"/>
          <w:kern w:val="24"/>
          <w:szCs w:val="24"/>
        </w:rPr>
        <w:t>鼓励餐饮多元化发展</w:t>
      </w:r>
    </w:p>
    <w:p w:rsidR="00CE351B" w:rsidRDefault="003A6161">
      <w:pPr>
        <w:widowControl/>
        <w:ind w:left="14" w:right="418" w:firstLine="468"/>
        <w:jc w:val="left"/>
        <w:rPr>
          <w:rFonts w:ascii="宋体" w:hAnsi="宋体" w:cs="宋体"/>
          <w:szCs w:val="24"/>
        </w:rPr>
      </w:pPr>
      <w:r>
        <w:rPr>
          <w:rFonts w:ascii="宋体" w:hAnsi="宋体" w:cs="宋体"/>
          <w:color w:val="000000" w:themeColor="text1"/>
          <w:spacing w:val="-3"/>
          <w:kern w:val="24"/>
          <w:szCs w:val="24"/>
        </w:rPr>
        <w:t>鼓</w:t>
      </w:r>
      <w:r>
        <w:rPr>
          <w:rFonts w:ascii="宋体" w:hAnsi="宋体" w:cs="宋体"/>
          <w:color w:val="000000" w:themeColor="text1"/>
          <w:kern w:val="24"/>
          <w:szCs w:val="24"/>
        </w:rPr>
        <w:t>励餐</w:t>
      </w:r>
      <w:r>
        <w:rPr>
          <w:rFonts w:ascii="宋体" w:hAnsi="宋体" w:cs="宋体"/>
          <w:color w:val="000000" w:themeColor="text1"/>
          <w:spacing w:val="-3"/>
          <w:kern w:val="24"/>
          <w:szCs w:val="24"/>
        </w:rPr>
        <w:t>饮</w:t>
      </w:r>
      <w:r>
        <w:rPr>
          <w:rFonts w:ascii="宋体" w:hAnsi="宋体" w:cs="宋体"/>
          <w:color w:val="000000" w:themeColor="text1"/>
          <w:kern w:val="24"/>
          <w:szCs w:val="24"/>
        </w:rPr>
        <w:t>多元</w:t>
      </w:r>
      <w:r>
        <w:rPr>
          <w:rFonts w:ascii="宋体" w:hAnsi="宋体" w:cs="宋体"/>
          <w:color w:val="000000" w:themeColor="text1"/>
          <w:spacing w:val="-3"/>
          <w:kern w:val="24"/>
          <w:szCs w:val="24"/>
        </w:rPr>
        <w:t>化</w:t>
      </w:r>
      <w:r>
        <w:rPr>
          <w:rFonts w:ascii="宋体" w:hAnsi="宋体" w:cs="宋体"/>
          <w:color w:val="000000" w:themeColor="text1"/>
          <w:kern w:val="24"/>
          <w:szCs w:val="24"/>
        </w:rPr>
        <w:t>发展</w:t>
      </w:r>
      <w:r>
        <w:rPr>
          <w:rFonts w:ascii="宋体" w:hAnsi="宋体" w:cs="宋体"/>
          <w:color w:val="000000" w:themeColor="text1"/>
          <w:spacing w:val="-3"/>
          <w:kern w:val="24"/>
          <w:szCs w:val="24"/>
        </w:rPr>
        <w:t>，</w:t>
      </w:r>
      <w:r>
        <w:rPr>
          <w:rFonts w:ascii="宋体" w:hAnsi="宋体" w:cs="宋体"/>
          <w:color w:val="000000" w:themeColor="text1"/>
          <w:kern w:val="24"/>
          <w:szCs w:val="24"/>
        </w:rPr>
        <w:t>在传</w:t>
      </w:r>
      <w:r>
        <w:rPr>
          <w:rFonts w:ascii="宋体" w:hAnsi="宋体" w:cs="宋体"/>
          <w:color w:val="000000" w:themeColor="text1"/>
          <w:spacing w:val="-3"/>
          <w:kern w:val="24"/>
          <w:szCs w:val="24"/>
        </w:rPr>
        <w:t>统</w:t>
      </w:r>
      <w:r>
        <w:rPr>
          <w:rFonts w:ascii="宋体" w:hAnsi="宋体" w:cs="宋体"/>
          <w:color w:val="000000" w:themeColor="text1"/>
          <w:kern w:val="24"/>
          <w:szCs w:val="24"/>
        </w:rPr>
        <w:t>美食</w:t>
      </w:r>
      <w:r>
        <w:rPr>
          <w:rFonts w:ascii="宋体" w:hAnsi="宋体" w:cs="宋体"/>
          <w:color w:val="000000" w:themeColor="text1"/>
          <w:spacing w:val="-3"/>
          <w:kern w:val="24"/>
          <w:szCs w:val="24"/>
        </w:rPr>
        <w:t>和</w:t>
      </w:r>
      <w:r>
        <w:rPr>
          <w:rFonts w:ascii="宋体" w:hAnsi="宋体" w:cs="宋体"/>
          <w:color w:val="000000" w:themeColor="text1"/>
          <w:kern w:val="24"/>
          <w:szCs w:val="24"/>
        </w:rPr>
        <w:t>农家</w:t>
      </w:r>
      <w:r>
        <w:rPr>
          <w:rFonts w:ascii="宋体" w:hAnsi="宋体" w:cs="宋体"/>
          <w:color w:val="000000" w:themeColor="text1"/>
          <w:spacing w:val="-3"/>
          <w:kern w:val="24"/>
          <w:szCs w:val="24"/>
        </w:rPr>
        <w:t>餐</w:t>
      </w:r>
      <w:r>
        <w:rPr>
          <w:rFonts w:ascii="宋体" w:hAnsi="宋体" w:cs="宋体"/>
          <w:color w:val="000000" w:themeColor="text1"/>
          <w:kern w:val="24"/>
          <w:szCs w:val="24"/>
        </w:rPr>
        <w:t>饮的</w:t>
      </w:r>
      <w:r>
        <w:rPr>
          <w:rFonts w:ascii="宋体" w:hAnsi="宋体" w:cs="宋体"/>
          <w:color w:val="000000" w:themeColor="text1"/>
          <w:spacing w:val="-3"/>
          <w:kern w:val="24"/>
          <w:szCs w:val="24"/>
        </w:rPr>
        <w:t>基</w:t>
      </w:r>
      <w:r>
        <w:rPr>
          <w:rFonts w:ascii="宋体" w:hAnsi="宋体" w:cs="宋体"/>
          <w:color w:val="000000" w:themeColor="text1"/>
          <w:kern w:val="24"/>
          <w:szCs w:val="24"/>
        </w:rPr>
        <w:t>础上</w:t>
      </w:r>
      <w:r>
        <w:rPr>
          <w:rFonts w:ascii="宋体" w:hAnsi="宋体" w:cs="宋体"/>
          <w:color w:val="000000" w:themeColor="text1"/>
          <w:spacing w:val="-3"/>
          <w:kern w:val="24"/>
          <w:szCs w:val="24"/>
        </w:rPr>
        <w:t>，</w:t>
      </w:r>
      <w:r>
        <w:rPr>
          <w:rFonts w:ascii="宋体" w:hAnsi="宋体" w:cs="宋体"/>
          <w:color w:val="000000" w:themeColor="text1"/>
          <w:kern w:val="24"/>
          <w:szCs w:val="24"/>
        </w:rPr>
        <w:t>注入</w:t>
      </w:r>
      <w:r>
        <w:rPr>
          <w:rFonts w:ascii="宋体" w:hAnsi="宋体" w:cs="宋体"/>
          <w:color w:val="000000" w:themeColor="text1"/>
          <w:spacing w:val="-3"/>
          <w:kern w:val="24"/>
          <w:szCs w:val="24"/>
        </w:rPr>
        <w:t>现</w:t>
      </w:r>
      <w:r>
        <w:rPr>
          <w:rFonts w:ascii="宋体" w:hAnsi="宋体" w:cs="宋体"/>
          <w:color w:val="000000" w:themeColor="text1"/>
          <w:kern w:val="24"/>
          <w:szCs w:val="24"/>
        </w:rPr>
        <w:t>代餐饮元素，满足大众的多元需求，增加主题餐饮、连锁快餐、酒店餐饮等多元餐饮类型。</w:t>
      </w:r>
    </w:p>
    <w:p w:rsidR="00CE351B" w:rsidRDefault="003A6161">
      <w:pPr>
        <w:pStyle w:val="5"/>
      </w:pPr>
      <w:bookmarkStart w:id="132" w:name="_Toc15294"/>
      <w:r>
        <w:rPr>
          <w:rFonts w:hint="eastAsia"/>
        </w:rPr>
        <w:t>第三节</w:t>
      </w:r>
      <w:r>
        <w:rPr>
          <w:rFonts w:hint="eastAsia"/>
        </w:rPr>
        <w:t xml:space="preserve">   </w:t>
      </w:r>
      <w:r>
        <w:rPr>
          <w:rFonts w:hint="eastAsia"/>
        </w:rPr>
        <w:t>旅游购物体系建设</w:t>
      </w:r>
      <w:bookmarkEnd w:id="132"/>
    </w:p>
    <w:p w:rsidR="00CE351B" w:rsidRDefault="003A6161">
      <w:pPr>
        <w:widowControl/>
        <w:ind w:firstLine="478"/>
        <w:jc w:val="left"/>
        <w:rPr>
          <w:rFonts w:ascii="宋体" w:hAnsi="宋体" w:cs="宋体"/>
          <w:b/>
          <w:color w:val="000000" w:themeColor="text1"/>
          <w:spacing w:val="-1"/>
          <w:kern w:val="24"/>
          <w:szCs w:val="24"/>
        </w:rPr>
      </w:pPr>
      <w:r>
        <w:rPr>
          <w:rFonts w:ascii="宋体" w:hAnsi="宋体" w:cs="宋体" w:hint="eastAsia"/>
          <w:b/>
          <w:color w:val="000000" w:themeColor="text1"/>
          <w:spacing w:val="-1"/>
          <w:kern w:val="24"/>
          <w:szCs w:val="24"/>
        </w:rPr>
        <w:t>一、发展布局</w:t>
      </w:r>
    </w:p>
    <w:p w:rsidR="00CE351B" w:rsidRDefault="003A6161">
      <w:pPr>
        <w:widowControl/>
        <w:ind w:left="14" w:firstLine="476"/>
        <w:jc w:val="left"/>
        <w:rPr>
          <w:rFonts w:ascii="宋体" w:hAnsi="宋体" w:cs="宋体"/>
          <w:color w:val="000000" w:themeColor="text1"/>
          <w:spacing w:val="-1"/>
          <w:kern w:val="24"/>
          <w:szCs w:val="24"/>
        </w:rPr>
      </w:pPr>
      <w:r>
        <w:rPr>
          <w:rFonts w:ascii="宋体" w:hAnsi="宋体" w:cs="宋体"/>
          <w:color w:val="000000" w:themeColor="text1"/>
          <w:spacing w:val="-1"/>
          <w:kern w:val="24"/>
          <w:szCs w:val="24"/>
        </w:rPr>
        <w:t>以便携、美观、特色、实惠为原则，依托美食街、商店，做特色场所和基地，形成管理规范的特色购物区，购物体系、购物点。在</w:t>
      </w:r>
      <w:r>
        <w:rPr>
          <w:rFonts w:ascii="宋体" w:hAnsi="宋体" w:cs="宋体" w:hint="eastAsia"/>
          <w:color w:val="000000" w:themeColor="text1"/>
          <w:spacing w:val="-1"/>
          <w:kern w:val="24"/>
          <w:szCs w:val="24"/>
        </w:rPr>
        <w:t>三条岭</w:t>
      </w:r>
      <w:r>
        <w:rPr>
          <w:rFonts w:ascii="宋体" w:hAnsi="宋体" w:cs="宋体"/>
          <w:color w:val="000000" w:themeColor="text1"/>
          <w:spacing w:val="-1"/>
          <w:kern w:val="24"/>
          <w:szCs w:val="24"/>
        </w:rPr>
        <w:t>、</w:t>
      </w:r>
      <w:r>
        <w:rPr>
          <w:rFonts w:ascii="宋体" w:hAnsi="宋体" w:cs="宋体" w:hint="eastAsia"/>
          <w:color w:val="000000" w:themeColor="text1"/>
          <w:spacing w:val="-1"/>
          <w:kern w:val="24"/>
          <w:szCs w:val="24"/>
        </w:rPr>
        <w:t>历山</w:t>
      </w:r>
      <w:r>
        <w:rPr>
          <w:rFonts w:ascii="宋体" w:hAnsi="宋体" w:cs="宋体"/>
          <w:color w:val="000000" w:themeColor="text1"/>
          <w:spacing w:val="-1"/>
          <w:kern w:val="24"/>
          <w:szCs w:val="24"/>
        </w:rPr>
        <w:t>、</w:t>
      </w:r>
      <w:r>
        <w:rPr>
          <w:rFonts w:ascii="宋体" w:hAnsi="宋体" w:cs="宋体" w:hint="eastAsia"/>
          <w:color w:val="000000" w:themeColor="text1"/>
          <w:spacing w:val="-1"/>
          <w:kern w:val="24"/>
          <w:szCs w:val="24"/>
        </w:rPr>
        <w:t>尧渡河</w:t>
      </w:r>
      <w:r>
        <w:rPr>
          <w:rFonts w:ascii="宋体" w:hAnsi="宋体" w:cs="宋体"/>
          <w:color w:val="000000" w:themeColor="text1"/>
          <w:spacing w:val="-1"/>
          <w:kern w:val="24"/>
          <w:szCs w:val="24"/>
        </w:rPr>
        <w:t>等景区景点周边打造一批旅游购物精品街区和专业市场。在县城集散中心、火车站等建设免税商店和品牌折扣店，县区、旅游中心乡镇建成一批特色旅游商店，在游客集中区设立旅游商品销售点。加快推出</w:t>
      </w:r>
      <w:r>
        <w:rPr>
          <w:rFonts w:ascii="宋体" w:hAnsi="宋体" w:cs="宋体" w:hint="eastAsia"/>
          <w:color w:val="000000" w:themeColor="text1"/>
          <w:spacing w:val="-1"/>
          <w:kern w:val="24"/>
          <w:szCs w:val="24"/>
        </w:rPr>
        <w:t>东至县</w:t>
      </w:r>
      <w:r>
        <w:rPr>
          <w:rFonts w:ascii="宋体" w:hAnsi="宋体" w:cs="宋体"/>
          <w:color w:val="000000" w:themeColor="text1"/>
          <w:spacing w:val="-1"/>
          <w:kern w:val="24"/>
          <w:szCs w:val="24"/>
        </w:rPr>
        <w:t>旅游商品“百品计划”，重点开发土特产品、工艺美术品、特制旅游纪念品、旅游专用品和旅游生活用品五大类商品。</w:t>
      </w:r>
      <w:proofErr w:type="gramStart"/>
      <w:r>
        <w:rPr>
          <w:rFonts w:ascii="宋体" w:hAnsi="宋体" w:cs="宋体"/>
          <w:color w:val="000000" w:themeColor="text1"/>
          <w:spacing w:val="-1"/>
          <w:kern w:val="24"/>
          <w:szCs w:val="24"/>
        </w:rPr>
        <w:t>以</w:t>
      </w:r>
      <w:r>
        <w:rPr>
          <w:rFonts w:ascii="宋体" w:hAnsi="宋体" w:cs="宋体" w:hint="eastAsia"/>
          <w:color w:val="000000" w:themeColor="text1"/>
          <w:spacing w:val="-1"/>
          <w:kern w:val="24"/>
          <w:szCs w:val="24"/>
        </w:rPr>
        <w:t>舜耕</w:t>
      </w:r>
      <w:proofErr w:type="gramEnd"/>
      <w:r>
        <w:rPr>
          <w:rFonts w:ascii="宋体" w:hAnsi="宋体" w:cs="宋体" w:hint="eastAsia"/>
          <w:color w:val="000000" w:themeColor="text1"/>
          <w:spacing w:val="-1"/>
          <w:kern w:val="24"/>
          <w:szCs w:val="24"/>
        </w:rPr>
        <w:t>山（历山）</w:t>
      </w:r>
      <w:r>
        <w:rPr>
          <w:rFonts w:ascii="宋体" w:hAnsi="宋体" w:cs="宋体"/>
          <w:color w:val="000000" w:themeColor="text1"/>
          <w:kern w:val="24"/>
          <w:szCs w:val="24"/>
        </w:rPr>
        <w:t>、</w:t>
      </w:r>
      <w:r>
        <w:rPr>
          <w:rFonts w:ascii="宋体" w:hAnsi="宋体" w:cs="宋体" w:hint="eastAsia"/>
          <w:color w:val="000000" w:themeColor="text1"/>
          <w:kern w:val="24"/>
          <w:szCs w:val="24"/>
        </w:rPr>
        <w:t>南溪古镇、升金湖</w:t>
      </w:r>
      <w:r>
        <w:rPr>
          <w:rFonts w:ascii="宋体" w:hAnsi="宋体" w:cs="宋体"/>
          <w:color w:val="000000" w:themeColor="text1"/>
          <w:kern w:val="24"/>
          <w:szCs w:val="24"/>
        </w:rPr>
        <w:t>等为地理标志品牌，</w:t>
      </w:r>
      <w:r>
        <w:rPr>
          <w:rFonts w:ascii="宋体" w:hAnsi="宋体" w:cs="宋体"/>
          <w:color w:val="000000" w:themeColor="text1"/>
          <w:spacing w:val="-1"/>
          <w:kern w:val="24"/>
          <w:szCs w:val="24"/>
        </w:rPr>
        <w:t>策划开发系列地方特色IP产品系列。</w:t>
      </w:r>
    </w:p>
    <w:p w:rsidR="00CE351B" w:rsidRDefault="003A6161">
      <w:pPr>
        <w:ind w:firstLine="478"/>
        <w:rPr>
          <w:rFonts w:ascii="宋体" w:hAnsi="宋体" w:cs="宋体"/>
          <w:b/>
          <w:color w:val="000000" w:themeColor="text1"/>
          <w:spacing w:val="-1"/>
          <w:kern w:val="24"/>
          <w:szCs w:val="24"/>
        </w:rPr>
      </w:pPr>
      <w:r>
        <w:rPr>
          <w:rFonts w:ascii="宋体" w:hAnsi="宋体" w:cs="宋体" w:hint="eastAsia"/>
          <w:b/>
          <w:color w:val="000000" w:themeColor="text1"/>
          <w:spacing w:val="-1"/>
          <w:kern w:val="24"/>
          <w:szCs w:val="24"/>
        </w:rPr>
        <w:t xml:space="preserve">二、发展类型  </w:t>
      </w:r>
    </w:p>
    <w:p w:rsidR="00CE351B" w:rsidRDefault="003A6161">
      <w:pPr>
        <w:ind w:firstLine="476"/>
        <w:rPr>
          <w:rFonts w:ascii="宋体" w:hAnsi="宋体" w:cs="宋体"/>
          <w:color w:val="000000" w:themeColor="text1"/>
          <w:spacing w:val="-1"/>
          <w:kern w:val="24"/>
          <w:szCs w:val="24"/>
        </w:rPr>
      </w:pPr>
      <w:r>
        <w:rPr>
          <w:rFonts w:ascii="宋体" w:hAnsi="宋体" w:cs="宋体" w:hint="eastAsia"/>
          <w:color w:val="000000" w:themeColor="text1"/>
          <w:spacing w:val="-1"/>
          <w:kern w:val="24"/>
          <w:szCs w:val="24"/>
        </w:rPr>
        <w:t>整体形成主题精品店、品牌特产店、特色购物、旅游购物点、售卖亭、体验坊体验柜6类购物设施，丰富东至旅游购物体系。</w:t>
      </w:r>
    </w:p>
    <w:p w:rsidR="00CE351B" w:rsidRDefault="003A6161">
      <w:pPr>
        <w:widowControl/>
        <w:ind w:firstLine="478"/>
        <w:jc w:val="left"/>
        <w:rPr>
          <w:rFonts w:ascii="宋体" w:hAnsi="宋体" w:cs="宋体"/>
          <w:kern w:val="0"/>
          <w:szCs w:val="24"/>
        </w:rPr>
      </w:pPr>
      <w:r>
        <w:rPr>
          <w:rFonts w:ascii="宋体" w:hAnsi="宋体" w:cs="宋体"/>
          <w:b/>
          <w:bCs/>
          <w:color w:val="000000" w:themeColor="text1"/>
          <w:spacing w:val="-1"/>
          <w:kern w:val="24"/>
          <w:szCs w:val="24"/>
        </w:rPr>
        <w:t>三、发展路径</w:t>
      </w:r>
    </w:p>
    <w:p w:rsidR="00CE351B" w:rsidRDefault="003A6161">
      <w:pPr>
        <w:widowControl/>
        <w:ind w:left="14" w:right="274" w:firstLine="478"/>
        <w:rPr>
          <w:rFonts w:ascii="宋体" w:hAnsi="宋体" w:cs="宋体"/>
          <w:color w:val="000000" w:themeColor="text1"/>
          <w:spacing w:val="-1"/>
          <w:kern w:val="24"/>
          <w:szCs w:val="24"/>
        </w:rPr>
      </w:pPr>
      <w:r>
        <w:rPr>
          <w:rFonts w:ascii="宋体" w:hAnsi="宋体" w:cs="宋体" w:hint="eastAsia"/>
          <w:b/>
          <w:bCs/>
          <w:color w:val="000000" w:themeColor="text1"/>
          <w:spacing w:val="-1"/>
          <w:kern w:val="24"/>
          <w:szCs w:val="24"/>
        </w:rPr>
        <w:t>1、</w:t>
      </w:r>
      <w:r>
        <w:rPr>
          <w:rFonts w:ascii="宋体" w:hAnsi="宋体" w:cs="宋体"/>
          <w:b/>
          <w:bCs/>
          <w:color w:val="000000" w:themeColor="text1"/>
          <w:spacing w:val="-1"/>
          <w:kern w:val="24"/>
          <w:szCs w:val="24"/>
        </w:rPr>
        <w:t>丰富旅游商品类型</w:t>
      </w:r>
    </w:p>
    <w:p w:rsidR="00CE351B" w:rsidRDefault="003A6161">
      <w:pPr>
        <w:widowControl/>
        <w:ind w:left="14" w:right="274" w:firstLine="476"/>
        <w:rPr>
          <w:rFonts w:ascii="宋体" w:hAnsi="宋体" w:cs="宋体"/>
          <w:kern w:val="0"/>
          <w:szCs w:val="24"/>
        </w:rPr>
      </w:pPr>
      <w:r>
        <w:rPr>
          <w:rFonts w:ascii="宋体" w:hAnsi="宋体" w:cs="宋体"/>
          <w:color w:val="000000" w:themeColor="text1"/>
          <w:spacing w:val="-1"/>
          <w:kern w:val="24"/>
          <w:szCs w:val="24"/>
        </w:rPr>
        <w:t>推出</w:t>
      </w:r>
      <w:r>
        <w:rPr>
          <w:rFonts w:ascii="宋体" w:hAnsi="宋体" w:cs="宋体" w:hint="eastAsia"/>
          <w:color w:val="000000" w:themeColor="text1"/>
          <w:spacing w:val="-1"/>
          <w:kern w:val="24"/>
          <w:szCs w:val="24"/>
        </w:rPr>
        <w:t>东至</w:t>
      </w:r>
      <w:r>
        <w:rPr>
          <w:rFonts w:ascii="宋体" w:hAnsi="宋体" w:cs="宋体"/>
          <w:color w:val="000000" w:themeColor="text1"/>
          <w:spacing w:val="-1"/>
          <w:kern w:val="24"/>
          <w:szCs w:val="24"/>
        </w:rPr>
        <w:t>旅游商品“百品计划”，重点开发</w:t>
      </w:r>
      <w:r>
        <w:rPr>
          <w:rFonts w:ascii="宋体" w:hAnsi="宋体" w:cs="宋体" w:hint="eastAsia"/>
          <w:color w:val="000000" w:themeColor="text1"/>
          <w:spacing w:val="-1"/>
          <w:kern w:val="24"/>
          <w:szCs w:val="24"/>
        </w:rPr>
        <w:t>以下几</w:t>
      </w:r>
      <w:r>
        <w:rPr>
          <w:rFonts w:ascii="宋体" w:hAnsi="宋体" w:cs="宋体"/>
          <w:color w:val="000000" w:themeColor="text1"/>
          <w:kern w:val="24"/>
          <w:szCs w:val="24"/>
        </w:rPr>
        <w:t>类旅游商品。</w:t>
      </w:r>
    </w:p>
    <w:p w:rsidR="00CE351B" w:rsidRDefault="003A6161">
      <w:pPr>
        <w:pStyle w:val="ac"/>
        <w:numPr>
          <w:ilvl w:val="0"/>
          <w:numId w:val="17"/>
        </w:numPr>
        <w:spacing w:line="360" w:lineRule="auto"/>
        <w:ind w:firstLineChars="0"/>
        <w:rPr>
          <w:rFonts w:ascii="宋体" w:eastAsia="宋体" w:hAnsi="宋体" w:cs="Times New Roman"/>
          <w:sz w:val="24"/>
          <w:szCs w:val="24"/>
        </w:rPr>
      </w:pPr>
      <w:r>
        <w:rPr>
          <w:rFonts w:ascii="宋体" w:eastAsia="宋体" w:hAnsi="宋体" w:cs="Times New Roman" w:hint="eastAsia"/>
          <w:sz w:val="24"/>
          <w:szCs w:val="24"/>
        </w:rPr>
        <w:t>名优茶系列</w:t>
      </w:r>
    </w:p>
    <w:p w:rsidR="00CE351B" w:rsidRDefault="003A6161">
      <w:pPr>
        <w:ind w:firstLine="480"/>
        <w:rPr>
          <w:rFonts w:ascii="宋体" w:hAnsi="宋体"/>
          <w:szCs w:val="24"/>
        </w:rPr>
      </w:pPr>
      <w:r>
        <w:rPr>
          <w:rFonts w:ascii="宋体" w:hAnsi="宋体" w:hint="eastAsia"/>
          <w:szCs w:val="24"/>
        </w:rPr>
        <w:t>东至县</w:t>
      </w:r>
      <w:proofErr w:type="gramStart"/>
      <w:r>
        <w:rPr>
          <w:rFonts w:ascii="宋体" w:hAnsi="宋体" w:hint="eastAsia"/>
          <w:szCs w:val="24"/>
        </w:rPr>
        <w:t>山青水秀</w:t>
      </w:r>
      <w:proofErr w:type="gramEnd"/>
      <w:r>
        <w:rPr>
          <w:rFonts w:ascii="宋体" w:hAnsi="宋体" w:hint="eastAsia"/>
          <w:szCs w:val="24"/>
        </w:rPr>
        <w:t>，生态环境优越，盛产多种名优茶。重点开发“东至云尖”系列绿茶、功夫红茶等名优茶品，注重其档次包装和形象宣传，加大生产规模，开发有机茶品种，拓宽销售市场。</w:t>
      </w:r>
    </w:p>
    <w:p w:rsidR="00CE351B" w:rsidRDefault="003A6161">
      <w:pPr>
        <w:pStyle w:val="ac"/>
        <w:numPr>
          <w:ilvl w:val="0"/>
          <w:numId w:val="17"/>
        </w:numPr>
        <w:spacing w:line="360" w:lineRule="auto"/>
        <w:ind w:firstLineChars="0"/>
        <w:rPr>
          <w:rFonts w:ascii="宋体" w:eastAsia="宋体" w:hAnsi="宋体" w:cs="Times New Roman"/>
          <w:sz w:val="24"/>
          <w:szCs w:val="24"/>
        </w:rPr>
      </w:pPr>
      <w:r>
        <w:rPr>
          <w:rFonts w:ascii="宋体" w:eastAsia="宋体" w:hAnsi="宋体" w:cs="Times New Roman" w:hint="eastAsia"/>
          <w:sz w:val="24"/>
          <w:szCs w:val="24"/>
        </w:rPr>
        <w:t>酒系列</w:t>
      </w:r>
    </w:p>
    <w:p w:rsidR="00CE351B" w:rsidRDefault="003A6161">
      <w:pPr>
        <w:ind w:firstLine="480"/>
        <w:rPr>
          <w:rFonts w:ascii="宋体" w:hAnsi="宋体"/>
          <w:color w:val="000000"/>
          <w:szCs w:val="24"/>
        </w:rPr>
      </w:pPr>
      <w:r>
        <w:rPr>
          <w:rFonts w:ascii="宋体" w:hAnsi="宋体" w:hint="eastAsia"/>
          <w:color w:val="000000"/>
          <w:szCs w:val="24"/>
        </w:rPr>
        <w:t>陶公酒因陶渊明在东至</w:t>
      </w:r>
      <w:proofErr w:type="gramStart"/>
      <w:r>
        <w:rPr>
          <w:rFonts w:ascii="宋体" w:hAnsi="宋体" w:hint="eastAsia"/>
          <w:color w:val="000000"/>
          <w:szCs w:val="24"/>
        </w:rPr>
        <w:t>县植菊而</w:t>
      </w:r>
      <w:proofErr w:type="gramEnd"/>
      <w:r>
        <w:rPr>
          <w:rFonts w:ascii="宋体" w:hAnsi="宋体" w:hint="eastAsia"/>
          <w:color w:val="000000"/>
          <w:szCs w:val="24"/>
        </w:rPr>
        <w:t>得名。深层次开发陶公酒系列，如可进行大众型、中档和豪华型分级，以满足不同消费者的需求。</w:t>
      </w:r>
    </w:p>
    <w:p w:rsidR="00CE351B" w:rsidRDefault="003A6161">
      <w:pPr>
        <w:pStyle w:val="ac"/>
        <w:numPr>
          <w:ilvl w:val="0"/>
          <w:numId w:val="17"/>
        </w:numPr>
        <w:spacing w:line="360" w:lineRule="auto"/>
        <w:ind w:firstLineChars="0"/>
        <w:rPr>
          <w:rFonts w:ascii="宋体" w:eastAsia="宋体" w:hAnsi="宋体" w:cs="Times New Roman"/>
          <w:sz w:val="24"/>
          <w:szCs w:val="24"/>
        </w:rPr>
      </w:pPr>
      <w:proofErr w:type="gramStart"/>
      <w:r>
        <w:rPr>
          <w:rFonts w:ascii="宋体" w:eastAsia="宋体" w:hAnsi="宋体" w:cs="Times New Roman" w:hint="eastAsia"/>
          <w:sz w:val="24"/>
          <w:szCs w:val="24"/>
        </w:rPr>
        <w:t>葛</w:t>
      </w:r>
      <w:proofErr w:type="gramEnd"/>
      <w:r>
        <w:rPr>
          <w:rFonts w:ascii="宋体" w:eastAsia="宋体" w:hAnsi="宋体" w:cs="Times New Roman" w:hint="eastAsia"/>
          <w:sz w:val="24"/>
          <w:szCs w:val="24"/>
        </w:rPr>
        <w:t>制品</w:t>
      </w:r>
    </w:p>
    <w:p w:rsidR="00CE351B" w:rsidRDefault="003A6161">
      <w:pPr>
        <w:ind w:firstLine="480"/>
        <w:rPr>
          <w:rFonts w:ascii="宋体" w:hAnsi="宋体"/>
          <w:color w:val="000000"/>
          <w:szCs w:val="24"/>
        </w:rPr>
      </w:pPr>
      <w:r>
        <w:rPr>
          <w:rFonts w:ascii="宋体" w:hAnsi="宋体" w:hint="eastAsia"/>
          <w:color w:val="000000"/>
          <w:szCs w:val="24"/>
        </w:rPr>
        <w:t>葛根，具有清热解毒，解</w:t>
      </w:r>
      <w:proofErr w:type="gramStart"/>
      <w:r>
        <w:rPr>
          <w:rFonts w:ascii="宋体" w:hAnsi="宋体" w:hint="eastAsia"/>
          <w:color w:val="000000"/>
          <w:szCs w:val="24"/>
        </w:rPr>
        <w:t>痉</w:t>
      </w:r>
      <w:proofErr w:type="gramEnd"/>
      <w:r>
        <w:rPr>
          <w:rFonts w:ascii="宋体" w:hAnsi="宋体" w:hint="eastAsia"/>
          <w:color w:val="000000"/>
          <w:szCs w:val="24"/>
        </w:rPr>
        <w:t>镇痛，升阳解肌，解疹止泻等功效。突出东至县</w:t>
      </w:r>
      <w:proofErr w:type="gramStart"/>
      <w:r>
        <w:rPr>
          <w:rFonts w:ascii="宋体" w:hAnsi="宋体" w:hint="eastAsia"/>
          <w:color w:val="000000"/>
          <w:szCs w:val="24"/>
        </w:rPr>
        <w:t>葛</w:t>
      </w:r>
      <w:proofErr w:type="gramEnd"/>
      <w:r>
        <w:rPr>
          <w:rFonts w:ascii="宋体" w:hAnsi="宋体" w:hint="eastAsia"/>
          <w:color w:val="000000"/>
          <w:szCs w:val="24"/>
        </w:rPr>
        <w:t>制品原材料全部采用山区的野生葛根及经独特加工工艺洗炼并具有保健作用的特点，把其</w:t>
      </w:r>
      <w:proofErr w:type="gramStart"/>
      <w:r>
        <w:rPr>
          <w:rFonts w:ascii="宋体" w:hAnsi="宋体" w:hint="eastAsia"/>
          <w:color w:val="000000"/>
          <w:szCs w:val="24"/>
        </w:rPr>
        <w:t>做为</w:t>
      </w:r>
      <w:proofErr w:type="gramEnd"/>
      <w:r>
        <w:rPr>
          <w:rFonts w:ascii="宋体" w:hAnsi="宋体" w:hint="eastAsia"/>
          <w:color w:val="000000"/>
          <w:szCs w:val="24"/>
        </w:rPr>
        <w:t>绿色食品进行推广。同时，开发葛粉、</w:t>
      </w:r>
      <w:proofErr w:type="gramStart"/>
      <w:r>
        <w:rPr>
          <w:rFonts w:ascii="宋体" w:hAnsi="宋体" w:hint="eastAsia"/>
          <w:color w:val="000000"/>
          <w:szCs w:val="24"/>
        </w:rPr>
        <w:t>葛</w:t>
      </w:r>
      <w:proofErr w:type="gramEnd"/>
      <w:r>
        <w:rPr>
          <w:rFonts w:ascii="宋体" w:hAnsi="宋体" w:hint="eastAsia"/>
          <w:color w:val="000000"/>
          <w:szCs w:val="24"/>
        </w:rPr>
        <w:t>片茶、葛根</w:t>
      </w:r>
      <w:proofErr w:type="gramStart"/>
      <w:r>
        <w:rPr>
          <w:rFonts w:ascii="宋体" w:hAnsi="宋体" w:hint="eastAsia"/>
          <w:color w:val="000000"/>
          <w:szCs w:val="24"/>
        </w:rPr>
        <w:t>妇宝冲剂</w:t>
      </w:r>
      <w:proofErr w:type="gramEnd"/>
      <w:r>
        <w:rPr>
          <w:rFonts w:ascii="宋体" w:hAnsi="宋体" w:hint="eastAsia"/>
          <w:color w:val="000000"/>
          <w:szCs w:val="24"/>
        </w:rPr>
        <w:t>等系列产品。</w:t>
      </w:r>
    </w:p>
    <w:p w:rsidR="00CE351B" w:rsidRDefault="003A6161">
      <w:pPr>
        <w:pStyle w:val="ac"/>
        <w:numPr>
          <w:ilvl w:val="0"/>
          <w:numId w:val="17"/>
        </w:numPr>
        <w:spacing w:line="360" w:lineRule="auto"/>
        <w:ind w:firstLineChars="0"/>
        <w:rPr>
          <w:rFonts w:ascii="宋体" w:eastAsia="宋体" w:hAnsi="宋体" w:cs="Times New Roman"/>
          <w:sz w:val="24"/>
          <w:szCs w:val="24"/>
        </w:rPr>
      </w:pPr>
      <w:r>
        <w:rPr>
          <w:rFonts w:ascii="宋体" w:eastAsia="宋体" w:hAnsi="宋体" w:cs="Times New Roman" w:hint="eastAsia"/>
          <w:sz w:val="24"/>
          <w:szCs w:val="24"/>
        </w:rPr>
        <w:t>工艺美术品系列</w:t>
      </w:r>
    </w:p>
    <w:p w:rsidR="00CE351B" w:rsidRDefault="003A6161">
      <w:pPr>
        <w:ind w:firstLine="480"/>
        <w:rPr>
          <w:rFonts w:ascii="宋体" w:hAnsi="宋体"/>
          <w:color w:val="000000"/>
          <w:szCs w:val="24"/>
        </w:rPr>
      </w:pPr>
      <w:r>
        <w:rPr>
          <w:rFonts w:ascii="宋体" w:hAnsi="宋体" w:hint="eastAsia"/>
          <w:color w:val="000000"/>
          <w:szCs w:val="24"/>
        </w:rPr>
        <w:t>①以当地盛产的竹子为原料，结合当地的工艺技术，生产各种竹编产品。主要品种可考虑竹编文房四宝、竹编面包篮、套三鸟笼盒、套三元盒、套十篮、</w:t>
      </w:r>
      <w:proofErr w:type="gramStart"/>
      <w:r>
        <w:rPr>
          <w:rFonts w:ascii="宋体" w:hAnsi="宋体" w:hint="eastAsia"/>
          <w:color w:val="000000"/>
          <w:szCs w:val="24"/>
        </w:rPr>
        <w:t>套八斗</w:t>
      </w:r>
      <w:proofErr w:type="gramEnd"/>
      <w:r>
        <w:rPr>
          <w:rFonts w:ascii="宋体" w:hAnsi="宋体" w:hint="eastAsia"/>
          <w:color w:val="000000"/>
          <w:szCs w:val="24"/>
        </w:rPr>
        <w:t>篮、竹碗和烫花</w:t>
      </w:r>
      <w:proofErr w:type="gramStart"/>
      <w:r>
        <w:rPr>
          <w:rFonts w:ascii="宋体" w:hAnsi="宋体" w:hint="eastAsia"/>
          <w:color w:val="000000"/>
          <w:szCs w:val="24"/>
        </w:rPr>
        <w:t>套六篮</w:t>
      </w:r>
      <w:proofErr w:type="gramEnd"/>
      <w:r>
        <w:rPr>
          <w:rFonts w:ascii="宋体" w:hAnsi="宋体" w:hint="eastAsia"/>
          <w:color w:val="000000"/>
          <w:szCs w:val="24"/>
        </w:rPr>
        <w:t>等。</w:t>
      </w:r>
    </w:p>
    <w:p w:rsidR="00CE351B" w:rsidRDefault="003A6161">
      <w:pPr>
        <w:ind w:firstLine="480"/>
        <w:rPr>
          <w:rFonts w:ascii="宋体" w:hAnsi="宋体"/>
          <w:color w:val="000000"/>
          <w:szCs w:val="24"/>
        </w:rPr>
      </w:pPr>
      <w:r>
        <w:rPr>
          <w:rFonts w:ascii="宋体" w:hAnsi="宋体" w:hint="eastAsia"/>
          <w:color w:val="000000"/>
          <w:szCs w:val="24"/>
        </w:rPr>
        <w:t>②把毛绒玩具作为东至县的一项特色旅游商品，在现状基础上，扩大生产规模和品种。</w:t>
      </w:r>
    </w:p>
    <w:p w:rsidR="00CE351B" w:rsidRDefault="003A6161">
      <w:pPr>
        <w:ind w:firstLine="480"/>
        <w:rPr>
          <w:rFonts w:ascii="宋体" w:hAnsi="宋体"/>
          <w:color w:val="000000"/>
          <w:szCs w:val="24"/>
        </w:rPr>
      </w:pPr>
      <w:r>
        <w:rPr>
          <w:rFonts w:ascii="宋体" w:hAnsi="宋体" w:hint="eastAsia"/>
          <w:color w:val="000000"/>
          <w:szCs w:val="24"/>
        </w:rPr>
        <w:t>③开发大理石镶嵌器具、大理石工艺雕塑品、根雕、草编、东流烙铁画、大渡口棉絮画、碑文拓片等旅游工艺品。</w:t>
      </w:r>
    </w:p>
    <w:p w:rsidR="00CE351B" w:rsidRDefault="003A6161">
      <w:pPr>
        <w:pStyle w:val="ac"/>
        <w:numPr>
          <w:ilvl w:val="0"/>
          <w:numId w:val="17"/>
        </w:numPr>
        <w:spacing w:line="360" w:lineRule="auto"/>
        <w:ind w:firstLineChars="0"/>
        <w:rPr>
          <w:rFonts w:ascii="宋体" w:eastAsia="宋体" w:hAnsi="宋体" w:cs="Times New Roman"/>
          <w:sz w:val="24"/>
          <w:szCs w:val="24"/>
        </w:rPr>
      </w:pPr>
      <w:r>
        <w:rPr>
          <w:rFonts w:ascii="宋体" w:eastAsia="宋体" w:hAnsi="宋体" w:cs="Times New Roman" w:hint="eastAsia"/>
          <w:sz w:val="24"/>
          <w:szCs w:val="24"/>
        </w:rPr>
        <w:t>农副产品系列</w:t>
      </w:r>
    </w:p>
    <w:p w:rsidR="00CE351B" w:rsidRDefault="003A6161">
      <w:pPr>
        <w:ind w:firstLine="480"/>
        <w:rPr>
          <w:rFonts w:ascii="宋体" w:hAnsi="宋体"/>
          <w:color w:val="000000"/>
          <w:szCs w:val="24"/>
        </w:rPr>
      </w:pPr>
      <w:r>
        <w:rPr>
          <w:rFonts w:ascii="宋体" w:hAnsi="宋体" w:hint="eastAsia"/>
          <w:color w:val="000000"/>
          <w:szCs w:val="24"/>
        </w:rPr>
        <w:t>突出各景区的自然生态特色，立足当地资源优势，抓住“绿色”食品，形成具有特色，富含营养，价格适宜，可食可带的绿色系列食品。以香菇、蕨菜、葛公豆腐、猕猴桃、纯色芝麻、三季板栗等农副产品为原料，开发设计旅游食品和礼品。此类商品要方便游客品尝、携带、保存、开封和赠送。</w:t>
      </w:r>
    </w:p>
    <w:p w:rsidR="00CE351B" w:rsidRDefault="003A6161">
      <w:pPr>
        <w:pStyle w:val="ac"/>
        <w:numPr>
          <w:ilvl w:val="0"/>
          <w:numId w:val="17"/>
        </w:numPr>
        <w:spacing w:line="360" w:lineRule="auto"/>
        <w:ind w:firstLineChars="0"/>
        <w:rPr>
          <w:rFonts w:ascii="宋体" w:eastAsia="宋体" w:hAnsi="宋体" w:cs="Times New Roman"/>
          <w:sz w:val="24"/>
          <w:szCs w:val="24"/>
        </w:rPr>
      </w:pPr>
      <w:r>
        <w:rPr>
          <w:rFonts w:ascii="宋体" w:eastAsia="宋体" w:hAnsi="宋体" w:cs="Times New Roman" w:hint="eastAsia"/>
          <w:sz w:val="24"/>
          <w:szCs w:val="24"/>
        </w:rPr>
        <w:t>户外用品系列</w:t>
      </w:r>
    </w:p>
    <w:p w:rsidR="00CE351B" w:rsidRDefault="003A6161">
      <w:pPr>
        <w:ind w:firstLine="480"/>
        <w:rPr>
          <w:rFonts w:ascii="宋体" w:hAnsi="宋体"/>
          <w:color w:val="000000"/>
          <w:szCs w:val="24"/>
        </w:rPr>
      </w:pPr>
      <w:r>
        <w:rPr>
          <w:rFonts w:ascii="宋体" w:hAnsi="宋体" w:hint="eastAsia"/>
          <w:color w:val="000000"/>
          <w:szCs w:val="24"/>
        </w:rPr>
        <w:t>自行开发或引进登山、野营用</w:t>
      </w:r>
      <w:proofErr w:type="gramStart"/>
      <w:r>
        <w:rPr>
          <w:rFonts w:ascii="宋体" w:hAnsi="宋体" w:hint="eastAsia"/>
          <w:color w:val="000000"/>
          <w:szCs w:val="24"/>
        </w:rPr>
        <w:t>帐蓬</w:t>
      </w:r>
      <w:proofErr w:type="gramEnd"/>
      <w:r>
        <w:rPr>
          <w:rFonts w:ascii="宋体" w:hAnsi="宋体" w:hint="eastAsia"/>
          <w:color w:val="000000"/>
          <w:szCs w:val="24"/>
        </w:rPr>
        <w:t>、旅游背包等户外旅游用品，以满足部分旅游者需要。</w:t>
      </w:r>
    </w:p>
    <w:p w:rsidR="00CE351B" w:rsidRDefault="003A6161">
      <w:pPr>
        <w:widowControl/>
        <w:ind w:left="14" w:right="274" w:firstLine="478"/>
        <w:rPr>
          <w:rFonts w:ascii="宋体" w:hAnsi="宋体" w:cs="宋体"/>
          <w:color w:val="000000" w:themeColor="text1"/>
          <w:spacing w:val="-1"/>
          <w:kern w:val="24"/>
          <w:szCs w:val="24"/>
        </w:rPr>
      </w:pPr>
      <w:r>
        <w:rPr>
          <w:rFonts w:ascii="宋体" w:hAnsi="宋体" w:cs="宋体" w:hint="eastAsia"/>
          <w:b/>
          <w:bCs/>
          <w:color w:val="000000" w:themeColor="text1"/>
          <w:spacing w:val="-1"/>
          <w:kern w:val="24"/>
          <w:szCs w:val="24"/>
        </w:rPr>
        <w:t>2、</w:t>
      </w:r>
      <w:r>
        <w:rPr>
          <w:rFonts w:ascii="宋体" w:hAnsi="宋体" w:cs="宋体"/>
          <w:b/>
          <w:bCs/>
          <w:color w:val="000000" w:themeColor="text1"/>
          <w:spacing w:val="-1"/>
          <w:kern w:val="24"/>
          <w:szCs w:val="24"/>
        </w:rPr>
        <w:t>引导鼓励多元主题化购物业态</w:t>
      </w:r>
    </w:p>
    <w:p w:rsidR="00CE351B" w:rsidRDefault="003A6161">
      <w:pPr>
        <w:widowControl/>
        <w:ind w:left="14" w:right="274" w:firstLine="476"/>
        <w:rPr>
          <w:rFonts w:ascii="宋体" w:hAnsi="宋体" w:cs="宋体"/>
          <w:kern w:val="0"/>
          <w:szCs w:val="24"/>
        </w:rPr>
      </w:pPr>
      <w:r>
        <w:rPr>
          <w:rFonts w:ascii="宋体" w:hAnsi="宋体" w:cs="宋体"/>
          <w:color w:val="000000" w:themeColor="text1"/>
          <w:spacing w:val="-1"/>
          <w:kern w:val="24"/>
          <w:szCs w:val="24"/>
        </w:rPr>
        <w:t>依托未来产业发展特色，积极发展多元化主题性购物业态，例</w:t>
      </w:r>
      <w:r>
        <w:rPr>
          <w:rFonts w:ascii="宋体" w:hAnsi="宋体" w:cs="宋体"/>
          <w:color w:val="000000" w:themeColor="text1"/>
          <w:kern w:val="24"/>
          <w:szCs w:val="24"/>
        </w:rPr>
        <w:t>如婚庆主题、艺术主题</w:t>
      </w:r>
      <w:r>
        <w:rPr>
          <w:rFonts w:ascii="宋体" w:hAnsi="宋体" w:cs="宋体"/>
          <w:color w:val="000000" w:themeColor="text1"/>
          <w:spacing w:val="-3"/>
          <w:kern w:val="24"/>
          <w:szCs w:val="24"/>
        </w:rPr>
        <w:t>、</w:t>
      </w:r>
      <w:r>
        <w:rPr>
          <w:rFonts w:ascii="宋体" w:hAnsi="宋体" w:cs="宋体"/>
          <w:color w:val="000000" w:themeColor="text1"/>
          <w:kern w:val="24"/>
          <w:szCs w:val="24"/>
        </w:rPr>
        <w:t>养生</w:t>
      </w:r>
      <w:r>
        <w:rPr>
          <w:rFonts w:ascii="宋体" w:hAnsi="宋体" w:cs="宋体"/>
          <w:color w:val="000000" w:themeColor="text1"/>
          <w:spacing w:val="-3"/>
          <w:kern w:val="24"/>
          <w:szCs w:val="24"/>
        </w:rPr>
        <w:t>养</w:t>
      </w:r>
      <w:r>
        <w:rPr>
          <w:rFonts w:ascii="宋体" w:hAnsi="宋体" w:cs="宋体"/>
          <w:color w:val="000000" w:themeColor="text1"/>
          <w:kern w:val="24"/>
          <w:szCs w:val="24"/>
        </w:rPr>
        <w:t>老主</w:t>
      </w:r>
      <w:r>
        <w:rPr>
          <w:rFonts w:ascii="宋体" w:hAnsi="宋体" w:cs="宋体"/>
          <w:color w:val="000000" w:themeColor="text1"/>
          <w:spacing w:val="-3"/>
          <w:kern w:val="24"/>
          <w:szCs w:val="24"/>
        </w:rPr>
        <w:t>题</w:t>
      </w:r>
      <w:r>
        <w:rPr>
          <w:rFonts w:ascii="宋体" w:hAnsi="宋体" w:cs="宋体"/>
          <w:color w:val="000000" w:themeColor="text1"/>
          <w:kern w:val="24"/>
          <w:szCs w:val="24"/>
        </w:rPr>
        <w:t>、田</w:t>
      </w:r>
      <w:r>
        <w:rPr>
          <w:rFonts w:ascii="宋体" w:hAnsi="宋体" w:cs="宋体"/>
          <w:color w:val="000000" w:themeColor="text1"/>
          <w:spacing w:val="-3"/>
          <w:kern w:val="24"/>
          <w:szCs w:val="24"/>
        </w:rPr>
        <w:t>园</w:t>
      </w:r>
      <w:r>
        <w:rPr>
          <w:rFonts w:ascii="宋体" w:hAnsi="宋体" w:cs="宋体"/>
          <w:color w:val="000000" w:themeColor="text1"/>
          <w:kern w:val="24"/>
          <w:szCs w:val="24"/>
        </w:rPr>
        <w:t>主题</w:t>
      </w:r>
      <w:r>
        <w:rPr>
          <w:rFonts w:ascii="宋体" w:hAnsi="宋体" w:cs="宋体"/>
          <w:color w:val="000000" w:themeColor="text1"/>
          <w:spacing w:val="-3"/>
          <w:kern w:val="24"/>
          <w:szCs w:val="24"/>
        </w:rPr>
        <w:t>、</w:t>
      </w:r>
      <w:r>
        <w:rPr>
          <w:rFonts w:ascii="宋体" w:hAnsi="宋体" w:cs="宋体"/>
          <w:color w:val="000000" w:themeColor="text1"/>
          <w:kern w:val="24"/>
          <w:szCs w:val="24"/>
        </w:rPr>
        <w:t>运动</w:t>
      </w:r>
      <w:r>
        <w:rPr>
          <w:rFonts w:ascii="宋体" w:hAnsi="宋体" w:cs="宋体"/>
          <w:color w:val="000000" w:themeColor="text1"/>
          <w:spacing w:val="-3"/>
          <w:kern w:val="24"/>
          <w:szCs w:val="24"/>
        </w:rPr>
        <w:t>主</w:t>
      </w:r>
      <w:r>
        <w:rPr>
          <w:rFonts w:ascii="宋体" w:hAnsi="宋体" w:cs="宋体"/>
          <w:color w:val="000000" w:themeColor="text1"/>
          <w:kern w:val="24"/>
          <w:szCs w:val="24"/>
        </w:rPr>
        <w:t>题等</w:t>
      </w:r>
      <w:r>
        <w:rPr>
          <w:rFonts w:ascii="宋体" w:hAnsi="宋体" w:cs="宋体"/>
          <w:color w:val="000000" w:themeColor="text1"/>
          <w:spacing w:val="-3"/>
          <w:kern w:val="24"/>
          <w:szCs w:val="24"/>
        </w:rPr>
        <w:t>业</w:t>
      </w:r>
      <w:r>
        <w:rPr>
          <w:rFonts w:ascii="宋体" w:hAnsi="宋体" w:cs="宋体"/>
          <w:color w:val="000000" w:themeColor="text1"/>
          <w:kern w:val="24"/>
          <w:szCs w:val="24"/>
        </w:rPr>
        <w:t>态产</w:t>
      </w:r>
      <w:r>
        <w:rPr>
          <w:rFonts w:ascii="宋体" w:hAnsi="宋体" w:cs="宋体"/>
          <w:color w:val="000000" w:themeColor="text1"/>
          <w:spacing w:val="-3"/>
          <w:kern w:val="24"/>
          <w:szCs w:val="24"/>
        </w:rPr>
        <w:t>品</w:t>
      </w:r>
      <w:r>
        <w:rPr>
          <w:rFonts w:ascii="宋体" w:hAnsi="宋体" w:cs="宋体"/>
          <w:color w:val="000000" w:themeColor="text1"/>
          <w:kern w:val="24"/>
          <w:szCs w:val="24"/>
        </w:rPr>
        <w:t>，并</w:t>
      </w:r>
      <w:r>
        <w:rPr>
          <w:rFonts w:ascii="宋体" w:hAnsi="宋体" w:cs="宋体"/>
          <w:color w:val="000000" w:themeColor="text1"/>
          <w:spacing w:val="-3"/>
          <w:kern w:val="24"/>
          <w:szCs w:val="24"/>
        </w:rPr>
        <w:t>以</w:t>
      </w:r>
      <w:r>
        <w:rPr>
          <w:rFonts w:ascii="宋体" w:hAnsi="宋体" w:cs="宋体"/>
          <w:color w:val="000000" w:themeColor="text1"/>
          <w:kern w:val="24"/>
          <w:szCs w:val="24"/>
        </w:rPr>
        <w:t>主题</w:t>
      </w:r>
      <w:r>
        <w:rPr>
          <w:rFonts w:ascii="宋体" w:hAnsi="宋体" w:cs="宋体"/>
          <w:color w:val="000000" w:themeColor="text1"/>
          <w:spacing w:val="-3"/>
          <w:kern w:val="24"/>
          <w:szCs w:val="24"/>
        </w:rPr>
        <w:t>精</w:t>
      </w:r>
      <w:r>
        <w:rPr>
          <w:rFonts w:ascii="宋体" w:hAnsi="宋体" w:cs="宋体"/>
          <w:color w:val="000000" w:themeColor="text1"/>
          <w:kern w:val="24"/>
          <w:szCs w:val="24"/>
        </w:rPr>
        <w:t>品店</w:t>
      </w:r>
      <w:r>
        <w:rPr>
          <w:rFonts w:ascii="宋体" w:hAnsi="宋体" w:cs="宋体"/>
          <w:color w:val="000000" w:themeColor="text1"/>
          <w:spacing w:val="-3"/>
          <w:kern w:val="24"/>
          <w:szCs w:val="24"/>
        </w:rPr>
        <w:t>、</w:t>
      </w:r>
      <w:r>
        <w:rPr>
          <w:rFonts w:ascii="宋体" w:hAnsi="宋体" w:cs="宋体"/>
          <w:color w:val="000000" w:themeColor="text1"/>
          <w:kern w:val="24"/>
          <w:szCs w:val="24"/>
        </w:rPr>
        <w:t>体验坊、体验柜等形式推出。</w:t>
      </w:r>
    </w:p>
    <w:p w:rsidR="00CE351B" w:rsidRDefault="003A6161">
      <w:pPr>
        <w:widowControl/>
        <w:ind w:left="14" w:right="274" w:firstLine="478"/>
        <w:rPr>
          <w:rFonts w:ascii="宋体" w:hAnsi="宋体" w:cs="宋体"/>
          <w:color w:val="000000" w:themeColor="text1"/>
          <w:spacing w:val="-1"/>
          <w:kern w:val="24"/>
          <w:szCs w:val="24"/>
        </w:rPr>
      </w:pPr>
      <w:r>
        <w:rPr>
          <w:rFonts w:ascii="宋体" w:hAnsi="宋体" w:cs="宋体" w:hint="eastAsia"/>
          <w:b/>
          <w:bCs/>
          <w:color w:val="000000" w:themeColor="text1"/>
          <w:spacing w:val="-1"/>
          <w:kern w:val="24"/>
          <w:szCs w:val="24"/>
        </w:rPr>
        <w:t>3、</w:t>
      </w:r>
      <w:r>
        <w:rPr>
          <w:rFonts w:ascii="宋体" w:hAnsi="宋体" w:cs="宋体"/>
          <w:b/>
          <w:bCs/>
          <w:color w:val="000000" w:themeColor="text1"/>
          <w:spacing w:val="-1"/>
          <w:kern w:val="24"/>
          <w:szCs w:val="24"/>
        </w:rPr>
        <w:t>积极引入和打造高品质的购物品牌</w:t>
      </w:r>
    </w:p>
    <w:p w:rsidR="00CE351B" w:rsidRDefault="003A6161">
      <w:pPr>
        <w:ind w:firstLine="476"/>
        <w:rPr>
          <w:b/>
          <w:bCs/>
          <w:szCs w:val="24"/>
        </w:rPr>
      </w:pPr>
      <w:r>
        <w:rPr>
          <w:rFonts w:ascii="宋体" w:hAnsi="宋体" w:cs="宋体"/>
          <w:color w:val="000000" w:themeColor="text1"/>
          <w:spacing w:val="-1"/>
          <w:kern w:val="24"/>
          <w:szCs w:val="24"/>
        </w:rPr>
        <w:t>积极引入中高端休闲购物品牌，提升旅游产业品质，加强</w:t>
      </w:r>
      <w:r>
        <w:rPr>
          <w:rFonts w:ascii="宋体" w:hAnsi="宋体" w:cs="宋体" w:hint="eastAsia"/>
          <w:color w:val="000000" w:themeColor="text1"/>
          <w:spacing w:val="-1"/>
          <w:kern w:val="24"/>
          <w:szCs w:val="24"/>
        </w:rPr>
        <w:t>东至</w:t>
      </w:r>
      <w:proofErr w:type="gramStart"/>
      <w:r>
        <w:rPr>
          <w:rFonts w:ascii="宋体" w:hAnsi="宋体" w:cs="宋体"/>
          <w:color w:val="000000" w:themeColor="text1"/>
          <w:kern w:val="24"/>
          <w:szCs w:val="24"/>
        </w:rPr>
        <w:t>县商品</w:t>
      </w:r>
      <w:proofErr w:type="gramEnd"/>
      <w:r>
        <w:rPr>
          <w:rFonts w:ascii="宋体" w:hAnsi="宋体" w:cs="宋体"/>
          <w:color w:val="000000" w:themeColor="text1"/>
          <w:kern w:val="24"/>
          <w:szCs w:val="24"/>
        </w:rPr>
        <w:t>品牌建设，</w:t>
      </w:r>
      <w:r>
        <w:rPr>
          <w:rFonts w:ascii="宋体" w:hAnsi="宋体" w:cs="宋体"/>
          <w:color w:val="000000" w:themeColor="text1"/>
          <w:spacing w:val="-3"/>
          <w:kern w:val="24"/>
          <w:szCs w:val="24"/>
        </w:rPr>
        <w:t>由</w:t>
      </w:r>
      <w:r>
        <w:rPr>
          <w:rFonts w:ascii="宋体" w:hAnsi="宋体" w:cs="宋体"/>
          <w:color w:val="000000" w:themeColor="text1"/>
          <w:kern w:val="24"/>
          <w:szCs w:val="24"/>
        </w:rPr>
        <w:t>政府</w:t>
      </w:r>
      <w:r>
        <w:rPr>
          <w:rFonts w:ascii="宋体" w:hAnsi="宋体" w:cs="宋体"/>
          <w:color w:val="000000" w:themeColor="text1"/>
          <w:spacing w:val="-3"/>
          <w:kern w:val="24"/>
          <w:szCs w:val="24"/>
        </w:rPr>
        <w:t>带</w:t>
      </w:r>
      <w:r>
        <w:rPr>
          <w:rFonts w:ascii="宋体" w:hAnsi="宋体" w:cs="宋体"/>
          <w:color w:val="000000" w:themeColor="text1"/>
          <w:kern w:val="24"/>
          <w:szCs w:val="24"/>
        </w:rPr>
        <w:t>头构</w:t>
      </w:r>
      <w:r>
        <w:rPr>
          <w:rFonts w:ascii="宋体" w:hAnsi="宋体" w:cs="宋体"/>
          <w:color w:val="000000" w:themeColor="text1"/>
          <w:spacing w:val="-3"/>
          <w:kern w:val="24"/>
          <w:szCs w:val="24"/>
        </w:rPr>
        <w:t>建</w:t>
      </w:r>
      <w:r>
        <w:rPr>
          <w:rFonts w:ascii="宋体" w:hAnsi="宋体" w:cs="宋体"/>
          <w:color w:val="000000" w:themeColor="text1"/>
          <w:kern w:val="24"/>
          <w:szCs w:val="24"/>
        </w:rPr>
        <w:t>良好</w:t>
      </w:r>
      <w:r>
        <w:rPr>
          <w:rFonts w:ascii="宋体" w:hAnsi="宋体" w:cs="宋体"/>
          <w:color w:val="000000" w:themeColor="text1"/>
          <w:spacing w:val="-3"/>
          <w:kern w:val="24"/>
          <w:szCs w:val="24"/>
        </w:rPr>
        <w:t>的</w:t>
      </w:r>
      <w:r>
        <w:rPr>
          <w:rFonts w:ascii="宋体" w:hAnsi="宋体" w:cs="宋体"/>
          <w:color w:val="000000" w:themeColor="text1"/>
          <w:kern w:val="24"/>
          <w:szCs w:val="24"/>
        </w:rPr>
        <w:t>营销</w:t>
      </w:r>
      <w:r>
        <w:rPr>
          <w:rFonts w:ascii="宋体" w:hAnsi="宋体" w:cs="宋体"/>
          <w:color w:val="000000" w:themeColor="text1"/>
          <w:spacing w:val="-3"/>
          <w:kern w:val="24"/>
          <w:szCs w:val="24"/>
        </w:rPr>
        <w:t>平</w:t>
      </w:r>
      <w:r>
        <w:rPr>
          <w:rFonts w:ascii="宋体" w:hAnsi="宋体" w:cs="宋体"/>
          <w:color w:val="000000" w:themeColor="text1"/>
          <w:kern w:val="24"/>
          <w:szCs w:val="24"/>
        </w:rPr>
        <w:t>台。</w:t>
      </w:r>
      <w:r>
        <w:rPr>
          <w:rFonts w:ascii="宋体" w:hAnsi="宋体" w:cs="宋体"/>
          <w:color w:val="000000" w:themeColor="text1"/>
          <w:spacing w:val="-3"/>
          <w:kern w:val="24"/>
          <w:szCs w:val="24"/>
        </w:rPr>
        <w:t>注</w:t>
      </w:r>
      <w:r>
        <w:rPr>
          <w:rFonts w:ascii="宋体" w:hAnsi="宋体" w:cs="宋体"/>
          <w:color w:val="000000" w:themeColor="text1"/>
          <w:kern w:val="24"/>
          <w:szCs w:val="24"/>
        </w:rPr>
        <w:t>重形</w:t>
      </w:r>
      <w:r>
        <w:rPr>
          <w:rFonts w:ascii="宋体" w:hAnsi="宋体" w:cs="宋体"/>
          <w:color w:val="000000" w:themeColor="text1"/>
          <w:spacing w:val="-3"/>
          <w:kern w:val="24"/>
          <w:szCs w:val="24"/>
        </w:rPr>
        <w:t>象</w:t>
      </w:r>
      <w:r>
        <w:rPr>
          <w:rFonts w:ascii="宋体" w:hAnsi="宋体" w:cs="宋体"/>
          <w:color w:val="000000" w:themeColor="text1"/>
          <w:kern w:val="24"/>
          <w:szCs w:val="24"/>
        </w:rPr>
        <w:t>包装</w:t>
      </w:r>
      <w:r>
        <w:rPr>
          <w:rFonts w:ascii="宋体" w:hAnsi="宋体" w:cs="宋体"/>
          <w:color w:val="000000" w:themeColor="text1"/>
          <w:spacing w:val="-3"/>
          <w:kern w:val="24"/>
          <w:szCs w:val="24"/>
        </w:rPr>
        <w:t>，</w:t>
      </w:r>
      <w:r>
        <w:rPr>
          <w:rFonts w:ascii="宋体" w:hAnsi="宋体" w:cs="宋体"/>
          <w:color w:val="000000" w:themeColor="text1"/>
          <w:kern w:val="24"/>
          <w:szCs w:val="24"/>
        </w:rPr>
        <w:t>提升</w:t>
      </w:r>
      <w:r>
        <w:rPr>
          <w:rFonts w:ascii="宋体" w:hAnsi="宋体" w:cs="宋体"/>
          <w:color w:val="000000" w:themeColor="text1"/>
          <w:spacing w:val="-3"/>
          <w:kern w:val="24"/>
          <w:szCs w:val="24"/>
        </w:rPr>
        <w:t>品</w:t>
      </w:r>
      <w:r>
        <w:rPr>
          <w:rFonts w:ascii="宋体" w:hAnsi="宋体" w:cs="宋体"/>
          <w:color w:val="000000" w:themeColor="text1"/>
          <w:kern w:val="24"/>
          <w:szCs w:val="24"/>
        </w:rPr>
        <w:t>牌识</w:t>
      </w:r>
      <w:r>
        <w:rPr>
          <w:rFonts w:ascii="宋体" w:hAnsi="宋体" w:cs="宋体"/>
          <w:color w:val="000000" w:themeColor="text1"/>
          <w:spacing w:val="-3"/>
          <w:kern w:val="24"/>
          <w:szCs w:val="24"/>
        </w:rPr>
        <w:t>别</w:t>
      </w:r>
      <w:r>
        <w:rPr>
          <w:rFonts w:ascii="宋体" w:hAnsi="宋体" w:cs="宋体"/>
          <w:color w:val="000000" w:themeColor="text1"/>
          <w:kern w:val="24"/>
          <w:szCs w:val="24"/>
        </w:rPr>
        <w:t>度。</w:t>
      </w:r>
      <w:r>
        <w:rPr>
          <w:rFonts w:ascii="宋体" w:hAnsi="宋体" w:cs="宋体"/>
          <w:color w:val="000000" w:themeColor="text1"/>
          <w:spacing w:val="-3"/>
          <w:kern w:val="24"/>
          <w:szCs w:val="24"/>
        </w:rPr>
        <w:t>重</w:t>
      </w:r>
      <w:r>
        <w:rPr>
          <w:rFonts w:ascii="宋体" w:hAnsi="宋体" w:cs="宋体"/>
          <w:color w:val="000000" w:themeColor="text1"/>
          <w:kern w:val="24"/>
          <w:szCs w:val="24"/>
        </w:rPr>
        <w:t>点打造</w:t>
      </w:r>
      <w:r>
        <w:rPr>
          <w:rFonts w:ascii="宋体" w:hAnsi="宋体" w:cs="宋体" w:hint="eastAsia"/>
          <w:color w:val="000000" w:themeColor="text1"/>
          <w:kern w:val="24"/>
          <w:szCs w:val="24"/>
        </w:rPr>
        <w:t>鹤湖</w:t>
      </w:r>
      <w:r>
        <w:rPr>
          <w:rFonts w:ascii="宋体" w:hAnsi="宋体" w:cs="宋体"/>
          <w:color w:val="000000" w:themeColor="text1"/>
          <w:kern w:val="24"/>
          <w:szCs w:val="24"/>
        </w:rPr>
        <w:t>品牌、</w:t>
      </w:r>
      <w:r>
        <w:rPr>
          <w:rFonts w:ascii="宋体" w:hAnsi="宋体" w:cs="宋体" w:hint="eastAsia"/>
          <w:color w:val="000000" w:themeColor="text1"/>
          <w:kern w:val="24"/>
          <w:szCs w:val="24"/>
        </w:rPr>
        <w:t>尧舜</w:t>
      </w:r>
      <w:r>
        <w:rPr>
          <w:rFonts w:ascii="宋体" w:hAnsi="宋体" w:cs="宋体"/>
          <w:color w:val="000000" w:themeColor="text1"/>
          <w:kern w:val="24"/>
          <w:szCs w:val="24"/>
        </w:rPr>
        <w:t>品牌，提出特色旅游商品营销口号</w:t>
      </w:r>
      <w:r>
        <w:rPr>
          <w:rFonts w:hint="eastAsia"/>
          <w:bCs/>
          <w:szCs w:val="24"/>
        </w:rPr>
        <w:t>。</w:t>
      </w:r>
    </w:p>
    <w:p w:rsidR="00CE351B" w:rsidRDefault="003A6161">
      <w:pPr>
        <w:pStyle w:val="5"/>
      </w:pPr>
      <w:bookmarkStart w:id="133" w:name="_Toc11452"/>
      <w:r>
        <w:rPr>
          <w:rFonts w:hint="eastAsia"/>
        </w:rPr>
        <w:t>第四节</w:t>
      </w:r>
      <w:r>
        <w:rPr>
          <w:rFonts w:hint="eastAsia"/>
        </w:rPr>
        <w:t xml:space="preserve">   </w:t>
      </w:r>
      <w:r>
        <w:rPr>
          <w:rFonts w:hint="eastAsia"/>
        </w:rPr>
        <w:t>旅游娱乐体系建设</w:t>
      </w:r>
      <w:bookmarkEnd w:id="133"/>
    </w:p>
    <w:p w:rsidR="00CE351B" w:rsidRDefault="003A6161">
      <w:pPr>
        <w:ind w:firstLine="482"/>
        <w:rPr>
          <w:rFonts w:ascii="宋体" w:hAnsi="宋体"/>
          <w:b/>
          <w:szCs w:val="24"/>
        </w:rPr>
      </w:pPr>
      <w:r>
        <w:rPr>
          <w:rFonts w:ascii="宋体" w:hAnsi="宋体" w:hint="eastAsia"/>
          <w:b/>
          <w:szCs w:val="24"/>
        </w:rPr>
        <w:t>一、发展布局</w:t>
      </w:r>
    </w:p>
    <w:p w:rsidR="00CE351B" w:rsidRDefault="003A6161">
      <w:pPr>
        <w:ind w:firstLine="480"/>
        <w:rPr>
          <w:rFonts w:ascii="宋体" w:hAnsi="宋体"/>
          <w:szCs w:val="24"/>
        </w:rPr>
      </w:pPr>
      <w:r>
        <w:rPr>
          <w:rFonts w:ascii="宋体" w:hAnsi="宋体" w:hint="eastAsia"/>
          <w:szCs w:val="24"/>
        </w:rPr>
        <w:t>精心打造2-3个标志性的文化演艺精品节目，在历山打造“舜耕大典”，在县城打造陶公</w:t>
      </w:r>
      <w:proofErr w:type="gramStart"/>
      <w:r>
        <w:rPr>
          <w:rFonts w:ascii="宋体" w:hAnsi="宋体" w:hint="eastAsia"/>
          <w:szCs w:val="24"/>
        </w:rPr>
        <w:t>菊文化</w:t>
      </w:r>
      <w:proofErr w:type="gramEnd"/>
      <w:r>
        <w:rPr>
          <w:rFonts w:ascii="宋体" w:hAnsi="宋体" w:hint="eastAsia"/>
          <w:szCs w:val="24"/>
        </w:rPr>
        <w:t>主题的演艺节目，泥溪等南部区域打造文南词、东至花灯等文艺汇演。开发丰富多彩、特色鲜明的地方文化演艺节目，鼓励和引导重点旅游景区开发一批适合常年演出的实景演艺节目，旅游接待场所可定期推出以特色小剧场、篝火晚会、露天电影或戏班子演出为载体的表演性和参与性相结合的文娱表演，定期举办菊花节、观鸟节、民俗文化节等节庆活动。</w:t>
      </w:r>
    </w:p>
    <w:p w:rsidR="00CE351B" w:rsidRDefault="003A6161">
      <w:pPr>
        <w:ind w:firstLine="482"/>
        <w:rPr>
          <w:rFonts w:ascii="宋体" w:hAnsi="宋体"/>
          <w:szCs w:val="24"/>
        </w:rPr>
      </w:pPr>
      <w:r>
        <w:rPr>
          <w:rFonts w:ascii="宋体" w:hAnsi="宋体" w:hint="eastAsia"/>
          <w:b/>
          <w:szCs w:val="24"/>
        </w:rPr>
        <w:t>二、发展类型</w:t>
      </w:r>
    </w:p>
    <w:p w:rsidR="00CE351B" w:rsidRDefault="003A6161">
      <w:pPr>
        <w:ind w:firstLine="480"/>
        <w:rPr>
          <w:rFonts w:ascii="宋体" w:hAnsi="宋体"/>
          <w:szCs w:val="24"/>
        </w:rPr>
      </w:pPr>
      <w:r>
        <w:rPr>
          <w:rFonts w:ascii="宋体" w:hAnsi="宋体" w:hint="eastAsia"/>
          <w:szCs w:val="24"/>
        </w:rPr>
        <w:t>形成田园观光、运动健身、休闲农业、民俗体验、文化创意、滨水休闲、养生度假、节庆活动等特色休闲娱乐活动，构建东至娱乐体系。</w:t>
      </w:r>
    </w:p>
    <w:tbl>
      <w:tblPr>
        <w:tblW w:w="9320" w:type="dxa"/>
        <w:jc w:val="center"/>
        <w:tblCellSpacing w:w="0" w:type="dxa"/>
        <w:tblInd w:w="376" w:type="dxa"/>
        <w:tblLayout w:type="fixed"/>
        <w:tblCellMar>
          <w:left w:w="0" w:type="dxa"/>
          <w:right w:w="0" w:type="dxa"/>
        </w:tblCellMar>
        <w:tblLook w:val="04A0" w:firstRow="1" w:lastRow="0" w:firstColumn="1" w:lastColumn="0" w:noHBand="0" w:noVBand="1"/>
      </w:tblPr>
      <w:tblGrid>
        <w:gridCol w:w="1660"/>
        <w:gridCol w:w="7660"/>
      </w:tblGrid>
      <w:tr w:rsidR="00CE351B">
        <w:trPr>
          <w:trHeight w:val="29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DEEBF7"/>
            <w:vAlign w:val="center"/>
          </w:tcPr>
          <w:p w:rsidR="00CE351B" w:rsidRDefault="003A6161">
            <w:pPr>
              <w:pStyle w:val="a8"/>
              <w:jc w:val="center"/>
            </w:pPr>
            <w:r>
              <w:rPr>
                <w:rFonts w:hint="eastAsia"/>
                <w:b/>
                <w:color w:val="000000"/>
                <w:sz w:val="16"/>
                <w:szCs w:val="16"/>
              </w:rPr>
              <w:t>产品类型</w:t>
            </w:r>
          </w:p>
        </w:tc>
        <w:tc>
          <w:tcPr>
            <w:tcW w:w="7660" w:type="dxa"/>
            <w:tcBorders>
              <w:top w:val="single" w:sz="6" w:space="0" w:color="000000"/>
              <w:left w:val="single" w:sz="6" w:space="0" w:color="000000"/>
              <w:bottom w:val="single" w:sz="6" w:space="0" w:color="000000"/>
              <w:right w:val="single" w:sz="6" w:space="0" w:color="000000"/>
            </w:tcBorders>
            <w:shd w:val="clear" w:color="auto" w:fill="DEEBF7"/>
            <w:vAlign w:val="center"/>
          </w:tcPr>
          <w:p w:rsidR="00CE351B" w:rsidRDefault="003A6161">
            <w:pPr>
              <w:pStyle w:val="a8"/>
              <w:jc w:val="center"/>
            </w:pPr>
            <w:r>
              <w:rPr>
                <w:rFonts w:hint="eastAsia"/>
                <w:b/>
                <w:color w:val="000000"/>
                <w:sz w:val="16"/>
                <w:szCs w:val="16"/>
              </w:rPr>
              <w:t>建设内容</w:t>
            </w:r>
          </w:p>
        </w:tc>
      </w:tr>
      <w:tr w:rsidR="00CE351B">
        <w:trPr>
          <w:trHeight w:val="26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田园观光</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乡村生态艺术公园、田园生态公园、</w:t>
            </w:r>
            <w:proofErr w:type="gramStart"/>
            <w:r>
              <w:rPr>
                <w:rFonts w:hint="eastAsia"/>
                <w:color w:val="000000"/>
                <w:sz w:val="16"/>
                <w:szCs w:val="16"/>
              </w:rPr>
              <w:t>茶海稻园</w:t>
            </w:r>
            <w:proofErr w:type="gramEnd"/>
            <w:r>
              <w:rPr>
                <w:rFonts w:hint="eastAsia"/>
                <w:color w:val="000000"/>
                <w:sz w:val="16"/>
                <w:szCs w:val="16"/>
              </w:rPr>
              <w:t>等</w:t>
            </w:r>
          </w:p>
        </w:tc>
      </w:tr>
      <w:tr w:rsidR="00CE351B">
        <w:trPr>
          <w:trHeight w:val="190"/>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运动健身</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天台山、马坑等</w:t>
            </w:r>
          </w:p>
        </w:tc>
      </w:tr>
      <w:tr w:rsidR="00CE351B">
        <w:trPr>
          <w:trHeight w:val="18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休闲农业</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牡丹、猕猴桃、樱花基地等</w:t>
            </w:r>
          </w:p>
        </w:tc>
      </w:tr>
      <w:tr w:rsidR="00CE351B">
        <w:trPr>
          <w:trHeight w:val="19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民俗体验</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生态民俗旅游村</w:t>
            </w:r>
          </w:p>
        </w:tc>
      </w:tr>
      <w:tr w:rsidR="00CE351B">
        <w:trPr>
          <w:trHeight w:val="180"/>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文化创意</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乡村博物馆</w:t>
            </w:r>
          </w:p>
        </w:tc>
      </w:tr>
      <w:tr w:rsidR="00CE351B">
        <w:trPr>
          <w:trHeight w:val="19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休闲娱乐</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实景演艺项目</w:t>
            </w:r>
          </w:p>
        </w:tc>
      </w:tr>
      <w:tr w:rsidR="00CE351B">
        <w:trPr>
          <w:trHeight w:val="18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滨水游乐</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黄泥湖-小七里湖水上休闲度假基地、尧渡河夜游等</w:t>
            </w:r>
          </w:p>
        </w:tc>
      </w:tr>
      <w:tr w:rsidR="00CE351B">
        <w:trPr>
          <w:trHeight w:val="29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养生度假</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小三线温泉小镇、花园乡森林养生基地、环升金湖养生带等</w:t>
            </w:r>
          </w:p>
        </w:tc>
      </w:tr>
      <w:tr w:rsidR="00CE351B">
        <w:trPr>
          <w:trHeight w:val="295"/>
          <w:tblCellSpacing w:w="0" w:type="dxa"/>
          <w:jc w:val="center"/>
        </w:trPr>
        <w:tc>
          <w:tcPr>
            <w:tcW w:w="1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b/>
                <w:color w:val="000000"/>
                <w:sz w:val="16"/>
                <w:szCs w:val="16"/>
              </w:rPr>
              <w:t>节庆活动</w:t>
            </w:r>
          </w:p>
        </w:tc>
        <w:tc>
          <w:tcPr>
            <w:tcW w:w="76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E351B" w:rsidRDefault="003A6161">
            <w:pPr>
              <w:pStyle w:val="a8"/>
              <w:jc w:val="center"/>
            </w:pPr>
            <w:r>
              <w:rPr>
                <w:rFonts w:hint="eastAsia"/>
                <w:color w:val="000000"/>
                <w:sz w:val="16"/>
                <w:szCs w:val="16"/>
              </w:rPr>
              <w:t>湿地艺术节、升金湖渔事、东流菊花节、民族村体育运动会、泥溪民俗文化节、木塔红色文化旅游节等</w:t>
            </w:r>
          </w:p>
        </w:tc>
      </w:tr>
    </w:tbl>
    <w:p w:rsidR="00CE351B" w:rsidRDefault="003A6161">
      <w:pPr>
        <w:ind w:firstLine="482"/>
        <w:rPr>
          <w:rFonts w:ascii="宋体" w:hAnsi="宋体"/>
          <w:szCs w:val="24"/>
        </w:rPr>
      </w:pPr>
      <w:r>
        <w:rPr>
          <w:rFonts w:ascii="宋体" w:hAnsi="宋体" w:hint="eastAsia"/>
          <w:b/>
          <w:szCs w:val="24"/>
        </w:rPr>
        <w:t>三、发展路径</w:t>
      </w:r>
      <w:r>
        <w:rPr>
          <w:rFonts w:ascii="宋体" w:hAnsi="宋体" w:hint="eastAsia"/>
          <w:szCs w:val="24"/>
        </w:rPr>
        <w:t xml:space="preserve">  </w:t>
      </w:r>
    </w:p>
    <w:p w:rsidR="00CE351B" w:rsidRDefault="003A6161">
      <w:pPr>
        <w:ind w:firstLine="482"/>
        <w:rPr>
          <w:rFonts w:ascii="宋体" w:hAnsi="宋体"/>
          <w:szCs w:val="24"/>
        </w:rPr>
      </w:pPr>
      <w:r>
        <w:rPr>
          <w:rFonts w:ascii="宋体" w:hAnsi="宋体" w:hint="eastAsia"/>
          <w:b/>
          <w:szCs w:val="24"/>
        </w:rPr>
        <w:t>1、打造重点游憩娱乐区</w:t>
      </w:r>
    </w:p>
    <w:p w:rsidR="00CE351B" w:rsidRDefault="003A6161">
      <w:pPr>
        <w:ind w:firstLine="480"/>
        <w:rPr>
          <w:rFonts w:ascii="宋体" w:hAnsi="宋体"/>
          <w:szCs w:val="24"/>
        </w:rPr>
      </w:pPr>
      <w:r>
        <w:rPr>
          <w:rFonts w:ascii="宋体" w:hAnsi="宋体" w:hint="eastAsia"/>
          <w:szCs w:val="24"/>
        </w:rPr>
        <w:t>利用县城的“尧渡霓虹”观光带，包括东流路、建德路、尧城路、</w:t>
      </w:r>
      <w:proofErr w:type="gramStart"/>
      <w:r>
        <w:rPr>
          <w:rFonts w:ascii="宋体" w:hAnsi="宋体" w:hint="eastAsia"/>
          <w:szCs w:val="24"/>
        </w:rPr>
        <w:t>敬慈路</w:t>
      </w:r>
      <w:proofErr w:type="gramEnd"/>
      <w:r>
        <w:rPr>
          <w:rFonts w:ascii="宋体" w:hAnsi="宋体" w:hint="eastAsia"/>
          <w:szCs w:val="24"/>
        </w:rPr>
        <w:t>、至德路，依托新天地广场、汇金广场、东至商业步行街等主要商业街区，打造集购物中心、纪念品商店、餐馆、小吃摊档、茶楼、疗养、工艺美术等为一体的游憩商业街区。注重营造夜生活氛围，开辟晚间茶楼、棋牌室、健身房、洗浴、酒吧、咖啡吧等娱乐市场，在旅游旺季实施尧渡河及主要景点的亮化工程，开发尧渡河夜游产品，促进东至</w:t>
      </w:r>
      <w:proofErr w:type="gramStart"/>
      <w:r>
        <w:rPr>
          <w:rFonts w:ascii="宋体" w:hAnsi="宋体" w:hint="eastAsia"/>
          <w:szCs w:val="24"/>
        </w:rPr>
        <w:t>县夜经济</w:t>
      </w:r>
      <w:proofErr w:type="gramEnd"/>
      <w:r>
        <w:rPr>
          <w:rFonts w:ascii="宋体" w:hAnsi="宋体" w:hint="eastAsia"/>
          <w:szCs w:val="24"/>
        </w:rPr>
        <w:t xml:space="preserve">的发展 </w:t>
      </w:r>
    </w:p>
    <w:p w:rsidR="00CE351B" w:rsidRDefault="003A6161">
      <w:pPr>
        <w:ind w:firstLine="482"/>
        <w:rPr>
          <w:rFonts w:ascii="宋体" w:hAnsi="宋体"/>
          <w:szCs w:val="24"/>
        </w:rPr>
      </w:pPr>
      <w:r>
        <w:rPr>
          <w:rFonts w:ascii="宋体" w:hAnsi="宋体" w:hint="eastAsia"/>
          <w:b/>
          <w:szCs w:val="24"/>
        </w:rPr>
        <w:t>2、创新特色文娱表演项目</w:t>
      </w:r>
    </w:p>
    <w:p w:rsidR="00CE351B" w:rsidRDefault="003A6161">
      <w:pPr>
        <w:ind w:firstLine="480"/>
        <w:rPr>
          <w:rFonts w:ascii="宋体" w:hAnsi="宋体"/>
          <w:szCs w:val="24"/>
        </w:rPr>
      </w:pPr>
      <w:r>
        <w:rPr>
          <w:rFonts w:ascii="宋体" w:hAnsi="宋体" w:hint="eastAsia"/>
          <w:szCs w:val="24"/>
        </w:rPr>
        <w:t>依托东至</w:t>
      </w:r>
      <w:proofErr w:type="gramStart"/>
      <w:r>
        <w:rPr>
          <w:rFonts w:ascii="宋体" w:hAnsi="宋体" w:hint="eastAsia"/>
          <w:szCs w:val="24"/>
        </w:rPr>
        <w:t>县丰富</w:t>
      </w:r>
      <w:proofErr w:type="gramEnd"/>
      <w:r>
        <w:rPr>
          <w:rFonts w:ascii="宋体" w:hAnsi="宋体" w:hint="eastAsia"/>
          <w:szCs w:val="24"/>
        </w:rPr>
        <w:t>历史典故、戏曲、舞蹈、音乐等文化资源，打造一批具有浓郁地域特色的旅游演艺项目，重点扶持历山、东流文化旅游区、南溪古寨等景区开发实景表演、剧场表演，运用现代科技手段，结合本地历史与艺术表演形式，再现舜帝农耕、采菊东篱、匈奴金戈铁马、激战沙场等场景，满足游客晚间文化娱乐需求。同时组织东至花灯、目连戏、张溪民歌等富有地方特色的民俗表演、民间艺术定期到县里展演，丰富城市夜间休闲文化生活。</w:t>
      </w:r>
    </w:p>
    <w:p w:rsidR="00CE351B" w:rsidRDefault="003A6161">
      <w:pPr>
        <w:ind w:firstLine="482"/>
        <w:rPr>
          <w:rFonts w:ascii="宋体" w:hAnsi="宋体"/>
          <w:szCs w:val="24"/>
        </w:rPr>
      </w:pPr>
      <w:r>
        <w:rPr>
          <w:rFonts w:ascii="宋体" w:hAnsi="宋体" w:hint="eastAsia"/>
          <w:b/>
          <w:szCs w:val="24"/>
        </w:rPr>
        <w:t>3、丰富的娱乐休闲业态</w:t>
      </w:r>
    </w:p>
    <w:p w:rsidR="00CE351B" w:rsidRDefault="003A6161">
      <w:pPr>
        <w:ind w:firstLine="480"/>
        <w:rPr>
          <w:rFonts w:ascii="宋体" w:hAnsi="宋体"/>
          <w:szCs w:val="24"/>
        </w:rPr>
      </w:pPr>
      <w:r>
        <w:rPr>
          <w:rFonts w:ascii="宋体" w:hAnsi="宋体" w:hint="eastAsia"/>
          <w:szCs w:val="24"/>
        </w:rPr>
        <w:t>规范和提升东流、大渡口、龙泉、张溪等地的采摘、垂钓、捕鱼、农耕体验等乡村旅游娱乐项目，大力开发水上游乐、非遗民俗、登山健身等旅游娱乐项目。</w:t>
      </w:r>
    </w:p>
    <w:p w:rsidR="00CE351B" w:rsidRDefault="003A6161">
      <w:pPr>
        <w:ind w:firstLine="482"/>
        <w:rPr>
          <w:rFonts w:ascii="宋体" w:hAnsi="宋体"/>
          <w:szCs w:val="24"/>
        </w:rPr>
      </w:pPr>
      <w:r>
        <w:rPr>
          <w:rFonts w:ascii="宋体" w:hAnsi="宋体" w:hint="eastAsia"/>
          <w:b/>
          <w:szCs w:val="24"/>
        </w:rPr>
        <w:t>4、完善社会娱乐体系</w:t>
      </w:r>
    </w:p>
    <w:p w:rsidR="00CE351B" w:rsidRDefault="003A6161">
      <w:pPr>
        <w:ind w:firstLine="480"/>
        <w:rPr>
          <w:b/>
          <w:bCs/>
          <w:szCs w:val="24"/>
        </w:rPr>
      </w:pPr>
      <w:r>
        <w:rPr>
          <w:rFonts w:ascii="宋体" w:hAnsi="宋体" w:hint="eastAsia"/>
          <w:szCs w:val="24"/>
        </w:rPr>
        <w:t>促进广大人民群众、社会各界积极参与到旅游发展中来，进而增加文  化自信。鼓励城市广场</w:t>
      </w:r>
      <w:proofErr w:type="gramStart"/>
      <w:r>
        <w:rPr>
          <w:rFonts w:ascii="宋体" w:hAnsi="宋体" w:hint="eastAsia"/>
          <w:szCs w:val="24"/>
        </w:rPr>
        <w:t>舞活动</w:t>
      </w:r>
      <w:proofErr w:type="gramEnd"/>
      <w:r>
        <w:rPr>
          <w:rFonts w:ascii="宋体" w:hAnsi="宋体" w:hint="eastAsia"/>
          <w:szCs w:val="24"/>
        </w:rPr>
        <w:t>的健康开展，引导其融入地方特色，加强相关管理，增强社会文化活动和旅游活动交流融合，推动旅游发展与东至地方活动的融合，实现文化的共建共享</w:t>
      </w:r>
      <w:r>
        <w:rPr>
          <w:rFonts w:hint="eastAsia"/>
          <w:bCs/>
          <w:szCs w:val="24"/>
        </w:rPr>
        <w:t>。</w:t>
      </w:r>
    </w:p>
    <w:p w:rsidR="00CE351B" w:rsidRDefault="003A6161">
      <w:pPr>
        <w:pStyle w:val="5"/>
      </w:pPr>
      <w:bookmarkStart w:id="134" w:name="_Toc4576"/>
      <w:r>
        <w:rPr>
          <w:rFonts w:hint="eastAsia"/>
        </w:rPr>
        <w:t>第五节</w:t>
      </w:r>
      <w:r>
        <w:rPr>
          <w:rFonts w:hint="eastAsia"/>
        </w:rPr>
        <w:t xml:space="preserve">   </w:t>
      </w:r>
      <w:r>
        <w:rPr>
          <w:rFonts w:hint="eastAsia"/>
        </w:rPr>
        <w:t>旅行服务体系建设</w:t>
      </w:r>
      <w:bookmarkEnd w:id="134"/>
    </w:p>
    <w:p w:rsidR="00CE351B" w:rsidRDefault="003A6161">
      <w:pPr>
        <w:ind w:firstLine="482"/>
        <w:rPr>
          <w:rFonts w:ascii="宋体" w:hAnsi="宋体"/>
          <w:b/>
          <w:szCs w:val="24"/>
        </w:rPr>
      </w:pPr>
      <w:r>
        <w:rPr>
          <w:rFonts w:ascii="宋体" w:hAnsi="宋体" w:hint="eastAsia"/>
          <w:b/>
          <w:szCs w:val="24"/>
        </w:rPr>
        <w:t>一、发展布局</w:t>
      </w:r>
    </w:p>
    <w:p w:rsidR="00CE351B" w:rsidRDefault="003A6161">
      <w:pPr>
        <w:ind w:leftChars="-1" w:left="-2" w:firstLine="480"/>
        <w:rPr>
          <w:rFonts w:ascii="宋体" w:hAnsi="宋体"/>
          <w:szCs w:val="24"/>
        </w:rPr>
      </w:pPr>
      <w:r>
        <w:rPr>
          <w:rFonts w:ascii="宋体" w:hAnsi="宋体" w:hint="eastAsia"/>
          <w:szCs w:val="24"/>
        </w:rPr>
        <w:t>按照“稳定数量、扩大规模、提升品质”的要求，培育一批规模、实力强的龙头企业和集团企业，走集团化、网络化的发展之路，建立批发商、代理商、零售商的销售网络体系。积极引进品牌国际旅行社，探索联合重组，优势互补，力争到规划末期，全县旅行社达到15家左右，新引进1—2家国家级旅行社，壮大2—3家省级重点旅行社，培育5-8家地方特色旅行社。</w:t>
      </w:r>
    </w:p>
    <w:p w:rsidR="00CE351B" w:rsidRDefault="003A6161">
      <w:pPr>
        <w:ind w:firstLine="482"/>
        <w:rPr>
          <w:rFonts w:ascii="宋体" w:hAnsi="宋体"/>
          <w:szCs w:val="24"/>
        </w:rPr>
      </w:pPr>
      <w:r>
        <w:rPr>
          <w:rFonts w:ascii="宋体" w:hAnsi="宋体" w:hint="eastAsia"/>
          <w:b/>
          <w:szCs w:val="24"/>
        </w:rPr>
        <w:t>二、发展路径</w:t>
      </w:r>
      <w:r>
        <w:rPr>
          <w:rFonts w:ascii="宋体" w:hAnsi="宋体" w:hint="eastAsia"/>
          <w:szCs w:val="24"/>
        </w:rPr>
        <w:t xml:space="preserve">  </w:t>
      </w:r>
    </w:p>
    <w:p w:rsidR="00CE351B" w:rsidRDefault="003A6161">
      <w:pPr>
        <w:ind w:leftChars="-1" w:left="-2" w:firstLine="482"/>
        <w:rPr>
          <w:rFonts w:ascii="宋体" w:hAnsi="宋体"/>
          <w:szCs w:val="24"/>
        </w:rPr>
      </w:pPr>
      <w:r>
        <w:rPr>
          <w:rFonts w:ascii="宋体" w:hAnsi="宋体" w:hint="eastAsia"/>
          <w:b/>
          <w:szCs w:val="24"/>
        </w:rPr>
        <w:t>1、扶持龙头旅行社</w:t>
      </w:r>
    </w:p>
    <w:p w:rsidR="00CE351B" w:rsidRDefault="003A6161">
      <w:pPr>
        <w:ind w:leftChars="-1" w:left="-2" w:firstLine="480"/>
        <w:rPr>
          <w:rFonts w:ascii="宋体" w:hAnsi="宋体"/>
          <w:szCs w:val="24"/>
        </w:rPr>
      </w:pPr>
      <w:r>
        <w:rPr>
          <w:rFonts w:ascii="宋体" w:hAnsi="宋体" w:hint="eastAsia"/>
          <w:szCs w:val="24"/>
        </w:rPr>
        <w:t xml:space="preserve">加快建设游客招揽体系建设，支持大型旅行社依托资金、品牌、规模、特许权等优势资源，走集团化、网络化发展之路。加强与国内大旅行社合作，加强旅游产品线路创意开发，加强与外地旅行社合作，分批在重点客源地、旅游区、社区建设游客中心、服务中心、咨询中心。  </w:t>
      </w:r>
    </w:p>
    <w:p w:rsidR="00CE351B" w:rsidRDefault="003A6161">
      <w:pPr>
        <w:ind w:leftChars="-1" w:left="-2" w:firstLine="482"/>
        <w:rPr>
          <w:rFonts w:ascii="宋体" w:hAnsi="宋体"/>
          <w:b/>
          <w:szCs w:val="24"/>
        </w:rPr>
      </w:pPr>
      <w:r>
        <w:rPr>
          <w:rFonts w:ascii="宋体" w:hAnsi="宋体" w:hint="eastAsia"/>
          <w:b/>
          <w:szCs w:val="24"/>
        </w:rPr>
        <w:t>2、</w:t>
      </w:r>
      <w:r>
        <w:rPr>
          <w:rFonts w:ascii="宋体" w:hAnsi="宋体"/>
          <w:b/>
          <w:szCs w:val="24"/>
        </w:rPr>
        <w:t>鼓励旅行社向专业化发展</w:t>
      </w:r>
    </w:p>
    <w:p w:rsidR="00CE351B" w:rsidRDefault="003A6161">
      <w:pPr>
        <w:ind w:firstLine="480"/>
        <w:rPr>
          <w:rFonts w:ascii="宋体" w:hAnsi="宋体"/>
          <w:szCs w:val="24"/>
        </w:rPr>
      </w:pPr>
      <w:r>
        <w:rPr>
          <w:rFonts w:ascii="宋体" w:hAnsi="宋体" w:hint="eastAsia"/>
          <w:szCs w:val="24"/>
        </w:rPr>
        <w:t>东至县的主打品牌是“尧舜”与“鹤湖”，客源市场需求的专业性较强，要求旅行社的业务要专业化。鼓励东至旅行社经营的产品结构和经营业</w:t>
      </w:r>
      <w:proofErr w:type="gramStart"/>
      <w:r>
        <w:rPr>
          <w:rFonts w:ascii="宋体" w:hAnsi="宋体" w:hint="eastAsia"/>
          <w:szCs w:val="24"/>
        </w:rPr>
        <w:t>态更多</w:t>
      </w:r>
      <w:proofErr w:type="gramEnd"/>
      <w:r>
        <w:rPr>
          <w:rFonts w:ascii="宋体" w:hAnsi="宋体" w:hint="eastAsia"/>
          <w:szCs w:val="24"/>
        </w:rPr>
        <w:t>注重文化体验旅游、候鸟</w:t>
      </w:r>
      <w:proofErr w:type="gramStart"/>
      <w:r>
        <w:rPr>
          <w:rFonts w:ascii="宋体" w:hAnsi="宋体" w:hint="eastAsia"/>
          <w:szCs w:val="24"/>
        </w:rPr>
        <w:t>研</w:t>
      </w:r>
      <w:proofErr w:type="gramEnd"/>
      <w:r>
        <w:rPr>
          <w:rFonts w:ascii="宋体" w:hAnsi="宋体" w:hint="eastAsia"/>
          <w:szCs w:val="24"/>
        </w:rPr>
        <w:t>学旅游、湿地科考旅游、历史探秘旅游、休闲养生旅游、乡村度假旅游等专项领域。</w:t>
      </w:r>
    </w:p>
    <w:p w:rsidR="00CE351B" w:rsidRDefault="003A6161">
      <w:pPr>
        <w:ind w:leftChars="-1" w:left="-2" w:firstLine="482"/>
        <w:rPr>
          <w:rFonts w:ascii="宋体" w:hAnsi="宋体"/>
          <w:szCs w:val="24"/>
        </w:rPr>
      </w:pPr>
      <w:r>
        <w:rPr>
          <w:rFonts w:ascii="宋体" w:hAnsi="宋体" w:hint="eastAsia"/>
          <w:b/>
          <w:szCs w:val="24"/>
        </w:rPr>
        <w:t>3、推动旅行社信息化、智慧旅游建设</w:t>
      </w:r>
    </w:p>
    <w:p w:rsidR="00CE351B" w:rsidRDefault="003A6161">
      <w:pPr>
        <w:ind w:leftChars="-1" w:left="-2" w:firstLine="480"/>
        <w:rPr>
          <w:rFonts w:ascii="宋体" w:hAnsi="宋体"/>
          <w:szCs w:val="24"/>
        </w:rPr>
      </w:pPr>
      <w:r>
        <w:rPr>
          <w:rFonts w:ascii="宋体" w:hAnsi="宋体" w:hint="eastAsia"/>
          <w:szCs w:val="24"/>
        </w:rPr>
        <w:t>鼓励企业利用高新技术创新旅游开发和管理模式，提高旅游企业的科技含量。将信息化、智慧化工程作为旅行社旅游管理系统建设重点，完善旅游管理信息、旅游咨询、旅游电子商务系统。推动完善旅行社旅游网站建设，大力推介东至县各大旅行社，80％的旅行社能够建立网页，能够利用互联网技术初步普及管理信息系统，推动主要旅行社实现宣传-查询-预订-支付系统网络化。</w:t>
      </w:r>
    </w:p>
    <w:p w:rsidR="00CE351B" w:rsidRDefault="003A6161">
      <w:pPr>
        <w:ind w:leftChars="-1" w:left="-2" w:firstLine="482"/>
        <w:rPr>
          <w:rFonts w:ascii="宋体" w:hAnsi="宋体"/>
          <w:szCs w:val="24"/>
        </w:rPr>
      </w:pPr>
      <w:r>
        <w:rPr>
          <w:rFonts w:ascii="宋体" w:hAnsi="宋体" w:hint="eastAsia"/>
          <w:b/>
          <w:szCs w:val="24"/>
        </w:rPr>
        <w:t>4、扶持自主创业主体，积极引入相关平台</w:t>
      </w:r>
    </w:p>
    <w:p w:rsidR="00CE351B" w:rsidRDefault="003A6161">
      <w:pPr>
        <w:ind w:firstLine="480"/>
        <w:rPr>
          <w:bCs/>
          <w:szCs w:val="24"/>
        </w:rPr>
      </w:pPr>
      <w:r>
        <w:rPr>
          <w:rFonts w:ascii="宋体" w:hAnsi="宋体" w:hint="eastAsia"/>
          <w:szCs w:val="24"/>
        </w:rPr>
        <w:t>鼓励以“旅游包车+私人导游”旅游从业主体的培育，为游客提供一站式目的地品质旅游服务，促进通过“滴滴出行”、“PP自游”等平台入驻，让游客享受高品质私人导游服务以及私人订制旅游行程</w:t>
      </w:r>
      <w:r>
        <w:rPr>
          <w:rFonts w:hint="eastAsia"/>
          <w:bCs/>
          <w:szCs w:val="24"/>
        </w:rPr>
        <w:t>。</w:t>
      </w:r>
    </w:p>
    <w:p w:rsidR="00CE351B" w:rsidRDefault="003A6161">
      <w:pPr>
        <w:pStyle w:val="5"/>
      </w:pPr>
      <w:bookmarkStart w:id="135" w:name="_Toc136"/>
      <w:r>
        <w:rPr>
          <w:rFonts w:hint="eastAsia"/>
        </w:rPr>
        <w:t>第六节</w:t>
      </w:r>
      <w:r>
        <w:rPr>
          <w:rFonts w:hint="eastAsia"/>
        </w:rPr>
        <w:t xml:space="preserve">   </w:t>
      </w:r>
      <w:r>
        <w:rPr>
          <w:rFonts w:hint="eastAsia"/>
        </w:rPr>
        <w:t>新</w:t>
      </w:r>
      <w:proofErr w:type="gramStart"/>
      <w:r>
        <w:rPr>
          <w:rFonts w:hint="eastAsia"/>
        </w:rPr>
        <w:t>业态新要素</w:t>
      </w:r>
      <w:proofErr w:type="gramEnd"/>
      <w:r>
        <w:rPr>
          <w:rFonts w:hint="eastAsia"/>
        </w:rPr>
        <w:t>新服务体系建设</w:t>
      </w:r>
      <w:bookmarkEnd w:id="135"/>
    </w:p>
    <w:p w:rsidR="00CE351B" w:rsidRDefault="003A6161">
      <w:pPr>
        <w:ind w:firstLine="480"/>
        <w:rPr>
          <w:rFonts w:ascii="宋体" w:hAnsi="宋体"/>
          <w:szCs w:val="24"/>
        </w:rPr>
      </w:pPr>
      <w:r>
        <w:rPr>
          <w:rFonts w:ascii="宋体" w:hAnsi="宋体" w:hint="eastAsia"/>
          <w:szCs w:val="24"/>
        </w:rPr>
        <w:t>在大众旅游时代，以“旅游+”“互联网+”的融合方式，以全域旅游的理念，积极发展新业态的旅游产品，及时满足旅游市场的需求及引领消费市场的导向，完善新业</w:t>
      </w:r>
      <w:proofErr w:type="gramStart"/>
      <w:r>
        <w:rPr>
          <w:rFonts w:ascii="宋体" w:hAnsi="宋体" w:hint="eastAsia"/>
          <w:szCs w:val="24"/>
        </w:rPr>
        <w:t>态旅游</w:t>
      </w:r>
      <w:proofErr w:type="gramEnd"/>
      <w:r>
        <w:rPr>
          <w:rFonts w:ascii="宋体" w:hAnsi="宋体" w:hint="eastAsia"/>
          <w:szCs w:val="24"/>
        </w:rPr>
        <w:t>服务体系。以旅游融合一二三产，以旅游带动城乡特色发展，丰富旅游业态形式，形成东至县商务会展、</w:t>
      </w:r>
      <w:proofErr w:type="gramStart"/>
      <w:r>
        <w:rPr>
          <w:rFonts w:ascii="宋体" w:hAnsi="宋体" w:hint="eastAsia"/>
          <w:szCs w:val="24"/>
        </w:rPr>
        <w:t>研</w:t>
      </w:r>
      <w:proofErr w:type="gramEnd"/>
      <w:r>
        <w:rPr>
          <w:rFonts w:ascii="宋体" w:hAnsi="宋体" w:hint="eastAsia"/>
          <w:szCs w:val="24"/>
        </w:rPr>
        <w:t>学旅游、亲子旅游、婚庆旅游、户外运动等新业态要素体系和服务体系。</w:t>
      </w:r>
    </w:p>
    <w:p w:rsidR="00CE351B" w:rsidRDefault="003A6161">
      <w:pPr>
        <w:ind w:firstLine="482"/>
        <w:rPr>
          <w:rFonts w:ascii="宋体" w:hAnsi="宋体"/>
          <w:szCs w:val="24"/>
        </w:rPr>
      </w:pPr>
      <w:r>
        <w:rPr>
          <w:rFonts w:ascii="宋体" w:hAnsi="宋体" w:hint="eastAsia"/>
          <w:b/>
          <w:szCs w:val="24"/>
        </w:rPr>
        <w:t xml:space="preserve">一、商务会议旅游服务体系 </w:t>
      </w:r>
      <w:r>
        <w:rPr>
          <w:rFonts w:ascii="宋体" w:hAnsi="宋体" w:hint="eastAsia"/>
          <w:szCs w:val="24"/>
        </w:rPr>
        <w:t xml:space="preserve"> </w:t>
      </w:r>
    </w:p>
    <w:p w:rsidR="00CE351B" w:rsidRDefault="003A6161">
      <w:pPr>
        <w:ind w:firstLine="480"/>
        <w:rPr>
          <w:rFonts w:ascii="宋体" w:hAnsi="宋体"/>
          <w:szCs w:val="24"/>
        </w:rPr>
      </w:pPr>
      <w:r>
        <w:rPr>
          <w:rFonts w:ascii="宋体" w:hAnsi="宋体" w:hint="eastAsia"/>
          <w:szCs w:val="24"/>
        </w:rPr>
        <w:t>培育东至县本地的会展场所，完善相关硬件设施，提升会展服务质量和会展组织管理水平，加快会展旅游专项人才的培养和引进；培养会展企业，发展一批具备组织策划、布展搭建、综合配套等服务功能的会展企业；让会展业与外面的合作形成网络，要系统建设便民服务技术、理顺服务环节衔接，让东至县的生活旅游、商贸都更加方便。</w:t>
      </w:r>
    </w:p>
    <w:p w:rsidR="00CE351B" w:rsidRDefault="003A6161">
      <w:pPr>
        <w:ind w:firstLine="482"/>
        <w:rPr>
          <w:rFonts w:ascii="宋体" w:hAnsi="宋体"/>
          <w:b/>
          <w:szCs w:val="24"/>
        </w:rPr>
      </w:pPr>
      <w:r>
        <w:rPr>
          <w:rFonts w:ascii="宋体" w:hAnsi="宋体" w:hint="eastAsia"/>
          <w:b/>
          <w:szCs w:val="24"/>
        </w:rPr>
        <w:t>二、</w:t>
      </w:r>
      <w:proofErr w:type="gramStart"/>
      <w:r>
        <w:rPr>
          <w:rFonts w:ascii="宋体" w:hAnsi="宋体" w:hint="eastAsia"/>
          <w:b/>
          <w:szCs w:val="24"/>
        </w:rPr>
        <w:t>研</w:t>
      </w:r>
      <w:proofErr w:type="gramEnd"/>
      <w:r>
        <w:rPr>
          <w:rFonts w:ascii="宋体" w:hAnsi="宋体" w:hint="eastAsia"/>
          <w:b/>
          <w:szCs w:val="24"/>
        </w:rPr>
        <w:t>学旅游服务体系</w:t>
      </w:r>
    </w:p>
    <w:p w:rsidR="00CE351B" w:rsidRDefault="003A6161">
      <w:pPr>
        <w:ind w:firstLine="480"/>
        <w:rPr>
          <w:rFonts w:ascii="宋体" w:hAnsi="宋体"/>
          <w:szCs w:val="24"/>
        </w:rPr>
      </w:pPr>
      <w:r>
        <w:rPr>
          <w:rFonts w:ascii="宋体" w:hAnsi="宋体" w:hint="eastAsia"/>
          <w:szCs w:val="24"/>
        </w:rPr>
        <w:t>培育专业旅游</w:t>
      </w:r>
      <w:proofErr w:type="gramStart"/>
      <w:r>
        <w:rPr>
          <w:rFonts w:ascii="宋体" w:hAnsi="宋体" w:hint="eastAsia"/>
          <w:szCs w:val="24"/>
        </w:rPr>
        <w:t>研</w:t>
      </w:r>
      <w:proofErr w:type="gramEnd"/>
      <w:r>
        <w:rPr>
          <w:rFonts w:ascii="宋体" w:hAnsi="宋体" w:hint="eastAsia"/>
          <w:szCs w:val="24"/>
        </w:rPr>
        <w:t>学服务机构，形成集旅行社、服务企业、提供专业服务，与外面合作形成营销体系；完善</w:t>
      </w:r>
      <w:proofErr w:type="gramStart"/>
      <w:r>
        <w:rPr>
          <w:rFonts w:ascii="宋体" w:hAnsi="宋体" w:hint="eastAsia"/>
          <w:szCs w:val="24"/>
        </w:rPr>
        <w:t>研学保障</w:t>
      </w:r>
      <w:proofErr w:type="gramEnd"/>
      <w:r>
        <w:rPr>
          <w:rFonts w:ascii="宋体" w:hAnsi="宋体" w:hint="eastAsia"/>
          <w:szCs w:val="24"/>
        </w:rPr>
        <w:t>系统，健全</w:t>
      </w:r>
      <w:proofErr w:type="gramStart"/>
      <w:r>
        <w:rPr>
          <w:rFonts w:ascii="宋体" w:hAnsi="宋体" w:hint="eastAsia"/>
          <w:szCs w:val="24"/>
        </w:rPr>
        <w:t>研</w:t>
      </w:r>
      <w:proofErr w:type="gramEnd"/>
      <w:r>
        <w:rPr>
          <w:rFonts w:ascii="宋体" w:hAnsi="宋体" w:hint="eastAsia"/>
          <w:szCs w:val="24"/>
        </w:rPr>
        <w:t>学旅游安全保障机制，提高安全保障水平；维护相关场所</w:t>
      </w:r>
      <w:proofErr w:type="gramStart"/>
      <w:r>
        <w:rPr>
          <w:rFonts w:ascii="宋体" w:hAnsi="宋体" w:hint="eastAsia"/>
          <w:szCs w:val="24"/>
        </w:rPr>
        <w:t>研</w:t>
      </w:r>
      <w:proofErr w:type="gramEnd"/>
      <w:r>
        <w:rPr>
          <w:rFonts w:ascii="宋体" w:hAnsi="宋体" w:hint="eastAsia"/>
          <w:szCs w:val="24"/>
        </w:rPr>
        <w:t>学旅游秩序，保障游客</w:t>
      </w:r>
      <w:proofErr w:type="gramStart"/>
      <w:r>
        <w:rPr>
          <w:rFonts w:ascii="宋体" w:hAnsi="宋体" w:hint="eastAsia"/>
          <w:szCs w:val="24"/>
        </w:rPr>
        <w:t>研</w:t>
      </w:r>
      <w:proofErr w:type="gramEnd"/>
      <w:r>
        <w:rPr>
          <w:rFonts w:ascii="宋体" w:hAnsi="宋体" w:hint="eastAsia"/>
          <w:szCs w:val="24"/>
        </w:rPr>
        <w:t>学旅游的质量和权益。</w:t>
      </w:r>
    </w:p>
    <w:p w:rsidR="00CE351B" w:rsidRDefault="003A6161">
      <w:pPr>
        <w:ind w:firstLine="482"/>
        <w:rPr>
          <w:rFonts w:ascii="宋体" w:hAnsi="宋体"/>
          <w:b/>
          <w:szCs w:val="24"/>
        </w:rPr>
      </w:pPr>
      <w:r>
        <w:rPr>
          <w:rFonts w:ascii="宋体" w:hAnsi="宋体" w:hint="eastAsia"/>
          <w:b/>
          <w:szCs w:val="24"/>
        </w:rPr>
        <w:t xml:space="preserve">三、亲子旅游服务体系  </w:t>
      </w:r>
    </w:p>
    <w:p w:rsidR="00CE351B" w:rsidRDefault="003A6161">
      <w:pPr>
        <w:ind w:firstLine="480"/>
        <w:rPr>
          <w:rFonts w:ascii="宋体" w:hAnsi="宋体"/>
          <w:szCs w:val="24"/>
        </w:rPr>
      </w:pPr>
      <w:r>
        <w:rPr>
          <w:rFonts w:ascii="宋体" w:hAnsi="宋体" w:hint="eastAsia"/>
          <w:szCs w:val="24"/>
        </w:rPr>
        <w:t>在产品名称上明确区别其他产品，产品子名称中必须包含“亲子游”；亲子产品应设计不同年龄段的产品，并做外网友情提示，提供具有安全与舒适保障、非危险性景点与项目，行程宽松平稳不宜太早出晚归，相关产品行程应包吃住、包车、包导游、</w:t>
      </w:r>
      <w:proofErr w:type="gramStart"/>
      <w:r>
        <w:rPr>
          <w:rFonts w:ascii="宋体" w:hAnsi="宋体" w:hint="eastAsia"/>
          <w:szCs w:val="24"/>
        </w:rPr>
        <w:t>包保险</w:t>
      </w:r>
      <w:proofErr w:type="gramEnd"/>
      <w:r>
        <w:rPr>
          <w:rFonts w:ascii="宋体" w:hAnsi="宋体" w:hint="eastAsia"/>
          <w:szCs w:val="24"/>
        </w:rPr>
        <w:t>等；除了寓教于乐之外，目的地应符合大众化、经典化，能满足孩子与家长的观光休闲要求，满足孩子的好奇心是设计亲子产品重要因素。</w:t>
      </w:r>
    </w:p>
    <w:p w:rsidR="00CE351B" w:rsidRDefault="003A6161">
      <w:pPr>
        <w:ind w:firstLine="482"/>
        <w:rPr>
          <w:rFonts w:ascii="宋体" w:hAnsi="宋体"/>
          <w:b/>
          <w:szCs w:val="24"/>
        </w:rPr>
      </w:pPr>
      <w:r>
        <w:rPr>
          <w:rFonts w:ascii="宋体" w:hAnsi="宋体" w:hint="eastAsia"/>
          <w:b/>
          <w:szCs w:val="24"/>
        </w:rPr>
        <w:t>四、婚庆旅游服务体系</w:t>
      </w:r>
    </w:p>
    <w:p w:rsidR="00CE351B" w:rsidRDefault="003A6161">
      <w:pPr>
        <w:ind w:firstLine="480"/>
        <w:rPr>
          <w:rFonts w:ascii="宋体" w:hAnsi="宋体"/>
          <w:szCs w:val="24"/>
        </w:rPr>
      </w:pPr>
      <w:r>
        <w:rPr>
          <w:rFonts w:ascii="宋体" w:hAnsi="宋体" w:hint="eastAsia"/>
          <w:szCs w:val="24"/>
        </w:rPr>
        <w:t>丰富婚庆旅游产品，整合现有的旅游产品资源并努力开发创新性的婚庆旅游产品和服务，以组合套餐的方式满足消费者的个性化需求。在设计路线的时候需根据实际调查，设计具有“蜜月”“婚典”“夕阳红”等不同性质的婚庆旅游路线，还要在旅游的时间、花费、路途上做出相应区分，同时要强调劳逸结合，让参与婚庆旅游的游客都能享受到这一特色旅游的魅力。</w:t>
      </w:r>
    </w:p>
    <w:p w:rsidR="00CE351B" w:rsidRDefault="003A6161">
      <w:pPr>
        <w:ind w:firstLine="482"/>
        <w:rPr>
          <w:rFonts w:ascii="宋体" w:hAnsi="宋体"/>
          <w:b/>
          <w:szCs w:val="24"/>
        </w:rPr>
      </w:pPr>
      <w:r>
        <w:rPr>
          <w:rFonts w:ascii="宋体" w:hAnsi="宋体" w:hint="eastAsia"/>
          <w:b/>
          <w:szCs w:val="24"/>
        </w:rPr>
        <w:t xml:space="preserve">五、体育户外旅游服务体系  </w:t>
      </w:r>
    </w:p>
    <w:p w:rsidR="00CE351B" w:rsidRDefault="003A6161">
      <w:pPr>
        <w:ind w:firstLine="480"/>
        <w:rPr>
          <w:rFonts w:ascii="宋体" w:hAnsi="宋体"/>
          <w:szCs w:val="24"/>
        </w:rPr>
      </w:pPr>
      <w:r>
        <w:rPr>
          <w:rFonts w:ascii="宋体" w:hAnsi="宋体" w:hint="eastAsia"/>
          <w:szCs w:val="24"/>
        </w:rPr>
        <w:t>完善东至县户外旅游服务体系，丰富完善户外旅游产品，加快建设户外营地、露营地、山地公园、拓展基地、体育公园等户外旅游产品，以运动+旅游的形式，结合健康医疗的需求，发展康体健身类业态项目；结合运动体验，发展运动健身项目。架构以户外安全政策法规系统、户外安全预警系统、户外安全教育系统和户外安全救助系统四为一体的户外运动旅游服务体系，完善相关部门对户外运动所面临的各种不确定因素加以最有效地控制，确保户外运动爱好者的人身安全。</w:t>
      </w:r>
    </w:p>
    <w:p w:rsidR="00CE351B" w:rsidRDefault="003A6161">
      <w:pPr>
        <w:ind w:firstLine="482"/>
        <w:rPr>
          <w:rFonts w:ascii="宋体" w:hAnsi="宋体"/>
          <w:b/>
          <w:szCs w:val="24"/>
        </w:rPr>
      </w:pPr>
      <w:r>
        <w:rPr>
          <w:rFonts w:ascii="宋体" w:hAnsi="宋体" w:hint="eastAsia"/>
          <w:b/>
          <w:szCs w:val="24"/>
        </w:rPr>
        <w:t xml:space="preserve">六、文化类新业态  </w:t>
      </w:r>
    </w:p>
    <w:p w:rsidR="00CE351B" w:rsidRDefault="003A6161">
      <w:pPr>
        <w:ind w:firstLine="480"/>
        <w:rPr>
          <w:b/>
          <w:szCs w:val="24"/>
        </w:rPr>
      </w:pPr>
      <w:r>
        <w:rPr>
          <w:rFonts w:ascii="宋体" w:hAnsi="宋体" w:hint="eastAsia"/>
          <w:szCs w:val="24"/>
        </w:rPr>
        <w:t>以文化+旅游的形式，积极推进“大众创新、万众创业”的政策，以文化创意孵化文化旅游类项目。重点建设泥溪、东流等文</w:t>
      </w:r>
      <w:proofErr w:type="gramStart"/>
      <w:r>
        <w:rPr>
          <w:rFonts w:ascii="宋体" w:hAnsi="宋体" w:hint="eastAsia"/>
          <w:szCs w:val="24"/>
        </w:rPr>
        <w:t>创艺术</w:t>
      </w:r>
      <w:proofErr w:type="gramEnd"/>
      <w:r>
        <w:rPr>
          <w:rFonts w:ascii="宋体" w:hAnsi="宋体" w:hint="eastAsia"/>
          <w:szCs w:val="24"/>
        </w:rPr>
        <w:t>小镇和龙泉樱花小镇；加快对文南词、东至花灯等非物质文化遗产文化旅游项目的保护开发</w:t>
      </w:r>
      <w:r>
        <w:rPr>
          <w:rFonts w:hint="eastAsia"/>
          <w:szCs w:val="24"/>
        </w:rPr>
        <w:t>。</w:t>
      </w:r>
    </w:p>
    <w:p w:rsidR="00CE351B" w:rsidRDefault="00CE351B">
      <w:pPr>
        <w:ind w:firstLineChars="0" w:firstLine="0"/>
        <w:rPr>
          <w:b/>
        </w:rPr>
      </w:pPr>
    </w:p>
    <w:p w:rsidR="00CE351B" w:rsidRDefault="00CE351B">
      <w:pPr>
        <w:ind w:firstLineChars="0" w:firstLine="0"/>
        <w:rPr>
          <w:b/>
        </w:rPr>
      </w:pPr>
    </w:p>
    <w:p w:rsidR="00CE351B" w:rsidRDefault="00CE351B">
      <w:pPr>
        <w:ind w:firstLineChars="0" w:firstLine="0"/>
        <w:rPr>
          <w:b/>
        </w:rPr>
      </w:pPr>
    </w:p>
    <w:p w:rsidR="00CE351B" w:rsidRDefault="00CE351B">
      <w:pPr>
        <w:ind w:firstLineChars="0" w:firstLine="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36" w:name="_Toc18181"/>
      <w:r>
        <w:rPr>
          <w:rFonts w:hint="eastAsia"/>
        </w:rPr>
        <w:t>第十三章</w:t>
      </w:r>
      <w:r>
        <w:rPr>
          <w:rFonts w:hint="eastAsia"/>
        </w:rPr>
        <w:t xml:space="preserve">   </w:t>
      </w:r>
      <w:bookmarkEnd w:id="136"/>
      <w:r>
        <w:rPr>
          <w:rFonts w:hint="eastAsia"/>
        </w:rPr>
        <w:t>全域旅游城镇乡村体系规划</w:t>
      </w:r>
    </w:p>
    <w:p w:rsidR="00CE351B" w:rsidRDefault="003A6161">
      <w:pPr>
        <w:ind w:firstLine="480"/>
        <w:rPr>
          <w:rFonts w:ascii="宋体" w:hAnsi="宋体" w:cs="Arial"/>
          <w:szCs w:val="24"/>
        </w:rPr>
      </w:pPr>
      <w:r>
        <w:rPr>
          <w:rFonts w:ascii="宋体" w:hAnsi="宋体" w:cs="Arial" w:hint="eastAsia"/>
          <w:szCs w:val="24"/>
        </w:rPr>
        <w:t>将旅游和城镇建设融合优化，以全域旅游带动城镇建设。以全域旅游理念，打造“核极镇”的层次分明、各具地方旅游特色三级旅游城镇等级体系。构建长江和皖江旅游特色旅游的重要节点和目的地，依托“三色”廊道即山林“绿道”、水域“蓝道”和文化“紫道”，精心打造4大特色旅游小镇。全域旅游和美丽乡村建设融合，促进乡村旅游和美丽乡村建设。三级城镇等级体系和美丽乡村建设形成全区域、空间合理的全域旅游城镇乡村格局。</w:t>
      </w:r>
    </w:p>
    <w:p w:rsidR="00CE351B" w:rsidRDefault="003A6161">
      <w:pPr>
        <w:pStyle w:val="5"/>
      </w:pPr>
      <w:bookmarkStart w:id="137" w:name="_Toc13853"/>
      <w:r>
        <w:rPr>
          <w:rFonts w:hint="eastAsia"/>
        </w:rPr>
        <w:t>第一节</w:t>
      </w:r>
      <w:r>
        <w:rPr>
          <w:rFonts w:hint="eastAsia"/>
        </w:rPr>
        <w:t xml:space="preserve">   </w:t>
      </w:r>
      <w:r>
        <w:rPr>
          <w:rFonts w:hint="eastAsia"/>
        </w:rPr>
        <w:t>旅游城镇体系空间格局</w:t>
      </w:r>
      <w:bookmarkEnd w:id="137"/>
    </w:p>
    <w:p w:rsidR="00CE351B" w:rsidRDefault="003A6161">
      <w:pPr>
        <w:ind w:firstLine="480"/>
      </w:pPr>
      <w:r>
        <w:rPr>
          <w:rFonts w:hint="eastAsia"/>
        </w:rPr>
        <w:t>依据全域旅游发展理念，将区域</w:t>
      </w:r>
      <w:proofErr w:type="gramStart"/>
      <w:r>
        <w:rPr>
          <w:rFonts w:hint="eastAsia"/>
        </w:rPr>
        <w:t>内特色</w:t>
      </w:r>
      <w:proofErr w:type="gramEnd"/>
      <w:r>
        <w:rPr>
          <w:rFonts w:hint="eastAsia"/>
        </w:rPr>
        <w:t>资源、城市规划、地形地貌、交通、经济发展等整合，统筹规划，使各要高度素契合，按照“一心三廊四区”大旅游空间构建旅游城镇空间格局。以旅游城镇建设带动个城镇腹地生态环境保护、产业结构转型升级和乡村旅游。</w:t>
      </w:r>
    </w:p>
    <w:p w:rsidR="00CE351B" w:rsidRDefault="003A6161">
      <w:pPr>
        <w:ind w:firstLine="482"/>
      </w:pPr>
      <w:r>
        <w:rPr>
          <w:rFonts w:hint="eastAsia"/>
          <w:b/>
          <w:bCs/>
        </w:rPr>
        <w:t>一、建设轴线分明的大旅游空间格局</w:t>
      </w:r>
      <w:r>
        <w:rPr>
          <w:rFonts w:hint="eastAsia"/>
          <w:b/>
          <w:bCs/>
        </w:rPr>
        <w:t xml:space="preserve">  </w:t>
      </w:r>
    </w:p>
    <w:p w:rsidR="00CE351B" w:rsidRDefault="003A6161">
      <w:pPr>
        <w:ind w:firstLine="480"/>
      </w:pPr>
      <w:r>
        <w:rPr>
          <w:rFonts w:hint="eastAsia"/>
        </w:rPr>
        <w:t>206</w:t>
      </w:r>
      <w:r>
        <w:rPr>
          <w:rFonts w:hint="eastAsia"/>
        </w:rPr>
        <w:t>国道是贯穿东至南北的主要交通轴线之一，是东至县主要景观道和旅游景点的天窗，同时又是旅游通达性的大动脉，从北到南依此将升金湖湿地生态旅游区、中部旅游集散中心、东部山地休闲度假和南部休闲农业旅游有效串联起来，在轴线两侧还分布张溪、龙泉等旅游发展节点；旅游通道主轴线和</w:t>
      </w:r>
      <w:proofErr w:type="gramStart"/>
      <w:r>
        <w:rPr>
          <w:rFonts w:hint="eastAsia"/>
        </w:rPr>
        <w:t>铜九</w:t>
      </w:r>
      <w:proofErr w:type="gramEnd"/>
      <w:r>
        <w:rPr>
          <w:rFonts w:hint="eastAsia"/>
        </w:rPr>
        <w:t>铁路、京福高速、</w:t>
      </w:r>
      <w:r>
        <w:rPr>
          <w:rFonts w:hint="eastAsia"/>
        </w:rPr>
        <w:t>318</w:t>
      </w:r>
      <w:r>
        <w:rPr>
          <w:rFonts w:hint="eastAsia"/>
        </w:rPr>
        <w:t>国道、京广高速、</w:t>
      </w:r>
      <w:r>
        <w:rPr>
          <w:rFonts w:hint="eastAsia"/>
        </w:rPr>
        <w:t>321</w:t>
      </w:r>
      <w:r>
        <w:rPr>
          <w:rFonts w:hint="eastAsia"/>
        </w:rPr>
        <w:t>省道、</w:t>
      </w:r>
      <w:r>
        <w:rPr>
          <w:rFonts w:hint="eastAsia"/>
        </w:rPr>
        <w:t>325</w:t>
      </w:r>
      <w:r>
        <w:rPr>
          <w:rFonts w:hint="eastAsia"/>
        </w:rPr>
        <w:t>省道相互交织，相互交织的旅游交通网络将区域内各个旅游景点联成一体，带动</w:t>
      </w:r>
      <w:proofErr w:type="gramStart"/>
      <w:r>
        <w:rPr>
          <w:rFonts w:hint="eastAsia"/>
        </w:rPr>
        <w:t>东至县全区域</w:t>
      </w:r>
      <w:proofErr w:type="gramEnd"/>
      <w:r>
        <w:rPr>
          <w:rFonts w:hint="eastAsia"/>
        </w:rPr>
        <w:t>旅游发展。</w:t>
      </w:r>
      <w:r>
        <w:rPr>
          <w:rFonts w:hint="eastAsia"/>
        </w:rPr>
        <w:t xml:space="preserve">  </w:t>
      </w:r>
    </w:p>
    <w:p w:rsidR="00CE351B" w:rsidRDefault="003A6161">
      <w:pPr>
        <w:ind w:firstLine="482"/>
      </w:pPr>
      <w:r>
        <w:rPr>
          <w:rFonts w:hint="eastAsia"/>
          <w:b/>
          <w:bCs/>
        </w:rPr>
        <w:t>二、旅游服务中心现代化建设</w:t>
      </w:r>
      <w:r>
        <w:rPr>
          <w:rFonts w:hint="eastAsia"/>
          <w:b/>
          <w:bCs/>
        </w:rPr>
        <w:t xml:space="preserve">  </w:t>
      </w:r>
    </w:p>
    <w:p w:rsidR="00CE351B" w:rsidRDefault="003A6161">
      <w:pPr>
        <w:ind w:firstLine="480"/>
      </w:pPr>
      <w:r>
        <w:rPr>
          <w:rFonts w:hint="eastAsia"/>
        </w:rPr>
        <w:t>东至县县城尧渡镇为东至县全县政治、经济、文化中心，利用全域旅游带动县城全面发展。高标准进行城市功能区规划；加强城市交通建设和基础设施建设，吃、住、行、游、购、娱服务功能全面升级；发展智慧旅游，充分利用网络和现代科技，使全域旅游时刻满足现代化服务需求和游客需要；建设</w:t>
      </w:r>
      <w:proofErr w:type="gramStart"/>
      <w:r>
        <w:rPr>
          <w:rFonts w:hint="eastAsia"/>
        </w:rPr>
        <w:t>瀚</w:t>
      </w:r>
      <w:proofErr w:type="gramEnd"/>
      <w:r>
        <w:rPr>
          <w:rFonts w:hint="eastAsia"/>
        </w:rPr>
        <w:t>青生态园、青水湖畔农庄和天台山森林公园等现代城市休憩空间；建设现代文化产业园、现代工艺品贸易中心和农产品贸易中心，建设会展中心，将全域旅游和三大产业结合，促进东至县产业全面转型升级。</w:t>
      </w:r>
    </w:p>
    <w:p w:rsidR="00CE351B" w:rsidRDefault="003A6161">
      <w:pPr>
        <w:ind w:firstLineChars="321" w:firstLine="770"/>
      </w:pPr>
      <w:r>
        <w:rPr>
          <w:rFonts w:ascii="宋体" w:hAnsi="宋体" w:cs="Arial"/>
          <w:szCs w:val="24"/>
        </w:rPr>
        <w:t xml:space="preserve"> </w:t>
      </w:r>
    </w:p>
    <w:p w:rsidR="00CE351B" w:rsidRDefault="003A6161">
      <w:pPr>
        <w:ind w:firstLine="482"/>
        <w:rPr>
          <w:b/>
          <w:bCs/>
        </w:rPr>
      </w:pPr>
      <w:r>
        <w:rPr>
          <w:rFonts w:hint="eastAsia"/>
          <w:b/>
          <w:bCs/>
        </w:rPr>
        <w:t>三、建设四大旅游片区</w:t>
      </w:r>
    </w:p>
    <w:p w:rsidR="00CE351B" w:rsidRDefault="003A6161">
      <w:pPr>
        <w:ind w:firstLine="482"/>
        <w:rPr>
          <w:rFonts w:ascii="宋体" w:hAnsi="宋体" w:cs="Arial"/>
          <w:szCs w:val="24"/>
        </w:rPr>
      </w:pPr>
      <w:r>
        <w:rPr>
          <w:rFonts w:ascii="宋体" w:hAnsi="宋体" w:cs="Arial" w:hint="eastAsia"/>
          <w:b/>
          <w:szCs w:val="24"/>
        </w:rPr>
        <w:t>北部城镇文化旅游片区：</w:t>
      </w:r>
      <w:r>
        <w:rPr>
          <w:rFonts w:cs="Arial" w:hint="eastAsia"/>
        </w:rPr>
        <w:t>范围涵盖东流镇、尧渡镇、香隅镇，域内有尧舜文化、陶公隐逸文化和周氏家风文化资源，文化底蕴深厚，内涵丰富，将古迹遗址、古镇街道以及楼阁亭台联系在一起，打造文化紫道，形成文化风情一致性，</w:t>
      </w:r>
      <w:proofErr w:type="gramStart"/>
      <w:r>
        <w:rPr>
          <w:rFonts w:cs="Arial" w:hint="eastAsia"/>
        </w:rPr>
        <w:t>形成尧渡一体化</w:t>
      </w:r>
      <w:proofErr w:type="gramEnd"/>
      <w:r>
        <w:rPr>
          <w:rFonts w:cs="Arial" w:hint="eastAsia"/>
        </w:rPr>
        <w:t>格局。建设文化紫道，展示东至县多彩文化，开展文化旅游。</w:t>
      </w:r>
    </w:p>
    <w:p w:rsidR="00CE351B" w:rsidRDefault="003A6161">
      <w:pPr>
        <w:ind w:firstLine="482"/>
        <w:rPr>
          <w:rFonts w:ascii="宋体" w:hAnsi="宋体" w:cs="Arial"/>
          <w:szCs w:val="24"/>
        </w:rPr>
      </w:pPr>
      <w:r>
        <w:rPr>
          <w:rFonts w:ascii="宋体" w:hAnsi="宋体" w:cs="Arial" w:hint="eastAsia"/>
          <w:b/>
          <w:bCs/>
          <w:szCs w:val="24"/>
        </w:rPr>
        <w:t>环升金湖湿地生态体验</w:t>
      </w:r>
      <w:r>
        <w:rPr>
          <w:rFonts w:ascii="宋体" w:hAnsi="宋体" w:cs="Arial" w:hint="eastAsia"/>
          <w:b/>
          <w:szCs w:val="24"/>
        </w:rPr>
        <w:t>片区：</w:t>
      </w:r>
      <w:r>
        <w:rPr>
          <w:rFonts w:ascii="宋体" w:hAnsi="宋体" w:cs="Arial" w:hint="eastAsia"/>
          <w:szCs w:val="24"/>
        </w:rPr>
        <w:t>范围涵盖胜利镇、大渡口镇、东流镇和张溪镇，体验区内湿地资源丰富，品位很高。蓝</w:t>
      </w:r>
      <w:proofErr w:type="gramStart"/>
      <w:r>
        <w:rPr>
          <w:rFonts w:ascii="宋体" w:hAnsi="宋体" w:cs="Arial" w:hint="eastAsia"/>
          <w:szCs w:val="24"/>
        </w:rPr>
        <w:t>道通过</w:t>
      </w:r>
      <w:proofErr w:type="gramEnd"/>
      <w:r>
        <w:rPr>
          <w:rFonts w:ascii="宋体" w:hAnsi="宋体" w:cs="Arial" w:hint="eastAsia"/>
          <w:szCs w:val="24"/>
        </w:rPr>
        <w:t>岸线和水域的综合体将环升金湖域内水景、水上公园、河道和人工娱乐设施紧密联系在一起。建设滨江水体休闲体验蓝道和环升金湖湿地生态体验蓝道来带动片区的湿地科考、湿地观光和湿地生态旅游。</w:t>
      </w:r>
    </w:p>
    <w:p w:rsidR="00CE351B" w:rsidRDefault="003A6161">
      <w:pPr>
        <w:ind w:firstLine="482"/>
        <w:rPr>
          <w:rFonts w:ascii="宋体" w:hAnsi="宋体" w:cs="Arial"/>
          <w:szCs w:val="24"/>
        </w:rPr>
      </w:pPr>
      <w:r>
        <w:rPr>
          <w:rFonts w:ascii="宋体" w:hAnsi="宋体" w:cs="Arial" w:hint="eastAsia"/>
          <w:b/>
          <w:bCs/>
          <w:szCs w:val="24"/>
        </w:rPr>
        <w:t>东部山地养生度假区</w:t>
      </w:r>
      <w:r>
        <w:rPr>
          <w:rFonts w:ascii="宋体" w:hAnsi="宋体" w:cs="Arial" w:hint="eastAsia"/>
          <w:b/>
          <w:szCs w:val="24"/>
        </w:rPr>
        <w:t>：</w:t>
      </w:r>
      <w:r>
        <w:rPr>
          <w:rFonts w:ascii="宋体" w:hAnsi="宋体" w:cs="Arial" w:hint="eastAsia"/>
          <w:szCs w:val="24"/>
        </w:rPr>
        <w:t>涵盖洋湖镇、葛公镇和花园乡。区域内山地景观资源丰富，建设绿道，将台地、山洼、溪流、山脊、休憩线路和服务设施等连接成线性敞开空间，开展生态旅游、环境保护、健身、医疗和康体体验等。依托</w:t>
      </w:r>
      <w:proofErr w:type="gramStart"/>
      <w:r>
        <w:rPr>
          <w:rFonts w:ascii="宋体" w:hAnsi="宋体" w:cs="Arial" w:hint="eastAsia"/>
          <w:szCs w:val="24"/>
        </w:rPr>
        <w:t>仙寓山串</w:t>
      </w:r>
      <w:proofErr w:type="gramEnd"/>
      <w:r>
        <w:rPr>
          <w:rFonts w:ascii="宋体" w:hAnsi="宋体" w:cs="Arial" w:hint="eastAsia"/>
          <w:szCs w:val="24"/>
        </w:rPr>
        <w:t>山连景，打造仙</w:t>
      </w:r>
      <w:proofErr w:type="gramStart"/>
      <w:r>
        <w:rPr>
          <w:rFonts w:ascii="宋体" w:hAnsi="宋体" w:cs="Arial" w:hint="eastAsia"/>
          <w:szCs w:val="24"/>
        </w:rPr>
        <w:t>寓山系列</w:t>
      </w:r>
      <w:proofErr w:type="gramEnd"/>
      <w:r>
        <w:rPr>
          <w:rFonts w:ascii="宋体" w:hAnsi="宋体" w:cs="Arial" w:hint="eastAsia"/>
          <w:szCs w:val="24"/>
        </w:rPr>
        <w:t>寻幽观景绿道；依托南溪古寨文化资源和独特生态环境，打造民族文化风情体验绿道，带动区域山地旅游发展。</w:t>
      </w:r>
    </w:p>
    <w:p w:rsidR="00CE351B" w:rsidRDefault="003A6161">
      <w:pPr>
        <w:ind w:firstLine="482"/>
        <w:rPr>
          <w:rFonts w:ascii="宋体" w:hAnsi="宋体" w:cs="Arial"/>
          <w:szCs w:val="24"/>
        </w:rPr>
      </w:pPr>
      <w:r>
        <w:rPr>
          <w:rFonts w:ascii="宋体" w:hAnsi="宋体" w:cs="Arial" w:hint="eastAsia"/>
          <w:b/>
          <w:szCs w:val="24"/>
        </w:rPr>
        <w:t>南部乡村休闲体验区：</w:t>
      </w:r>
      <w:proofErr w:type="gramStart"/>
      <w:r>
        <w:rPr>
          <w:rFonts w:cs="Arial" w:hint="eastAsia"/>
        </w:rPr>
        <w:t>涵盖官港镇</w:t>
      </w:r>
      <w:proofErr w:type="gramEnd"/>
      <w:r>
        <w:rPr>
          <w:rFonts w:cs="Arial" w:hint="eastAsia"/>
        </w:rPr>
        <w:t>、泥溪镇、木塔乡、青山乡、</w:t>
      </w:r>
      <w:proofErr w:type="gramStart"/>
      <w:r>
        <w:rPr>
          <w:rFonts w:cs="Arial" w:hint="eastAsia"/>
        </w:rPr>
        <w:t>昭潭镇</w:t>
      </w:r>
      <w:proofErr w:type="gramEnd"/>
      <w:r>
        <w:rPr>
          <w:rFonts w:cs="Arial" w:hint="eastAsia"/>
        </w:rPr>
        <w:t>和龙泉镇。区域拥有东至</w:t>
      </w:r>
      <w:proofErr w:type="gramStart"/>
      <w:r>
        <w:rPr>
          <w:rFonts w:cs="Arial" w:hint="eastAsia"/>
        </w:rPr>
        <w:t>县大量</w:t>
      </w:r>
      <w:proofErr w:type="gramEnd"/>
      <w:r>
        <w:rPr>
          <w:rFonts w:cs="Arial" w:hint="eastAsia"/>
        </w:rPr>
        <w:t>的农田、主题农庄、特色养殖和现代农业示范区，发展生态农业观光、农事体验、和农业休闲旅游，发展茶叶等农贸交易市场；同时开展其他地域特色农耕文化体验。</w:t>
      </w:r>
    </w:p>
    <w:p w:rsidR="00CE351B" w:rsidRDefault="003A6161">
      <w:pPr>
        <w:pStyle w:val="5"/>
      </w:pPr>
      <w:bookmarkStart w:id="138" w:name="_Toc29528"/>
      <w:r>
        <w:rPr>
          <w:rFonts w:hint="eastAsia"/>
        </w:rPr>
        <w:t>第二节</w:t>
      </w:r>
      <w:r>
        <w:rPr>
          <w:rFonts w:hint="eastAsia"/>
        </w:rPr>
        <w:t xml:space="preserve">   </w:t>
      </w:r>
      <w:bookmarkEnd w:id="138"/>
      <w:r>
        <w:rPr>
          <w:rFonts w:hint="eastAsia"/>
        </w:rPr>
        <w:t>旅游城镇等级体系</w:t>
      </w:r>
    </w:p>
    <w:p w:rsidR="00CE351B" w:rsidRDefault="003A6161">
      <w:pPr>
        <w:ind w:firstLine="480"/>
        <w:rPr>
          <w:rFonts w:ascii="宋体" w:hAnsi="宋体" w:cs="Arial"/>
          <w:szCs w:val="24"/>
        </w:rPr>
      </w:pPr>
      <w:r>
        <w:rPr>
          <w:rFonts w:ascii="宋体" w:hAnsi="宋体" w:cs="Arial" w:hint="eastAsia"/>
          <w:szCs w:val="24"/>
        </w:rPr>
        <w:t>根据东至县政治、经济、文化、交通、旅游资源空间组合特点及城镇规划，以全域旅游理念为导向，将东至县旅游城镇分为三个等级体系，</w:t>
      </w:r>
      <w:proofErr w:type="gramStart"/>
      <w:r>
        <w:rPr>
          <w:rFonts w:ascii="宋体" w:hAnsi="宋体" w:cs="Arial" w:hint="eastAsia"/>
          <w:szCs w:val="24"/>
        </w:rPr>
        <w:t>即皖西南</w:t>
      </w:r>
      <w:proofErr w:type="gramEnd"/>
      <w:r>
        <w:rPr>
          <w:rFonts w:ascii="宋体" w:hAnsi="宋体" w:cs="Arial" w:hint="eastAsia"/>
          <w:szCs w:val="24"/>
        </w:rPr>
        <w:t>旅游中心城、特色旅游目的地城和重点旅游目的地城。构建完善城镇等级体系，结合城市建设，推动区域基础设施建设和美丽乡村建设，实现旅游脱贫、旅游富民、旅游富县和旅游强县。</w:t>
      </w:r>
    </w:p>
    <w:p w:rsidR="00CE351B" w:rsidRDefault="003A6161">
      <w:pPr>
        <w:ind w:firstLine="482"/>
        <w:rPr>
          <w:b/>
          <w:bCs/>
          <w:szCs w:val="24"/>
        </w:rPr>
      </w:pPr>
      <w:r>
        <w:rPr>
          <w:rFonts w:hint="eastAsia"/>
          <w:b/>
          <w:bCs/>
          <w:szCs w:val="24"/>
        </w:rPr>
        <w:t>一、构建皖西南旅游中心城</w:t>
      </w:r>
      <w:r>
        <w:rPr>
          <w:rFonts w:hint="eastAsia"/>
          <w:b/>
          <w:bCs/>
          <w:szCs w:val="24"/>
        </w:rPr>
        <w:t xml:space="preserve">  </w:t>
      </w:r>
    </w:p>
    <w:p w:rsidR="00CE351B" w:rsidRDefault="003A6161">
      <w:pPr>
        <w:ind w:firstLine="480"/>
        <w:rPr>
          <w:rFonts w:ascii="宋体" w:hAnsi="宋体" w:cs="Arial"/>
          <w:szCs w:val="24"/>
        </w:rPr>
      </w:pPr>
      <w:r>
        <w:rPr>
          <w:rFonts w:hint="eastAsia"/>
          <w:bCs/>
          <w:szCs w:val="24"/>
        </w:rPr>
        <w:t>依托主城区尧渡镇打造安徽省知名旅游目的地皖南和江西交界地带旅游集散中心和现代旅游服务中心，融合长江南岸山水风景和多彩地域文化，建成皖西南旅游中心城，与江北旅游地安庆市呼应，形成旅游集聚效应。综合发展现代滨江城市园林艺术欣赏、观光购物、旅游集贸、旅游会展、历史名城和文化名城游览，塑造长江带上知名旅游新心。</w:t>
      </w:r>
      <w:proofErr w:type="gramStart"/>
      <w:r>
        <w:rPr>
          <w:rFonts w:hint="eastAsia"/>
          <w:bCs/>
          <w:szCs w:val="24"/>
        </w:rPr>
        <w:t>紫道建设</w:t>
      </w:r>
      <w:proofErr w:type="gramEnd"/>
      <w:r>
        <w:rPr>
          <w:rFonts w:hint="eastAsia"/>
          <w:bCs/>
          <w:szCs w:val="24"/>
        </w:rPr>
        <w:t>，将尧渡镇的历史文物保护单位、尧舜文化景点、东流历史街道和陶渊明故居等各古文化景点连接成廊道慢行系统，将尧渡镇打造成皖南文化旅游中心。</w:t>
      </w:r>
    </w:p>
    <w:p w:rsidR="00CE351B" w:rsidRDefault="003A6161">
      <w:pPr>
        <w:autoSpaceDN w:val="0"/>
        <w:spacing w:line="560" w:lineRule="exact"/>
        <w:ind w:firstLine="482"/>
        <w:rPr>
          <w:b/>
          <w:bCs/>
          <w:szCs w:val="24"/>
        </w:rPr>
      </w:pPr>
      <w:r>
        <w:rPr>
          <w:rFonts w:hint="eastAsia"/>
          <w:b/>
          <w:bCs/>
          <w:szCs w:val="24"/>
        </w:rPr>
        <w:t>二、建设旅游特色目的地城</w:t>
      </w:r>
      <w:r>
        <w:rPr>
          <w:rFonts w:hint="eastAsia"/>
          <w:b/>
          <w:bCs/>
          <w:szCs w:val="24"/>
        </w:rPr>
        <w:t xml:space="preserve">  </w:t>
      </w:r>
    </w:p>
    <w:p w:rsidR="00CE351B" w:rsidRDefault="003A6161">
      <w:pPr>
        <w:autoSpaceDN w:val="0"/>
        <w:spacing w:line="560" w:lineRule="exact"/>
        <w:ind w:firstLine="480"/>
        <w:rPr>
          <w:rFonts w:ascii="宋体" w:hAnsi="宋体" w:cs="Arial"/>
          <w:szCs w:val="24"/>
        </w:rPr>
      </w:pPr>
      <w:r>
        <w:rPr>
          <w:rFonts w:hint="eastAsia"/>
          <w:bCs/>
          <w:szCs w:val="24"/>
        </w:rPr>
        <w:t>为了提升区域整体旅游竞合力，结合区域内各个地域地貌、文化底蕴和旅游资源品质，制定全域旅游差异化发展定位，发展多样化全域旅游，又避免全域旅游的内部竞争，发展围绕旅游</w:t>
      </w:r>
      <w:proofErr w:type="gramStart"/>
      <w:r>
        <w:rPr>
          <w:rFonts w:hint="eastAsia"/>
          <w:bCs/>
          <w:szCs w:val="24"/>
        </w:rPr>
        <w:t>一</w:t>
      </w:r>
      <w:proofErr w:type="gramEnd"/>
      <w:r>
        <w:rPr>
          <w:rFonts w:hint="eastAsia"/>
          <w:bCs/>
          <w:szCs w:val="24"/>
        </w:rPr>
        <w:t>核的多个旅游副中心，</w:t>
      </w:r>
      <w:proofErr w:type="gramStart"/>
      <w:r>
        <w:rPr>
          <w:rFonts w:hint="eastAsia"/>
          <w:bCs/>
          <w:szCs w:val="24"/>
        </w:rPr>
        <w:t>建设官港镇</w:t>
      </w:r>
      <w:proofErr w:type="gramEnd"/>
      <w:r>
        <w:rPr>
          <w:rFonts w:hint="eastAsia"/>
          <w:bCs/>
          <w:szCs w:val="24"/>
        </w:rPr>
        <w:t>、葛公镇、大渡口镇和</w:t>
      </w:r>
      <w:proofErr w:type="gramStart"/>
      <w:r>
        <w:rPr>
          <w:rFonts w:hint="eastAsia"/>
          <w:bCs/>
          <w:szCs w:val="24"/>
        </w:rPr>
        <w:t>香隅镇各具</w:t>
      </w:r>
      <w:proofErr w:type="gramEnd"/>
      <w:r>
        <w:rPr>
          <w:rFonts w:hint="eastAsia"/>
          <w:bCs/>
          <w:szCs w:val="24"/>
        </w:rPr>
        <w:t>特色的旅游目的地城。</w:t>
      </w:r>
      <w:r>
        <w:rPr>
          <w:rFonts w:ascii="宋体" w:hAnsi="宋体" w:cs="Arial" w:hint="eastAsia"/>
          <w:szCs w:val="24"/>
        </w:rPr>
        <w:t>。</w:t>
      </w:r>
    </w:p>
    <w:p w:rsidR="00CE351B" w:rsidRDefault="003A6161">
      <w:pPr>
        <w:pStyle w:val="8"/>
        <w:spacing w:before="156" w:after="156"/>
        <w:ind w:firstLine="602"/>
      </w:pPr>
      <w:r>
        <w:rPr>
          <w:rFonts w:hint="eastAsia"/>
        </w:rPr>
        <w:t>（一）</w:t>
      </w:r>
      <w:r>
        <w:rPr>
          <w:rFonts w:hint="eastAsia"/>
          <w:bCs/>
        </w:rPr>
        <w:t>大渡口镇</w:t>
      </w:r>
    </w:p>
    <w:p w:rsidR="00CE351B" w:rsidRDefault="003A6161">
      <w:pPr>
        <w:ind w:firstLine="480"/>
      </w:pPr>
      <w:r>
        <w:rPr>
          <w:rFonts w:hint="eastAsia"/>
        </w:rPr>
        <w:t>大渡口镇位于区域北部交通要道，</w:t>
      </w:r>
      <w:r>
        <w:rPr>
          <w:rFonts w:hint="eastAsia"/>
        </w:rPr>
        <w:t>318</w:t>
      </w:r>
      <w:r>
        <w:rPr>
          <w:rFonts w:hint="eastAsia"/>
        </w:rPr>
        <w:t>国道、沿江高速公路、</w:t>
      </w:r>
      <w:r>
        <w:rPr>
          <w:rFonts w:hint="eastAsia"/>
        </w:rPr>
        <w:t>206</w:t>
      </w:r>
      <w:r>
        <w:rPr>
          <w:rFonts w:hint="eastAsia"/>
        </w:rPr>
        <w:t>国道和安徽高速公路贯穿本镇，背靠长江黄金水道，大渡口旅游码头和安庆长江大桥，旅游交通通达性好。挖掘大渡口地方文化特色，展示大渡口现代工艺品艺术，高标准建设水路旅游设施，展现大渡口镇特色。将大渡口镇打造成东至县北部水陆旅游交通重镇、旅游中心镇、旅游开放平台镇、水陆休闲一体化服务中心和旅游集散中心。</w:t>
      </w:r>
    </w:p>
    <w:p w:rsidR="00CE351B" w:rsidRDefault="003A6161">
      <w:pPr>
        <w:pStyle w:val="8"/>
        <w:spacing w:before="156" w:after="156"/>
        <w:ind w:firstLine="602"/>
        <w:rPr>
          <w:b w:val="0"/>
        </w:rPr>
      </w:pPr>
      <w:r>
        <w:rPr>
          <w:rFonts w:hint="eastAsia"/>
        </w:rPr>
        <w:t>（二）龙泉镇</w:t>
      </w:r>
    </w:p>
    <w:p w:rsidR="00CE351B" w:rsidRDefault="003A6161">
      <w:pPr>
        <w:ind w:firstLine="480"/>
      </w:pPr>
      <w:r>
        <w:rPr>
          <w:rFonts w:hint="eastAsia"/>
        </w:rPr>
        <w:t>位于西南出口，</w:t>
      </w:r>
      <w:r>
        <w:rPr>
          <w:rFonts w:hint="eastAsia"/>
        </w:rPr>
        <w:t>222</w:t>
      </w:r>
      <w:r>
        <w:rPr>
          <w:rFonts w:hint="eastAsia"/>
        </w:rPr>
        <w:t>省道纵贯本镇，西南与江西景德镇市相接。镇域有万亩生态茶园、小九华、中共皖赣特委旧址，交通方便，位置优越，生态本底良好，农业生态旅游资源丰富，体量和品位高大。用全域旅游新理念，从供给</w:t>
      </w:r>
      <w:proofErr w:type="gramStart"/>
      <w:r>
        <w:rPr>
          <w:rFonts w:hint="eastAsia"/>
        </w:rPr>
        <w:t>侧改革</w:t>
      </w:r>
      <w:proofErr w:type="gramEnd"/>
      <w:r>
        <w:rPr>
          <w:rFonts w:hint="eastAsia"/>
        </w:rPr>
        <w:t>角度做好旅游规划，准确本镇定位，提供旅游精品，充分利用本镇旅游资源和旅游全要素，打造成东至县南部特色旅游小镇。旅游集聚板块：发展农业研修、农业展示、特种花卉观赏、高科技旅游观光、山地赛事和酒店餐饮等，打造东至县南部边境特色旅游目的地小镇。</w:t>
      </w:r>
    </w:p>
    <w:p w:rsidR="00CE351B" w:rsidRDefault="003A6161">
      <w:pPr>
        <w:pStyle w:val="8"/>
        <w:spacing w:before="156" w:after="156"/>
        <w:ind w:firstLine="600"/>
        <w:rPr>
          <w:b w:val="0"/>
        </w:rPr>
      </w:pPr>
      <w:r>
        <w:rPr>
          <w:rFonts w:hint="eastAsia"/>
          <w:b w:val="0"/>
        </w:rPr>
        <w:t>（三）香隅镇</w:t>
      </w:r>
    </w:p>
    <w:p w:rsidR="00CE351B" w:rsidRDefault="003A6161">
      <w:pPr>
        <w:ind w:firstLine="480"/>
      </w:pPr>
      <w:r>
        <w:rPr>
          <w:rFonts w:hint="eastAsia"/>
        </w:rPr>
        <w:t>位于区域西南交通要道，</w:t>
      </w:r>
      <w:r>
        <w:rPr>
          <w:rFonts w:hint="eastAsia"/>
        </w:rPr>
        <w:t>327</w:t>
      </w:r>
      <w:r>
        <w:rPr>
          <w:rFonts w:hint="eastAsia"/>
        </w:rPr>
        <w:t>省道、京九铁路、东九高速公路贯穿本镇，香隅高速出口、香隅码头、望东长江大桥。镇域有黄泥湖休闲度假地、枣林湾新时期遗址、香口温泉旅游区、第一次国内革命战争和抗战和解放战争遗迹遗址，沿江布置有现代工业园区。对镇域各个景点进行特色设计，精心设计建筑墙、道路、园林和游乐设施，整合旅游资源，将香</w:t>
      </w:r>
      <w:proofErr w:type="gramStart"/>
      <w:r>
        <w:rPr>
          <w:rFonts w:hint="eastAsia"/>
        </w:rPr>
        <w:t>隅镇打造</w:t>
      </w:r>
      <w:proofErr w:type="gramEnd"/>
      <w:r>
        <w:rPr>
          <w:rFonts w:hint="eastAsia"/>
        </w:rPr>
        <w:t>成东至中部滨江旅游特色强镇。将香</w:t>
      </w:r>
      <w:proofErr w:type="gramStart"/>
      <w:r>
        <w:rPr>
          <w:rFonts w:hint="eastAsia"/>
        </w:rPr>
        <w:t>隅镇打造</w:t>
      </w:r>
      <w:proofErr w:type="gramEnd"/>
      <w:r>
        <w:rPr>
          <w:rFonts w:hint="eastAsia"/>
        </w:rPr>
        <w:t>成红色旅游名镇、温泉康体疗养名镇和工业会展商务交流强镇。</w:t>
      </w:r>
    </w:p>
    <w:p w:rsidR="00CE351B" w:rsidRDefault="003A6161">
      <w:pPr>
        <w:pStyle w:val="8"/>
        <w:spacing w:before="156" w:after="156"/>
        <w:ind w:firstLine="600"/>
        <w:rPr>
          <w:b w:val="0"/>
        </w:rPr>
      </w:pPr>
      <w:r>
        <w:rPr>
          <w:rFonts w:hint="eastAsia"/>
          <w:b w:val="0"/>
        </w:rPr>
        <w:t>（四）</w:t>
      </w:r>
      <w:proofErr w:type="gramStart"/>
      <w:r>
        <w:rPr>
          <w:rFonts w:hint="eastAsia"/>
          <w:b w:val="0"/>
        </w:rPr>
        <w:t>官港镇</w:t>
      </w:r>
      <w:proofErr w:type="gramEnd"/>
    </w:p>
    <w:p w:rsidR="00CE351B" w:rsidRDefault="003A6161">
      <w:pPr>
        <w:ind w:firstLine="480"/>
      </w:pPr>
      <w:proofErr w:type="gramStart"/>
      <w:r>
        <w:rPr>
          <w:rFonts w:hint="eastAsia"/>
        </w:rPr>
        <w:t>官港镇</w:t>
      </w:r>
      <w:proofErr w:type="gramEnd"/>
      <w:r>
        <w:rPr>
          <w:rFonts w:hint="eastAsia"/>
        </w:rPr>
        <w:t>位于南部中心，通过</w:t>
      </w:r>
      <w:r>
        <w:rPr>
          <w:rFonts w:hint="eastAsia"/>
        </w:rPr>
        <w:t>206</w:t>
      </w:r>
      <w:r>
        <w:rPr>
          <w:rFonts w:hint="eastAsia"/>
        </w:rPr>
        <w:t>国道和</w:t>
      </w:r>
      <w:r>
        <w:rPr>
          <w:rFonts w:hint="eastAsia"/>
        </w:rPr>
        <w:t>222</w:t>
      </w:r>
      <w:r>
        <w:rPr>
          <w:rFonts w:hint="eastAsia"/>
        </w:rPr>
        <w:t>省道将南部各个田园风景区融为一体，成为南部乡村休闲体验区旅游中心。徐</w:t>
      </w:r>
      <w:proofErr w:type="gramStart"/>
      <w:r>
        <w:rPr>
          <w:rFonts w:hint="eastAsia"/>
        </w:rPr>
        <w:t>世</w:t>
      </w:r>
      <w:proofErr w:type="gramEnd"/>
      <w:r>
        <w:rPr>
          <w:rFonts w:hint="eastAsia"/>
        </w:rPr>
        <w:t>英故居、唐山寺、四角尖和皖南茶叶香菇交易市场。挖掘地方禅寺文化和名人文化，发展田园观光旅游，加强游乐设施建设和田间漫游步道建设。将管港镇打造成东至县南部名人历史文化特色小镇、农业生态旅游强镇和乡村休闲体验全域旅游示范镇。</w:t>
      </w:r>
    </w:p>
    <w:p w:rsidR="00CE351B" w:rsidRDefault="003A6161">
      <w:pPr>
        <w:pStyle w:val="5"/>
        <w:rPr>
          <w:b w:val="0"/>
        </w:rPr>
      </w:pPr>
      <w:bookmarkStart w:id="139" w:name="_Toc25997"/>
      <w:r>
        <w:rPr>
          <w:rFonts w:hint="eastAsia"/>
          <w:b w:val="0"/>
        </w:rPr>
        <w:t>第三节</w:t>
      </w:r>
      <w:r>
        <w:rPr>
          <w:rFonts w:hint="eastAsia"/>
          <w:b w:val="0"/>
        </w:rPr>
        <w:t xml:space="preserve">   </w:t>
      </w:r>
      <w:bookmarkEnd w:id="139"/>
      <w:r>
        <w:rPr>
          <w:rFonts w:hint="eastAsia"/>
          <w:b w:val="0"/>
        </w:rPr>
        <w:t>特色镇建设</w:t>
      </w:r>
    </w:p>
    <w:p w:rsidR="00CE351B" w:rsidRDefault="003A6161">
      <w:pPr>
        <w:ind w:firstLine="480"/>
        <w:rPr>
          <w:color w:val="000000"/>
        </w:rPr>
      </w:pPr>
      <w:r>
        <w:rPr>
          <w:rFonts w:hint="eastAsia"/>
          <w:color w:val="000000"/>
        </w:rPr>
        <w:t>在</w:t>
      </w:r>
      <w:proofErr w:type="gramStart"/>
      <w:r>
        <w:rPr>
          <w:rFonts w:hint="eastAsia"/>
          <w:color w:val="000000"/>
        </w:rPr>
        <w:t>池州市</w:t>
      </w:r>
      <w:proofErr w:type="gramEnd"/>
      <w:r>
        <w:rPr>
          <w:rFonts w:hint="eastAsia"/>
          <w:color w:val="000000"/>
        </w:rPr>
        <w:t>域打造九大主题鲜明、特色强烈、业</w:t>
      </w:r>
      <w:proofErr w:type="gramStart"/>
      <w:r>
        <w:rPr>
          <w:rFonts w:hint="eastAsia"/>
          <w:color w:val="000000"/>
        </w:rPr>
        <w:t>态独特</w:t>
      </w:r>
      <w:proofErr w:type="gramEnd"/>
      <w:r>
        <w:rPr>
          <w:rFonts w:hint="eastAsia"/>
          <w:color w:val="000000"/>
        </w:rPr>
        <w:t>的旅游特色小镇，</w:t>
      </w:r>
      <w:proofErr w:type="gramStart"/>
      <w:r>
        <w:rPr>
          <w:rFonts w:hint="eastAsia"/>
          <w:color w:val="000000"/>
        </w:rPr>
        <w:t>其中陵</w:t>
      </w:r>
      <w:proofErr w:type="gramEnd"/>
      <w:r>
        <w:rPr>
          <w:rFonts w:hint="eastAsia"/>
          <w:color w:val="000000"/>
        </w:rPr>
        <w:t>阳镇、东流镇、庙前镇为建制镇，九华佛教文化特色小镇、杏花村诗酒文化创意小镇、平天湖绿色运动小镇、仙寓富硒小镇、</w:t>
      </w:r>
      <w:proofErr w:type="gramStart"/>
      <w:r>
        <w:rPr>
          <w:rFonts w:hint="eastAsia"/>
          <w:color w:val="000000"/>
        </w:rPr>
        <w:t>芙蓉湖中药</w:t>
      </w:r>
      <w:proofErr w:type="gramEnd"/>
      <w:r>
        <w:rPr>
          <w:rFonts w:hint="eastAsia"/>
          <w:color w:val="000000"/>
        </w:rPr>
        <w:t>小镇、升金湖鱼鸟文化小镇为非建制镇。</w:t>
      </w:r>
    </w:p>
    <w:p w:rsidR="00CE351B" w:rsidRDefault="003A6161">
      <w:pPr>
        <w:ind w:firstLine="480"/>
        <w:rPr>
          <w:rFonts w:asciiTheme="minorEastAsia" w:eastAsiaTheme="minorEastAsia" w:hAnsiTheme="minorEastAsia"/>
          <w:bCs/>
          <w:szCs w:val="24"/>
        </w:rPr>
      </w:pPr>
      <w:r>
        <w:rPr>
          <w:rFonts w:asciiTheme="minorEastAsia" w:eastAsiaTheme="minorEastAsia" w:hAnsiTheme="minorEastAsia" w:hint="eastAsia"/>
          <w:bCs/>
          <w:szCs w:val="24"/>
        </w:rPr>
        <w:t xml:space="preserve">一、葛公镇  </w:t>
      </w:r>
    </w:p>
    <w:p w:rsidR="00CE351B" w:rsidRDefault="003A6161">
      <w:pPr>
        <w:ind w:firstLine="480"/>
        <w:rPr>
          <w:rFonts w:asciiTheme="minorEastAsia" w:eastAsiaTheme="minorEastAsia" w:hAnsiTheme="minorEastAsia"/>
          <w:bCs/>
          <w:szCs w:val="24"/>
        </w:rPr>
      </w:pPr>
      <w:r>
        <w:rPr>
          <w:rFonts w:asciiTheme="minorEastAsia" w:eastAsiaTheme="minorEastAsia" w:hAnsiTheme="minorEastAsia" w:hint="eastAsia"/>
          <w:bCs/>
          <w:szCs w:val="24"/>
        </w:rPr>
        <w:t>葛公镇位于东部中心，通过231国道将东部与其他旅游地区紧密联系，山清水秀、空气清新，为东部山地养生度假区旅游中心。镇域主要有仙寓山、葛洪炼丹处等景点，对古徽道、黄</w:t>
      </w:r>
      <w:proofErr w:type="gramStart"/>
      <w:r>
        <w:rPr>
          <w:rFonts w:asciiTheme="minorEastAsia" w:eastAsiaTheme="minorEastAsia" w:hAnsiTheme="minorEastAsia" w:hint="eastAsia"/>
          <w:bCs/>
          <w:szCs w:val="24"/>
        </w:rPr>
        <w:t>湓</w:t>
      </w:r>
      <w:proofErr w:type="gramEnd"/>
      <w:r>
        <w:rPr>
          <w:rFonts w:asciiTheme="minorEastAsia" w:eastAsiaTheme="minorEastAsia" w:hAnsiTheme="minorEastAsia" w:hint="eastAsia"/>
          <w:bCs/>
          <w:szCs w:val="24"/>
        </w:rPr>
        <w:t>河源头、金鸡</w:t>
      </w:r>
      <w:proofErr w:type="gramStart"/>
      <w:r>
        <w:rPr>
          <w:rFonts w:asciiTheme="minorEastAsia" w:eastAsiaTheme="minorEastAsia" w:hAnsiTheme="minorEastAsia" w:hint="eastAsia"/>
          <w:bCs/>
          <w:szCs w:val="24"/>
        </w:rPr>
        <w:t>窠</w:t>
      </w:r>
      <w:proofErr w:type="gramEnd"/>
      <w:r>
        <w:rPr>
          <w:rFonts w:asciiTheme="minorEastAsia" w:eastAsiaTheme="minorEastAsia" w:hAnsiTheme="minorEastAsia" w:hint="eastAsia"/>
          <w:bCs/>
          <w:szCs w:val="24"/>
        </w:rPr>
        <w:t>漂流和祁红源发地进行保护性开发，对镇域自然景点和文化特色进行统一规划，挖掘葛公特色文化和山地特色旅游，开展以生态、休闲、养生、探幽和漫步为主题的全域旅游，成为</w:t>
      </w:r>
      <w:r>
        <w:rPr>
          <w:rFonts w:asciiTheme="minorEastAsia" w:eastAsiaTheme="minorEastAsia" w:hAnsiTheme="minorEastAsia" w:hint="eastAsia"/>
          <w:bCs/>
          <w:szCs w:val="24"/>
          <w:u w:val="single"/>
        </w:rPr>
        <w:t>东至县东部山水型养生代表性旅游目的地</w:t>
      </w:r>
      <w:r>
        <w:rPr>
          <w:rFonts w:asciiTheme="minorEastAsia" w:eastAsiaTheme="minorEastAsia" w:hAnsiTheme="minorEastAsia" w:hint="eastAsia"/>
          <w:bCs/>
          <w:szCs w:val="24"/>
        </w:rPr>
        <w:t>。</w:t>
      </w:r>
    </w:p>
    <w:p w:rsidR="00CE351B" w:rsidRDefault="003A6161">
      <w:pPr>
        <w:numPr>
          <w:ilvl w:val="0"/>
          <w:numId w:val="18"/>
        </w:numPr>
        <w:ind w:firstLineChars="0"/>
        <w:rPr>
          <w:rFonts w:asciiTheme="minorEastAsia" w:eastAsiaTheme="minorEastAsia" w:hAnsiTheme="minorEastAsia"/>
          <w:bCs/>
          <w:szCs w:val="24"/>
        </w:rPr>
      </w:pPr>
      <w:r>
        <w:rPr>
          <w:rFonts w:asciiTheme="minorEastAsia" w:eastAsiaTheme="minorEastAsia" w:hAnsiTheme="minorEastAsia" w:hint="eastAsia"/>
          <w:bCs/>
          <w:szCs w:val="24"/>
        </w:rPr>
        <w:t>产业集聚板块：通过招商引资、政府投资、企业筹集和当地居民参与等各种途径，吸引电商、信息、金融、文化设计和物流等新兴产业集聚，形成新兴产业集群。</w:t>
      </w:r>
    </w:p>
    <w:p w:rsidR="00CE351B" w:rsidRDefault="003A6161">
      <w:pPr>
        <w:numPr>
          <w:ilvl w:val="0"/>
          <w:numId w:val="19"/>
        </w:numPr>
        <w:ind w:firstLine="480"/>
        <w:rPr>
          <w:rFonts w:asciiTheme="minorEastAsia" w:eastAsiaTheme="minorEastAsia" w:hAnsiTheme="minorEastAsia"/>
          <w:bCs/>
          <w:szCs w:val="24"/>
        </w:rPr>
      </w:pPr>
      <w:r>
        <w:rPr>
          <w:rFonts w:asciiTheme="minorEastAsia" w:eastAsiaTheme="minorEastAsia" w:hAnsiTheme="minorEastAsia" w:hint="eastAsia"/>
          <w:bCs/>
          <w:szCs w:val="24"/>
        </w:rPr>
        <w:t>旅游集聚板块：开展养生度假、休闲，漂流、河流探源、徽文化探源、山地秘境探幽和山地赛事等产业集</w:t>
      </w:r>
    </w:p>
    <w:p w:rsidR="00CE351B" w:rsidRDefault="003A6161">
      <w:pPr>
        <w:numPr>
          <w:ilvl w:val="0"/>
          <w:numId w:val="19"/>
        </w:numPr>
        <w:ind w:firstLine="480"/>
        <w:rPr>
          <w:rFonts w:asciiTheme="minorEastAsia" w:eastAsiaTheme="minorEastAsia" w:hAnsiTheme="minorEastAsia"/>
          <w:bCs/>
          <w:szCs w:val="24"/>
        </w:rPr>
      </w:pPr>
      <w:r>
        <w:rPr>
          <w:rFonts w:asciiTheme="minorEastAsia" w:eastAsiaTheme="minorEastAsia" w:hAnsiTheme="minorEastAsia" w:hint="eastAsia"/>
          <w:bCs/>
          <w:szCs w:val="24"/>
        </w:rPr>
        <w:t>综合配套板块：利用集聚效应和规模效应带动周围地区旅游发展，提升和加强环保、交通、城镇建设、规划设计和服务设施等全要素建设，形成自然生态效益、旅游经济效益和社会效益良好的综合配套社区。</w:t>
      </w:r>
    </w:p>
    <w:p w:rsidR="00CE351B" w:rsidRDefault="003A6161">
      <w:pPr>
        <w:ind w:firstLine="482"/>
        <w:rPr>
          <w:rFonts w:asciiTheme="minorEastAsia" w:eastAsiaTheme="minorEastAsia" w:hAnsiTheme="minorEastAsia"/>
          <w:b/>
          <w:bCs/>
          <w:szCs w:val="24"/>
        </w:rPr>
      </w:pPr>
      <w:r>
        <w:rPr>
          <w:rFonts w:asciiTheme="minorEastAsia" w:eastAsiaTheme="minorEastAsia" w:hAnsiTheme="minorEastAsia" w:hint="eastAsia"/>
          <w:b/>
          <w:bCs/>
          <w:szCs w:val="24"/>
        </w:rPr>
        <w:t xml:space="preserve">二、张溪镇  </w:t>
      </w:r>
    </w:p>
    <w:p w:rsidR="00CE351B" w:rsidRDefault="003A6161">
      <w:pPr>
        <w:ind w:firstLine="480"/>
        <w:rPr>
          <w:rFonts w:asciiTheme="minorEastAsia" w:eastAsiaTheme="minorEastAsia" w:hAnsiTheme="minorEastAsia"/>
          <w:bCs/>
          <w:szCs w:val="24"/>
        </w:rPr>
      </w:pPr>
      <w:r>
        <w:rPr>
          <w:rFonts w:asciiTheme="minorEastAsia" w:eastAsiaTheme="minorEastAsia" w:hAnsiTheme="minorEastAsia" w:hint="eastAsia"/>
          <w:bCs/>
          <w:szCs w:val="24"/>
        </w:rPr>
        <w:t>位于北部中心，</w:t>
      </w:r>
      <w:proofErr w:type="gramStart"/>
      <w:r>
        <w:rPr>
          <w:rFonts w:asciiTheme="minorEastAsia" w:eastAsiaTheme="minorEastAsia" w:hAnsiTheme="minorEastAsia" w:hint="eastAsia"/>
          <w:bCs/>
          <w:szCs w:val="24"/>
        </w:rPr>
        <w:t>铜九铁路</w:t>
      </w:r>
      <w:proofErr w:type="gramEnd"/>
      <w:r>
        <w:rPr>
          <w:rFonts w:asciiTheme="minorEastAsia" w:eastAsiaTheme="minorEastAsia" w:hAnsiTheme="minorEastAsia" w:hint="eastAsia"/>
          <w:bCs/>
          <w:szCs w:val="24"/>
        </w:rPr>
        <w:t>和</w:t>
      </w:r>
      <w:proofErr w:type="gramStart"/>
      <w:r>
        <w:rPr>
          <w:rFonts w:asciiTheme="minorEastAsia" w:eastAsiaTheme="minorEastAsia" w:hAnsiTheme="minorEastAsia" w:hint="eastAsia"/>
          <w:bCs/>
          <w:szCs w:val="24"/>
        </w:rPr>
        <w:t>殷查</w:t>
      </w:r>
      <w:proofErr w:type="gramEnd"/>
      <w:r>
        <w:rPr>
          <w:rFonts w:asciiTheme="minorEastAsia" w:eastAsiaTheme="minorEastAsia" w:hAnsiTheme="minorEastAsia" w:hint="eastAsia"/>
          <w:bCs/>
          <w:szCs w:val="24"/>
        </w:rPr>
        <w:t>公路贯穿本境，重要交通干线贯穿，交通条件很好，发展特色农业，农场休闲地，集镇历史悠久，社会经济发展很好，生态环境优良，同时享受升金湖湿地生态旅游价值溢出效益，建立湖外湖湿地观光旅游地带。将张溪镇打造成</w:t>
      </w:r>
      <w:r>
        <w:rPr>
          <w:rFonts w:asciiTheme="minorEastAsia" w:eastAsiaTheme="minorEastAsia" w:hAnsiTheme="minorEastAsia" w:hint="eastAsia"/>
          <w:bCs/>
          <w:szCs w:val="24"/>
          <w:u w:val="single"/>
        </w:rPr>
        <w:t>旅游设施完善、环境优美和地方特色鲜明的特色小镇。</w:t>
      </w:r>
    </w:p>
    <w:p w:rsidR="00CE351B" w:rsidRDefault="003A6161">
      <w:pPr>
        <w:numPr>
          <w:ilvl w:val="0"/>
          <w:numId w:val="20"/>
        </w:numPr>
        <w:ind w:firstLineChars="0"/>
        <w:rPr>
          <w:rFonts w:asciiTheme="minorEastAsia" w:eastAsiaTheme="minorEastAsia" w:hAnsiTheme="minorEastAsia"/>
          <w:bCs/>
          <w:szCs w:val="24"/>
        </w:rPr>
      </w:pPr>
      <w:r>
        <w:rPr>
          <w:rFonts w:asciiTheme="minorEastAsia" w:eastAsiaTheme="minorEastAsia" w:hAnsiTheme="minorEastAsia" w:hint="eastAsia"/>
          <w:bCs/>
          <w:szCs w:val="24"/>
        </w:rPr>
        <w:t xml:space="preserve">产业集聚板块：通过招商引资、政府投资、企业筹集和当地居民参与等各种途径，吸引电商、康体旅游规划设计、金融、户外运动专业策划和后勤服务等新兴产业集聚，形成新兴产业集群。  </w:t>
      </w:r>
    </w:p>
    <w:p w:rsidR="00CE351B" w:rsidRDefault="003A6161">
      <w:pPr>
        <w:numPr>
          <w:ilvl w:val="0"/>
          <w:numId w:val="20"/>
        </w:numPr>
        <w:ind w:firstLineChars="0"/>
        <w:rPr>
          <w:rFonts w:asciiTheme="minorEastAsia" w:eastAsiaTheme="minorEastAsia" w:hAnsiTheme="minorEastAsia"/>
          <w:bCs/>
          <w:szCs w:val="24"/>
        </w:rPr>
      </w:pPr>
      <w:r>
        <w:rPr>
          <w:rFonts w:asciiTheme="minorEastAsia" w:eastAsiaTheme="minorEastAsia" w:hAnsiTheme="minorEastAsia" w:hint="eastAsia"/>
          <w:bCs/>
          <w:szCs w:val="24"/>
        </w:rPr>
        <w:t xml:space="preserve">旅游集聚板块：环湖生态观光、休闲垂钓、湿地生态科考服务、农事体验、餐饮、娱乐和农家乐等功能齐全的旅游集散中心。 </w:t>
      </w:r>
    </w:p>
    <w:p w:rsidR="00CE351B" w:rsidRDefault="003A6161">
      <w:pPr>
        <w:numPr>
          <w:ilvl w:val="0"/>
          <w:numId w:val="20"/>
        </w:numPr>
        <w:ind w:firstLineChars="0"/>
        <w:rPr>
          <w:rFonts w:asciiTheme="minorEastAsia" w:eastAsiaTheme="minorEastAsia" w:hAnsiTheme="minorEastAsia"/>
          <w:bCs/>
          <w:szCs w:val="24"/>
        </w:rPr>
      </w:pPr>
      <w:r>
        <w:rPr>
          <w:rFonts w:asciiTheme="minorEastAsia" w:eastAsiaTheme="minorEastAsia" w:hAnsiTheme="minorEastAsia" w:hint="eastAsia"/>
          <w:bCs/>
          <w:szCs w:val="24"/>
        </w:rPr>
        <w:t>综合配套板块：利用集聚效应和规模效应带动周围地区旅游发展，提升和加强环保、交通、城镇建设、规划设计和服务设施等全要素建设，形成自然生态效益、旅游经济效益和社会效益良好的综合配套社区。</w:t>
      </w:r>
    </w:p>
    <w:p w:rsidR="00CE351B" w:rsidRDefault="003A6161">
      <w:pPr>
        <w:ind w:firstLine="482"/>
      </w:pPr>
      <w:r>
        <w:rPr>
          <w:rFonts w:hint="eastAsia"/>
          <w:b/>
          <w:bCs/>
        </w:rPr>
        <w:t>三、花园乡</w:t>
      </w:r>
      <w:r>
        <w:rPr>
          <w:rFonts w:hint="eastAsia"/>
          <w:b/>
          <w:bCs/>
        </w:rPr>
        <w:t xml:space="preserve">  </w:t>
      </w:r>
    </w:p>
    <w:p w:rsidR="00CE351B" w:rsidRDefault="003A6161">
      <w:pPr>
        <w:ind w:firstLine="480"/>
      </w:pPr>
      <w:r>
        <w:rPr>
          <w:rFonts w:hint="eastAsia"/>
        </w:rPr>
        <w:t>位于南部中心地带，</w:t>
      </w:r>
      <w:proofErr w:type="gramStart"/>
      <w:r>
        <w:rPr>
          <w:rFonts w:hint="eastAsia"/>
        </w:rPr>
        <w:t>济广高速</w:t>
      </w:r>
      <w:proofErr w:type="gramEnd"/>
      <w:r>
        <w:rPr>
          <w:rFonts w:hint="eastAsia"/>
        </w:rPr>
        <w:t>、</w:t>
      </w:r>
      <w:r>
        <w:rPr>
          <w:rFonts w:hint="eastAsia"/>
        </w:rPr>
        <w:t>206</w:t>
      </w:r>
      <w:r>
        <w:rPr>
          <w:rFonts w:hint="eastAsia"/>
        </w:rPr>
        <w:t>国道和安景高速汇聚于此，旅游通达性很好。域内有优势生态环境，水景丰富，有“五瀑八潭”、“峰坪寨”、“紫石塔”等景区；农业观光资源品位高，有著名的红茶生产基地和</w:t>
      </w:r>
      <w:proofErr w:type="gramStart"/>
      <w:r>
        <w:rPr>
          <w:rFonts w:hint="eastAsia"/>
        </w:rPr>
        <w:t>众多林</w:t>
      </w:r>
      <w:proofErr w:type="gramEnd"/>
      <w:r>
        <w:rPr>
          <w:rFonts w:hint="eastAsia"/>
        </w:rPr>
        <w:t>果生产基地，农耕文化深厚，现代农业发达；山地景观原生态，林景优美清新；有南溪古寨、古徽道和步头郡檀氏文化等文化景点，历史文化旅游资源丰富独特。将花园乡打造成</w:t>
      </w:r>
      <w:r>
        <w:rPr>
          <w:rFonts w:hint="eastAsia"/>
          <w:b/>
          <w:bCs/>
          <w:u w:val="single"/>
        </w:rPr>
        <w:t>集农业观光、生态旅游和文化旅游于一体的特色小镇</w:t>
      </w:r>
      <w:r>
        <w:rPr>
          <w:rFonts w:hint="eastAsia"/>
        </w:rPr>
        <w:t>。</w:t>
      </w:r>
    </w:p>
    <w:p w:rsidR="00CE351B" w:rsidRDefault="003A6161">
      <w:pPr>
        <w:numPr>
          <w:ilvl w:val="0"/>
          <w:numId w:val="21"/>
        </w:numPr>
        <w:ind w:firstLineChars="0"/>
      </w:pPr>
      <w:r>
        <w:rPr>
          <w:rFonts w:hint="eastAsia"/>
          <w:b/>
          <w:bCs/>
        </w:rPr>
        <w:t>产业集聚板块：</w:t>
      </w:r>
      <w:r>
        <w:rPr>
          <w:rFonts w:hint="eastAsia"/>
        </w:rPr>
        <w:t>通过招商引资、政府投资、企业筹集和当地居民参与等各种途径，吸引电商、康体旅游规划设计、金融、户外运动专业策划和后勤服务等新兴产业集聚，形成新兴产业集群。</w:t>
      </w:r>
    </w:p>
    <w:p w:rsidR="00CE351B" w:rsidRDefault="003A6161">
      <w:pPr>
        <w:numPr>
          <w:ilvl w:val="0"/>
          <w:numId w:val="21"/>
        </w:numPr>
        <w:ind w:firstLineChars="0"/>
      </w:pPr>
      <w:r>
        <w:rPr>
          <w:rFonts w:hint="eastAsia"/>
          <w:b/>
          <w:bCs/>
        </w:rPr>
        <w:t>旅游集聚板块：</w:t>
      </w:r>
      <w:r>
        <w:rPr>
          <w:rFonts w:hint="eastAsia"/>
        </w:rPr>
        <w:t>特色农业观光、现代农业观光、水景和林景生态休闲旅游以及异域文化风情体验等众多旅游业态的旅游集散中心。</w:t>
      </w:r>
    </w:p>
    <w:p w:rsidR="00CE351B" w:rsidRDefault="003A6161">
      <w:pPr>
        <w:numPr>
          <w:ilvl w:val="0"/>
          <w:numId w:val="21"/>
        </w:numPr>
        <w:ind w:firstLineChars="0"/>
      </w:pPr>
      <w:r>
        <w:rPr>
          <w:rFonts w:hint="eastAsia"/>
          <w:b/>
          <w:bCs/>
        </w:rPr>
        <w:t>综合配套板块：</w:t>
      </w:r>
      <w:r>
        <w:rPr>
          <w:rFonts w:hint="eastAsia"/>
        </w:rPr>
        <w:t>利用集聚效应和规模效应带动周围地区旅游发展，提升和加强环保、交通、城镇建设、规划设计和服务设施等全要素建设，形成自然生态效益、旅游经济效益和社会效益良好的综合配套社区。</w:t>
      </w:r>
    </w:p>
    <w:p w:rsidR="00CE351B" w:rsidRDefault="003A6161">
      <w:pPr>
        <w:ind w:firstLine="482"/>
      </w:pPr>
      <w:r>
        <w:rPr>
          <w:rFonts w:hint="eastAsia"/>
          <w:b/>
          <w:bCs/>
        </w:rPr>
        <w:t>四、木塔乡</w:t>
      </w:r>
    </w:p>
    <w:p w:rsidR="00CE351B" w:rsidRDefault="003A6161">
      <w:pPr>
        <w:ind w:firstLine="480"/>
      </w:pPr>
      <w:r>
        <w:rPr>
          <w:rFonts w:hint="eastAsia"/>
        </w:rPr>
        <w:t>东至县东南部山区乡镇，与江西浮梁县、鄱阳县交界，</w:t>
      </w:r>
      <w:r>
        <w:rPr>
          <w:rFonts w:hint="eastAsia"/>
        </w:rPr>
        <w:t>222</w:t>
      </w:r>
      <w:r>
        <w:rPr>
          <w:rFonts w:hint="eastAsia"/>
        </w:rPr>
        <w:t>省道和</w:t>
      </w:r>
      <w:r>
        <w:rPr>
          <w:rFonts w:hint="eastAsia"/>
        </w:rPr>
        <w:t>206</w:t>
      </w:r>
      <w:r>
        <w:rPr>
          <w:rFonts w:hint="eastAsia"/>
        </w:rPr>
        <w:t>国道穿境而过。境内山清水秀，空气清新，生态环境质地良好，景点众多，乡村文化和红色人文化保存完好，有芙蓉山庄、横山红豆</w:t>
      </w:r>
      <w:proofErr w:type="gramStart"/>
      <w:r>
        <w:rPr>
          <w:rFonts w:hint="eastAsia"/>
        </w:rPr>
        <w:t>杉</w:t>
      </w:r>
      <w:proofErr w:type="gramEnd"/>
      <w:r>
        <w:rPr>
          <w:rFonts w:hint="eastAsia"/>
        </w:rPr>
        <w:t>古树群、横山美丽乡村示范点、大田江南农具博物馆、木塔烈士纪念碑、古村落、西</w:t>
      </w:r>
      <w:proofErr w:type="gramStart"/>
      <w:r>
        <w:rPr>
          <w:rFonts w:hint="eastAsia"/>
        </w:rPr>
        <w:t>竺</w:t>
      </w:r>
      <w:proofErr w:type="gramEnd"/>
      <w:r>
        <w:rPr>
          <w:rFonts w:hint="eastAsia"/>
        </w:rPr>
        <w:t>寺、白梅天路、</w:t>
      </w:r>
      <w:proofErr w:type="gramStart"/>
      <w:r>
        <w:rPr>
          <w:rFonts w:hint="eastAsia"/>
        </w:rPr>
        <w:t>黎痕红色</w:t>
      </w:r>
      <w:proofErr w:type="gramEnd"/>
      <w:r>
        <w:rPr>
          <w:rFonts w:hint="eastAsia"/>
        </w:rPr>
        <w:t>旅游纪念馆（古街）和苏村漂流古树林等景点。将木塔乡打造为</w:t>
      </w:r>
      <w:r>
        <w:rPr>
          <w:rFonts w:hint="eastAsia"/>
          <w:b/>
          <w:bCs/>
          <w:u w:val="single"/>
        </w:rPr>
        <w:t>以红色旅游为主线、以山村地域文化和山村美丽景观为两翼的特色小镇</w:t>
      </w:r>
      <w:r>
        <w:rPr>
          <w:rFonts w:hint="eastAsia"/>
        </w:rPr>
        <w:t>。</w:t>
      </w:r>
    </w:p>
    <w:p w:rsidR="00CE351B" w:rsidRDefault="003A6161">
      <w:pPr>
        <w:numPr>
          <w:ilvl w:val="0"/>
          <w:numId w:val="22"/>
        </w:numPr>
        <w:ind w:firstLineChars="0"/>
      </w:pPr>
      <w:r>
        <w:rPr>
          <w:rFonts w:hint="eastAsia"/>
          <w:b/>
          <w:bCs/>
        </w:rPr>
        <w:t>产业集聚板块：</w:t>
      </w:r>
      <w:r>
        <w:rPr>
          <w:rFonts w:hint="eastAsia"/>
        </w:rPr>
        <w:t>通过招商引资、政府投资、企业筹集和当地居民参与等各种途径，吸引电商、康体旅游规划设计、金融、户外运动专业策划和后勤服务等新兴产业集聚，形成新兴产业集群。</w:t>
      </w:r>
    </w:p>
    <w:p w:rsidR="00CE351B" w:rsidRDefault="003A6161">
      <w:pPr>
        <w:numPr>
          <w:ilvl w:val="0"/>
          <w:numId w:val="22"/>
        </w:numPr>
        <w:ind w:firstLineChars="0"/>
      </w:pPr>
      <w:r>
        <w:rPr>
          <w:rFonts w:hint="eastAsia"/>
          <w:b/>
          <w:bCs/>
        </w:rPr>
        <w:t>旅游集聚板块：</w:t>
      </w:r>
      <w:r>
        <w:rPr>
          <w:rFonts w:hint="eastAsia"/>
        </w:rPr>
        <w:t>红色旅游、民俗风情体验、山村民宿体验、山地农业观光和林景生态休闲旅游等众多旅游业态的旅游集散中心。</w:t>
      </w:r>
    </w:p>
    <w:p w:rsidR="00CE351B" w:rsidRDefault="003A6161">
      <w:pPr>
        <w:numPr>
          <w:ilvl w:val="0"/>
          <w:numId w:val="22"/>
        </w:numPr>
        <w:ind w:firstLineChars="0"/>
      </w:pPr>
      <w:r>
        <w:rPr>
          <w:rFonts w:hint="eastAsia"/>
          <w:b/>
          <w:bCs/>
        </w:rPr>
        <w:t>综合配套板块：</w:t>
      </w:r>
      <w:r>
        <w:rPr>
          <w:rFonts w:hint="eastAsia"/>
        </w:rPr>
        <w:t>用集聚效应和规模效应带动周围地区旅游发展，提升和加强环保、交通、城镇建设、规划设计和服务设施等全要素建设，形成自然生态效益、旅游经济效益和社会效益良好的综合配套社区。</w:t>
      </w:r>
    </w:p>
    <w:p w:rsidR="00CE351B" w:rsidRDefault="003A6161">
      <w:pPr>
        <w:pStyle w:val="5"/>
      </w:pPr>
      <w:bookmarkStart w:id="140" w:name="_Toc29937"/>
      <w:r>
        <w:rPr>
          <w:rFonts w:hint="eastAsia"/>
        </w:rPr>
        <w:t>第四节</w:t>
      </w:r>
      <w:r>
        <w:rPr>
          <w:rFonts w:hint="eastAsia"/>
        </w:rPr>
        <w:t xml:space="preserve">   </w:t>
      </w:r>
      <w:bookmarkEnd w:id="140"/>
      <w:r>
        <w:rPr>
          <w:rFonts w:hint="eastAsia"/>
        </w:rPr>
        <w:t>美丽乡村建设</w:t>
      </w:r>
    </w:p>
    <w:p w:rsidR="00CE351B" w:rsidRDefault="003A6161">
      <w:pPr>
        <w:ind w:firstLine="480"/>
        <w:jc w:val="left"/>
      </w:pPr>
      <w:r>
        <w:rPr>
          <w:rFonts w:hint="eastAsia"/>
        </w:rPr>
        <w:t>以创建国家级美丽乡村旅游示范村为目标，坚持以返璞归真、回归自然、回归农村、保持乡村本色、原生态开发为原则，坚持“一村一品、特色差异、高标准规划、高起点建设”设计规划要求，进行村貌改造、景观系统规划、生态环境整治和旅游设施改造升级，打造生态休闲农业、乡村生产、乡村生活、乡村风貌、乡村人文遗迹、乡村民俗风情，农业科技园、乡村庄园、名宿旅游、乡村养老园、户外体育运动等系列乡村旅游产品，打造内涵丰富、主题特色鲜明、风情一致的全景化乡村旅游目的地。建设一批“中国传统村落名录”村庄和“安徽传统村落名录”村庄。</w:t>
      </w:r>
    </w:p>
    <w:p w:rsidR="00CE351B" w:rsidRDefault="003A6161">
      <w:pPr>
        <w:ind w:firstLineChars="0" w:firstLine="0"/>
        <w:jc w:val="center"/>
      </w:pPr>
      <w:r>
        <w:rPr>
          <w:rFonts w:hint="eastAsia"/>
        </w:rPr>
        <w:t>表</w:t>
      </w:r>
      <w:r>
        <w:rPr>
          <w:rFonts w:hint="eastAsia"/>
        </w:rPr>
        <w:t xml:space="preserve">12-1 </w:t>
      </w:r>
      <w:r>
        <w:rPr>
          <w:rFonts w:hint="eastAsia"/>
        </w:rPr>
        <w:t>“中国传统村落名录”村庄旅游发展引导表</w:t>
      </w:r>
    </w:p>
    <w:tbl>
      <w:tblPr>
        <w:tblW w:w="9933" w:type="dxa"/>
        <w:jc w:val="center"/>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
        <w:gridCol w:w="1140"/>
        <w:gridCol w:w="5985"/>
        <w:gridCol w:w="1920"/>
      </w:tblGrid>
      <w:tr w:rsidR="00CE351B">
        <w:trPr>
          <w:jc w:val="center"/>
        </w:trPr>
        <w:tc>
          <w:tcPr>
            <w:tcW w:w="88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乡、镇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村庄</w:t>
            </w:r>
          </w:p>
        </w:tc>
        <w:tc>
          <w:tcPr>
            <w:tcW w:w="5985"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旅游发展引导</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旅游发展类型</w:t>
            </w:r>
          </w:p>
        </w:tc>
      </w:tr>
      <w:tr w:rsidR="00CE351B">
        <w:trPr>
          <w:jc w:val="center"/>
        </w:trPr>
        <w:tc>
          <w:tcPr>
            <w:tcW w:w="888" w:type="dxa"/>
            <w:vMerge w:val="restart"/>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尧渡镇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尚合村</w:t>
            </w:r>
          </w:p>
        </w:tc>
        <w:tc>
          <w:tcPr>
            <w:tcW w:w="5985"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观光休闲区、</w:t>
            </w:r>
            <w:proofErr w:type="gramStart"/>
            <w:r>
              <w:rPr>
                <w:rFonts w:ascii="宋体" w:hAnsi="宋体" w:cs="宋体" w:hint="eastAsia"/>
                <w:sz w:val="21"/>
                <w:szCs w:val="21"/>
              </w:rPr>
              <w:t>低岭石林观光科</w:t>
            </w:r>
            <w:proofErr w:type="gramEnd"/>
            <w:r>
              <w:rPr>
                <w:rFonts w:ascii="宋体" w:hAnsi="宋体" w:cs="宋体" w:hint="eastAsia"/>
                <w:sz w:val="21"/>
                <w:szCs w:val="21"/>
              </w:rPr>
              <w:t>考区、半边街休闲度假和菊花产业，道路等基础设施建设、民宿装修、生态治理河道整治、菊花园漫道和观景台设计。</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trHeight w:val="581"/>
          <w:jc w:val="center"/>
        </w:trPr>
        <w:tc>
          <w:tcPr>
            <w:tcW w:w="888" w:type="dxa"/>
            <w:vMerge/>
            <w:vAlign w:val="center"/>
          </w:tcPr>
          <w:p w:rsidR="00CE351B" w:rsidRDefault="00CE351B">
            <w:pPr>
              <w:spacing w:line="240" w:lineRule="auto"/>
              <w:ind w:firstLineChars="0" w:firstLine="0"/>
              <w:rPr>
                <w:rFonts w:ascii="宋体" w:hAnsi="宋体" w:cs="宋体"/>
                <w:sz w:val="21"/>
                <w:szCs w:val="21"/>
              </w:rPr>
            </w:pP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高岭村</w:t>
            </w:r>
          </w:p>
        </w:tc>
        <w:tc>
          <w:tcPr>
            <w:tcW w:w="5985"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保护原生态农村环境，道路、桥梁维修，慢庄、民宿和文化广场修建，打造</w:t>
            </w:r>
            <w:proofErr w:type="gramStart"/>
            <w:r>
              <w:rPr>
                <w:rFonts w:ascii="宋体" w:hAnsi="宋体" w:cs="宋体" w:hint="eastAsia"/>
                <w:sz w:val="21"/>
                <w:szCs w:val="21"/>
              </w:rPr>
              <w:t>菊文化</w:t>
            </w:r>
            <w:proofErr w:type="gramEnd"/>
            <w:r>
              <w:rPr>
                <w:rFonts w:ascii="宋体" w:hAnsi="宋体" w:cs="宋体" w:hint="eastAsia"/>
                <w:sz w:val="21"/>
                <w:szCs w:val="21"/>
              </w:rPr>
              <w:t>和菊花产品开发旅游。</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trHeight w:val="1629"/>
          <w:jc w:val="center"/>
        </w:trPr>
        <w:tc>
          <w:tcPr>
            <w:tcW w:w="888" w:type="dxa"/>
            <w:vMerge/>
            <w:vAlign w:val="center"/>
          </w:tcPr>
          <w:p w:rsidR="00CE351B" w:rsidRDefault="00CE351B">
            <w:pPr>
              <w:spacing w:line="240" w:lineRule="auto"/>
              <w:ind w:firstLineChars="0" w:firstLine="0"/>
              <w:rPr>
                <w:rFonts w:ascii="宋体" w:hAnsi="宋体" w:cs="宋体"/>
                <w:sz w:val="21"/>
                <w:szCs w:val="21"/>
              </w:rPr>
            </w:pP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东流老街</w:t>
            </w:r>
          </w:p>
        </w:tc>
        <w:tc>
          <w:tcPr>
            <w:tcW w:w="5985"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改造和修缮老街立面、古建筑、陶公祠广场、老街牌坊、</w:t>
            </w:r>
            <w:proofErr w:type="gramStart"/>
            <w:r>
              <w:rPr>
                <w:rFonts w:ascii="宋体" w:hAnsi="宋体" w:cs="宋体" w:hint="eastAsia"/>
                <w:sz w:val="21"/>
                <w:szCs w:val="21"/>
              </w:rPr>
              <w:t>志文化</w:t>
            </w:r>
            <w:proofErr w:type="gramEnd"/>
            <w:r>
              <w:rPr>
                <w:rFonts w:ascii="宋体" w:hAnsi="宋体" w:cs="宋体" w:hint="eastAsia"/>
                <w:sz w:val="21"/>
                <w:szCs w:val="21"/>
              </w:rPr>
              <w:t>墙、东流文化广场、陶公文化墙、陶公祠人行道、</w:t>
            </w:r>
            <w:proofErr w:type="gramStart"/>
            <w:r>
              <w:rPr>
                <w:rFonts w:ascii="宋体" w:hAnsi="宋体" w:cs="宋体" w:hint="eastAsia"/>
                <w:sz w:val="21"/>
                <w:szCs w:val="21"/>
              </w:rPr>
              <w:t>学湖亭</w:t>
            </w:r>
            <w:proofErr w:type="gramEnd"/>
            <w:r>
              <w:rPr>
                <w:rFonts w:ascii="宋体" w:hAnsi="宋体" w:cs="宋体" w:hint="eastAsia"/>
                <w:sz w:val="21"/>
                <w:szCs w:val="21"/>
              </w:rPr>
              <w:t>，基础设施完善，进行绿化等工程配套，</w:t>
            </w:r>
            <w:proofErr w:type="gramStart"/>
            <w:r>
              <w:rPr>
                <w:rFonts w:ascii="宋体" w:hAnsi="宋体" w:cs="宋体" w:hint="eastAsia"/>
                <w:sz w:val="21"/>
                <w:szCs w:val="21"/>
              </w:rPr>
              <w:t>进行紫道建设</w:t>
            </w:r>
            <w:proofErr w:type="gramEnd"/>
            <w:r>
              <w:rPr>
                <w:rFonts w:ascii="宋体" w:hAnsi="宋体" w:cs="宋体" w:hint="eastAsia"/>
                <w:sz w:val="21"/>
                <w:szCs w:val="21"/>
              </w:rPr>
              <w:t>，进行文化设计，强调色条风情一致性并融合当地传统文化、隐文化、建筑文化和村落文化。</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名村保护型旅游村</w:t>
            </w:r>
          </w:p>
        </w:tc>
      </w:tr>
      <w:tr w:rsidR="00CE351B">
        <w:trPr>
          <w:trHeight w:val="1223"/>
          <w:jc w:val="center"/>
        </w:trPr>
        <w:tc>
          <w:tcPr>
            <w:tcW w:w="888" w:type="dxa"/>
            <w:vMerge w:val="restart"/>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花园乡</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南溪古寨</w:t>
            </w:r>
          </w:p>
        </w:tc>
        <w:tc>
          <w:tcPr>
            <w:tcW w:w="5985" w:type="dxa"/>
            <w:vAlign w:val="center"/>
          </w:tcPr>
          <w:p w:rsidR="00CE351B" w:rsidRDefault="003A6161" w:rsidP="003A6161">
            <w:pPr>
              <w:autoSpaceDE w:val="0"/>
              <w:autoSpaceDN w:val="0"/>
              <w:adjustRightInd w:val="0"/>
              <w:ind w:firstLine="420"/>
              <w:rPr>
                <w:rFonts w:ascii="宋体" w:hAnsi="宋体" w:cs="宋体"/>
                <w:color w:val="000000"/>
                <w:szCs w:val="21"/>
              </w:rPr>
            </w:pPr>
            <w:r>
              <w:rPr>
                <w:rFonts w:ascii="宋体" w:hAnsi="宋体" w:cs="宋体" w:hint="eastAsia"/>
                <w:sz w:val="21"/>
                <w:szCs w:val="21"/>
              </w:rPr>
              <w:t>进行村庄整治、河道治理、进村道路拓宽，保留匈奴历史遗迹和匈奴乡村生活风情，恢复匈奴历史建筑特色，体现少数民族诗情画意，开展古寨匈奴文化体验、思源</w:t>
            </w:r>
            <w:proofErr w:type="gramStart"/>
            <w:r>
              <w:rPr>
                <w:rFonts w:ascii="宋体" w:hAnsi="宋体" w:cs="宋体" w:hint="eastAsia"/>
                <w:sz w:val="21"/>
                <w:szCs w:val="21"/>
              </w:rPr>
              <w:t>坳</w:t>
            </w:r>
            <w:proofErr w:type="gramEnd"/>
            <w:r>
              <w:rPr>
                <w:rFonts w:ascii="宋体" w:hAnsi="宋体" w:cs="宋体" w:hint="eastAsia"/>
                <w:sz w:val="21"/>
                <w:szCs w:val="21"/>
              </w:rPr>
              <w:t>水上运动、乌石坑怀旧养生、冷水坑度假休闲、方岭梯田农事体验等乡村旅游。</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名村保护型旅游村</w:t>
            </w:r>
          </w:p>
        </w:tc>
      </w:tr>
      <w:tr w:rsidR="00CE351B">
        <w:trPr>
          <w:jc w:val="center"/>
        </w:trPr>
        <w:tc>
          <w:tcPr>
            <w:tcW w:w="888" w:type="dxa"/>
            <w:vMerge/>
            <w:vAlign w:val="center"/>
          </w:tcPr>
          <w:p w:rsidR="00CE351B" w:rsidRDefault="00CE351B">
            <w:pPr>
              <w:spacing w:line="240" w:lineRule="auto"/>
              <w:ind w:firstLineChars="0" w:firstLine="0"/>
              <w:rPr>
                <w:rFonts w:ascii="宋体" w:hAnsi="宋体" w:cs="宋体"/>
                <w:sz w:val="21"/>
                <w:szCs w:val="21"/>
              </w:rPr>
            </w:pP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源口村</w:t>
            </w:r>
          </w:p>
        </w:tc>
        <w:tc>
          <w:tcPr>
            <w:tcW w:w="5985"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“全国一村一品”特色农产品开发，修缮古民居，恢复古徽道，徽商文化发掘，的丰富和宣传，是当年红军活跃的敌后战场，整合红、</w:t>
            </w:r>
            <w:proofErr w:type="gramStart"/>
            <w:r>
              <w:rPr>
                <w:rFonts w:ascii="宋体" w:hAnsi="宋体" w:cs="宋体" w:hint="eastAsia"/>
                <w:sz w:val="21"/>
                <w:szCs w:val="21"/>
              </w:rPr>
              <w:t>旅优势</w:t>
            </w:r>
            <w:proofErr w:type="gramEnd"/>
            <w:r>
              <w:rPr>
                <w:rFonts w:ascii="宋体" w:hAnsi="宋体" w:cs="宋体" w:hint="eastAsia"/>
                <w:sz w:val="21"/>
                <w:szCs w:val="21"/>
              </w:rPr>
              <w:t>资源，开发生态旅游探险。</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88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泥溪镇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元潘村</w:t>
            </w:r>
          </w:p>
        </w:tc>
        <w:tc>
          <w:tcPr>
            <w:tcW w:w="5985"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以美丽乡村建设为依托，</w:t>
            </w:r>
            <w:proofErr w:type="gramStart"/>
            <w:r>
              <w:rPr>
                <w:rFonts w:ascii="宋体" w:hAnsi="宋体" w:cs="宋体" w:hint="eastAsia"/>
                <w:sz w:val="21"/>
                <w:szCs w:val="21"/>
              </w:rPr>
              <w:t>融合福主庙会</w:t>
            </w:r>
            <w:proofErr w:type="gramEnd"/>
            <w:r>
              <w:rPr>
                <w:rFonts w:ascii="宋体" w:hAnsi="宋体" w:cs="宋体" w:hint="eastAsia"/>
                <w:sz w:val="21"/>
                <w:szCs w:val="21"/>
              </w:rPr>
              <w:t>、</w:t>
            </w:r>
            <w:proofErr w:type="gramStart"/>
            <w:r>
              <w:rPr>
                <w:rFonts w:ascii="宋体" w:hAnsi="宋体" w:cs="宋体" w:hint="eastAsia"/>
                <w:sz w:val="21"/>
                <w:szCs w:val="21"/>
              </w:rPr>
              <w:t>皇菊等</w:t>
            </w:r>
            <w:proofErr w:type="gramEnd"/>
            <w:r>
              <w:rPr>
                <w:rFonts w:ascii="宋体" w:hAnsi="宋体" w:cs="宋体" w:hint="eastAsia"/>
                <w:sz w:val="21"/>
                <w:szCs w:val="21"/>
              </w:rPr>
              <w:t>文化和生态资源，积极发展乡村旅游。主要建设内容有农家乐、旅游道路、标识牌、停车场、旅游厕所等基础设施建设，以及乡村旅游规划、文化传承等软件建设。</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trHeight w:val="575"/>
          <w:jc w:val="center"/>
        </w:trPr>
        <w:tc>
          <w:tcPr>
            <w:tcW w:w="88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龙泉镇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老屋村</w:t>
            </w:r>
          </w:p>
        </w:tc>
        <w:tc>
          <w:tcPr>
            <w:tcW w:w="5985" w:type="dxa"/>
            <w:vAlign w:val="center"/>
          </w:tcPr>
          <w:p w:rsidR="00CE351B" w:rsidRDefault="003A6161" w:rsidP="003A6161">
            <w:pPr>
              <w:autoSpaceDE w:val="0"/>
              <w:autoSpaceDN w:val="0"/>
              <w:adjustRightInd w:val="0"/>
              <w:ind w:firstLine="420"/>
              <w:rPr>
                <w:rFonts w:ascii="宋体" w:hAnsi="宋体" w:cs="宋体"/>
                <w:sz w:val="21"/>
                <w:szCs w:val="21"/>
              </w:rPr>
            </w:pPr>
            <w:r>
              <w:rPr>
                <w:rFonts w:ascii="宋体" w:hAnsi="宋体" w:cs="宋体" w:hint="eastAsia"/>
                <w:sz w:val="21"/>
                <w:szCs w:val="21"/>
              </w:rPr>
              <w:t>村落古树名木、石碑古桥旧宅保护与修缮，农具器械收集与保存，农业生产工艺恢复，开展农事体验，开展农业生态旅游。</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trHeight w:val="900"/>
          <w:jc w:val="center"/>
        </w:trPr>
        <w:tc>
          <w:tcPr>
            <w:tcW w:w="88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木塔乡</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大田村</w:t>
            </w:r>
          </w:p>
        </w:tc>
        <w:tc>
          <w:tcPr>
            <w:tcW w:w="5985"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修缮、恢复古建筑、古徽道和传统民居、寺庙、天然古迹和红色苏维埃遗址，开发民俗文化、徽商文化和红色文化旅游，同时开发当地原生态水文景观旅游资源。</w:t>
            </w:r>
          </w:p>
        </w:tc>
        <w:tc>
          <w:tcPr>
            <w:tcW w:w="192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bl>
    <w:p w:rsidR="00CE351B" w:rsidRDefault="00CE351B">
      <w:pPr>
        <w:spacing w:line="240" w:lineRule="auto"/>
        <w:ind w:firstLineChars="0" w:firstLine="0"/>
        <w:jc w:val="center"/>
        <w:rPr>
          <w:rFonts w:ascii="宋体" w:hAnsi="宋体" w:cs="宋体"/>
          <w:szCs w:val="24"/>
        </w:rPr>
      </w:pPr>
    </w:p>
    <w:p w:rsidR="00CE351B" w:rsidRDefault="00CE351B">
      <w:pPr>
        <w:spacing w:line="240" w:lineRule="auto"/>
        <w:ind w:firstLineChars="0" w:firstLine="0"/>
        <w:jc w:val="center"/>
        <w:rPr>
          <w:rFonts w:ascii="宋体" w:hAnsi="宋体" w:cs="宋体"/>
          <w:szCs w:val="24"/>
        </w:rPr>
      </w:pPr>
    </w:p>
    <w:p w:rsidR="00CE351B" w:rsidRDefault="003A6161">
      <w:pPr>
        <w:spacing w:line="240" w:lineRule="auto"/>
        <w:ind w:firstLineChars="0" w:firstLine="0"/>
        <w:jc w:val="center"/>
        <w:rPr>
          <w:rFonts w:ascii="宋体" w:hAnsi="宋体" w:cs="宋体"/>
          <w:szCs w:val="24"/>
        </w:rPr>
      </w:pPr>
      <w:r>
        <w:rPr>
          <w:rFonts w:ascii="宋体" w:hAnsi="宋体" w:cs="宋体" w:hint="eastAsia"/>
          <w:szCs w:val="24"/>
        </w:rPr>
        <w:t>表</w:t>
      </w:r>
      <w:r>
        <w:rPr>
          <w:rFonts w:ascii="宋体" w:hAnsi="宋体" w:cs="宋体"/>
          <w:szCs w:val="24"/>
        </w:rPr>
        <w:t>12-2</w:t>
      </w:r>
      <w:r>
        <w:rPr>
          <w:rFonts w:ascii="宋体" w:hAnsi="宋体" w:cs="宋体" w:hint="eastAsia"/>
          <w:szCs w:val="24"/>
        </w:rPr>
        <w:t>“安徽传统村落名录”村庄旅游发展引导表</w:t>
      </w:r>
    </w:p>
    <w:tbl>
      <w:tblPr>
        <w:tblW w:w="9919" w:type="dxa"/>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8"/>
        <w:gridCol w:w="1140"/>
        <w:gridCol w:w="5850"/>
        <w:gridCol w:w="1961"/>
      </w:tblGrid>
      <w:tr w:rsidR="00CE351B">
        <w:trPr>
          <w:jc w:val="center"/>
        </w:trPr>
        <w:tc>
          <w:tcPr>
            <w:tcW w:w="96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乡、镇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村庄</w:t>
            </w:r>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旅游发展引导</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旅游发展类型</w:t>
            </w:r>
          </w:p>
        </w:tc>
      </w:tr>
      <w:tr w:rsidR="00CE351B">
        <w:trPr>
          <w:jc w:val="center"/>
        </w:trPr>
        <w:tc>
          <w:tcPr>
            <w:tcW w:w="968" w:type="dxa"/>
            <w:vMerge w:val="restart"/>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尧渡镇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毛田村</w:t>
            </w:r>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梅城林场和管山村山场保护与开发，发展生态休闲林业，开展森林休闲度假，</w:t>
            </w:r>
            <w:proofErr w:type="gramStart"/>
            <w:r>
              <w:rPr>
                <w:rFonts w:ascii="宋体" w:hAnsi="宋体" w:cs="宋体" w:hint="eastAsia"/>
                <w:sz w:val="21"/>
                <w:szCs w:val="21"/>
              </w:rPr>
              <w:t>结合尧渡袜业</w:t>
            </w:r>
            <w:proofErr w:type="gramEnd"/>
            <w:r>
              <w:rPr>
                <w:rFonts w:ascii="宋体" w:hAnsi="宋体" w:cs="宋体" w:hint="eastAsia"/>
                <w:sz w:val="21"/>
                <w:szCs w:val="21"/>
              </w:rPr>
              <w:t>小镇风情街建设，相关森林工艺品旅游产品开发。</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trHeight w:val="618"/>
          <w:jc w:val="center"/>
        </w:trPr>
        <w:tc>
          <w:tcPr>
            <w:tcW w:w="968" w:type="dxa"/>
            <w:vMerge/>
            <w:vAlign w:val="center"/>
          </w:tcPr>
          <w:p w:rsidR="00CE351B" w:rsidRDefault="00CE351B">
            <w:pPr>
              <w:spacing w:line="240" w:lineRule="auto"/>
              <w:ind w:firstLineChars="0" w:firstLine="0"/>
              <w:rPr>
                <w:rFonts w:ascii="宋体" w:hAnsi="宋体" w:cs="宋体"/>
                <w:sz w:val="21"/>
                <w:szCs w:val="21"/>
              </w:rPr>
            </w:pPr>
          </w:p>
        </w:tc>
        <w:tc>
          <w:tcPr>
            <w:tcW w:w="1140" w:type="dxa"/>
            <w:vAlign w:val="center"/>
          </w:tcPr>
          <w:p w:rsidR="00CE351B" w:rsidRDefault="003A6161">
            <w:pPr>
              <w:spacing w:line="240" w:lineRule="auto"/>
              <w:ind w:firstLineChars="0" w:firstLine="0"/>
              <w:rPr>
                <w:rFonts w:ascii="宋体" w:hAnsi="宋体" w:cs="宋体"/>
                <w:sz w:val="21"/>
                <w:szCs w:val="21"/>
              </w:rPr>
            </w:pPr>
            <w:proofErr w:type="gramStart"/>
            <w:r>
              <w:rPr>
                <w:rFonts w:ascii="宋体" w:hAnsi="宋体" w:cs="宋体" w:hint="eastAsia"/>
                <w:sz w:val="21"/>
                <w:szCs w:val="21"/>
              </w:rPr>
              <w:t>查桥村</w:t>
            </w:r>
            <w:proofErr w:type="gramEnd"/>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休闲度假农庄、乡村大舞台、水上垂钓、乡村休闲中心等项目建设，休闲观光农业开发。</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968" w:type="dxa"/>
            <w:vMerge w:val="restart"/>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花园乡</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祠村村</w:t>
            </w:r>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保护历史文化资源、珍贵名树，挖掘步头郡檀氏、</w:t>
            </w:r>
            <w:proofErr w:type="gramStart"/>
            <w:r>
              <w:rPr>
                <w:rFonts w:ascii="宋体" w:hAnsi="宋体" w:cs="宋体" w:hint="eastAsia"/>
                <w:sz w:val="21"/>
                <w:szCs w:val="21"/>
              </w:rPr>
              <w:t>檀</w:t>
            </w:r>
            <w:proofErr w:type="gramEnd"/>
            <w:r>
              <w:rPr>
                <w:rFonts w:ascii="宋体" w:hAnsi="宋体" w:cs="宋体" w:hint="eastAsia"/>
                <w:sz w:val="21"/>
                <w:szCs w:val="21"/>
              </w:rPr>
              <w:t>武臣故居、檀氏祠堂及牌坊特色文化。利用网络媒体扩大宣传，增强影响力，结合祠</w:t>
            </w:r>
            <w:proofErr w:type="gramStart"/>
            <w:r>
              <w:rPr>
                <w:rFonts w:ascii="宋体" w:hAnsi="宋体" w:cs="宋体" w:hint="eastAsia"/>
                <w:sz w:val="21"/>
                <w:szCs w:val="21"/>
              </w:rPr>
              <w:t>檀</w:t>
            </w:r>
            <w:proofErr w:type="gramEnd"/>
            <w:r>
              <w:rPr>
                <w:rFonts w:ascii="宋体" w:hAnsi="宋体" w:cs="宋体" w:hint="eastAsia"/>
                <w:sz w:val="21"/>
                <w:szCs w:val="21"/>
              </w:rPr>
              <w:t>农家</w:t>
            </w:r>
            <w:proofErr w:type="gramStart"/>
            <w:r>
              <w:rPr>
                <w:rFonts w:ascii="宋体" w:hAnsi="宋体" w:cs="宋体" w:hint="eastAsia"/>
                <w:sz w:val="21"/>
                <w:szCs w:val="21"/>
              </w:rPr>
              <w:t>乐提高</w:t>
            </w:r>
            <w:proofErr w:type="gramEnd"/>
            <w:r>
              <w:rPr>
                <w:rFonts w:ascii="宋体" w:hAnsi="宋体" w:cs="宋体" w:hint="eastAsia"/>
                <w:sz w:val="21"/>
                <w:szCs w:val="21"/>
              </w:rPr>
              <w:t>旅游接待能力和水平，加大对后山的开发力度，开展攀岩、漂流等旅游项目，同时加速融入合步、胡村、南溪等沿线村的旅游开发。</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文化体验</w:t>
            </w:r>
            <w:proofErr w:type="gramStart"/>
            <w:r>
              <w:rPr>
                <w:rFonts w:ascii="宋体" w:hAnsi="宋体" w:cs="宋体" w:hint="eastAsia"/>
                <w:sz w:val="21"/>
                <w:szCs w:val="21"/>
              </w:rPr>
              <w:t>型旅村</w:t>
            </w:r>
            <w:proofErr w:type="gramEnd"/>
          </w:p>
        </w:tc>
      </w:tr>
      <w:tr w:rsidR="00CE351B">
        <w:trPr>
          <w:jc w:val="center"/>
        </w:trPr>
        <w:tc>
          <w:tcPr>
            <w:tcW w:w="968" w:type="dxa"/>
            <w:vMerge/>
            <w:vAlign w:val="center"/>
          </w:tcPr>
          <w:p w:rsidR="00CE351B" w:rsidRDefault="00CE351B">
            <w:pPr>
              <w:spacing w:line="240" w:lineRule="auto"/>
              <w:ind w:firstLineChars="0" w:firstLine="0"/>
              <w:rPr>
                <w:rFonts w:ascii="宋体" w:hAnsi="宋体" w:cs="宋体"/>
                <w:sz w:val="21"/>
                <w:szCs w:val="21"/>
              </w:rPr>
            </w:pP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桃源村</w:t>
            </w:r>
          </w:p>
        </w:tc>
        <w:tc>
          <w:tcPr>
            <w:tcW w:w="5850" w:type="dxa"/>
            <w:vAlign w:val="center"/>
          </w:tcPr>
          <w:p w:rsidR="00CE351B" w:rsidRDefault="003A6161">
            <w:pPr>
              <w:spacing w:line="240" w:lineRule="auto"/>
              <w:ind w:firstLineChars="0" w:firstLine="0"/>
              <w:rPr>
                <w:rFonts w:ascii="宋体" w:hAnsi="等线" w:cs="宋体"/>
                <w:sz w:val="20"/>
                <w:szCs w:val="20"/>
              </w:rPr>
            </w:pPr>
            <w:r>
              <w:rPr>
                <w:rFonts w:ascii="宋体" w:hAnsi="宋体" w:cs="宋体" w:hint="eastAsia"/>
                <w:sz w:val="21"/>
                <w:szCs w:val="21"/>
              </w:rPr>
              <w:t>保护桃源</w:t>
            </w:r>
            <w:proofErr w:type="gramStart"/>
            <w:r>
              <w:rPr>
                <w:rFonts w:ascii="宋体" w:hAnsi="宋体" w:cs="宋体" w:hint="eastAsia"/>
                <w:sz w:val="21"/>
                <w:szCs w:val="21"/>
              </w:rPr>
              <w:t>村优势</w:t>
            </w:r>
            <w:proofErr w:type="gramEnd"/>
            <w:r>
              <w:rPr>
                <w:rFonts w:ascii="宋体" w:hAnsi="宋体" w:cs="宋体" w:hint="eastAsia"/>
                <w:sz w:val="21"/>
                <w:szCs w:val="21"/>
              </w:rPr>
              <w:t>生态环境，开发优质生态茶叶及旅游休闲观光于一体的养生休闲度假区。建设红茶生产车间及茶文化展示厅装修工程，</w:t>
            </w:r>
            <w:proofErr w:type="gramStart"/>
            <w:r>
              <w:rPr>
                <w:rFonts w:ascii="宋体" w:hAnsi="宋体" w:cs="宋体" w:hint="eastAsia"/>
                <w:sz w:val="21"/>
                <w:szCs w:val="21"/>
              </w:rPr>
              <w:t>进行茶旅休闲</w:t>
            </w:r>
            <w:proofErr w:type="gramEnd"/>
            <w:r>
              <w:rPr>
                <w:rFonts w:ascii="宋体" w:hAnsi="宋体" w:cs="宋体" w:hint="eastAsia"/>
                <w:sz w:val="21"/>
                <w:szCs w:val="21"/>
              </w:rPr>
              <w:t>文化开发。</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968" w:type="dxa"/>
            <w:vMerge w:val="restart"/>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木塔乡</w:t>
            </w:r>
          </w:p>
        </w:tc>
        <w:tc>
          <w:tcPr>
            <w:tcW w:w="1140" w:type="dxa"/>
            <w:vAlign w:val="center"/>
          </w:tcPr>
          <w:p w:rsidR="00CE351B" w:rsidRDefault="003A6161">
            <w:pPr>
              <w:spacing w:line="240" w:lineRule="auto"/>
              <w:ind w:firstLineChars="0" w:firstLine="0"/>
              <w:rPr>
                <w:rFonts w:ascii="宋体" w:hAnsi="宋体" w:cs="宋体"/>
                <w:sz w:val="21"/>
                <w:szCs w:val="21"/>
              </w:rPr>
            </w:pPr>
            <w:proofErr w:type="gramStart"/>
            <w:r>
              <w:rPr>
                <w:rFonts w:ascii="宋体" w:hAnsi="宋体" w:cs="宋体" w:hint="eastAsia"/>
                <w:sz w:val="21"/>
                <w:szCs w:val="21"/>
              </w:rPr>
              <w:t>黎痕老街</w:t>
            </w:r>
            <w:proofErr w:type="gramEnd"/>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维修恢复古战壕、古碉堡、红色遗迹和古民居，红色文化旅游开发。</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文化体验</w:t>
            </w:r>
            <w:proofErr w:type="gramStart"/>
            <w:r>
              <w:rPr>
                <w:rFonts w:ascii="宋体" w:hAnsi="宋体" w:cs="宋体" w:hint="eastAsia"/>
                <w:sz w:val="21"/>
                <w:szCs w:val="21"/>
              </w:rPr>
              <w:t>型旅村</w:t>
            </w:r>
            <w:proofErr w:type="gramEnd"/>
          </w:p>
        </w:tc>
      </w:tr>
      <w:tr w:rsidR="00CE351B">
        <w:trPr>
          <w:jc w:val="center"/>
        </w:trPr>
        <w:tc>
          <w:tcPr>
            <w:tcW w:w="968" w:type="dxa"/>
            <w:vMerge/>
            <w:vAlign w:val="center"/>
          </w:tcPr>
          <w:p w:rsidR="00CE351B" w:rsidRDefault="00CE351B">
            <w:pPr>
              <w:spacing w:line="240" w:lineRule="auto"/>
              <w:ind w:firstLineChars="0" w:firstLine="0"/>
              <w:rPr>
                <w:rFonts w:ascii="宋体" w:hAnsi="宋体" w:cs="宋体"/>
                <w:sz w:val="21"/>
                <w:szCs w:val="21"/>
              </w:rPr>
            </w:pP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横山村</w:t>
            </w:r>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修缮古村落、古树群、古徽道，进行山场特色种植；建设果园、观光农业园和</w:t>
            </w:r>
            <w:proofErr w:type="gramStart"/>
            <w:r>
              <w:rPr>
                <w:rFonts w:ascii="宋体" w:hAnsi="宋体" w:cs="宋体" w:hint="eastAsia"/>
                <w:sz w:val="21"/>
                <w:szCs w:val="21"/>
              </w:rPr>
              <w:t>自采园和</w:t>
            </w:r>
            <w:proofErr w:type="gramEnd"/>
            <w:r>
              <w:rPr>
                <w:rFonts w:ascii="宋体" w:hAnsi="宋体" w:cs="宋体" w:hint="eastAsia"/>
                <w:sz w:val="21"/>
                <w:szCs w:val="21"/>
              </w:rPr>
              <w:t>农家乐，开展观光农业、休闲度假和古村落旅游。</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968" w:type="dxa"/>
            <w:vMerge/>
            <w:vAlign w:val="center"/>
          </w:tcPr>
          <w:p w:rsidR="00CE351B" w:rsidRDefault="00CE351B">
            <w:pPr>
              <w:spacing w:line="240" w:lineRule="auto"/>
              <w:ind w:firstLineChars="0" w:firstLine="0"/>
              <w:rPr>
                <w:rFonts w:ascii="宋体" w:hAnsi="宋体" w:cs="宋体"/>
                <w:sz w:val="21"/>
                <w:szCs w:val="21"/>
              </w:rPr>
            </w:pPr>
          </w:p>
        </w:tc>
        <w:tc>
          <w:tcPr>
            <w:tcW w:w="1140" w:type="dxa"/>
            <w:vAlign w:val="center"/>
          </w:tcPr>
          <w:p w:rsidR="00CE351B" w:rsidRDefault="003A6161">
            <w:pPr>
              <w:spacing w:line="240" w:lineRule="auto"/>
              <w:ind w:firstLineChars="0" w:firstLine="0"/>
              <w:rPr>
                <w:rFonts w:ascii="宋体" w:hAnsi="宋体" w:cs="宋体"/>
                <w:sz w:val="21"/>
                <w:szCs w:val="21"/>
              </w:rPr>
            </w:pPr>
            <w:proofErr w:type="gramStart"/>
            <w:r>
              <w:rPr>
                <w:rFonts w:ascii="宋体" w:hAnsi="宋体" w:cs="宋体" w:hint="eastAsia"/>
                <w:sz w:val="21"/>
                <w:szCs w:val="21"/>
              </w:rPr>
              <w:t>梓</w:t>
            </w:r>
            <w:proofErr w:type="gramEnd"/>
            <w:r>
              <w:rPr>
                <w:rFonts w:ascii="宋体" w:hAnsi="宋体" w:cs="宋体" w:hint="eastAsia"/>
                <w:sz w:val="21"/>
                <w:szCs w:val="21"/>
              </w:rPr>
              <w:t>桐村</w:t>
            </w:r>
          </w:p>
        </w:tc>
        <w:tc>
          <w:tcPr>
            <w:tcW w:w="5850" w:type="dxa"/>
            <w:vAlign w:val="center"/>
          </w:tcPr>
          <w:p w:rsidR="00CE351B" w:rsidRDefault="003A6161">
            <w:pPr>
              <w:spacing w:line="240" w:lineRule="auto"/>
              <w:ind w:firstLineChars="0" w:firstLine="0"/>
              <w:rPr>
                <w:rFonts w:ascii="宋体" w:hAnsi="宋体" w:cs="宋体"/>
                <w:sz w:val="21"/>
                <w:szCs w:val="21"/>
              </w:rPr>
            </w:pPr>
            <w:proofErr w:type="gramStart"/>
            <w:r>
              <w:rPr>
                <w:rFonts w:ascii="宋体" w:hAnsi="宋体" w:cs="宋体" w:hint="eastAsia"/>
                <w:sz w:val="21"/>
                <w:szCs w:val="21"/>
              </w:rPr>
              <w:t>开发周冲山水</w:t>
            </w:r>
            <w:proofErr w:type="gramEnd"/>
            <w:r>
              <w:rPr>
                <w:rFonts w:ascii="宋体" w:hAnsi="宋体" w:cs="宋体" w:hint="eastAsia"/>
                <w:sz w:val="21"/>
                <w:szCs w:val="21"/>
              </w:rPr>
              <w:t>户外体验游乐园，农耕器具如生产类、生活类、艺术品汇集和发掘，建设现代农产品展厅，展厅灯光展厅、农耕文化展厅，开展农耕体验旅游。</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96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泥溪镇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元甲山</w:t>
            </w:r>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项目建设在泥溪镇元潘村，以美丽乡村建设为依托，</w:t>
            </w:r>
            <w:proofErr w:type="gramStart"/>
            <w:r>
              <w:rPr>
                <w:rFonts w:ascii="宋体" w:hAnsi="宋体" w:cs="宋体" w:hint="eastAsia"/>
                <w:sz w:val="21"/>
                <w:szCs w:val="21"/>
              </w:rPr>
              <w:t>融合福主庙会</w:t>
            </w:r>
            <w:proofErr w:type="gramEnd"/>
            <w:r>
              <w:rPr>
                <w:rFonts w:ascii="宋体" w:hAnsi="宋体" w:cs="宋体" w:hint="eastAsia"/>
                <w:sz w:val="21"/>
                <w:szCs w:val="21"/>
              </w:rPr>
              <w:t>、</w:t>
            </w:r>
            <w:proofErr w:type="gramStart"/>
            <w:r>
              <w:rPr>
                <w:rFonts w:ascii="宋体" w:hAnsi="宋体" w:cs="宋体" w:hint="eastAsia"/>
                <w:sz w:val="21"/>
                <w:szCs w:val="21"/>
              </w:rPr>
              <w:t>皇菊等</w:t>
            </w:r>
            <w:proofErr w:type="gramEnd"/>
            <w:r>
              <w:rPr>
                <w:rFonts w:ascii="宋体" w:hAnsi="宋体" w:cs="宋体" w:hint="eastAsia"/>
                <w:sz w:val="21"/>
                <w:szCs w:val="21"/>
              </w:rPr>
              <w:t>文化和生态资源，积极发展乡村旅游。主要建设内容有农家乐、旅游道路、标识牌、停车场、旅游厕所等基础设施建设，以及乡村旅游规划、文化传承等软件建设。</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96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葛公镇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仙寓山村</w:t>
            </w:r>
          </w:p>
        </w:tc>
        <w:tc>
          <w:tcPr>
            <w:tcW w:w="5850" w:type="dxa"/>
            <w:vAlign w:val="center"/>
          </w:tcPr>
          <w:p w:rsidR="00CE351B" w:rsidRDefault="003A6161">
            <w:pPr>
              <w:spacing w:line="240" w:lineRule="auto"/>
              <w:ind w:firstLineChars="0" w:firstLine="0"/>
              <w:rPr>
                <w:rFonts w:ascii="宋体" w:hAnsi="宋体" w:cs="宋体"/>
                <w:sz w:val="21"/>
                <w:szCs w:val="21"/>
              </w:rPr>
            </w:pPr>
            <w:r>
              <w:rPr>
                <w:rFonts w:ascii="等线" w:eastAsia="等线" w:hAnsi="等线" w:hint="eastAsia"/>
                <w:color w:val="000000"/>
                <w:sz w:val="20"/>
                <w:szCs w:val="20"/>
              </w:rPr>
              <w:t>强</w:t>
            </w:r>
            <w:r>
              <w:rPr>
                <w:rFonts w:ascii="宋体" w:hAnsi="宋体" w:cs="宋体" w:hint="eastAsia"/>
                <w:sz w:val="21"/>
                <w:szCs w:val="21"/>
              </w:rPr>
              <w:t>化和完善游步道、桥梁、休闲凉亭、停车场以及智慧旅游等基础和服务设施建设，开展乐山旅游活动。</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968"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龙泉镇</w:t>
            </w:r>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曹村村</w:t>
            </w:r>
          </w:p>
        </w:tc>
        <w:tc>
          <w:tcPr>
            <w:tcW w:w="5850" w:type="dxa"/>
            <w:vAlign w:val="center"/>
          </w:tcPr>
          <w:p w:rsidR="00CE351B" w:rsidRDefault="003A6161">
            <w:pPr>
              <w:spacing w:line="240" w:lineRule="auto"/>
              <w:ind w:firstLineChars="0" w:firstLine="0"/>
              <w:rPr>
                <w:rFonts w:ascii="宋体" w:hAnsi="宋体" w:cs="宋体"/>
                <w:color w:val="000000"/>
                <w:kern w:val="0"/>
                <w:sz w:val="21"/>
                <w:szCs w:val="21"/>
              </w:rPr>
            </w:pPr>
            <w:r>
              <w:rPr>
                <w:rFonts w:ascii="宋体" w:hAnsi="宋体" w:cs="宋体" w:hint="eastAsia"/>
                <w:color w:val="000000"/>
                <w:kern w:val="0"/>
                <w:sz w:val="21"/>
                <w:szCs w:val="21"/>
              </w:rPr>
              <w:t>建设农业展示基地、学校</w:t>
            </w:r>
            <w:proofErr w:type="gramStart"/>
            <w:r>
              <w:rPr>
                <w:rFonts w:ascii="宋体" w:hAnsi="宋体" w:cs="宋体" w:hint="eastAsia"/>
                <w:color w:val="000000"/>
                <w:kern w:val="0"/>
                <w:sz w:val="21"/>
                <w:szCs w:val="21"/>
              </w:rPr>
              <w:t>研</w:t>
            </w:r>
            <w:proofErr w:type="gramEnd"/>
            <w:r>
              <w:rPr>
                <w:rFonts w:ascii="宋体" w:hAnsi="宋体" w:cs="宋体" w:hint="eastAsia"/>
                <w:color w:val="000000"/>
                <w:kern w:val="0"/>
                <w:sz w:val="21"/>
                <w:szCs w:val="21"/>
              </w:rPr>
              <w:t>学基地、越野赛车基地和花海温泉基地，开展现代高科技旅游休闲观光农业。</w:t>
            </w:r>
          </w:p>
        </w:tc>
        <w:tc>
          <w:tcPr>
            <w:tcW w:w="1961"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观光游览型旅游村</w:t>
            </w:r>
          </w:p>
        </w:tc>
      </w:tr>
      <w:tr w:rsidR="00CE351B">
        <w:trPr>
          <w:jc w:val="center"/>
        </w:trPr>
        <w:tc>
          <w:tcPr>
            <w:tcW w:w="968" w:type="dxa"/>
            <w:vAlign w:val="center"/>
          </w:tcPr>
          <w:p w:rsidR="00CE351B" w:rsidRDefault="003A6161">
            <w:pPr>
              <w:spacing w:line="240" w:lineRule="auto"/>
              <w:ind w:firstLineChars="0" w:firstLine="0"/>
              <w:rPr>
                <w:rFonts w:ascii="宋体" w:hAnsi="宋体" w:cs="宋体"/>
                <w:sz w:val="21"/>
                <w:szCs w:val="21"/>
              </w:rPr>
            </w:pPr>
            <w:proofErr w:type="gramStart"/>
            <w:r>
              <w:rPr>
                <w:rFonts w:ascii="宋体" w:hAnsi="宋体" w:cs="宋体" w:hint="eastAsia"/>
                <w:sz w:val="21"/>
                <w:szCs w:val="21"/>
              </w:rPr>
              <w:t>官港镇</w:t>
            </w:r>
            <w:proofErr w:type="gramEnd"/>
          </w:p>
        </w:tc>
        <w:tc>
          <w:tcPr>
            <w:tcW w:w="1140" w:type="dxa"/>
            <w:vAlign w:val="center"/>
          </w:tcPr>
          <w:p w:rsidR="00CE351B" w:rsidRDefault="003A6161">
            <w:pPr>
              <w:spacing w:line="240" w:lineRule="auto"/>
              <w:ind w:firstLineChars="0" w:firstLine="0"/>
              <w:rPr>
                <w:rFonts w:ascii="宋体" w:hAnsi="宋体" w:cs="宋体"/>
                <w:sz w:val="21"/>
                <w:szCs w:val="21"/>
              </w:rPr>
            </w:pPr>
            <w:r>
              <w:rPr>
                <w:rFonts w:ascii="宋体" w:hAnsi="宋体" w:cs="宋体" w:hint="eastAsia"/>
                <w:sz w:val="21"/>
                <w:szCs w:val="21"/>
              </w:rPr>
              <w:t>许村村</w:t>
            </w:r>
          </w:p>
        </w:tc>
        <w:tc>
          <w:tcPr>
            <w:tcW w:w="5850" w:type="dxa"/>
            <w:vAlign w:val="center"/>
          </w:tcPr>
          <w:p w:rsidR="00CE351B" w:rsidRDefault="003A6161">
            <w:pPr>
              <w:spacing w:line="240" w:lineRule="auto"/>
              <w:ind w:firstLineChars="0" w:firstLine="0"/>
              <w:rPr>
                <w:rFonts w:ascii="宋体" w:hAnsi="宋体" w:cs="宋体"/>
                <w:color w:val="000000"/>
                <w:kern w:val="0"/>
                <w:sz w:val="21"/>
                <w:szCs w:val="21"/>
              </w:rPr>
            </w:pPr>
            <w:r>
              <w:rPr>
                <w:rFonts w:ascii="宋体" w:hAnsi="宋体" w:cs="宋体" w:hint="eastAsia"/>
                <w:color w:val="000000"/>
                <w:kern w:val="0"/>
                <w:sz w:val="21"/>
                <w:szCs w:val="21"/>
              </w:rPr>
              <w:t>发挥许</w:t>
            </w:r>
            <w:proofErr w:type="gramStart"/>
            <w:r>
              <w:rPr>
                <w:rFonts w:ascii="宋体" w:hAnsi="宋体" w:cs="宋体" w:hint="eastAsia"/>
                <w:color w:val="000000"/>
                <w:kern w:val="0"/>
                <w:sz w:val="21"/>
                <w:szCs w:val="21"/>
              </w:rPr>
              <w:t>世</w:t>
            </w:r>
            <w:proofErr w:type="gramEnd"/>
            <w:r>
              <w:rPr>
                <w:rFonts w:ascii="宋体" w:hAnsi="宋体" w:cs="宋体" w:hint="eastAsia"/>
                <w:color w:val="000000"/>
                <w:kern w:val="0"/>
                <w:sz w:val="21"/>
                <w:szCs w:val="21"/>
              </w:rPr>
              <w:t>英名人效应和文化历史资源优势，结合许村优越环境，开展乡村文化名人和家风旅游。</w:t>
            </w:r>
          </w:p>
        </w:tc>
        <w:tc>
          <w:tcPr>
            <w:tcW w:w="1961" w:type="dxa"/>
            <w:vAlign w:val="center"/>
          </w:tcPr>
          <w:p w:rsidR="00CE351B" w:rsidRDefault="003A6161" w:rsidP="003A6161">
            <w:pPr>
              <w:autoSpaceDE w:val="0"/>
              <w:autoSpaceDN w:val="0"/>
              <w:adjustRightInd w:val="0"/>
              <w:ind w:firstLine="420"/>
              <w:rPr>
                <w:rFonts w:ascii="宋体" w:hAnsi="宋体" w:cs="宋体"/>
                <w:sz w:val="21"/>
                <w:szCs w:val="21"/>
              </w:rPr>
            </w:pPr>
            <w:r>
              <w:rPr>
                <w:rFonts w:ascii="宋体" w:hAnsi="宋体" w:cs="宋体" w:hint="eastAsia"/>
                <w:sz w:val="21"/>
                <w:szCs w:val="21"/>
              </w:rPr>
              <w:t>文化体验</w:t>
            </w:r>
            <w:proofErr w:type="gramStart"/>
            <w:r>
              <w:rPr>
                <w:rFonts w:ascii="宋体" w:hAnsi="宋体" w:cs="宋体" w:hint="eastAsia"/>
                <w:sz w:val="21"/>
                <w:szCs w:val="21"/>
              </w:rPr>
              <w:t>型旅村</w:t>
            </w:r>
            <w:proofErr w:type="gramEnd"/>
          </w:p>
        </w:tc>
      </w:tr>
    </w:tbl>
    <w:p w:rsidR="00CE351B" w:rsidRDefault="00CE351B">
      <w:pPr>
        <w:ind w:firstLineChars="0" w:firstLine="0"/>
        <w:jc w:val="left"/>
      </w:pPr>
    </w:p>
    <w:p w:rsidR="00CE351B" w:rsidRDefault="00CE351B">
      <w:pPr>
        <w:ind w:firstLine="480"/>
        <w:jc w:val="left"/>
      </w:pPr>
    </w:p>
    <w:p w:rsidR="00CE351B" w:rsidRDefault="00CE351B">
      <w:pPr>
        <w:ind w:firstLine="480"/>
      </w:pPr>
    </w:p>
    <w:p w:rsidR="00CE351B" w:rsidRDefault="00CE351B">
      <w:pPr>
        <w:ind w:firstLine="48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41" w:name="_Toc25551"/>
      <w:r>
        <w:rPr>
          <w:rFonts w:hint="eastAsia"/>
        </w:rPr>
        <w:t>第十四章</w:t>
      </w:r>
      <w:r>
        <w:rPr>
          <w:rFonts w:hint="eastAsia"/>
        </w:rPr>
        <w:t xml:space="preserve">   </w:t>
      </w:r>
      <w:bookmarkEnd w:id="141"/>
      <w:r>
        <w:rPr>
          <w:rFonts w:hint="eastAsia"/>
        </w:rPr>
        <w:t>全域旅游市场营销体系规划</w:t>
      </w:r>
    </w:p>
    <w:p w:rsidR="00CE351B" w:rsidRDefault="003A6161">
      <w:pPr>
        <w:pStyle w:val="5"/>
      </w:pPr>
      <w:bookmarkStart w:id="142" w:name="_Toc26814"/>
      <w:r>
        <w:rPr>
          <w:rFonts w:hint="eastAsia"/>
        </w:rPr>
        <w:t>第一节</w:t>
      </w:r>
      <w:r>
        <w:rPr>
          <w:rFonts w:hint="eastAsia"/>
        </w:rPr>
        <w:t xml:space="preserve">   </w:t>
      </w:r>
      <w:r>
        <w:rPr>
          <w:rFonts w:hint="eastAsia"/>
        </w:rPr>
        <w:t>构建池州统一品牌营销体系</w:t>
      </w:r>
      <w:bookmarkEnd w:id="142"/>
    </w:p>
    <w:p w:rsidR="00CE351B" w:rsidRDefault="003A6161">
      <w:pPr>
        <w:ind w:firstLine="482"/>
        <w:rPr>
          <w:b/>
          <w:bCs/>
          <w:szCs w:val="24"/>
        </w:rPr>
      </w:pPr>
      <w:r>
        <w:rPr>
          <w:rFonts w:hint="eastAsia"/>
          <w:b/>
          <w:bCs/>
          <w:szCs w:val="24"/>
        </w:rPr>
        <w:t>一、营销思路</w:t>
      </w:r>
      <w:r>
        <w:rPr>
          <w:rFonts w:hint="eastAsia"/>
          <w:b/>
          <w:bCs/>
          <w:szCs w:val="24"/>
        </w:rPr>
        <w:t xml:space="preserve">  </w:t>
      </w:r>
    </w:p>
    <w:p w:rsidR="00CE351B" w:rsidRDefault="003A6161">
      <w:pPr>
        <w:ind w:firstLine="480"/>
        <w:rPr>
          <w:bCs/>
          <w:szCs w:val="24"/>
        </w:rPr>
      </w:pPr>
      <w:r>
        <w:rPr>
          <w:rFonts w:hint="eastAsia"/>
          <w:bCs/>
          <w:szCs w:val="24"/>
        </w:rPr>
        <w:t>传统营销渠道与新媒体营销相结合，整合资源构建立体营销网络；细分市场营销与大众市场营销相结合，以细分市场带动大众市场；品牌营销活动与主题营销活动相结合，展现东至多元旅游吸引力。突出品牌效应，近期目标是借助系列营销措施，提高东至旅游在省内外的市场感召力；中远期目标，是进一步延伸营销触角，借助大型节庆活动、目的地推介会，扩大东至旅游的知名度和美誉度，最终将东至打造成为皖南旅游名县、安徽旅游强县、华东重要生态休闲旅游目的地。</w:t>
      </w:r>
    </w:p>
    <w:p w:rsidR="00CE351B" w:rsidRDefault="003A6161">
      <w:pPr>
        <w:ind w:firstLine="482"/>
        <w:rPr>
          <w:b/>
          <w:bCs/>
          <w:szCs w:val="24"/>
        </w:rPr>
      </w:pPr>
      <w:r>
        <w:rPr>
          <w:rFonts w:hint="eastAsia"/>
          <w:b/>
          <w:bCs/>
          <w:szCs w:val="24"/>
        </w:rPr>
        <w:t>二、营销定位</w:t>
      </w:r>
    </w:p>
    <w:p w:rsidR="00CE351B" w:rsidRDefault="003A6161">
      <w:pPr>
        <w:ind w:firstLine="480"/>
        <w:rPr>
          <w:rFonts w:hAnsi="宋体"/>
          <w:szCs w:val="24"/>
        </w:rPr>
      </w:pPr>
      <w:r>
        <w:rPr>
          <w:rFonts w:hint="eastAsia"/>
          <w:bCs/>
          <w:szCs w:val="24"/>
        </w:rPr>
        <w:t>以创建安徽省全域旅游示范县为主线，以品牌形象宣传和区域联动发展为重点，创新旅游营销模式，充实周边市场，拓展全国市场，提升海外市场，加大旅游品牌宣传力度，突破以生态观光的单一形象，培育丰富多彩的复合型旅游形象品牌</w:t>
      </w:r>
      <w:r>
        <w:rPr>
          <w:rFonts w:hAnsi="宋体" w:hint="eastAsia"/>
          <w:szCs w:val="24"/>
        </w:rPr>
        <w:t>。</w:t>
      </w:r>
    </w:p>
    <w:p w:rsidR="00CE351B" w:rsidRDefault="003A6161">
      <w:pPr>
        <w:pStyle w:val="5"/>
      </w:pPr>
      <w:bookmarkStart w:id="143" w:name="_Toc19162"/>
      <w:r>
        <w:rPr>
          <w:rFonts w:hint="eastAsia"/>
        </w:rPr>
        <w:t>第二节</w:t>
      </w:r>
      <w:r>
        <w:rPr>
          <w:rFonts w:hint="eastAsia"/>
        </w:rPr>
        <w:t xml:space="preserve">   </w:t>
      </w:r>
      <w:r>
        <w:rPr>
          <w:rFonts w:hint="eastAsia"/>
        </w:rPr>
        <w:t>构建多样化的市场体系</w:t>
      </w:r>
      <w:bookmarkEnd w:id="143"/>
    </w:p>
    <w:p w:rsidR="00CE351B" w:rsidRDefault="003A6161">
      <w:pPr>
        <w:ind w:firstLineChars="196" w:firstLine="472"/>
        <w:rPr>
          <w:b/>
          <w:bCs/>
          <w:szCs w:val="24"/>
        </w:rPr>
      </w:pPr>
      <w:r>
        <w:rPr>
          <w:rFonts w:hint="eastAsia"/>
          <w:b/>
          <w:bCs/>
          <w:szCs w:val="24"/>
        </w:rPr>
        <w:t>一、基础市场</w:t>
      </w:r>
      <w:r>
        <w:rPr>
          <w:rFonts w:hint="eastAsia"/>
          <w:b/>
          <w:bCs/>
          <w:szCs w:val="24"/>
        </w:rPr>
        <w:t xml:space="preserve">  </w:t>
      </w:r>
    </w:p>
    <w:p w:rsidR="00CE351B" w:rsidRDefault="003A6161">
      <w:pPr>
        <w:ind w:firstLineChars="196" w:firstLine="470"/>
        <w:rPr>
          <w:bCs/>
          <w:szCs w:val="24"/>
        </w:rPr>
      </w:pPr>
      <w:r>
        <w:rPr>
          <w:rFonts w:hint="eastAsia"/>
          <w:bCs/>
          <w:szCs w:val="24"/>
        </w:rPr>
        <w:t>东至一级市场以东至及周边县市，并囊括池州市、安庆市及东至周边县市城市群为主题，重点围绕池州、安庆、合肥、九江、南昌、武汉等城市，加强两日游和三日游产品打造，丰富东至一地的短线旅游产品种类，同时在自然观光旅游产品之外，增加乡村休闲产品、养生度假产品、文化体验产品、亲子游乐产品、</w:t>
      </w:r>
      <w:proofErr w:type="gramStart"/>
      <w:r>
        <w:rPr>
          <w:rFonts w:hint="eastAsia"/>
          <w:bCs/>
          <w:szCs w:val="24"/>
        </w:rPr>
        <w:t>研</w:t>
      </w:r>
      <w:proofErr w:type="gramEnd"/>
      <w:r>
        <w:rPr>
          <w:rFonts w:hint="eastAsia"/>
          <w:bCs/>
          <w:szCs w:val="24"/>
        </w:rPr>
        <w:t>学旅游产品的种类。重点针对自驾、亲子、老年、情侣（含新婚夫妻）四类主力客群，打造为一级市场的城市后花园、周末度假首选养生福地。</w:t>
      </w:r>
    </w:p>
    <w:p w:rsidR="00CE351B" w:rsidRDefault="003A6161">
      <w:pPr>
        <w:ind w:firstLineChars="196" w:firstLine="472"/>
        <w:rPr>
          <w:b/>
          <w:bCs/>
          <w:szCs w:val="24"/>
        </w:rPr>
      </w:pPr>
      <w:r>
        <w:rPr>
          <w:rFonts w:hint="eastAsia"/>
          <w:b/>
          <w:bCs/>
          <w:szCs w:val="24"/>
        </w:rPr>
        <w:t>二、拓展市场</w:t>
      </w:r>
      <w:r>
        <w:rPr>
          <w:rFonts w:hint="eastAsia"/>
          <w:b/>
          <w:bCs/>
          <w:szCs w:val="24"/>
        </w:rPr>
        <w:t xml:space="preserve">  </w:t>
      </w:r>
    </w:p>
    <w:p w:rsidR="00CE351B" w:rsidRDefault="003A6161">
      <w:pPr>
        <w:ind w:firstLineChars="196" w:firstLine="470"/>
        <w:rPr>
          <w:rFonts w:ascii="宋体" w:hAnsi="宋体"/>
        </w:rPr>
      </w:pPr>
      <w:r>
        <w:rPr>
          <w:rFonts w:hint="eastAsia"/>
          <w:bCs/>
          <w:szCs w:val="24"/>
        </w:rPr>
        <w:t>东至拓展客源市场主要集中在长三角城市群、环渤海和</w:t>
      </w:r>
      <w:proofErr w:type="gramStart"/>
      <w:r>
        <w:rPr>
          <w:rFonts w:hint="eastAsia"/>
          <w:bCs/>
          <w:szCs w:val="24"/>
        </w:rPr>
        <w:t>珠三角</w:t>
      </w:r>
      <w:proofErr w:type="gramEnd"/>
      <w:r>
        <w:rPr>
          <w:rFonts w:hint="eastAsia"/>
          <w:bCs/>
          <w:szCs w:val="24"/>
        </w:rPr>
        <w:t>城市群两大市场；面对拓展市场时，把东至作为池州大旅游目的地的一部分，并借助九华山、杏花村等景区，组合影响，共同推荐。在产品设计上，围绕三条岭、升金湖、南溪古寨、龙泉万亩茶园及县域内其他旅游资源，设计以东至为目的地的四日游或五日游产品，即中长线旅游产品。</w:t>
      </w:r>
    </w:p>
    <w:p w:rsidR="00CE351B" w:rsidRDefault="003A6161">
      <w:pPr>
        <w:pStyle w:val="5"/>
      </w:pPr>
      <w:bookmarkStart w:id="144" w:name="_Toc29119"/>
      <w:r>
        <w:rPr>
          <w:rFonts w:hint="eastAsia"/>
        </w:rPr>
        <w:t>第三节</w:t>
      </w:r>
      <w:r>
        <w:rPr>
          <w:rFonts w:hint="eastAsia"/>
        </w:rPr>
        <w:t xml:space="preserve">   </w:t>
      </w:r>
      <w:r>
        <w:rPr>
          <w:rFonts w:hint="eastAsia"/>
        </w:rPr>
        <w:t>多样化的营销</w:t>
      </w:r>
      <w:bookmarkEnd w:id="144"/>
      <w:r>
        <w:rPr>
          <w:rFonts w:hint="eastAsia"/>
        </w:rPr>
        <w:t>战略</w:t>
      </w:r>
    </w:p>
    <w:p w:rsidR="00CE351B" w:rsidRDefault="003A6161">
      <w:pPr>
        <w:ind w:firstLine="482"/>
        <w:rPr>
          <w:b/>
          <w:bCs/>
          <w:szCs w:val="24"/>
        </w:rPr>
      </w:pPr>
      <w:r>
        <w:rPr>
          <w:rFonts w:hint="eastAsia"/>
          <w:b/>
          <w:bCs/>
          <w:szCs w:val="24"/>
        </w:rPr>
        <w:t>一、节庆营销策划</w:t>
      </w:r>
      <w:r>
        <w:rPr>
          <w:rFonts w:hint="eastAsia"/>
          <w:b/>
          <w:bCs/>
          <w:szCs w:val="24"/>
        </w:rPr>
        <w:t xml:space="preserve"> </w:t>
      </w:r>
    </w:p>
    <w:p w:rsidR="00CE351B" w:rsidRDefault="003A6161">
      <w:pPr>
        <w:ind w:firstLine="480"/>
        <w:rPr>
          <w:bCs/>
          <w:szCs w:val="24"/>
        </w:rPr>
      </w:pPr>
      <w:r>
        <w:rPr>
          <w:rFonts w:hint="eastAsia"/>
          <w:bCs/>
          <w:szCs w:val="24"/>
        </w:rPr>
        <w:t>塑造东至最美春季、清凉夏季、诗意秋季、文化冬季的四季旅游形象，培育全年候、全天候旅游目的地形象。对每个季节旅游进行专题策划，将形象宣传、旅游产品整合和服务为一体，采取专项推广宣传行动。办好元甲</w:t>
      </w:r>
      <w:proofErr w:type="gramStart"/>
      <w:r>
        <w:rPr>
          <w:rFonts w:hint="eastAsia"/>
          <w:bCs/>
          <w:szCs w:val="24"/>
        </w:rPr>
        <w:t>山福主庙会</w:t>
      </w:r>
      <w:proofErr w:type="gramEnd"/>
      <w:r>
        <w:rPr>
          <w:rFonts w:hint="eastAsia"/>
          <w:bCs/>
          <w:szCs w:val="24"/>
        </w:rPr>
        <w:t>、东流菊花节等现有节庆活动，加快打造东至花灯展演、</w:t>
      </w:r>
      <w:proofErr w:type="gramStart"/>
      <w:r>
        <w:rPr>
          <w:rFonts w:hint="eastAsia"/>
          <w:bCs/>
          <w:szCs w:val="24"/>
        </w:rPr>
        <w:t>升金湖观鹤等</w:t>
      </w:r>
      <w:proofErr w:type="gramEnd"/>
      <w:r>
        <w:rPr>
          <w:rFonts w:hint="eastAsia"/>
          <w:bCs/>
          <w:szCs w:val="24"/>
        </w:rPr>
        <w:t>特色旅游活动，形成</w:t>
      </w:r>
      <w:r>
        <w:rPr>
          <w:rFonts w:hint="eastAsia"/>
          <w:bCs/>
          <w:szCs w:val="24"/>
        </w:rPr>
        <w:t xml:space="preserve"> 1</w:t>
      </w:r>
      <w:r>
        <w:rPr>
          <w:rFonts w:hint="eastAsia"/>
          <w:bCs/>
          <w:szCs w:val="24"/>
        </w:rPr>
        <w:t>—</w:t>
      </w:r>
      <w:r>
        <w:rPr>
          <w:rFonts w:hint="eastAsia"/>
          <w:bCs/>
          <w:szCs w:val="24"/>
        </w:rPr>
        <w:t>2</w:t>
      </w:r>
      <w:r>
        <w:rPr>
          <w:rFonts w:hint="eastAsia"/>
          <w:bCs/>
          <w:szCs w:val="24"/>
        </w:rPr>
        <w:t>个在全国具有重要影响、在全省起示范带动作用的节庆旅游品牌。支持各乡镇民俗节庆活动发展，增强当地的旅游文化魅力和市场吸引力，形成“全县性品牌化大型节事活动为龙头、乡镇小型节事活动为补充”、“月月有活动、季季有高潮”时空组合。</w:t>
      </w:r>
    </w:p>
    <w:p w:rsidR="00CE351B" w:rsidRDefault="003A6161">
      <w:pPr>
        <w:ind w:firstLine="482"/>
        <w:rPr>
          <w:b/>
          <w:bCs/>
          <w:szCs w:val="24"/>
        </w:rPr>
      </w:pPr>
      <w:r>
        <w:rPr>
          <w:rFonts w:hint="eastAsia"/>
          <w:b/>
          <w:bCs/>
          <w:szCs w:val="24"/>
        </w:rPr>
        <w:t>二、主题营销策划</w:t>
      </w:r>
      <w:r>
        <w:rPr>
          <w:rFonts w:hint="eastAsia"/>
          <w:b/>
          <w:bCs/>
          <w:szCs w:val="24"/>
        </w:rPr>
        <w:t xml:space="preserve">  </w:t>
      </w:r>
    </w:p>
    <w:p w:rsidR="00CE351B" w:rsidRDefault="003A6161">
      <w:pPr>
        <w:ind w:firstLine="482"/>
        <w:rPr>
          <w:rFonts w:ascii="宋体" w:hAnsi="宋体"/>
          <w:b/>
          <w:szCs w:val="24"/>
        </w:rPr>
      </w:pPr>
      <w:r>
        <w:rPr>
          <w:rFonts w:ascii="宋体" w:hAnsi="宋体" w:hint="eastAsia"/>
          <w:b/>
          <w:szCs w:val="24"/>
        </w:rPr>
        <w:t>1、“绿色运动”主题营销活动</w:t>
      </w:r>
    </w:p>
    <w:p w:rsidR="00CE351B" w:rsidRDefault="003A6161">
      <w:pPr>
        <w:ind w:firstLine="480"/>
        <w:rPr>
          <w:rFonts w:ascii="宋体" w:hAnsi="宋体"/>
          <w:szCs w:val="24"/>
        </w:rPr>
      </w:pPr>
      <w:r>
        <w:rPr>
          <w:rFonts w:ascii="宋体" w:hAnsi="宋体" w:hint="eastAsia"/>
          <w:szCs w:val="24"/>
        </w:rPr>
        <w:t>将绿色运动辐射到东至县县域境内，各乡镇着力打造符合乡镇特色的体育运动小类，打造东至县野外拓展运动及社会体育运动项目，推动东至旅游“动起来”，盘活地方运动经济。坚持把体育运动与东至县全域旅游发展结合起来，以完善东至旅游发展大类及丰富东至县旅游功能，提升东至县旅游知名度，并实现其健康旅游品质的显著提升。</w:t>
      </w:r>
    </w:p>
    <w:p w:rsidR="00CE351B" w:rsidRDefault="003A6161">
      <w:pPr>
        <w:ind w:firstLine="482"/>
        <w:rPr>
          <w:rFonts w:ascii="宋体" w:hAnsi="宋体"/>
          <w:b/>
          <w:szCs w:val="24"/>
        </w:rPr>
      </w:pPr>
      <w:r>
        <w:rPr>
          <w:rFonts w:ascii="宋体" w:hAnsi="宋体" w:hint="eastAsia"/>
          <w:b/>
          <w:szCs w:val="24"/>
        </w:rPr>
        <w:t>2、“红色寓教”主题营销活动</w:t>
      </w:r>
    </w:p>
    <w:p w:rsidR="00CE351B" w:rsidRDefault="003A6161">
      <w:pPr>
        <w:ind w:firstLine="480"/>
        <w:rPr>
          <w:rFonts w:ascii="宋体" w:hAnsi="宋体"/>
          <w:szCs w:val="24"/>
        </w:rPr>
      </w:pPr>
      <w:r>
        <w:rPr>
          <w:rFonts w:ascii="宋体" w:hAnsi="宋体" w:hint="eastAsia"/>
          <w:szCs w:val="24"/>
        </w:rPr>
        <w:t>依托烈士陵园、烈士塔及东至县其他红色文化遗址遗迹策划红色文化寓教活动，主要面对党政机关人员、教师、学生及社会群体，以宣传东至红色文化及抗日时期伟大民族保家卫国的精神，同时起到宣传东至旅游的作用。</w:t>
      </w:r>
    </w:p>
    <w:p w:rsidR="00CE351B" w:rsidRDefault="003A6161">
      <w:pPr>
        <w:ind w:firstLine="482"/>
        <w:rPr>
          <w:rFonts w:ascii="宋体" w:hAnsi="宋体"/>
          <w:b/>
          <w:szCs w:val="24"/>
        </w:rPr>
      </w:pPr>
      <w:r>
        <w:rPr>
          <w:rFonts w:ascii="宋体" w:hAnsi="宋体" w:hint="eastAsia"/>
          <w:b/>
          <w:szCs w:val="24"/>
        </w:rPr>
        <w:t>3、“健康生活”主题营销活动</w:t>
      </w:r>
    </w:p>
    <w:p w:rsidR="00CE351B" w:rsidRDefault="003A6161">
      <w:pPr>
        <w:ind w:firstLine="480"/>
        <w:rPr>
          <w:rFonts w:ascii="宋体" w:hAnsi="宋体"/>
          <w:szCs w:val="24"/>
        </w:rPr>
      </w:pPr>
      <w:r>
        <w:rPr>
          <w:rFonts w:ascii="宋体" w:hAnsi="宋体" w:hint="eastAsia"/>
          <w:szCs w:val="24"/>
        </w:rPr>
        <w:t>面向家庭市场、养生市场、养老市场，以“陶公归隐地”、“大山深处的健康生活”等话题，吸引主流媒体关注，扩大社会影响力，获得旅游连锁效应。举办历山全民登山健身大会、东流养生体验活动等，加快品牌推广。</w:t>
      </w:r>
    </w:p>
    <w:p w:rsidR="00CE351B" w:rsidRDefault="003A6161">
      <w:pPr>
        <w:ind w:firstLine="482"/>
        <w:rPr>
          <w:rFonts w:ascii="宋体" w:hAnsi="宋体"/>
          <w:b/>
          <w:szCs w:val="24"/>
        </w:rPr>
      </w:pPr>
      <w:r>
        <w:rPr>
          <w:rFonts w:ascii="宋体" w:hAnsi="宋体" w:hint="eastAsia"/>
          <w:b/>
          <w:szCs w:val="24"/>
        </w:rPr>
        <w:t>4、“大美东至”摄影主题营销活动</w:t>
      </w:r>
    </w:p>
    <w:p w:rsidR="00CE351B" w:rsidRDefault="003A6161">
      <w:pPr>
        <w:ind w:firstLine="480"/>
        <w:rPr>
          <w:rFonts w:ascii="宋体" w:hAnsi="宋体"/>
          <w:szCs w:val="24"/>
        </w:rPr>
      </w:pPr>
      <w:r>
        <w:rPr>
          <w:rFonts w:ascii="宋体" w:hAnsi="宋体" w:hint="eastAsia"/>
          <w:szCs w:val="24"/>
        </w:rPr>
        <w:t>面向全国专业摄影师及摄影爱好者征集作品，以“寻找东至之美”为主题开展摄影艺术活动，将东至的美山秀水通过摄影大赛的形式进行展现，形成市场轰动效应。开展寻找大美东至摄影活动、升金湖观鸟赏月节、红花草旅游节、陶公菊花节等活动，提升东至县全域旅游品牌。</w:t>
      </w:r>
    </w:p>
    <w:p w:rsidR="00CE351B" w:rsidRDefault="003A6161">
      <w:pPr>
        <w:ind w:firstLine="482"/>
        <w:rPr>
          <w:rFonts w:ascii="宋体" w:hAnsi="宋体"/>
          <w:b/>
          <w:szCs w:val="24"/>
        </w:rPr>
      </w:pPr>
      <w:r>
        <w:rPr>
          <w:rFonts w:ascii="宋体" w:hAnsi="宋体" w:hint="eastAsia"/>
          <w:b/>
          <w:szCs w:val="24"/>
        </w:rPr>
        <w:t xml:space="preserve">三、营销渠道策略 </w:t>
      </w:r>
    </w:p>
    <w:p w:rsidR="00CE351B" w:rsidRDefault="003A6161">
      <w:pPr>
        <w:ind w:firstLine="480"/>
        <w:rPr>
          <w:rFonts w:ascii="宋体" w:hAnsi="宋体"/>
          <w:szCs w:val="24"/>
        </w:rPr>
      </w:pPr>
      <w:r>
        <w:rPr>
          <w:rFonts w:ascii="宋体" w:hAnsi="宋体" w:hint="eastAsia"/>
          <w:szCs w:val="24"/>
        </w:rPr>
        <w:t xml:space="preserve">传统营销渠道与新媒体营销同步进行，一方面加大在电视、广播、杂志等传统营销渠道的力度，另一方面创新营销理念，成立隶属于东至县旅游局的“旅游形象推广中心”，创新营销手段与营销媒介。    </w:t>
      </w:r>
    </w:p>
    <w:p w:rsidR="00CE351B" w:rsidRDefault="003A6161">
      <w:pPr>
        <w:ind w:firstLine="482"/>
        <w:rPr>
          <w:rFonts w:ascii="宋体" w:hAnsi="宋体"/>
          <w:b/>
          <w:szCs w:val="24"/>
        </w:rPr>
      </w:pPr>
      <w:r>
        <w:rPr>
          <w:rFonts w:ascii="宋体" w:hAnsi="宋体" w:hint="eastAsia"/>
          <w:b/>
          <w:szCs w:val="24"/>
        </w:rPr>
        <w:t>1. 新媒体营销</w:t>
      </w:r>
    </w:p>
    <w:p w:rsidR="00CE351B" w:rsidRDefault="003A6161">
      <w:pPr>
        <w:pStyle w:val="ac"/>
        <w:numPr>
          <w:ilvl w:val="0"/>
          <w:numId w:val="17"/>
        </w:numPr>
        <w:spacing w:line="360" w:lineRule="auto"/>
        <w:ind w:firstLineChars="0"/>
        <w:rPr>
          <w:rFonts w:ascii="宋体" w:eastAsia="宋体" w:hAnsi="宋体" w:cs="Times New Roman"/>
          <w:sz w:val="24"/>
          <w:szCs w:val="24"/>
        </w:rPr>
      </w:pPr>
      <w:r>
        <w:rPr>
          <w:rFonts w:ascii="宋体" w:eastAsia="宋体" w:hAnsi="宋体" w:cs="Times New Roman" w:hint="eastAsia"/>
          <w:sz w:val="24"/>
          <w:szCs w:val="24"/>
        </w:rPr>
        <w:t>网络营销</w:t>
      </w:r>
    </w:p>
    <w:p w:rsidR="00CE351B" w:rsidRDefault="003A6161">
      <w:pPr>
        <w:ind w:firstLine="480"/>
        <w:rPr>
          <w:rFonts w:ascii="宋体" w:hAnsi="宋体"/>
          <w:szCs w:val="24"/>
        </w:rPr>
      </w:pPr>
      <w:r>
        <w:rPr>
          <w:rFonts w:ascii="宋体" w:hAnsi="宋体" w:hint="eastAsia"/>
          <w:szCs w:val="24"/>
        </w:rPr>
        <w:t>优化现有的东至县旅游门户网站，添加多语种页面，完善在线交易和虚拟旅游功能，并与其他各类旅游网站、手机App、社交账号等紧密对接；鼓励旅游企业与携程、艺龙、去哪儿、同程等大型旅游运营商合作，借助第三方电子商务平台扩大营销。</w:t>
      </w:r>
    </w:p>
    <w:p w:rsidR="00CE351B" w:rsidRDefault="003A6161">
      <w:pPr>
        <w:pStyle w:val="ac"/>
        <w:numPr>
          <w:ilvl w:val="0"/>
          <w:numId w:val="17"/>
        </w:numPr>
        <w:spacing w:line="360" w:lineRule="auto"/>
        <w:ind w:firstLineChars="0"/>
        <w:rPr>
          <w:rFonts w:ascii="宋体" w:eastAsia="宋体" w:hAnsi="宋体" w:cs="Times New Roman"/>
          <w:sz w:val="24"/>
          <w:szCs w:val="24"/>
        </w:rPr>
      </w:pPr>
      <w:proofErr w:type="gramStart"/>
      <w:r>
        <w:rPr>
          <w:rFonts w:ascii="宋体" w:eastAsia="宋体" w:hAnsi="宋体" w:cs="Times New Roman" w:hint="eastAsia"/>
          <w:sz w:val="24"/>
          <w:szCs w:val="24"/>
        </w:rPr>
        <w:t>微信微博</w:t>
      </w:r>
      <w:proofErr w:type="gramEnd"/>
      <w:r>
        <w:rPr>
          <w:rFonts w:ascii="宋体" w:eastAsia="宋体" w:hAnsi="宋体" w:cs="Times New Roman" w:hint="eastAsia"/>
          <w:sz w:val="24"/>
          <w:szCs w:val="24"/>
        </w:rPr>
        <w:t>营销</w:t>
      </w:r>
    </w:p>
    <w:p w:rsidR="00CE351B" w:rsidRDefault="003A6161">
      <w:pPr>
        <w:ind w:firstLine="480"/>
        <w:rPr>
          <w:rFonts w:ascii="宋体" w:hAnsi="宋体"/>
          <w:szCs w:val="24"/>
        </w:rPr>
      </w:pPr>
      <w:r>
        <w:rPr>
          <w:rFonts w:ascii="宋体" w:hAnsi="宋体" w:hint="eastAsia"/>
          <w:szCs w:val="24"/>
        </w:rPr>
        <w:t>鼓励旅游景区、旅游企业开通官方</w:t>
      </w:r>
      <w:proofErr w:type="gramStart"/>
      <w:r>
        <w:rPr>
          <w:rFonts w:ascii="宋体" w:hAnsi="宋体" w:hint="eastAsia"/>
          <w:szCs w:val="24"/>
        </w:rPr>
        <w:t>微博和微信公众号</w:t>
      </w:r>
      <w:proofErr w:type="gramEnd"/>
      <w:r>
        <w:rPr>
          <w:rFonts w:ascii="宋体" w:hAnsi="宋体" w:hint="eastAsia"/>
          <w:szCs w:val="24"/>
        </w:rPr>
        <w:t>，采用有奖征文、点评返现、二</w:t>
      </w:r>
      <w:proofErr w:type="gramStart"/>
      <w:r>
        <w:rPr>
          <w:rFonts w:ascii="宋体" w:hAnsi="宋体" w:hint="eastAsia"/>
          <w:szCs w:val="24"/>
        </w:rPr>
        <w:t>维码活动</w:t>
      </w:r>
      <w:proofErr w:type="gramEnd"/>
      <w:r>
        <w:rPr>
          <w:rFonts w:ascii="宋体" w:hAnsi="宋体" w:hint="eastAsia"/>
          <w:szCs w:val="24"/>
        </w:rPr>
        <w:t>等奖励手段，鼓励游客发布摄影作品、旅游体验、自助旅游攻略等丰富翔实的信息，同时制定“集赞送门票”、“集赞优惠游”等强势营销活动，</w:t>
      </w:r>
      <w:proofErr w:type="gramStart"/>
      <w:r>
        <w:rPr>
          <w:rFonts w:ascii="宋体" w:hAnsi="宋体" w:hint="eastAsia"/>
          <w:szCs w:val="24"/>
        </w:rPr>
        <w:t>丰富微</w:t>
      </w:r>
      <w:proofErr w:type="gramEnd"/>
      <w:r>
        <w:rPr>
          <w:rFonts w:ascii="宋体" w:hAnsi="宋体" w:hint="eastAsia"/>
          <w:szCs w:val="24"/>
        </w:rPr>
        <w:t>营销攻势。</w:t>
      </w:r>
    </w:p>
    <w:p w:rsidR="00CE351B" w:rsidRDefault="003A6161">
      <w:pPr>
        <w:pStyle w:val="ac"/>
        <w:numPr>
          <w:ilvl w:val="0"/>
          <w:numId w:val="17"/>
        </w:numPr>
        <w:spacing w:line="360" w:lineRule="auto"/>
        <w:ind w:firstLineChars="0"/>
        <w:rPr>
          <w:rFonts w:ascii="宋体" w:eastAsia="宋体" w:hAnsi="宋体" w:cs="Times New Roman"/>
          <w:sz w:val="24"/>
          <w:szCs w:val="24"/>
        </w:rPr>
      </w:pPr>
      <w:r>
        <w:rPr>
          <w:rFonts w:ascii="宋体" w:eastAsia="宋体" w:hAnsi="宋体" w:cs="Times New Roman"/>
          <w:sz w:val="24"/>
          <w:szCs w:val="24"/>
        </w:rPr>
        <w:t>“</w:t>
      </w:r>
      <w:r>
        <w:rPr>
          <w:rFonts w:ascii="宋体" w:eastAsia="宋体" w:hAnsi="宋体" w:cs="Times New Roman" w:hint="eastAsia"/>
          <w:sz w:val="24"/>
          <w:szCs w:val="24"/>
        </w:rPr>
        <w:t>网游</w:t>
      </w:r>
      <w:r>
        <w:rPr>
          <w:rFonts w:ascii="宋体" w:eastAsia="宋体" w:hAnsi="宋体" w:cs="Times New Roman"/>
          <w:sz w:val="24"/>
          <w:szCs w:val="24"/>
        </w:rPr>
        <w:t>+</w:t>
      </w:r>
      <w:r>
        <w:rPr>
          <w:rFonts w:ascii="宋体" w:eastAsia="宋体" w:hAnsi="宋体" w:cs="Times New Roman" w:hint="eastAsia"/>
          <w:sz w:val="24"/>
          <w:szCs w:val="24"/>
        </w:rPr>
        <w:t>旅游”植入式营销</w:t>
      </w:r>
    </w:p>
    <w:p w:rsidR="00CE351B" w:rsidRDefault="003A6161">
      <w:pPr>
        <w:ind w:firstLine="480"/>
        <w:rPr>
          <w:rFonts w:ascii="宋体" w:hAnsi="宋体"/>
          <w:szCs w:val="24"/>
        </w:rPr>
      </w:pPr>
      <w:r>
        <w:rPr>
          <w:rFonts w:ascii="宋体" w:hAnsi="宋体" w:hint="eastAsia"/>
          <w:szCs w:val="24"/>
        </w:rPr>
        <w:t>开发逼真、娱乐性强的东至旅游网络游戏或手机应用，比如以卡通的方式呈现东至景点，每张地图与每个关卡与景点相结合，并将东至美食、文化融入其中，在游戏通关后，玩家遇到的所有景点都将被自动记录下来，这时游戏变成了一本实用的东至县旅游手册，玩家可在游戏中看到这些被记录下来的景点相关信息以及交通线路。</w:t>
      </w:r>
    </w:p>
    <w:p w:rsidR="00CE351B" w:rsidRDefault="003A6161">
      <w:pPr>
        <w:pStyle w:val="ac"/>
        <w:numPr>
          <w:ilvl w:val="0"/>
          <w:numId w:val="17"/>
        </w:numPr>
        <w:spacing w:line="360" w:lineRule="auto"/>
        <w:ind w:firstLineChars="0"/>
        <w:rPr>
          <w:rFonts w:ascii="宋体" w:eastAsia="宋体" w:hAnsi="宋体" w:cs="Times New Roman"/>
          <w:sz w:val="24"/>
          <w:szCs w:val="24"/>
        </w:rPr>
      </w:pPr>
      <w:proofErr w:type="gramStart"/>
      <w:r>
        <w:rPr>
          <w:rFonts w:ascii="宋体" w:eastAsia="宋体" w:hAnsi="宋体" w:cs="Times New Roman" w:hint="eastAsia"/>
          <w:sz w:val="24"/>
          <w:szCs w:val="24"/>
        </w:rPr>
        <w:t>微电影</w:t>
      </w:r>
      <w:proofErr w:type="gramEnd"/>
      <w:r>
        <w:rPr>
          <w:rFonts w:ascii="宋体" w:eastAsia="宋体" w:hAnsi="宋体" w:cs="Times New Roman" w:hint="eastAsia"/>
          <w:sz w:val="24"/>
          <w:szCs w:val="24"/>
        </w:rPr>
        <w:t>营销</w:t>
      </w:r>
    </w:p>
    <w:p w:rsidR="00CE351B" w:rsidRDefault="003A6161">
      <w:pPr>
        <w:ind w:firstLine="480"/>
        <w:rPr>
          <w:rFonts w:ascii="宋体" w:hAnsi="宋体"/>
          <w:szCs w:val="24"/>
        </w:rPr>
      </w:pPr>
      <w:r>
        <w:rPr>
          <w:rFonts w:ascii="宋体" w:hAnsi="宋体" w:hint="eastAsia"/>
          <w:szCs w:val="24"/>
        </w:rPr>
        <w:t>积极推进“东至旅游微电影”的拍摄、制作和放映工作。效仿《恋恋庐山》、《樱为爱情》、《爱在四川》等</w:t>
      </w:r>
      <w:proofErr w:type="gramStart"/>
      <w:r>
        <w:rPr>
          <w:rFonts w:ascii="宋体" w:hAnsi="宋体" w:hint="eastAsia"/>
          <w:szCs w:val="24"/>
        </w:rPr>
        <w:t>微电影</w:t>
      </w:r>
      <w:proofErr w:type="gramEnd"/>
      <w:r>
        <w:rPr>
          <w:rFonts w:ascii="宋体" w:hAnsi="宋体" w:hint="eastAsia"/>
          <w:szCs w:val="24"/>
        </w:rPr>
        <w:t>的作法，将东至相关景区作为故事背景，巧妙融合东至的自然生态风光和人文风情，用</w:t>
      </w:r>
      <w:proofErr w:type="gramStart"/>
      <w:r>
        <w:rPr>
          <w:rFonts w:ascii="宋体" w:hAnsi="宋体" w:hint="eastAsia"/>
          <w:szCs w:val="24"/>
        </w:rPr>
        <w:t>微电影</w:t>
      </w:r>
      <w:proofErr w:type="gramEnd"/>
      <w:r>
        <w:rPr>
          <w:rFonts w:ascii="宋体" w:hAnsi="宋体" w:hint="eastAsia"/>
          <w:szCs w:val="24"/>
        </w:rPr>
        <w:t>这一新型时尚艺术形式实现对东至旅游的生动营销。</w:t>
      </w:r>
    </w:p>
    <w:p w:rsidR="00CE351B" w:rsidRDefault="003A6161">
      <w:pPr>
        <w:ind w:firstLine="482"/>
        <w:rPr>
          <w:rFonts w:ascii="宋体" w:hAnsi="宋体"/>
          <w:b/>
          <w:szCs w:val="24"/>
        </w:rPr>
      </w:pPr>
      <w:r>
        <w:rPr>
          <w:rFonts w:ascii="宋体" w:hAnsi="宋体" w:hint="eastAsia"/>
          <w:b/>
          <w:szCs w:val="24"/>
        </w:rPr>
        <w:t>2.大众传媒营销</w:t>
      </w:r>
    </w:p>
    <w:p w:rsidR="00CE351B" w:rsidRDefault="003A6161">
      <w:pPr>
        <w:ind w:firstLine="480"/>
        <w:rPr>
          <w:rFonts w:ascii="宋体" w:hAnsi="宋体"/>
          <w:szCs w:val="24"/>
        </w:rPr>
      </w:pPr>
      <w:r>
        <w:rPr>
          <w:rFonts w:ascii="宋体" w:hAnsi="宋体" w:hint="eastAsia"/>
          <w:szCs w:val="24"/>
        </w:rPr>
        <w:t>充分利用大众传媒中的报纸、杂志、电视、广播等，特定媒体中的户外媒体、电波媒体、印刷媒体等，全面介绍东至县的“食、住、行、游、购、娱”六要素信息。同时，通过创意性广告设计，让营销无处不在，例如东至的风景画册、明信片、挂历、台历、手提袋、文化贺卡、纪念品等均可成为东至旅游的营销载体。</w:t>
      </w:r>
    </w:p>
    <w:p w:rsidR="00CE351B" w:rsidRDefault="003A6161">
      <w:pPr>
        <w:ind w:firstLine="482"/>
        <w:rPr>
          <w:rFonts w:ascii="宋体" w:hAnsi="宋体"/>
          <w:b/>
          <w:szCs w:val="24"/>
        </w:rPr>
      </w:pPr>
      <w:r>
        <w:rPr>
          <w:rFonts w:ascii="宋体" w:hAnsi="宋体" w:hint="eastAsia"/>
          <w:b/>
          <w:szCs w:val="24"/>
        </w:rPr>
        <w:t>3.名人营销</w:t>
      </w:r>
    </w:p>
    <w:p w:rsidR="00CE351B" w:rsidRDefault="003A6161">
      <w:pPr>
        <w:ind w:firstLine="480"/>
        <w:rPr>
          <w:rFonts w:ascii="宋体" w:hAnsi="宋体"/>
          <w:szCs w:val="24"/>
        </w:rPr>
      </w:pPr>
      <w:r>
        <w:rPr>
          <w:rFonts w:ascii="宋体" w:hAnsi="宋体" w:hint="eastAsia"/>
          <w:szCs w:val="24"/>
        </w:rPr>
        <w:t>借鉴国内外旅游胜地的经验，采用市场化运作模式，在全国范围内聘请东至县旅游形象大使。邀请政界、文化界、艺术界名家名人前来东至旅游观光；利用名人的题字、书画、诗作、创意、聚会等进行营销。</w:t>
      </w:r>
    </w:p>
    <w:p w:rsidR="00CE351B" w:rsidRDefault="003A6161">
      <w:pPr>
        <w:ind w:firstLine="482"/>
        <w:rPr>
          <w:rFonts w:ascii="宋体" w:hAnsi="宋体"/>
          <w:b/>
          <w:szCs w:val="24"/>
        </w:rPr>
      </w:pPr>
      <w:r>
        <w:rPr>
          <w:rFonts w:ascii="宋体" w:hAnsi="宋体" w:hint="eastAsia"/>
          <w:b/>
          <w:szCs w:val="24"/>
        </w:rPr>
        <w:t>4.联合营销</w:t>
      </w:r>
    </w:p>
    <w:p w:rsidR="00CE351B" w:rsidRDefault="003A6161">
      <w:pPr>
        <w:ind w:firstLine="480"/>
      </w:pPr>
      <w:r>
        <w:rPr>
          <w:rFonts w:ascii="宋体" w:hAnsi="宋体" w:hint="eastAsia"/>
          <w:szCs w:val="24"/>
        </w:rPr>
        <w:t>由于黄山、九华山等景区的屏蔽效应，导致东至县旅游市场的发展受到很大阻碍，而东至目前的品牌效应还无法与黄山、九华山相提并论，竞争上处于劣势，需要借助这两地的优势来发展自己，通过区域联合，产品捆绑，联合促销，增加产品的吸引力。同时，区内要实现东至县旅游各景区(点)、产品的串点成线，整体营销</w:t>
      </w:r>
      <w:r>
        <w:rPr>
          <w:rFonts w:hint="eastAsia"/>
        </w:rPr>
        <w:t>。</w:t>
      </w:r>
    </w:p>
    <w:p w:rsidR="00CE351B" w:rsidRDefault="003A6161">
      <w:pPr>
        <w:pStyle w:val="5"/>
      </w:pPr>
      <w:bookmarkStart w:id="145" w:name="_Toc30098"/>
      <w:r>
        <w:rPr>
          <w:rFonts w:hint="eastAsia"/>
        </w:rPr>
        <w:t>第四节</w:t>
      </w:r>
      <w:r>
        <w:rPr>
          <w:rFonts w:hint="eastAsia"/>
        </w:rPr>
        <w:t xml:space="preserve">   </w:t>
      </w:r>
      <w:bookmarkEnd w:id="145"/>
      <w:r>
        <w:rPr>
          <w:rFonts w:hint="eastAsia"/>
        </w:rPr>
        <w:t>形成全域旅游整合的机制平台</w:t>
      </w:r>
    </w:p>
    <w:p w:rsidR="00CE351B" w:rsidRDefault="003A6161">
      <w:pPr>
        <w:ind w:firstLine="480"/>
      </w:pPr>
      <w:r>
        <w:rPr>
          <w:rFonts w:hint="eastAsia"/>
        </w:rPr>
        <w:t>构建东至全域旅游的对外宣机制，将东至旅游形象宣传纳入对外形象提升战略中，强化各部门主动宣传东至旅游形象的机制格局，使东至整体旅游形象与东至综合形象合为一体。</w:t>
      </w:r>
    </w:p>
    <w:p w:rsidR="00CE351B" w:rsidRDefault="003A6161">
      <w:pPr>
        <w:ind w:firstLine="482"/>
        <w:rPr>
          <w:b/>
        </w:rPr>
      </w:pPr>
      <w:r>
        <w:rPr>
          <w:rFonts w:hint="eastAsia"/>
          <w:b/>
          <w:bCs/>
        </w:rPr>
        <w:t>一、创建目的地营销系统（</w:t>
      </w:r>
      <w:r>
        <w:rPr>
          <w:rFonts w:hint="eastAsia"/>
          <w:b/>
          <w:bCs/>
        </w:rPr>
        <w:t>DMS</w:t>
      </w:r>
      <w:r>
        <w:rPr>
          <w:rFonts w:hint="eastAsia"/>
          <w:b/>
          <w:bCs/>
        </w:rPr>
        <w:t>）</w:t>
      </w:r>
    </w:p>
    <w:p w:rsidR="00CE351B" w:rsidRDefault="003A6161">
      <w:pPr>
        <w:ind w:firstLine="480"/>
      </w:pPr>
      <w:r>
        <w:rPr>
          <w:rFonts w:hint="eastAsia"/>
        </w:rPr>
        <w:t>使</w:t>
      </w:r>
      <w:r>
        <w:rPr>
          <w:rFonts w:hint="eastAsia"/>
        </w:rPr>
        <w:t xml:space="preserve"> DMS </w:t>
      </w:r>
      <w:r>
        <w:rPr>
          <w:rFonts w:hint="eastAsia"/>
        </w:rPr>
        <w:t>成为行业主管部门、旅游企业、旅游从业人员、媒体、旅游者等互动交流的平台，并通过强化系统的电子商务功能，实现网络旅游预订、交易的目的。</w:t>
      </w:r>
    </w:p>
    <w:p w:rsidR="00CE351B" w:rsidRDefault="003A6161">
      <w:pPr>
        <w:ind w:firstLine="482"/>
        <w:rPr>
          <w:b/>
        </w:rPr>
      </w:pPr>
      <w:r>
        <w:rPr>
          <w:rFonts w:hint="eastAsia"/>
          <w:b/>
          <w:bCs/>
        </w:rPr>
        <w:t>二、建设多语言的旅游信息网</w:t>
      </w:r>
    </w:p>
    <w:p w:rsidR="00CE351B" w:rsidRDefault="003A6161">
      <w:pPr>
        <w:ind w:firstLine="480"/>
      </w:pPr>
      <w:r>
        <w:rPr>
          <w:rFonts w:hint="eastAsia"/>
        </w:rPr>
        <w:t>包括东至旅游官网、官方微信、微博、主题旅游</w:t>
      </w:r>
      <w:r>
        <w:rPr>
          <w:rFonts w:hint="eastAsia"/>
        </w:rPr>
        <w:t xml:space="preserve"> APP </w:t>
      </w:r>
      <w:r>
        <w:rPr>
          <w:rFonts w:hint="eastAsia"/>
        </w:rPr>
        <w:t>等，</w:t>
      </w:r>
      <w:r>
        <w:rPr>
          <w:rFonts w:hint="eastAsia"/>
        </w:rPr>
        <w:t xml:space="preserve"> </w:t>
      </w:r>
      <w:r>
        <w:rPr>
          <w:rFonts w:hint="eastAsia"/>
        </w:rPr>
        <w:t>形成简体中文、英文、日语、韩语、法语、德语等多种语言的国际化表现，使其成为东至旅游营销推广的重要窗口。</w:t>
      </w:r>
    </w:p>
    <w:p w:rsidR="00CE351B" w:rsidRDefault="003A6161">
      <w:pPr>
        <w:ind w:firstLine="482"/>
        <w:rPr>
          <w:b/>
        </w:rPr>
      </w:pPr>
      <w:r>
        <w:rPr>
          <w:rFonts w:hint="eastAsia"/>
          <w:b/>
          <w:bCs/>
        </w:rPr>
        <w:t>三、建立重点目标市场直销系统</w:t>
      </w:r>
    </w:p>
    <w:p w:rsidR="00CE351B" w:rsidRDefault="003A6161">
      <w:pPr>
        <w:ind w:firstLine="480"/>
      </w:pPr>
      <w:r>
        <w:rPr>
          <w:rFonts w:hint="eastAsia"/>
        </w:rPr>
        <w:t>在尧渡镇及周边城市九江、南昌、武汉、杭州、南京等重点客源地，设立东至旅游营销中心，提供信息咨询、定制行程、在线预订、评价分享等消费者服务，也包括景区景点整合营销服务，如旅游产品资源整合、旅游产品设计、销售渠道建设、后勤保障服务、景区宣传推广、营销等工作。</w:t>
      </w:r>
    </w:p>
    <w:p w:rsidR="00CE351B" w:rsidRDefault="003A6161">
      <w:pPr>
        <w:ind w:firstLine="482"/>
        <w:rPr>
          <w:b/>
        </w:rPr>
      </w:pPr>
      <w:r>
        <w:rPr>
          <w:rFonts w:hint="eastAsia"/>
          <w:b/>
          <w:bCs/>
        </w:rPr>
        <w:t>四、建立旅游销售代理网络分销系统</w:t>
      </w:r>
      <w:r>
        <w:rPr>
          <w:rFonts w:hint="eastAsia"/>
          <w:b/>
          <w:bCs/>
        </w:rPr>
        <w:t xml:space="preserve">  </w:t>
      </w:r>
    </w:p>
    <w:p w:rsidR="00CE351B" w:rsidRDefault="003A6161">
      <w:pPr>
        <w:ind w:firstLine="480"/>
      </w:pPr>
      <w:r>
        <w:rPr>
          <w:rFonts w:hint="eastAsia"/>
        </w:rPr>
        <w:t>通过与目标客源市场的旅游运营商、旅行批发商、旅行社和旅游代理商，建立战略合作关系，借助这些企业的销售网络销售广东</w:t>
      </w:r>
      <w:proofErr w:type="gramStart"/>
      <w:r>
        <w:rPr>
          <w:rFonts w:hint="eastAsia"/>
        </w:rPr>
        <w:t>至旅游</w:t>
      </w:r>
      <w:proofErr w:type="gramEnd"/>
      <w:r>
        <w:rPr>
          <w:rFonts w:hint="eastAsia"/>
        </w:rPr>
        <w:t>产品，形成覆盖主要客源市场的分销体系</w:t>
      </w:r>
      <w:r>
        <w:rPr>
          <w:rFonts w:hint="eastAsia"/>
        </w:rPr>
        <w:t xml:space="preserve">  </w:t>
      </w:r>
    </w:p>
    <w:p w:rsidR="00CE351B" w:rsidRDefault="003A6161">
      <w:pPr>
        <w:ind w:firstLine="482"/>
        <w:rPr>
          <w:b/>
        </w:rPr>
      </w:pPr>
      <w:r>
        <w:rPr>
          <w:rFonts w:hint="eastAsia"/>
          <w:b/>
          <w:bCs/>
        </w:rPr>
        <w:t>五、建立全域</w:t>
      </w:r>
      <w:proofErr w:type="gramStart"/>
      <w:r>
        <w:rPr>
          <w:rFonts w:hint="eastAsia"/>
          <w:b/>
          <w:bCs/>
        </w:rPr>
        <w:t>化推广</w:t>
      </w:r>
      <w:proofErr w:type="gramEnd"/>
      <w:r>
        <w:rPr>
          <w:rFonts w:hint="eastAsia"/>
          <w:b/>
          <w:bCs/>
        </w:rPr>
        <w:t>销售体系</w:t>
      </w:r>
    </w:p>
    <w:p w:rsidR="00CE351B" w:rsidRDefault="003A6161">
      <w:pPr>
        <w:ind w:firstLine="480"/>
      </w:pPr>
      <w:r>
        <w:rPr>
          <w:rFonts w:hint="eastAsia"/>
        </w:rPr>
        <w:t>在主要客源地建立游客服务中心，提供全区域旅游咨询服务、游客投诉服务，成为面向本区域客源和现实市场的营销网络。同时，要整合区域内的中小型旅行社，建立旅游批零体系，形成专业化、专门化的营销系统。</w:t>
      </w:r>
    </w:p>
    <w:p w:rsidR="00CE351B" w:rsidRDefault="003A6161">
      <w:pPr>
        <w:ind w:firstLine="482"/>
        <w:rPr>
          <w:b/>
        </w:rPr>
      </w:pPr>
      <w:r>
        <w:rPr>
          <w:rFonts w:hint="eastAsia"/>
          <w:b/>
          <w:bCs/>
        </w:rPr>
        <w:t>六、设立其他分销系统</w:t>
      </w:r>
      <w:r>
        <w:rPr>
          <w:rFonts w:hint="eastAsia"/>
          <w:b/>
          <w:bCs/>
        </w:rPr>
        <w:t xml:space="preserve">  </w:t>
      </w:r>
    </w:p>
    <w:p w:rsidR="00CE351B" w:rsidRDefault="003A6161">
      <w:pPr>
        <w:ind w:firstLine="480"/>
      </w:pPr>
      <w:r>
        <w:rPr>
          <w:rFonts w:hint="eastAsia"/>
        </w:rPr>
        <w:t>积极与目标客源市场的各种协会（登山协会、</w:t>
      </w:r>
      <w:proofErr w:type="gramStart"/>
      <w:r>
        <w:rPr>
          <w:rFonts w:hint="eastAsia"/>
        </w:rPr>
        <w:t>自驾游协会</w:t>
      </w:r>
      <w:proofErr w:type="gramEnd"/>
      <w:r>
        <w:rPr>
          <w:rFonts w:hint="eastAsia"/>
        </w:rPr>
        <w:t>、户外运动旅会等）、机构（老龄办、工会等）、俱乐部等建立合作关系，与旅游界专业门户网站（</w:t>
      </w:r>
      <w:proofErr w:type="gramStart"/>
      <w:r>
        <w:rPr>
          <w:rFonts w:hint="eastAsia"/>
        </w:rPr>
        <w:t>携程网</w:t>
      </w:r>
      <w:proofErr w:type="gramEnd"/>
      <w:r>
        <w:rPr>
          <w:rFonts w:hint="eastAsia"/>
        </w:rPr>
        <w:t>、驴妈妈等）各大门户站点旅游频道建立战略伙伴关系，构建其他分销渠道网络。</w:t>
      </w:r>
    </w:p>
    <w:p w:rsidR="00CE351B" w:rsidRDefault="003A6161">
      <w:pPr>
        <w:ind w:firstLine="482"/>
        <w:rPr>
          <w:b/>
        </w:rPr>
      </w:pPr>
      <w:r>
        <w:rPr>
          <w:rFonts w:hint="eastAsia"/>
          <w:b/>
          <w:bCs/>
        </w:rPr>
        <w:t>七、构建</w:t>
      </w:r>
      <w:r>
        <w:rPr>
          <w:rFonts w:hint="eastAsia"/>
          <w:b/>
          <w:bCs/>
        </w:rPr>
        <w:t xml:space="preserve"> 020 </w:t>
      </w:r>
      <w:r>
        <w:rPr>
          <w:rFonts w:hint="eastAsia"/>
          <w:b/>
          <w:bCs/>
        </w:rPr>
        <w:t>的营销体系</w:t>
      </w:r>
    </w:p>
    <w:p w:rsidR="00CE351B" w:rsidRDefault="003A6161">
      <w:pPr>
        <w:ind w:firstLine="480"/>
      </w:pPr>
      <w:r>
        <w:rPr>
          <w:rFonts w:hint="eastAsia"/>
        </w:rPr>
        <w:t>创建东至旅游交易中心，搭建东至旅游商贸业大数据应用平台、区域产品整合、行业管理三位一体的线上平台，实现对产品、渠道、推广的线上线下整合。通过市场大数据的采集与分析，及时优化产品设计、高效奖励渠道、优化推广策略、扩大异业整合价值。</w:t>
      </w:r>
    </w:p>
    <w:p w:rsidR="00CE351B" w:rsidRDefault="00CE351B">
      <w:pPr>
        <w:ind w:firstLine="480"/>
      </w:pPr>
    </w:p>
    <w:p w:rsidR="00CE351B" w:rsidRDefault="00CE351B">
      <w:pPr>
        <w:ind w:firstLineChars="0" w:firstLine="0"/>
      </w:pPr>
    </w:p>
    <w:p w:rsidR="00CE351B" w:rsidRDefault="00CE351B">
      <w:pPr>
        <w:ind w:firstLine="480"/>
        <w:rPr>
          <w:bCs/>
          <w:szCs w:val="24"/>
        </w:rPr>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46" w:name="_Toc22354"/>
      <w:r>
        <w:rPr>
          <w:rFonts w:hint="eastAsia"/>
        </w:rPr>
        <w:t>第十五章</w:t>
      </w:r>
      <w:r>
        <w:rPr>
          <w:rFonts w:hint="eastAsia"/>
        </w:rPr>
        <w:t xml:space="preserve">   </w:t>
      </w:r>
      <w:bookmarkEnd w:id="146"/>
      <w:r>
        <w:rPr>
          <w:rFonts w:hint="eastAsia"/>
        </w:rPr>
        <w:t>自然环境综合整治优化</w:t>
      </w:r>
    </w:p>
    <w:p w:rsidR="00CE351B" w:rsidRDefault="003A6161">
      <w:pPr>
        <w:pStyle w:val="5"/>
        <w:rPr>
          <w:bCs w:val="0"/>
        </w:rPr>
      </w:pPr>
      <w:bookmarkStart w:id="147" w:name="_Toc16234"/>
      <w:r>
        <w:rPr>
          <w:rFonts w:hint="eastAsia"/>
          <w:bCs w:val="0"/>
        </w:rPr>
        <w:t>第一节</w:t>
      </w:r>
      <w:r>
        <w:rPr>
          <w:rFonts w:hint="eastAsia"/>
          <w:bCs w:val="0"/>
        </w:rPr>
        <w:t xml:space="preserve">   </w:t>
      </w:r>
      <w:r>
        <w:rPr>
          <w:rFonts w:hint="eastAsia"/>
          <w:bCs w:val="0"/>
        </w:rPr>
        <w:t>生态环境保护规划</w:t>
      </w:r>
      <w:bookmarkEnd w:id="147"/>
    </w:p>
    <w:p w:rsidR="00CE351B" w:rsidRDefault="003A6161">
      <w:pPr>
        <w:ind w:firstLine="482"/>
        <w:rPr>
          <w:b/>
          <w:bCs/>
          <w:szCs w:val="24"/>
        </w:rPr>
      </w:pPr>
      <w:r>
        <w:rPr>
          <w:rFonts w:hint="eastAsia"/>
          <w:b/>
          <w:bCs/>
          <w:szCs w:val="24"/>
        </w:rPr>
        <w:t>一、湿地与河流生态环境保护规划</w:t>
      </w:r>
    </w:p>
    <w:p w:rsidR="00CE351B" w:rsidRDefault="003A6161">
      <w:pPr>
        <w:ind w:firstLine="480"/>
        <w:rPr>
          <w:bCs/>
          <w:szCs w:val="24"/>
        </w:rPr>
      </w:pPr>
      <w:r>
        <w:rPr>
          <w:rFonts w:hint="eastAsia"/>
          <w:bCs/>
          <w:szCs w:val="24"/>
        </w:rPr>
        <w:t>做好升金湖、黄泥湖、尧渡河以及域内其他溪流和湖泊环境保护工程，对一些生态脆弱地区实施湿地恢复工程，实施退耕还湿地和湿地生态补偿机制。对河道进行疏</w:t>
      </w:r>
      <w:proofErr w:type="gramStart"/>
      <w:r>
        <w:rPr>
          <w:rFonts w:hint="eastAsia"/>
          <w:bCs/>
          <w:szCs w:val="24"/>
        </w:rPr>
        <w:t>於</w:t>
      </w:r>
      <w:proofErr w:type="gramEnd"/>
      <w:r>
        <w:rPr>
          <w:rFonts w:hint="eastAsia"/>
          <w:bCs/>
          <w:szCs w:val="24"/>
        </w:rPr>
        <w:t>，建设水道畅通、水循环良好、水质优良和水生生物群落丰富多样的湿地生态系统。建设湿地公园和湿地风景名胜等重点工程。</w:t>
      </w:r>
    </w:p>
    <w:p w:rsidR="00CE351B" w:rsidRDefault="003A6161">
      <w:pPr>
        <w:ind w:firstLine="482"/>
        <w:rPr>
          <w:b/>
          <w:bCs/>
          <w:szCs w:val="24"/>
        </w:rPr>
      </w:pPr>
      <w:r>
        <w:rPr>
          <w:rFonts w:hint="eastAsia"/>
          <w:b/>
          <w:bCs/>
          <w:szCs w:val="24"/>
        </w:rPr>
        <w:t>二、林地生态环境建设规划</w:t>
      </w:r>
    </w:p>
    <w:p w:rsidR="00CE351B" w:rsidRDefault="003A6161">
      <w:pPr>
        <w:ind w:firstLine="480"/>
        <w:rPr>
          <w:bCs/>
          <w:szCs w:val="24"/>
        </w:rPr>
      </w:pPr>
      <w:r>
        <w:rPr>
          <w:rFonts w:hint="eastAsia"/>
          <w:bCs/>
          <w:szCs w:val="24"/>
        </w:rPr>
        <w:t>培育森林生态系统，不同种类植被错落分布，使林地空间达到真生的生物多样化。选种美学价值和环境功能价值高的植被，同时对林业景光和草、花和林木搭配进行设计，满足生态林业观光需求。进行封山育林，提高林草覆盖率，严格保护原生植物，设置防火林、保护植被和水源，提升林业生态旅游价值。</w:t>
      </w:r>
    </w:p>
    <w:p w:rsidR="00CE351B" w:rsidRDefault="003A6161">
      <w:pPr>
        <w:ind w:firstLine="482"/>
        <w:rPr>
          <w:b/>
          <w:bCs/>
          <w:szCs w:val="24"/>
        </w:rPr>
      </w:pPr>
      <w:r>
        <w:rPr>
          <w:rFonts w:hint="eastAsia"/>
          <w:b/>
          <w:bCs/>
          <w:szCs w:val="24"/>
        </w:rPr>
        <w:t>三、国土资源与水土保持规划</w:t>
      </w:r>
    </w:p>
    <w:p w:rsidR="00CE351B" w:rsidRDefault="003A6161">
      <w:pPr>
        <w:ind w:firstLine="480"/>
        <w:rPr>
          <w:bCs/>
          <w:szCs w:val="24"/>
        </w:rPr>
      </w:pPr>
      <w:r>
        <w:rPr>
          <w:rFonts w:hint="eastAsia"/>
          <w:bCs/>
          <w:szCs w:val="24"/>
        </w:rPr>
        <w:t>景区对流域进行水土保持综合治理，东部山地杜绝非法采矿，矿区土地进行复垦还林，水库工程区建护岸、造水保林、修建蓄水池及引水渠道等设施。景区河道和流域实行河长负责制，设有专业人员负责景区河流及其流域生态环境保护。升金湖严格进行原生态保护，禁止任何形式的商业旅游开发和人工游乐设施建设，已经建设的游乐设施一律拆除，恢复湿地原有的生态功能。抓好南部农田基地建设，集中成片高标建设农田水利灌溉和排涝设施，防治水土流失和农业污染水体外排入江入河。</w:t>
      </w:r>
    </w:p>
    <w:p w:rsidR="00CE351B" w:rsidRDefault="003A6161">
      <w:pPr>
        <w:ind w:firstLine="482"/>
        <w:rPr>
          <w:b/>
          <w:bCs/>
          <w:szCs w:val="24"/>
        </w:rPr>
      </w:pPr>
      <w:r>
        <w:rPr>
          <w:rFonts w:hint="eastAsia"/>
          <w:b/>
          <w:bCs/>
          <w:szCs w:val="24"/>
        </w:rPr>
        <w:t>四、景观生态建设规划</w:t>
      </w:r>
    </w:p>
    <w:p w:rsidR="00CE351B" w:rsidRDefault="003A6161">
      <w:pPr>
        <w:ind w:firstLine="480"/>
        <w:rPr>
          <w:bCs/>
          <w:szCs w:val="24"/>
        </w:rPr>
      </w:pPr>
      <w:r>
        <w:rPr>
          <w:rFonts w:hint="eastAsia"/>
          <w:bCs/>
          <w:szCs w:val="24"/>
        </w:rPr>
        <w:t>景观道路和游乐设施建设过程中，严格保护水质、水体、地形、地貌、山体、岩体的完整性，防止旅游污染和建设性破坏；建设过程中积极采取生态修复措施和生态补偿机制，提升景区内水、陆、林生生态环境和系统的完整性、稳定性，确保乡村旅游风情格调完整性。</w:t>
      </w:r>
    </w:p>
    <w:p w:rsidR="00CE351B" w:rsidRDefault="003A6161">
      <w:pPr>
        <w:pStyle w:val="5"/>
        <w:rPr>
          <w:bCs w:val="0"/>
        </w:rPr>
      </w:pPr>
      <w:bookmarkStart w:id="148" w:name="_Toc4155"/>
      <w:r>
        <w:rPr>
          <w:rFonts w:hint="eastAsia"/>
          <w:bCs w:val="0"/>
        </w:rPr>
        <w:t>第二节</w:t>
      </w:r>
      <w:r>
        <w:rPr>
          <w:rFonts w:hint="eastAsia"/>
          <w:bCs w:val="0"/>
        </w:rPr>
        <w:t xml:space="preserve">   </w:t>
      </w:r>
      <w:r>
        <w:rPr>
          <w:rFonts w:hint="eastAsia"/>
          <w:bCs w:val="0"/>
        </w:rPr>
        <w:t>旅游环境规划</w:t>
      </w:r>
      <w:bookmarkEnd w:id="148"/>
    </w:p>
    <w:p w:rsidR="00CE351B" w:rsidRDefault="003A6161">
      <w:pPr>
        <w:ind w:firstLine="482"/>
        <w:rPr>
          <w:b/>
          <w:bCs/>
          <w:szCs w:val="24"/>
        </w:rPr>
      </w:pPr>
      <w:bookmarkStart w:id="149" w:name="_Toc11883"/>
      <w:r>
        <w:rPr>
          <w:rFonts w:hint="eastAsia"/>
          <w:b/>
          <w:bCs/>
          <w:szCs w:val="24"/>
        </w:rPr>
        <w:t>一、旅游环境卫生规划</w:t>
      </w:r>
    </w:p>
    <w:p w:rsidR="00CE351B" w:rsidRDefault="003A6161">
      <w:pPr>
        <w:ind w:firstLine="480"/>
        <w:rPr>
          <w:bCs/>
          <w:szCs w:val="24"/>
        </w:rPr>
      </w:pPr>
      <w:r>
        <w:rPr>
          <w:rFonts w:hint="eastAsia"/>
          <w:bCs/>
          <w:szCs w:val="24"/>
        </w:rPr>
        <w:t>政府和旅游景区制定科学的村镇环境卫生综合规划方案，制定相关规章制度，并进行宣传报道和教育。乡村村容整洁，牲畜集中饲养，环卫设施齐全，确保路面干净平整，污水排放系统畅通，室内、院内、厕所都要保持通风，开展健康教育活动。</w:t>
      </w:r>
      <w:proofErr w:type="gramStart"/>
      <w:r>
        <w:rPr>
          <w:rFonts w:hint="eastAsia"/>
          <w:bCs/>
          <w:szCs w:val="24"/>
        </w:rPr>
        <w:t>脏物</w:t>
      </w:r>
      <w:proofErr w:type="gramEnd"/>
      <w:r>
        <w:rPr>
          <w:rFonts w:hint="eastAsia"/>
          <w:bCs/>
          <w:szCs w:val="24"/>
        </w:rPr>
        <w:t>立刻清理，垃圾及时填埋清运，秸秆禁止焚烧，做到综合利用。</w:t>
      </w:r>
    </w:p>
    <w:p w:rsidR="00CE351B" w:rsidRDefault="003A6161">
      <w:pPr>
        <w:ind w:firstLine="482"/>
        <w:rPr>
          <w:b/>
          <w:bCs/>
          <w:szCs w:val="24"/>
        </w:rPr>
      </w:pPr>
      <w:r>
        <w:rPr>
          <w:rFonts w:hint="eastAsia"/>
          <w:b/>
          <w:bCs/>
          <w:szCs w:val="24"/>
        </w:rPr>
        <w:t>二、创新倡导绿色旅游消费</w:t>
      </w:r>
    </w:p>
    <w:p w:rsidR="00CE351B" w:rsidRDefault="003A6161">
      <w:pPr>
        <w:ind w:firstLine="480"/>
        <w:rPr>
          <w:bCs/>
          <w:szCs w:val="24"/>
        </w:rPr>
      </w:pPr>
      <w:r>
        <w:rPr>
          <w:rFonts w:hint="eastAsia"/>
          <w:bCs/>
          <w:szCs w:val="24"/>
        </w:rPr>
        <w:t>东至县政府和旅游行业系统地制定低碳旅游相关规定和实施旅游行为规范，建设低碳旅游设施，制定低碳旅游标准，提高旅游者环保生态意识</w:t>
      </w:r>
      <w:r>
        <w:rPr>
          <w:rFonts w:hint="eastAsia"/>
          <w:bCs/>
          <w:szCs w:val="24"/>
        </w:rPr>
        <w:t>,</w:t>
      </w:r>
      <w:r>
        <w:rPr>
          <w:rFonts w:hint="eastAsia"/>
          <w:bCs/>
          <w:szCs w:val="24"/>
        </w:rPr>
        <w:t>倡导旅游者使用低碳旅游消费方式和旅游价值观，实行低碳旅游发展模式。</w:t>
      </w:r>
    </w:p>
    <w:p w:rsidR="00CE351B" w:rsidRDefault="003A6161">
      <w:pPr>
        <w:ind w:firstLine="482"/>
        <w:rPr>
          <w:b/>
          <w:bCs/>
          <w:szCs w:val="24"/>
        </w:rPr>
      </w:pPr>
      <w:r>
        <w:rPr>
          <w:rFonts w:hint="eastAsia"/>
          <w:b/>
          <w:bCs/>
          <w:szCs w:val="24"/>
        </w:rPr>
        <w:t>三、游憩环境打造</w:t>
      </w:r>
    </w:p>
    <w:p w:rsidR="00CE351B" w:rsidRDefault="003A6161">
      <w:pPr>
        <w:ind w:firstLine="480"/>
        <w:rPr>
          <w:bCs/>
          <w:szCs w:val="24"/>
        </w:rPr>
      </w:pPr>
      <w:r>
        <w:rPr>
          <w:rFonts w:hint="eastAsia"/>
          <w:bCs/>
          <w:szCs w:val="24"/>
        </w:rPr>
        <w:t>公共卫生区有专门的保洁队伍，卫生干净整洁。景区实行卫生责任制，各区域划片管理，每个保洁员负责一个片区。每日对各自负责区域进行流动式清扫。公测水、电和蹲位设施完好，卫生管理员勤保洁，地面、门窗、蹲位等保持干净、无异味。精心设计人工景观，形成独立幽静的乡村游憩空间。</w:t>
      </w:r>
    </w:p>
    <w:p w:rsidR="00CE351B" w:rsidRDefault="003A6161">
      <w:pPr>
        <w:ind w:firstLine="482"/>
        <w:rPr>
          <w:b/>
          <w:bCs/>
          <w:szCs w:val="24"/>
        </w:rPr>
      </w:pPr>
      <w:r>
        <w:rPr>
          <w:rFonts w:hint="eastAsia"/>
          <w:b/>
          <w:bCs/>
          <w:szCs w:val="24"/>
        </w:rPr>
        <w:t>四、社会环境（居民文化素质）</w:t>
      </w:r>
    </w:p>
    <w:p w:rsidR="00CE351B" w:rsidRDefault="003A6161">
      <w:pPr>
        <w:ind w:firstLine="480"/>
        <w:rPr>
          <w:bCs/>
          <w:szCs w:val="24"/>
        </w:rPr>
      </w:pPr>
      <w:r>
        <w:rPr>
          <w:rFonts w:hint="eastAsia"/>
          <w:bCs/>
          <w:szCs w:val="24"/>
        </w:rPr>
        <w:t>建设旅游文明城镇和乡村，全面提高东至县城和乡村居民的思想道德素质、科学文化素质、旅游文明行为、旅游服务意识和热情好客民风。建设良好治安环境，保障游客人身财产安全；居民爱护景区公共施设、景区游步道、护栏等设施，确保旅游游乐过程安全。提高居民环境卫生意识，营造整洁、卫生、秀美的城乡旅游环境。加强旅游市场管理，调高旅游专业化水平，服务规范，举止文明，热情大方，服务态度好，使游客有归属感。</w:t>
      </w:r>
    </w:p>
    <w:p w:rsidR="00CE351B" w:rsidRDefault="003A6161">
      <w:pPr>
        <w:pStyle w:val="5"/>
        <w:rPr>
          <w:bCs w:val="0"/>
        </w:rPr>
      </w:pPr>
      <w:r>
        <w:rPr>
          <w:rFonts w:hint="eastAsia"/>
          <w:bCs w:val="0"/>
        </w:rPr>
        <w:t>第三节</w:t>
      </w:r>
      <w:r>
        <w:rPr>
          <w:rFonts w:hint="eastAsia"/>
          <w:bCs w:val="0"/>
        </w:rPr>
        <w:t xml:space="preserve">   </w:t>
      </w:r>
      <w:r>
        <w:rPr>
          <w:rFonts w:hint="eastAsia"/>
          <w:bCs w:val="0"/>
        </w:rPr>
        <w:t>人文资源可持续发展规划</w:t>
      </w:r>
      <w:bookmarkEnd w:id="149"/>
    </w:p>
    <w:p w:rsidR="00CE351B" w:rsidRDefault="003A6161">
      <w:pPr>
        <w:ind w:firstLine="482"/>
        <w:rPr>
          <w:b/>
          <w:bCs/>
          <w:szCs w:val="24"/>
        </w:rPr>
      </w:pPr>
      <w:bookmarkStart w:id="150" w:name="_Toc24102"/>
      <w:r>
        <w:rPr>
          <w:rFonts w:hint="eastAsia"/>
          <w:b/>
          <w:bCs/>
          <w:szCs w:val="24"/>
        </w:rPr>
        <w:t>一、古镇古村保护性开发</w:t>
      </w:r>
    </w:p>
    <w:p w:rsidR="00CE351B" w:rsidRDefault="003A6161">
      <w:pPr>
        <w:ind w:firstLine="480"/>
        <w:rPr>
          <w:bCs/>
          <w:szCs w:val="24"/>
        </w:rPr>
      </w:pPr>
      <w:r>
        <w:rPr>
          <w:rFonts w:hint="eastAsia"/>
          <w:bCs/>
          <w:szCs w:val="24"/>
        </w:rPr>
        <w:t>保护古镇的古街道、古建筑、生态环境和传承古民俗文化的原则，</w:t>
      </w:r>
      <w:r>
        <w:rPr>
          <w:rFonts w:hint="eastAsia"/>
          <w:bCs/>
          <w:szCs w:val="24"/>
        </w:rPr>
        <w:t xml:space="preserve"> </w:t>
      </w:r>
      <w:r>
        <w:rPr>
          <w:rFonts w:hint="eastAsia"/>
          <w:bCs/>
          <w:szCs w:val="24"/>
        </w:rPr>
        <w:t>建立不同层次和级别的保护区。加强城镇街道、强弱电线路、消防管线、排污管渠的改造建设，完善旅游设施；引进名贵花木，绿化和美化街道，建设环境优美的小城镇，又要科学地保护好古镇文化；另一方面，把古镇古村旅游设施规划和科技、教育、文化、卫生、体育发展规划结合起来，既促进古镇村旅游经济发展，又推动古镇村可持续发展。</w:t>
      </w:r>
    </w:p>
    <w:p w:rsidR="00CE351B" w:rsidRDefault="003A6161">
      <w:pPr>
        <w:ind w:firstLine="482"/>
        <w:rPr>
          <w:b/>
          <w:bCs/>
          <w:szCs w:val="24"/>
        </w:rPr>
      </w:pPr>
      <w:r>
        <w:rPr>
          <w:rFonts w:hint="eastAsia"/>
          <w:b/>
          <w:bCs/>
          <w:szCs w:val="24"/>
        </w:rPr>
        <w:t>二、非物质文化遗产活化开发</w:t>
      </w:r>
    </w:p>
    <w:p w:rsidR="00CE351B" w:rsidRDefault="003A6161">
      <w:pPr>
        <w:ind w:firstLine="480"/>
        <w:rPr>
          <w:bCs/>
          <w:szCs w:val="24"/>
        </w:rPr>
      </w:pPr>
      <w:r>
        <w:rPr>
          <w:rFonts w:hint="eastAsia"/>
          <w:bCs/>
          <w:szCs w:val="24"/>
        </w:rPr>
        <w:t>开发旅游节庆活动。投入资金和人力，发掘和活化源于东至县青山乡梅塘村的“文南词”特色剧种、东至县木塔乡郑村的特色剧种“鸡公调”、流传县域内的“黄梅戏”、“目连戏”、“福主庙会”、东至县木塔乡木塔村每年农历八月十五当天晚上把玩的“平安草龙灯”、由六兽灯、磨盘灯、八仙过海灯、五</w:t>
      </w:r>
      <w:proofErr w:type="gramStart"/>
      <w:r>
        <w:rPr>
          <w:rFonts w:hint="eastAsia"/>
          <w:bCs/>
          <w:szCs w:val="24"/>
        </w:rPr>
        <w:t>猖</w:t>
      </w:r>
      <w:proofErr w:type="gramEnd"/>
      <w:r>
        <w:rPr>
          <w:rFonts w:hint="eastAsia"/>
          <w:bCs/>
          <w:szCs w:val="24"/>
        </w:rPr>
        <w:t>太平灯等为</w:t>
      </w:r>
      <w:proofErr w:type="gramStart"/>
      <w:r>
        <w:rPr>
          <w:rFonts w:hint="eastAsia"/>
          <w:bCs/>
          <w:szCs w:val="24"/>
        </w:rPr>
        <w:t>主要灯种的</w:t>
      </w:r>
      <w:proofErr w:type="gramEnd"/>
      <w:r>
        <w:rPr>
          <w:rFonts w:hint="eastAsia"/>
          <w:bCs/>
          <w:szCs w:val="24"/>
        </w:rPr>
        <w:t>“东至花灯舞”以及“尧乡灯会”等节庆活动。开发特色旅游产品。运用文化创意，将地方传统特色元素融入旅游产品，精心打造以下系列品牌商品：玉露银峰绿茶（安徽省知名旅游商品）、</w:t>
      </w:r>
      <w:proofErr w:type="gramStart"/>
      <w:r>
        <w:rPr>
          <w:rFonts w:hint="eastAsia"/>
          <w:bCs/>
          <w:szCs w:val="24"/>
        </w:rPr>
        <w:t>天鹅云尖绿茶</w:t>
      </w:r>
      <w:proofErr w:type="gramEnd"/>
      <w:r>
        <w:rPr>
          <w:rFonts w:hint="eastAsia"/>
          <w:bCs/>
          <w:szCs w:val="24"/>
        </w:rPr>
        <w:t>、东至</w:t>
      </w:r>
      <w:proofErr w:type="gramStart"/>
      <w:r>
        <w:rPr>
          <w:rFonts w:hint="eastAsia"/>
          <w:bCs/>
          <w:szCs w:val="24"/>
        </w:rPr>
        <w:t>云尖系列</w:t>
      </w:r>
      <w:proofErr w:type="gramEnd"/>
      <w:r>
        <w:rPr>
          <w:rFonts w:hint="eastAsia"/>
          <w:bCs/>
          <w:szCs w:val="24"/>
        </w:rPr>
        <w:t>绿茶、祁乡园祁红、陶公菊、升金湖禽蛋、“龙溪”麻油、“山野牌”茶油、“卢氏”瓜</w:t>
      </w:r>
      <w:proofErr w:type="gramStart"/>
      <w:r>
        <w:rPr>
          <w:rFonts w:hint="eastAsia"/>
          <w:bCs/>
          <w:szCs w:val="24"/>
        </w:rPr>
        <w:t>蒌</w:t>
      </w:r>
      <w:proofErr w:type="gramEnd"/>
      <w:r>
        <w:rPr>
          <w:rFonts w:hint="eastAsia"/>
          <w:bCs/>
          <w:szCs w:val="24"/>
        </w:rPr>
        <w:t>籽、“河柳牌”野生葛粉、东至麦鱼、美蒂雅铜质工艺品、“兆威”牌玻璃工艺品、伴</w:t>
      </w:r>
      <w:proofErr w:type="gramStart"/>
      <w:r>
        <w:rPr>
          <w:rFonts w:hint="eastAsia"/>
          <w:bCs/>
          <w:szCs w:val="24"/>
        </w:rPr>
        <w:t>亩东耕皇菊</w:t>
      </w:r>
      <w:proofErr w:type="gramEnd"/>
      <w:r>
        <w:rPr>
          <w:rFonts w:hint="eastAsia"/>
          <w:bCs/>
          <w:szCs w:val="24"/>
        </w:rPr>
        <w:t>、</w:t>
      </w:r>
      <w:proofErr w:type="gramStart"/>
      <w:r>
        <w:rPr>
          <w:rFonts w:hint="eastAsia"/>
          <w:bCs/>
          <w:szCs w:val="24"/>
        </w:rPr>
        <w:t>一婉</w:t>
      </w:r>
      <w:proofErr w:type="gramEnd"/>
      <w:r>
        <w:rPr>
          <w:rFonts w:hint="eastAsia"/>
          <w:bCs/>
          <w:szCs w:val="24"/>
        </w:rPr>
        <w:t>红红茶、祁乡园红茶、明月泥塑、树皮画、高山麻饼。</w:t>
      </w:r>
    </w:p>
    <w:p w:rsidR="00CE351B" w:rsidRDefault="003A6161">
      <w:pPr>
        <w:ind w:firstLine="482"/>
        <w:rPr>
          <w:b/>
          <w:bCs/>
          <w:szCs w:val="24"/>
        </w:rPr>
      </w:pPr>
      <w:r>
        <w:rPr>
          <w:rFonts w:hint="eastAsia"/>
          <w:b/>
          <w:bCs/>
          <w:szCs w:val="24"/>
        </w:rPr>
        <w:t>三、文物资源保护</w:t>
      </w:r>
    </w:p>
    <w:p w:rsidR="00CE351B" w:rsidRDefault="003A6161">
      <w:pPr>
        <w:ind w:firstLine="480"/>
        <w:rPr>
          <w:rFonts w:asciiTheme="minorEastAsia" w:eastAsiaTheme="minorEastAsia" w:hAnsiTheme="minorEastAsia"/>
          <w:b/>
          <w:bCs/>
          <w:szCs w:val="24"/>
        </w:rPr>
      </w:pPr>
      <w:r>
        <w:rPr>
          <w:rFonts w:hint="eastAsia"/>
          <w:bCs/>
          <w:szCs w:val="24"/>
        </w:rPr>
        <w:t>加强文物保护申报力度。对东至县境内所有文物进行普查，重点对古徽道、南溪古寨、陶渊明故居、尧舜古镇进行研究与文化发掘和保护，建立博物馆，重点文物建立藏品档案。严禁文物破坏行为。各处毁坏文物要及时修复，严厉打击文物破坏和偷盗行为</w:t>
      </w:r>
      <w:r>
        <w:rPr>
          <w:rFonts w:asciiTheme="minorEastAsia" w:eastAsiaTheme="minorEastAsia" w:hAnsiTheme="minorEastAsia" w:hint="eastAsia"/>
          <w:b/>
          <w:bCs/>
          <w:szCs w:val="24"/>
        </w:rPr>
        <w:t>。</w:t>
      </w:r>
    </w:p>
    <w:p w:rsidR="00CE351B" w:rsidRDefault="003A6161">
      <w:pPr>
        <w:pStyle w:val="5"/>
        <w:rPr>
          <w:bCs w:val="0"/>
        </w:rPr>
      </w:pPr>
      <w:r>
        <w:rPr>
          <w:rFonts w:hint="eastAsia"/>
          <w:bCs w:val="0"/>
        </w:rPr>
        <w:t>第四节</w:t>
      </w:r>
      <w:r>
        <w:rPr>
          <w:rFonts w:hint="eastAsia"/>
          <w:bCs w:val="0"/>
        </w:rPr>
        <w:t xml:space="preserve">   </w:t>
      </w:r>
      <w:r>
        <w:rPr>
          <w:rFonts w:hint="eastAsia"/>
          <w:bCs w:val="0"/>
        </w:rPr>
        <w:t>乡土环境可持续发展规划</w:t>
      </w:r>
      <w:bookmarkEnd w:id="150"/>
    </w:p>
    <w:p w:rsidR="00CE351B" w:rsidRDefault="003A6161">
      <w:pPr>
        <w:ind w:firstLine="482"/>
        <w:rPr>
          <w:b/>
          <w:bCs/>
          <w:szCs w:val="24"/>
        </w:rPr>
      </w:pPr>
      <w:bookmarkStart w:id="151" w:name="_Toc15234"/>
      <w:r>
        <w:rPr>
          <w:rFonts w:hint="eastAsia"/>
          <w:b/>
          <w:bCs/>
          <w:szCs w:val="24"/>
        </w:rPr>
        <w:t>一、构建旅游引导的乡村产业模式</w:t>
      </w:r>
    </w:p>
    <w:p w:rsidR="00CE351B" w:rsidRDefault="003A6161">
      <w:pPr>
        <w:ind w:firstLine="480"/>
        <w:rPr>
          <w:bCs/>
          <w:szCs w:val="24"/>
        </w:rPr>
      </w:pPr>
      <w:r>
        <w:rPr>
          <w:rFonts w:hint="eastAsia"/>
          <w:bCs/>
          <w:szCs w:val="24"/>
        </w:rPr>
        <w:t>全域旅游与乡村产业结合，引导乡村第一、第二和第三产业的发展。</w:t>
      </w:r>
      <w:proofErr w:type="gramStart"/>
      <w:r>
        <w:rPr>
          <w:rFonts w:hint="eastAsia"/>
          <w:bCs/>
          <w:szCs w:val="24"/>
        </w:rPr>
        <w:t>农旅结合</w:t>
      </w:r>
      <w:proofErr w:type="gramEnd"/>
      <w:r>
        <w:rPr>
          <w:rFonts w:hint="eastAsia"/>
          <w:bCs/>
          <w:szCs w:val="24"/>
        </w:rPr>
        <w:t>。实现全域旅游加农业发展模式，在农田广阔地区，成片发展种植业，开展农业观光、农事体验、农耕文化旅游和农庄度假体验园区。农工结合。依托品牌企业，将农产品加工</w:t>
      </w:r>
      <w:proofErr w:type="gramStart"/>
      <w:r>
        <w:rPr>
          <w:rFonts w:hint="eastAsia"/>
          <w:bCs/>
          <w:szCs w:val="24"/>
        </w:rPr>
        <w:t>成品牌</w:t>
      </w:r>
      <w:proofErr w:type="gramEnd"/>
      <w:r>
        <w:rPr>
          <w:rFonts w:hint="eastAsia"/>
          <w:bCs/>
          <w:szCs w:val="24"/>
        </w:rPr>
        <w:t>旅游工艺品。第三产业。充分利用农村宅基地，发展餐饮、住宿和娱乐等业态。</w:t>
      </w:r>
    </w:p>
    <w:p w:rsidR="00CE351B" w:rsidRDefault="003A6161">
      <w:pPr>
        <w:ind w:firstLine="482"/>
        <w:rPr>
          <w:b/>
          <w:bCs/>
          <w:szCs w:val="24"/>
        </w:rPr>
      </w:pPr>
      <w:r>
        <w:rPr>
          <w:rFonts w:hint="eastAsia"/>
          <w:b/>
          <w:bCs/>
          <w:szCs w:val="24"/>
        </w:rPr>
        <w:t>二、构建旅游引导的乡村民宿模式</w:t>
      </w:r>
    </w:p>
    <w:p w:rsidR="00CE351B" w:rsidRDefault="003A6161">
      <w:pPr>
        <w:ind w:firstLine="480"/>
        <w:rPr>
          <w:bCs/>
          <w:szCs w:val="24"/>
        </w:rPr>
      </w:pPr>
      <w:r>
        <w:rPr>
          <w:rFonts w:hint="eastAsia"/>
          <w:bCs/>
          <w:szCs w:val="24"/>
        </w:rPr>
        <w:t>根据当地乡村特色农事活动、村中的生态环境、当地的文化氛围以及当地的民俗活动在村民住宿地为游客提供一系列的乡村服务的旅游，乡村民宿旅游能够解决游客旅游时的住宿难、住宿费用高的问题，增加村中村民的收入。引进先进的经营理念，利用先进的经营理念和新的经营方式使民宿的发展越来越快，民宿的服务质量也逐渐提升，建设高品质、高水平、高品位的乡村民宿。</w:t>
      </w:r>
    </w:p>
    <w:p w:rsidR="00CE351B" w:rsidRDefault="003A6161">
      <w:pPr>
        <w:ind w:firstLine="482"/>
        <w:rPr>
          <w:b/>
          <w:bCs/>
          <w:szCs w:val="24"/>
        </w:rPr>
      </w:pPr>
      <w:r>
        <w:rPr>
          <w:rFonts w:hint="eastAsia"/>
          <w:b/>
          <w:bCs/>
          <w:szCs w:val="24"/>
        </w:rPr>
        <w:t>三、乡土景观的保护和提升</w:t>
      </w:r>
    </w:p>
    <w:p w:rsidR="00CE351B" w:rsidRDefault="003A6161">
      <w:pPr>
        <w:ind w:firstLine="480"/>
        <w:rPr>
          <w:bCs/>
          <w:szCs w:val="24"/>
        </w:rPr>
      </w:pPr>
      <w:r>
        <w:rPr>
          <w:rFonts w:hint="eastAsia"/>
          <w:bCs/>
          <w:szCs w:val="24"/>
        </w:rPr>
        <w:t>乡村生态环境保护。将乡村原生态旅游纳入有序的管理范围，制定乡村旅游开发与环境保护规划。对于乡村旅游的开发与建设要</w:t>
      </w:r>
      <w:proofErr w:type="gramStart"/>
      <w:r>
        <w:rPr>
          <w:rFonts w:hint="eastAsia"/>
          <w:bCs/>
          <w:szCs w:val="24"/>
        </w:rPr>
        <w:t>秉持着</w:t>
      </w:r>
      <w:proofErr w:type="gramEnd"/>
      <w:r>
        <w:rPr>
          <w:rFonts w:hint="eastAsia"/>
          <w:bCs/>
          <w:szCs w:val="24"/>
        </w:rPr>
        <w:t>自然环境资源不会遭到破坏的原则。旅游的总体规划要着重环境保护的内容，在乡村旅游景区的开发与经营当中要对环境保护进行监督管。田园景观保护。乡村建设需要融于自然，保护自然田园景观，田园景观设计时融入造景元素、形式和空间，展示东至县地方特色的乡村田园景观。</w:t>
      </w:r>
    </w:p>
    <w:p w:rsidR="00CE351B" w:rsidRDefault="003A6161">
      <w:pPr>
        <w:pStyle w:val="5"/>
      </w:pPr>
      <w:r>
        <w:rPr>
          <w:rFonts w:hint="eastAsia"/>
        </w:rPr>
        <w:t>第五节</w:t>
      </w:r>
      <w:r>
        <w:rPr>
          <w:rFonts w:hint="eastAsia"/>
        </w:rPr>
        <w:t xml:space="preserve">   </w:t>
      </w:r>
      <w:r>
        <w:rPr>
          <w:rFonts w:hint="eastAsia"/>
        </w:rPr>
        <w:t>全域旅游资源保护制度体系建设</w:t>
      </w:r>
      <w:bookmarkEnd w:id="151"/>
    </w:p>
    <w:p w:rsidR="00CE351B" w:rsidRDefault="003A6161">
      <w:pPr>
        <w:ind w:firstLine="480"/>
      </w:pPr>
      <w:r>
        <w:rPr>
          <w:rFonts w:hint="eastAsia"/>
        </w:rPr>
        <w:t>全域旅游资源保护体系制度建设，要创新发展相关机制，必须要加快推进旅游管理体制改革，创新旅游协调参与机制。各地旅游资源管理部门要尽快成立由区委区政府主要领导负责的国家全域旅游示范区创建工作领导小组，定期召开旅游工作会议，统筹谋划全域旅游重点工作，协调解决重大问题。将全域旅游创建工作纳入镇（街道）、部门的科学跨越发展目标考核，采取分级管理、区划管理制度，建立旅游工作目标考核责任制。加强旅游市场联合执法合力，切实维护旅游者和经营者的合法权益，促进旅游产业健康有序发展。</w:t>
      </w:r>
    </w:p>
    <w:p w:rsidR="00CE351B" w:rsidRDefault="00CE351B">
      <w:pPr>
        <w:ind w:firstLine="480"/>
        <w:rPr>
          <w:bCs/>
          <w:szCs w:val="24"/>
        </w:rPr>
      </w:pPr>
    </w:p>
    <w:p w:rsidR="00CE351B" w:rsidRDefault="00CE351B">
      <w:pPr>
        <w:ind w:firstLine="480"/>
      </w:pPr>
    </w:p>
    <w:p w:rsidR="00CE351B" w:rsidRDefault="00CE351B">
      <w:pPr>
        <w:ind w:firstLine="48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52" w:name="_Toc31610"/>
      <w:r>
        <w:rPr>
          <w:rFonts w:hint="eastAsia"/>
        </w:rPr>
        <w:t>第十六章</w:t>
      </w:r>
      <w:r>
        <w:rPr>
          <w:rFonts w:hint="eastAsia"/>
        </w:rPr>
        <w:t xml:space="preserve">   </w:t>
      </w:r>
      <w:bookmarkEnd w:id="152"/>
      <w:r>
        <w:rPr>
          <w:rFonts w:hint="eastAsia"/>
        </w:rPr>
        <w:t>东至县乡村旅游扶贫规划</w:t>
      </w:r>
    </w:p>
    <w:p w:rsidR="00CE351B" w:rsidRDefault="003A6161">
      <w:pPr>
        <w:pStyle w:val="5"/>
        <w:rPr>
          <w:bCs w:val="0"/>
        </w:rPr>
      </w:pPr>
      <w:bookmarkStart w:id="153" w:name="_Toc6747"/>
      <w:r>
        <w:rPr>
          <w:rFonts w:hint="eastAsia"/>
          <w:bCs w:val="0"/>
        </w:rPr>
        <w:t>第一节</w:t>
      </w:r>
      <w:r>
        <w:rPr>
          <w:rFonts w:hint="eastAsia"/>
          <w:bCs w:val="0"/>
        </w:rPr>
        <w:t xml:space="preserve">   </w:t>
      </w:r>
      <w:bookmarkEnd w:id="153"/>
      <w:r>
        <w:rPr>
          <w:rFonts w:hint="eastAsia"/>
          <w:bCs w:val="0"/>
        </w:rPr>
        <w:t>乡村旅游扶贫战略定位</w:t>
      </w:r>
    </w:p>
    <w:p w:rsidR="00CE351B" w:rsidRDefault="003A6161">
      <w:pPr>
        <w:ind w:firstLine="482"/>
        <w:rPr>
          <w:rFonts w:ascii="宋体" w:hAnsi="宋体" w:cs="宋体"/>
          <w:b/>
          <w:bCs/>
          <w:szCs w:val="24"/>
        </w:rPr>
      </w:pPr>
      <w:r>
        <w:rPr>
          <w:rFonts w:ascii="宋体" w:hAnsi="宋体" w:cs="宋体" w:hint="eastAsia"/>
          <w:b/>
          <w:bCs/>
          <w:szCs w:val="24"/>
        </w:rPr>
        <w:t>一、旅游扶贫的重要性</w:t>
      </w:r>
    </w:p>
    <w:p w:rsidR="00CE351B" w:rsidRDefault="003A6161">
      <w:pPr>
        <w:ind w:firstLine="480"/>
        <w:rPr>
          <w:rFonts w:ascii="宋体" w:hAnsi="宋体" w:cs="宋体"/>
          <w:szCs w:val="24"/>
        </w:rPr>
      </w:pPr>
      <w:r>
        <w:rPr>
          <w:rFonts w:ascii="宋体" w:hAnsi="宋体" w:cs="宋体" w:hint="eastAsia"/>
          <w:szCs w:val="24"/>
        </w:rPr>
        <w:t>扶贫开</w:t>
      </w:r>
      <w:proofErr w:type="gramStart"/>
      <w:r>
        <w:rPr>
          <w:rFonts w:ascii="宋体" w:hAnsi="宋体" w:cs="宋体" w:hint="eastAsia"/>
          <w:szCs w:val="24"/>
        </w:rPr>
        <w:t>发事关全面</w:t>
      </w:r>
      <w:proofErr w:type="gramEnd"/>
      <w:r>
        <w:rPr>
          <w:rFonts w:ascii="宋体" w:hAnsi="宋体" w:cs="宋体" w:hint="eastAsia"/>
          <w:szCs w:val="24"/>
        </w:rPr>
        <w:t>建成小康社会全局，打赢脱贫攻坚战是促进全体人民共享改革发展成果、实现共同富裕的重大举措，也是经济发展新常态下扩大国内需求、促进经济增长的重要途径。</w:t>
      </w:r>
    </w:p>
    <w:p w:rsidR="00CE351B" w:rsidRDefault="003A6161">
      <w:pPr>
        <w:ind w:firstLineChars="183" w:firstLine="439"/>
        <w:rPr>
          <w:rFonts w:ascii="宋体" w:hAnsi="宋体" w:cs="宋体"/>
          <w:b/>
          <w:bCs/>
          <w:szCs w:val="24"/>
        </w:rPr>
      </w:pPr>
      <w:r>
        <w:rPr>
          <w:rFonts w:ascii="宋体" w:hAnsi="宋体" w:cs="宋体" w:hint="eastAsia"/>
          <w:szCs w:val="24"/>
        </w:rPr>
        <w:t>（一）旅游扶贫是坚决打赢脱贫攻坚战的新任务</w:t>
      </w:r>
    </w:p>
    <w:p w:rsidR="00CE351B" w:rsidRDefault="003A6161">
      <w:pPr>
        <w:ind w:firstLine="480"/>
        <w:rPr>
          <w:rFonts w:ascii="宋体" w:hAnsi="宋体" w:cs="宋体"/>
          <w:szCs w:val="24"/>
        </w:rPr>
      </w:pPr>
      <w:r>
        <w:rPr>
          <w:rFonts w:ascii="宋体" w:hAnsi="宋体" w:cs="宋体" w:hint="eastAsia"/>
          <w:szCs w:val="24"/>
        </w:rPr>
        <w:t>全面建成小康社会，关键在于农村贫困地区和贫困群众，最艰巨的任务是脱贫攻坚，最突出的短板在于农村贫困地区的贫困人口。充分发挥旅游业的综合带动功能，以旅游扶贫带动贫困地区和群众脱贫困、促跨越、奔小康，既是坚决打赢脱贫攻坚战提出的新任务，也是保证实现全面建成小康社会目标的新要求。</w:t>
      </w:r>
    </w:p>
    <w:p w:rsidR="00CE351B" w:rsidRDefault="003A6161">
      <w:pPr>
        <w:ind w:firstLine="480"/>
        <w:rPr>
          <w:rFonts w:ascii="宋体" w:hAnsi="宋体" w:cs="宋体"/>
          <w:szCs w:val="24"/>
        </w:rPr>
      </w:pPr>
      <w:r>
        <w:rPr>
          <w:rFonts w:ascii="宋体" w:hAnsi="宋体" w:cs="宋体" w:hint="eastAsia"/>
          <w:szCs w:val="24"/>
        </w:rPr>
        <w:t>（二）旅游扶贫是实施特色产业扶贫的重要举措</w:t>
      </w:r>
    </w:p>
    <w:p w:rsidR="00CE351B" w:rsidRDefault="003A6161">
      <w:pPr>
        <w:ind w:firstLine="480"/>
        <w:rPr>
          <w:rFonts w:ascii="宋体" w:hAnsi="宋体" w:cs="宋体"/>
          <w:szCs w:val="24"/>
        </w:rPr>
      </w:pPr>
      <w:r>
        <w:rPr>
          <w:rFonts w:ascii="宋体" w:hAnsi="宋体" w:cs="宋体" w:hint="eastAsia"/>
          <w:szCs w:val="24"/>
        </w:rPr>
        <w:t>旅游产业既是资源消耗低、带动系数大、就业机会多、综合效益好的战略性支柱产业，也是带动经济发展、拉动社会就业、富民惠民的重要民生产业。充分发挥贫困地区资源、生态、文化、产业等比较优势，积极推进旅游扶贫开发建设，进一步把农产品变成旅游产品，把农家</w:t>
      </w:r>
      <w:proofErr w:type="gramStart"/>
      <w:r>
        <w:rPr>
          <w:rFonts w:ascii="宋体" w:hAnsi="宋体" w:cs="宋体" w:hint="eastAsia"/>
          <w:szCs w:val="24"/>
        </w:rPr>
        <w:t>院变成</w:t>
      </w:r>
      <w:proofErr w:type="gramEnd"/>
      <w:r>
        <w:rPr>
          <w:rFonts w:ascii="宋体" w:hAnsi="宋体" w:cs="宋体" w:hint="eastAsia"/>
          <w:szCs w:val="24"/>
        </w:rPr>
        <w:t>旅游设施，把地方节庆变成特色鲜明的旅游文化活动，把绿水青山变成群众脱贫致富的金山银山，促进贫困地区经济社会加快发展，既是贯彻落实党中央、国务院坚决打赢脱贫攻坚战重大部署的重要举措，也是把旅游产业培育成带动贫困群众脱贫致富的富民产业，推进产业扶贫的有力抓手。</w:t>
      </w:r>
    </w:p>
    <w:p w:rsidR="00CE351B" w:rsidRDefault="003A6161">
      <w:pPr>
        <w:ind w:firstLineChars="183" w:firstLine="439"/>
        <w:rPr>
          <w:rFonts w:ascii="宋体" w:hAnsi="宋体" w:cs="宋体"/>
          <w:szCs w:val="24"/>
        </w:rPr>
      </w:pPr>
      <w:r>
        <w:rPr>
          <w:rFonts w:ascii="宋体" w:hAnsi="宋体" w:cs="宋体" w:hint="eastAsia"/>
          <w:szCs w:val="24"/>
        </w:rPr>
        <w:t>（三）旅游扶贫是适应全面建成小康社会的新要求</w:t>
      </w:r>
    </w:p>
    <w:p w:rsidR="00CE351B" w:rsidRDefault="003A6161">
      <w:pPr>
        <w:ind w:firstLine="480"/>
        <w:rPr>
          <w:rFonts w:ascii="宋体" w:hAnsi="宋体" w:cs="宋体"/>
          <w:szCs w:val="24"/>
        </w:rPr>
      </w:pPr>
      <w:r>
        <w:rPr>
          <w:rFonts w:ascii="宋体" w:hAnsi="宋体" w:cs="宋体" w:hint="eastAsia"/>
          <w:szCs w:val="24"/>
        </w:rPr>
        <w:t>我国旅游业已跨入“全民休闲度假旅游时代”，到 2020 年我国从初步小康型旅游大国迈向全面小康型旅游大国，为了更好地满足人民群众日益增长的大众化、多样化的旅游消费需求，以旅游扶贫为切入点和落脚点，积极推进旅游业与现代农业、新型城镇化、美丽乡村建设等有机融合，进一步促进乡村旅游发展，推动乡村旅游产品向观光、休闲、度假并重转变，推动乡村旅游开发向集约型转变，推动乡村旅游服务向优质服务转变，不断提升乡村旅游品质，拓展乡村旅游发展空间，带动乡村服务业和特色产业发展，在满足游客消费需求的同时，带动贫困群众脱贫致富，促进农民就业增收，改善农村生产生活环境，提升乡村居民的生活品质。</w:t>
      </w:r>
    </w:p>
    <w:p w:rsidR="00CE351B" w:rsidRDefault="003A6161">
      <w:pPr>
        <w:ind w:firstLineChars="183" w:firstLine="439"/>
        <w:rPr>
          <w:rFonts w:ascii="宋体" w:hAnsi="宋体" w:cs="宋体"/>
          <w:szCs w:val="24"/>
        </w:rPr>
      </w:pPr>
      <w:r>
        <w:rPr>
          <w:rFonts w:ascii="宋体" w:hAnsi="宋体" w:cs="宋体" w:hint="eastAsia"/>
          <w:szCs w:val="24"/>
        </w:rPr>
        <w:t>（四）旅游扶贫是推进旅游转型升级的重要内容</w:t>
      </w:r>
    </w:p>
    <w:p w:rsidR="00CE351B" w:rsidRDefault="003A6161">
      <w:pPr>
        <w:ind w:firstLine="480"/>
        <w:rPr>
          <w:rFonts w:ascii="宋体" w:hAnsi="宋体" w:cs="宋体"/>
          <w:b/>
          <w:bCs/>
          <w:szCs w:val="24"/>
        </w:rPr>
      </w:pPr>
      <w:r>
        <w:rPr>
          <w:rFonts w:ascii="宋体" w:hAnsi="宋体" w:cs="宋体" w:hint="eastAsia"/>
          <w:szCs w:val="24"/>
        </w:rPr>
        <w:t>加大精准旅游扶贫力度，推进旅游扶贫开发建设，促进乡村旅游大发展，既是以旅游发展实现脱贫攻坚的重要抓手，也是进一步扩大旅游发展空间，延伸旅游产业链，增强旅游供给能力，推动全域旅游发展，不断提高旅游综合效益，推进旅游转型升级的重要内容。</w:t>
      </w:r>
    </w:p>
    <w:p w:rsidR="00CE351B" w:rsidRDefault="003A6161">
      <w:pPr>
        <w:ind w:firstLine="482"/>
        <w:rPr>
          <w:rFonts w:ascii="宋体" w:hAnsi="宋体" w:cs="宋体"/>
          <w:b/>
          <w:bCs/>
          <w:szCs w:val="24"/>
        </w:rPr>
      </w:pPr>
      <w:r>
        <w:rPr>
          <w:rFonts w:ascii="宋体" w:hAnsi="宋体" w:cs="宋体" w:hint="eastAsia"/>
          <w:b/>
          <w:bCs/>
          <w:szCs w:val="24"/>
        </w:rPr>
        <w:t xml:space="preserve">二、旅游扶贫总体要求和目标 </w:t>
      </w:r>
    </w:p>
    <w:p w:rsidR="00CE351B" w:rsidRDefault="003A6161">
      <w:pPr>
        <w:ind w:firstLine="480"/>
        <w:rPr>
          <w:rFonts w:ascii="宋体" w:hAnsi="宋体" w:cs="宋体"/>
          <w:szCs w:val="24"/>
        </w:rPr>
      </w:pPr>
      <w:r>
        <w:rPr>
          <w:rFonts w:ascii="宋体" w:hAnsi="宋体" w:cs="宋体" w:hint="eastAsia"/>
          <w:szCs w:val="24"/>
        </w:rPr>
        <w:t xml:space="preserve">（一）旅游扶贫的总体要求 </w:t>
      </w:r>
    </w:p>
    <w:p w:rsidR="00CE351B" w:rsidRDefault="003A6161">
      <w:pPr>
        <w:ind w:firstLine="480"/>
        <w:rPr>
          <w:rFonts w:ascii="宋体" w:hAnsi="宋体" w:cs="宋体"/>
          <w:szCs w:val="24"/>
        </w:rPr>
      </w:pPr>
      <w:r>
        <w:rPr>
          <w:rFonts w:ascii="宋体" w:hAnsi="宋体" w:cs="宋体" w:hint="eastAsia"/>
          <w:szCs w:val="24"/>
        </w:rPr>
        <w:t>以党的十八大、十八届三中、四中、五中全会精神，习近平总书记扶贫开发战略思想为指导，按照全省打赢脱贫攻坚战的部署、经济社会发展规划和旅游产业发展规划等有关要求，牢固树立和认真贯彻创新、协调、绿色、开放、共享发展理念，充分发挥旅游产业的综合带动功能和效应，坚持政府主导、群众为主、精准扶贫、创新驱动、绿色发展的原则，积极推动旅游发展与脱贫攻坚紧密结合，以推进产业脱贫为切入点，以加快旅游扶贫开发建设为抓手，以精准旅游扶贫为重点，以带动贫困群众脱贫致富为目标，实施精准旅游扶贫工程，推进分类旅游扶贫开发，加强旅游配套设施建设，完善旅游扶贫支撑体系，健全旅游扶贫工作机制，加快推进贫困地区旅游发展，带动贫困群众脱贫致富，实现旅游扶贫的总体目标。</w:t>
      </w:r>
    </w:p>
    <w:p w:rsidR="00CE351B" w:rsidRDefault="003A6161">
      <w:pPr>
        <w:ind w:firstLine="480"/>
        <w:rPr>
          <w:rFonts w:ascii="宋体" w:hAnsi="宋体" w:cs="宋体"/>
          <w:szCs w:val="24"/>
        </w:rPr>
      </w:pPr>
      <w:r>
        <w:rPr>
          <w:rFonts w:ascii="宋体" w:hAnsi="宋体" w:cs="宋体" w:hint="eastAsia"/>
          <w:szCs w:val="24"/>
        </w:rPr>
        <w:t xml:space="preserve">（二）旅游扶贫总体目标 </w:t>
      </w:r>
    </w:p>
    <w:p w:rsidR="00CE351B" w:rsidRDefault="003A6161">
      <w:pPr>
        <w:ind w:firstLine="480"/>
        <w:rPr>
          <w:rFonts w:ascii="宋体" w:hAnsi="宋体" w:cs="宋体"/>
          <w:szCs w:val="24"/>
        </w:rPr>
      </w:pPr>
      <w:r>
        <w:rPr>
          <w:rFonts w:ascii="宋体" w:hAnsi="宋体" w:cs="宋体" w:hint="eastAsia"/>
          <w:szCs w:val="24"/>
        </w:rPr>
        <w:t>通过旅游扶贫开发建设，力争建成一批旅游功能完备、公共服务完善、卫生环境整洁、文化特色明显、通达条件便捷、市场吸引力强、旅游扶贫带动大的特色旅游扶贫乡镇、旅游扶贫村和旅游扶贫示范户（包括旅游农庄、乡村客栈、民居旅馆、农家乐、旅游商品加工等），大力开发以生态观光、文化旅游、城郊游憩、休闲农业、康体养生、红色旅游等为重点的乡村旅游产品，带动乡村旅游业、文化旅游业、休闲农业、健康服务业、养生养老服务业及相关产业发展，进一步改善农村生产生活环境，带动贫困群众就业增收和脱贫致富，全面提升贫困地区和群众的生活质量和水平。</w:t>
      </w:r>
    </w:p>
    <w:p w:rsidR="00CE351B" w:rsidRDefault="003A6161">
      <w:pPr>
        <w:ind w:firstLine="480"/>
        <w:rPr>
          <w:rFonts w:ascii="宋体" w:hAnsi="宋体" w:cs="宋体"/>
          <w:szCs w:val="24"/>
        </w:rPr>
      </w:pPr>
      <w:r>
        <w:rPr>
          <w:rFonts w:ascii="宋体" w:hAnsi="宋体" w:cs="宋体" w:hint="eastAsia"/>
          <w:szCs w:val="24"/>
        </w:rPr>
        <w:t>（三）旅游扶贫的基本原则</w:t>
      </w:r>
    </w:p>
    <w:p w:rsidR="00CE351B" w:rsidRDefault="003A6161">
      <w:pPr>
        <w:ind w:firstLine="480"/>
        <w:rPr>
          <w:rFonts w:ascii="宋体" w:hAnsi="宋体" w:cs="宋体"/>
          <w:szCs w:val="24"/>
        </w:rPr>
      </w:pPr>
      <w:r>
        <w:rPr>
          <w:rFonts w:ascii="宋体" w:hAnsi="宋体" w:cs="宋体" w:hint="eastAsia"/>
          <w:szCs w:val="24"/>
        </w:rPr>
        <w:t>为了实现旅游扶贫的总体目标，在整个旅游扶贫工作中，必须坚持以下基本原则。</w:t>
      </w:r>
    </w:p>
    <w:p w:rsidR="00CE351B" w:rsidRDefault="003A6161">
      <w:pPr>
        <w:ind w:firstLine="480"/>
        <w:rPr>
          <w:rFonts w:ascii="宋体" w:hAnsi="宋体" w:cs="宋体"/>
          <w:szCs w:val="24"/>
        </w:rPr>
      </w:pPr>
      <w:r>
        <w:rPr>
          <w:rFonts w:ascii="宋体" w:hAnsi="宋体" w:cs="宋体" w:hint="eastAsia"/>
          <w:szCs w:val="24"/>
        </w:rPr>
        <w:t>坚持政府引导、市场主导原则。强化各级政府对旅游扶贫规划、基础设施建设的责任，把专项扶贫、行业扶贫和社会扶贫相结合，有效整合利用脱贫攻坚资金；充分发挥市场主导作用，鼓励企业、社会采取各种方式帮扶贫困地区，形成多层次、多方面协同推进旅游扶贫开发建设合力和大旅游扶贫格局。</w:t>
      </w:r>
    </w:p>
    <w:p w:rsidR="00CE351B" w:rsidRDefault="003A6161">
      <w:pPr>
        <w:ind w:firstLine="480"/>
        <w:rPr>
          <w:rFonts w:ascii="宋体" w:hAnsi="宋体" w:cs="宋体"/>
          <w:szCs w:val="24"/>
        </w:rPr>
      </w:pPr>
      <w:r>
        <w:rPr>
          <w:rFonts w:ascii="宋体" w:hAnsi="宋体" w:cs="宋体" w:hint="eastAsia"/>
          <w:szCs w:val="24"/>
        </w:rPr>
        <w:t>坚持群众为主、激发活力原则。以旅游扶贫为出发点和落脚点，充分发挥乡村农户的主体作用，广泛调动贫困地区干部、群众发展旅游的主动性、积极性和创造性，激励他们发扬自力更生、艰苦奋斗、勤劳致富精神，推进旅游开发建设，提高旅游服务质量和水平，增强贫困地区群众自我发展的能力。</w:t>
      </w:r>
    </w:p>
    <w:p w:rsidR="00CE351B" w:rsidRDefault="003A6161">
      <w:pPr>
        <w:ind w:firstLine="480"/>
        <w:rPr>
          <w:rFonts w:ascii="宋体" w:hAnsi="宋体" w:cs="宋体"/>
          <w:szCs w:val="24"/>
        </w:rPr>
      </w:pPr>
      <w:r>
        <w:rPr>
          <w:rFonts w:ascii="宋体" w:hAnsi="宋体" w:cs="宋体" w:hint="eastAsia"/>
          <w:szCs w:val="24"/>
        </w:rPr>
        <w:t>坚持创新驱动、突出特色原则。以全域旅游发展为方向，推进旅游与新型城镇化、民族文化、美丽乡村、产业建设、生态环境保护等深度融合，创新旅游扶贫开发模式和方式，突出乡村旅游产品特色，带动农村基础设施建设、生态文明建设和农民生活环境改善，提高旅游扶贫综合带动效应。</w:t>
      </w:r>
    </w:p>
    <w:p w:rsidR="00CE351B" w:rsidRDefault="003A6161">
      <w:pPr>
        <w:ind w:firstLine="480"/>
        <w:rPr>
          <w:rFonts w:ascii="宋体" w:hAnsi="宋体" w:cs="宋体"/>
          <w:szCs w:val="24"/>
        </w:rPr>
      </w:pPr>
      <w:r>
        <w:rPr>
          <w:rFonts w:ascii="宋体" w:hAnsi="宋体" w:cs="宋体" w:hint="eastAsia"/>
          <w:szCs w:val="24"/>
        </w:rPr>
        <w:t xml:space="preserve">坚持因地制宜、精准扶贫原则。结合各地乡村资源条件、地理区位和市场发展潜力，以贫困地区建档立卡贫困户和贫困人口为重点，因地制宜、突出特色、分类指导、分层推进，加强旅游扶贫开发建设，加快乡村旅游发展，形成连点成线、以线带片的乡村旅游发展新格局，切实提高旅游扶贫成效，带动贫困户和贫困群众脱贫致富。 </w:t>
      </w:r>
    </w:p>
    <w:p w:rsidR="00CE351B" w:rsidRDefault="003A6161">
      <w:pPr>
        <w:ind w:firstLine="480"/>
        <w:rPr>
          <w:rFonts w:ascii="宋体" w:hAnsi="宋体" w:cs="宋体"/>
          <w:b/>
          <w:bCs/>
          <w:szCs w:val="24"/>
        </w:rPr>
      </w:pPr>
      <w:r>
        <w:rPr>
          <w:rFonts w:ascii="宋体" w:hAnsi="宋体" w:cs="宋体" w:hint="eastAsia"/>
          <w:szCs w:val="24"/>
        </w:rPr>
        <w:t>坚持保护生态、绿色发展原则。牢固树立资源环境保护理念，坚持把旅游开发与农村生态环境建设、群众生产生活相结合，合理有效利用资源，加强生态环境保护，倡导低碳旅游和文明旅游，发展旅游循环经济，营造良好的乡村旅游环境，促进乡村旅游可持续发展，更好地满足人们回归自然、体验乡愁等旅游消费需求。</w:t>
      </w:r>
    </w:p>
    <w:p w:rsidR="00CE351B" w:rsidRDefault="003A6161">
      <w:pPr>
        <w:ind w:firstLine="482"/>
        <w:rPr>
          <w:rFonts w:ascii="宋体" w:hAnsi="宋体" w:cs="宋体"/>
          <w:b/>
          <w:bCs/>
          <w:szCs w:val="24"/>
        </w:rPr>
      </w:pPr>
      <w:r>
        <w:rPr>
          <w:rFonts w:ascii="宋体" w:hAnsi="宋体" w:cs="宋体" w:hint="eastAsia"/>
          <w:b/>
          <w:bCs/>
          <w:szCs w:val="24"/>
        </w:rPr>
        <w:t xml:space="preserve">三、旅游扶贫的范围和对象 </w:t>
      </w:r>
    </w:p>
    <w:p w:rsidR="00CE351B" w:rsidRDefault="003A6161">
      <w:pPr>
        <w:ind w:firstLine="480"/>
        <w:rPr>
          <w:rFonts w:ascii="宋体" w:hAnsi="宋体" w:cs="宋体"/>
          <w:szCs w:val="24"/>
        </w:rPr>
      </w:pPr>
      <w:r>
        <w:rPr>
          <w:rFonts w:ascii="宋体" w:hAnsi="宋体" w:cs="宋体" w:hint="eastAsia"/>
          <w:szCs w:val="24"/>
        </w:rPr>
        <w:t>（一）旅游扶贫范围确定原则</w:t>
      </w:r>
    </w:p>
    <w:p w:rsidR="00CE351B" w:rsidRDefault="003A6161">
      <w:pPr>
        <w:ind w:firstLine="480"/>
        <w:rPr>
          <w:rFonts w:ascii="宋体" w:hAnsi="宋体" w:cs="宋体"/>
          <w:szCs w:val="24"/>
        </w:rPr>
      </w:pPr>
      <w:r>
        <w:rPr>
          <w:rFonts w:ascii="宋体" w:hAnsi="宋体" w:cs="宋体" w:hint="eastAsia"/>
          <w:szCs w:val="24"/>
        </w:rPr>
        <w:t>按照“资源有特色、发展有潜力、市场前景好、群众有意愿、扶贫带动大”的原则，确定旅游扶贫的重点范围和对象。</w:t>
      </w:r>
    </w:p>
    <w:p w:rsidR="00CE351B" w:rsidRDefault="003A6161">
      <w:pPr>
        <w:spacing w:line="240" w:lineRule="auto"/>
        <w:ind w:firstLine="480"/>
        <w:rPr>
          <w:rFonts w:ascii="宋体" w:hAnsi="宋体" w:cs="宋体"/>
          <w:szCs w:val="24"/>
        </w:rPr>
      </w:pPr>
      <w:r>
        <w:rPr>
          <w:rFonts w:ascii="宋体" w:hAnsi="宋体" w:cs="宋体" w:hint="eastAsia"/>
          <w:szCs w:val="24"/>
        </w:rPr>
        <w:t xml:space="preserve">（二）确定旅游扶贫重点范围 </w:t>
      </w:r>
    </w:p>
    <w:p w:rsidR="00CE351B" w:rsidRDefault="003A6161">
      <w:pPr>
        <w:ind w:firstLine="480"/>
        <w:rPr>
          <w:rFonts w:ascii="宋体" w:hAnsi="宋体" w:cs="宋体"/>
          <w:szCs w:val="24"/>
        </w:rPr>
      </w:pPr>
      <w:r>
        <w:rPr>
          <w:rFonts w:ascii="宋体" w:hAnsi="宋体" w:cs="宋体" w:hint="eastAsia"/>
          <w:szCs w:val="24"/>
        </w:rPr>
        <w:t>旅游扶贫重点范围的确定，主要根据对全县贫困村的旅游扶贫调查和统计，结合上述精准扶贫方略和精准旅游扶贫原则，从全县22个建档立</w:t>
      </w:r>
      <w:proofErr w:type="gramStart"/>
      <w:r>
        <w:rPr>
          <w:rFonts w:ascii="宋体" w:hAnsi="宋体" w:cs="宋体" w:hint="eastAsia"/>
          <w:szCs w:val="24"/>
        </w:rPr>
        <w:t>卡贫困</w:t>
      </w:r>
      <w:proofErr w:type="gramEnd"/>
      <w:r>
        <w:rPr>
          <w:rFonts w:ascii="宋体" w:hAnsi="宋体" w:cs="宋体" w:hint="eastAsia"/>
          <w:szCs w:val="24"/>
        </w:rPr>
        <w:t>村中选出花园乡双河村、</w:t>
      </w:r>
      <w:proofErr w:type="gramStart"/>
      <w:r>
        <w:rPr>
          <w:rFonts w:ascii="宋体" w:hAnsi="宋体" w:cs="宋体" w:hint="eastAsia"/>
          <w:szCs w:val="24"/>
        </w:rPr>
        <w:t>官港镇</w:t>
      </w:r>
      <w:proofErr w:type="gramEnd"/>
      <w:r>
        <w:rPr>
          <w:rFonts w:ascii="宋体" w:hAnsi="宋体" w:cs="宋体" w:hint="eastAsia"/>
          <w:szCs w:val="24"/>
        </w:rPr>
        <w:t>横岭村、木塔乡祝山村和葛公镇兰潭村四个村为乡村旅游重点扶贫村。旅游重点扶贫村覆盖率为18.2%。</w:t>
      </w:r>
    </w:p>
    <w:p w:rsidR="00CE351B" w:rsidRDefault="003A6161">
      <w:pPr>
        <w:spacing w:line="240" w:lineRule="auto"/>
        <w:ind w:firstLine="480"/>
        <w:rPr>
          <w:rFonts w:ascii="宋体" w:hAnsi="宋体" w:cs="宋体"/>
          <w:szCs w:val="24"/>
        </w:rPr>
      </w:pPr>
      <w:r>
        <w:rPr>
          <w:rFonts w:ascii="宋体" w:hAnsi="宋体" w:cs="宋体" w:hint="eastAsia"/>
          <w:szCs w:val="24"/>
        </w:rPr>
        <w:t xml:space="preserve">（三）确定旅游扶贫重点对象 </w:t>
      </w:r>
    </w:p>
    <w:p w:rsidR="00CE351B" w:rsidRDefault="003A6161">
      <w:pPr>
        <w:ind w:firstLine="480"/>
      </w:pPr>
      <w:r>
        <w:rPr>
          <w:rFonts w:ascii="宋体" w:hAnsi="宋体" w:cs="宋体" w:hint="eastAsia"/>
          <w:szCs w:val="24"/>
        </w:rPr>
        <w:t>旅游扶贫重点对象的确定，主要按照精准扶贫的要求，以建档立卡贫困户和建档立</w:t>
      </w:r>
      <w:proofErr w:type="gramStart"/>
      <w:r>
        <w:rPr>
          <w:rFonts w:ascii="宋体" w:hAnsi="宋体" w:cs="宋体" w:hint="eastAsia"/>
          <w:szCs w:val="24"/>
        </w:rPr>
        <w:t>卡贫困</w:t>
      </w:r>
      <w:proofErr w:type="gramEnd"/>
      <w:r>
        <w:rPr>
          <w:rFonts w:ascii="宋体" w:hAnsi="宋体" w:cs="宋体" w:hint="eastAsia"/>
          <w:szCs w:val="24"/>
        </w:rPr>
        <w:t>人口为旅游扶贫的重点对象。通过加大旅游扶贫开发力度，带动1640位建档立</w:t>
      </w:r>
      <w:proofErr w:type="gramStart"/>
      <w:r>
        <w:rPr>
          <w:rFonts w:ascii="宋体" w:hAnsi="宋体" w:cs="宋体" w:hint="eastAsia"/>
          <w:szCs w:val="24"/>
        </w:rPr>
        <w:t>卡贫困</w:t>
      </w:r>
      <w:proofErr w:type="gramEnd"/>
      <w:r>
        <w:rPr>
          <w:rFonts w:ascii="宋体" w:hAnsi="宋体" w:cs="宋体" w:hint="eastAsia"/>
          <w:szCs w:val="24"/>
        </w:rPr>
        <w:t>人口脱贫致富，约占全县脱贫攻坚建档立</w:t>
      </w:r>
      <w:proofErr w:type="gramStart"/>
      <w:r>
        <w:rPr>
          <w:rFonts w:ascii="宋体" w:hAnsi="宋体" w:cs="宋体" w:hint="eastAsia"/>
          <w:szCs w:val="24"/>
        </w:rPr>
        <w:t>卡贫困</w:t>
      </w:r>
      <w:proofErr w:type="gramEnd"/>
      <w:r>
        <w:rPr>
          <w:rFonts w:ascii="宋体" w:hAnsi="宋体" w:cs="宋体" w:hint="eastAsia"/>
          <w:szCs w:val="24"/>
        </w:rPr>
        <w:t>人口的 34.7%。</w:t>
      </w:r>
    </w:p>
    <w:p w:rsidR="00CE351B" w:rsidRDefault="003A6161">
      <w:pPr>
        <w:pStyle w:val="5"/>
      </w:pPr>
      <w:bookmarkStart w:id="154" w:name="_Toc11406"/>
      <w:r>
        <w:rPr>
          <w:rFonts w:hint="eastAsia"/>
        </w:rPr>
        <w:t>第二节</w:t>
      </w:r>
      <w:r>
        <w:rPr>
          <w:rFonts w:hint="eastAsia"/>
        </w:rPr>
        <w:t xml:space="preserve">   </w:t>
      </w:r>
      <w:bookmarkEnd w:id="154"/>
      <w:r>
        <w:rPr>
          <w:rFonts w:hint="eastAsia"/>
        </w:rPr>
        <w:t>乡村旅游扶贫模式与路径</w:t>
      </w:r>
    </w:p>
    <w:p w:rsidR="00CE351B" w:rsidRDefault="003A6161">
      <w:pPr>
        <w:ind w:firstLine="480"/>
        <w:rPr>
          <w:rFonts w:ascii="宋体" w:hAnsi="宋体" w:cs="宋体"/>
          <w:szCs w:val="24"/>
        </w:rPr>
      </w:pPr>
      <w:r>
        <w:rPr>
          <w:rFonts w:ascii="宋体" w:hAnsi="宋体" w:cs="宋体" w:hint="eastAsia"/>
          <w:szCs w:val="24"/>
        </w:rPr>
        <w:t>遵循旅游经济发展规律，按照精准旅游扶贫要求，从贫困乡村的实际出发，以市场为导向，以资源为依托，强化全域旅游发展理念，因地制宜、突出特色，采取不同的旅游扶贫开发模式和路径，分类推进旅游扶贫开发建设，带动贫困乡村和贫困群众脱贫致富。</w:t>
      </w:r>
    </w:p>
    <w:p w:rsidR="00CE351B" w:rsidRDefault="003A6161">
      <w:pPr>
        <w:ind w:firstLine="482"/>
        <w:rPr>
          <w:rFonts w:ascii="宋体" w:hAnsi="宋体" w:cs="宋体"/>
          <w:b/>
          <w:bCs/>
          <w:szCs w:val="24"/>
        </w:rPr>
      </w:pPr>
      <w:r>
        <w:rPr>
          <w:rFonts w:ascii="宋体" w:hAnsi="宋体" w:cs="宋体" w:hint="eastAsia"/>
          <w:b/>
          <w:bCs/>
          <w:szCs w:val="24"/>
        </w:rPr>
        <w:t xml:space="preserve"> 一、创新旅游扶贫开发模式</w:t>
      </w:r>
    </w:p>
    <w:p w:rsidR="00CE351B" w:rsidRDefault="003A6161">
      <w:pPr>
        <w:ind w:firstLine="480"/>
        <w:rPr>
          <w:rFonts w:ascii="宋体" w:hAnsi="宋体" w:cs="宋体"/>
          <w:szCs w:val="24"/>
        </w:rPr>
      </w:pPr>
      <w:r>
        <w:rPr>
          <w:rFonts w:ascii="宋体" w:hAnsi="宋体" w:cs="宋体" w:hint="eastAsia"/>
          <w:szCs w:val="24"/>
        </w:rPr>
        <w:t xml:space="preserve">（一）景区带动型旅游扶贫模式 </w:t>
      </w:r>
    </w:p>
    <w:p w:rsidR="00CE351B" w:rsidRDefault="003A6161">
      <w:pPr>
        <w:ind w:firstLine="480"/>
        <w:rPr>
          <w:rFonts w:ascii="宋体" w:hAnsi="宋体" w:cs="宋体"/>
          <w:szCs w:val="24"/>
        </w:rPr>
      </w:pPr>
      <w:r>
        <w:rPr>
          <w:rFonts w:ascii="宋体" w:hAnsi="宋体" w:cs="宋体" w:hint="eastAsia"/>
          <w:szCs w:val="24"/>
        </w:rPr>
        <w:t>对于具有高品位旅游资源，或周边已建有大型旅游景区、度假区的贫困乡村，要通过采取景区带动型旅游扶贫方式，一方面通过加大招商引资力度，积极吸引有实力的大企业、大公司投资旅游景区开发或加快传统旅游景区改造提升，引导当地居民参与旅游经营和服务，带动乡村旅游服务设施建设，大力开发特色乡村旅游产品，带动景区周边乡村旅游发展。另一方面，随着旅游景区、度假区建设发展或改造提升，相应带动乡村环境整治，</w:t>
      </w:r>
      <w:proofErr w:type="gramStart"/>
      <w:r>
        <w:rPr>
          <w:rFonts w:ascii="宋体" w:hAnsi="宋体" w:cs="宋体" w:hint="eastAsia"/>
          <w:szCs w:val="24"/>
        </w:rPr>
        <w:t>村容乡</w:t>
      </w:r>
      <w:proofErr w:type="gramEnd"/>
      <w:r>
        <w:rPr>
          <w:rFonts w:ascii="宋体" w:hAnsi="宋体" w:cs="宋体" w:hint="eastAsia"/>
          <w:szCs w:val="24"/>
        </w:rPr>
        <w:t>貌美化，促进群众生产生活条件改善，促进乡村农家乐、民居客栈、农业庄园、乡村旅游发展，从而带动农村剩余劳动力转移，增加群众收入和提高生活水平，带动贫困群众脱贫致富，促进乡村经济社会加快发展。</w:t>
      </w:r>
    </w:p>
    <w:p w:rsidR="00CE351B" w:rsidRDefault="003A6161">
      <w:pPr>
        <w:ind w:firstLine="480"/>
        <w:rPr>
          <w:rFonts w:ascii="宋体" w:hAnsi="宋体" w:cs="宋体"/>
          <w:szCs w:val="24"/>
        </w:rPr>
      </w:pPr>
      <w:r>
        <w:rPr>
          <w:rFonts w:ascii="宋体" w:hAnsi="宋体" w:cs="宋体" w:hint="eastAsia"/>
          <w:szCs w:val="24"/>
        </w:rPr>
        <w:t xml:space="preserve">（二）城镇依托型旅游扶贫模式 </w:t>
      </w:r>
    </w:p>
    <w:p w:rsidR="00CE351B" w:rsidRDefault="003A6161">
      <w:pPr>
        <w:ind w:firstLine="480"/>
        <w:rPr>
          <w:rFonts w:ascii="宋体" w:hAnsi="宋体" w:cs="宋体"/>
          <w:szCs w:val="24"/>
        </w:rPr>
      </w:pPr>
      <w:r>
        <w:rPr>
          <w:rFonts w:ascii="宋体" w:hAnsi="宋体" w:cs="宋体" w:hint="eastAsia"/>
          <w:szCs w:val="24"/>
        </w:rPr>
        <w:t>对于地处县城、特色小镇，或具有古镇、古村落且交通条件便捷的贫困乡村，要充分发挥和利用城镇基础设施条件好、公共服务设施完善、经济发展条件较快、带动辐射效应强、旅游市场需求大及游客集散地等功能，结合乡村实际情况，深入挖掘历史文化、古镇文化、乡村文化等发展潜力，因地制宜地建设餐饮、住宿、娱乐、农家乐、精品庄园等旅游配套服务设施，积极开发城郊游憩、田园观光、农业休闲、养生度假、乡村旅游、边境旅游等特色旅游产品，大力发展农特产品、民族工艺品、旅游商品加工和销售等，拉动城镇周边贫困乡村旅游业和相关产业发展，促进美丽乡村和旅游特色村建设，从而带动贫困乡村和贫困群众脱贫致富。</w:t>
      </w:r>
    </w:p>
    <w:p w:rsidR="00CE351B" w:rsidRDefault="003A6161">
      <w:pPr>
        <w:ind w:firstLine="480"/>
        <w:rPr>
          <w:rFonts w:ascii="宋体" w:hAnsi="宋体" w:cs="宋体"/>
          <w:szCs w:val="24"/>
        </w:rPr>
      </w:pPr>
      <w:r>
        <w:rPr>
          <w:rFonts w:ascii="宋体" w:hAnsi="宋体" w:cs="宋体" w:hint="eastAsia"/>
          <w:szCs w:val="24"/>
        </w:rPr>
        <w:t xml:space="preserve">（三）历史文化型旅游扶贫模式 </w:t>
      </w:r>
    </w:p>
    <w:p w:rsidR="00CE351B" w:rsidRDefault="003A6161">
      <w:pPr>
        <w:ind w:firstLine="480"/>
        <w:rPr>
          <w:rFonts w:ascii="宋体" w:hAnsi="宋体" w:cs="宋体"/>
          <w:szCs w:val="24"/>
        </w:rPr>
      </w:pPr>
      <w:r>
        <w:rPr>
          <w:rFonts w:ascii="宋体" w:hAnsi="宋体" w:cs="宋体" w:hint="eastAsia"/>
          <w:szCs w:val="24"/>
        </w:rPr>
        <w:t>对于具有历史遗址遗迹、历史文化名村、传统村落、特色民居建筑、红色文化等历史文化资源的贫困乡村，要在加强历史文化资源保护，修缮特色民居建筑，维护传统村落特色等前提下，充分发挥和有效利用历史文化资源，加大历史文化发掘和非遗传承人培养力度，积极发展文化寻访、科学考察、红色旅游、古村落休闲等历史文化旅游产品，积极开发民间工艺品、地方名特优产品，大力弘扬民族传统优秀文化，提升旅游扶贫村的旅游魅力和吸引力。</w:t>
      </w:r>
    </w:p>
    <w:p w:rsidR="00CE351B" w:rsidRDefault="003A6161">
      <w:pPr>
        <w:ind w:firstLine="480"/>
        <w:rPr>
          <w:rFonts w:ascii="宋体" w:hAnsi="宋体" w:cs="宋体"/>
          <w:szCs w:val="24"/>
        </w:rPr>
      </w:pPr>
      <w:r>
        <w:rPr>
          <w:rFonts w:ascii="宋体" w:hAnsi="宋体" w:cs="宋体" w:hint="eastAsia"/>
          <w:szCs w:val="24"/>
        </w:rPr>
        <w:t xml:space="preserve">（四）生态环境型旅游扶贫模式 </w:t>
      </w:r>
    </w:p>
    <w:p w:rsidR="00CE351B" w:rsidRDefault="003A6161">
      <w:pPr>
        <w:ind w:firstLine="480"/>
        <w:rPr>
          <w:rFonts w:ascii="宋体" w:hAnsi="宋体" w:cs="宋体"/>
          <w:szCs w:val="24"/>
        </w:rPr>
      </w:pPr>
      <w:r>
        <w:rPr>
          <w:rFonts w:ascii="宋体" w:hAnsi="宋体" w:cs="宋体" w:hint="eastAsia"/>
          <w:szCs w:val="24"/>
        </w:rPr>
        <w:t>对于具有资源禀赋和良好生态环境，而旅游尚未起步的贫困乡村，要面向旅游市场消费需求，推进旅游与生态文明建设融合，充分发挥旅游资源丰富、生态环境优美的比较优势，科学制定旅游建设发展规划，在加强资源环境保护的前提下，创新生态保护资金使用方式，积极招商引资和筹措资金，加强景区景点开发建设，推进基础设施和公共设施建设，引导贫困群众积极参与旅游开发，提升旅游服务综合素质，增强旅游服务能力，建设农家乐和接待服务设施，改善</w:t>
      </w:r>
      <w:proofErr w:type="gramStart"/>
      <w:r>
        <w:rPr>
          <w:rFonts w:ascii="宋体" w:hAnsi="宋体" w:cs="宋体" w:hint="eastAsia"/>
          <w:szCs w:val="24"/>
        </w:rPr>
        <w:t>村容乡</w:t>
      </w:r>
      <w:proofErr w:type="gramEnd"/>
      <w:r>
        <w:rPr>
          <w:rFonts w:ascii="宋体" w:hAnsi="宋体" w:cs="宋体" w:hint="eastAsia"/>
          <w:szCs w:val="24"/>
        </w:rPr>
        <w:t>貌和生活环境，积极开发生态旅游、康体健身、养生度假、农业休闲、文化娱乐、农家乐等乡村旅游旅游产品，尽快形成旅游市场吸引力，吸引更多的旅游者。</w:t>
      </w:r>
    </w:p>
    <w:p w:rsidR="00CE351B" w:rsidRDefault="003A6161">
      <w:pPr>
        <w:ind w:firstLine="480"/>
        <w:rPr>
          <w:rFonts w:ascii="宋体" w:hAnsi="宋体" w:cs="宋体"/>
          <w:szCs w:val="24"/>
        </w:rPr>
      </w:pPr>
      <w:r>
        <w:rPr>
          <w:rFonts w:ascii="宋体" w:hAnsi="宋体" w:cs="宋体" w:hint="eastAsia"/>
          <w:szCs w:val="24"/>
        </w:rPr>
        <w:t xml:space="preserve">（五）产业融合型旅游扶贫模式 </w:t>
      </w:r>
    </w:p>
    <w:p w:rsidR="00CE351B" w:rsidRDefault="003A6161">
      <w:pPr>
        <w:ind w:firstLine="480"/>
        <w:rPr>
          <w:rFonts w:ascii="宋体" w:hAnsi="宋体" w:cs="宋体"/>
          <w:szCs w:val="24"/>
        </w:rPr>
      </w:pPr>
      <w:r>
        <w:rPr>
          <w:rFonts w:ascii="宋体" w:hAnsi="宋体" w:cs="宋体" w:hint="eastAsia"/>
          <w:szCs w:val="24"/>
        </w:rPr>
        <w:t>对于主要以农业种植业、养殖业为主的贫困乡村，要充分发挥特色农业和丰富的农副产品、绿色食品、地方名特产品、民族民间工艺品等旅游资源优势，采取产业融合型旅游扶贫方式，积极推进旅游与农业融合发展，建设精品果园、旅游农庄、农家乐等旅游接待设施，大力开发田园观光、果园旅游、农事体验等休闲农业和乡村旅游产品，延伸农业产业链，提升农业附加值。积极推进旅游与传统加工业深度融合，以农特产品加工业、民间手工艺品加工等为依托，加强旅游商品开发、加工和销售等，在丰富旅游产品内容，满足游客食品消费、购物需求的同时，带动传统加工业发展，扩大就业门路和岗位，转移农村富余劳动力，带动贫困群众脱贫致富，促进贫困地区市场繁荣和经济社会发展。</w:t>
      </w:r>
    </w:p>
    <w:p w:rsidR="00CE351B" w:rsidRDefault="003A6161">
      <w:pPr>
        <w:ind w:firstLine="480"/>
        <w:rPr>
          <w:rFonts w:ascii="宋体" w:hAnsi="宋体" w:cs="宋体"/>
          <w:szCs w:val="24"/>
        </w:rPr>
      </w:pPr>
      <w:r>
        <w:rPr>
          <w:rFonts w:ascii="宋体" w:hAnsi="宋体" w:cs="宋体" w:hint="eastAsia"/>
          <w:szCs w:val="24"/>
        </w:rPr>
        <w:t xml:space="preserve">（六）易地搬迁型旅游扶贫模式 </w:t>
      </w:r>
    </w:p>
    <w:p w:rsidR="00CE351B" w:rsidRDefault="003A6161">
      <w:pPr>
        <w:ind w:firstLine="480"/>
        <w:rPr>
          <w:rFonts w:ascii="宋体" w:hAnsi="宋体" w:cs="宋体"/>
          <w:szCs w:val="24"/>
        </w:rPr>
      </w:pPr>
      <w:r>
        <w:rPr>
          <w:rFonts w:ascii="宋体" w:hAnsi="宋体" w:cs="宋体" w:hint="eastAsia"/>
          <w:szCs w:val="24"/>
        </w:rPr>
        <w:t>易地扶贫搬迁作为脱贫攻坚的重点工作，既是当前脱贫攻坚中难度最大、政策性最强、投入标准最高的旅游扶贫方式，也是最能够与旅游发展融合，实现从“输血式”扶贫向“造血式”扶贫转化发展的有效途径。通过把易地扶贫搬迁和旅游建设发展相结合，在异地搬迁建设新农村的同时，强化旅游功能和配套设施的建设，大力发展旅游文化产业，既带动异地搬迁的贫困群众脱贫致富，又能够为贫困群众开拓持续增收致富的渠道，从而有效避免返贫现象的发生。</w:t>
      </w:r>
    </w:p>
    <w:p w:rsidR="00CE351B" w:rsidRDefault="003A6161">
      <w:pPr>
        <w:ind w:firstLine="482"/>
        <w:rPr>
          <w:rFonts w:ascii="宋体" w:hAnsi="宋体" w:cs="宋体"/>
          <w:b/>
          <w:bCs/>
          <w:szCs w:val="24"/>
        </w:rPr>
      </w:pPr>
      <w:r>
        <w:rPr>
          <w:rFonts w:ascii="宋体" w:hAnsi="宋体" w:cs="宋体" w:hint="eastAsia"/>
          <w:b/>
          <w:bCs/>
          <w:szCs w:val="24"/>
        </w:rPr>
        <w:t xml:space="preserve">二、探索多种旅游脱贫路径 </w:t>
      </w:r>
    </w:p>
    <w:p w:rsidR="00CE351B" w:rsidRDefault="003A6161">
      <w:pPr>
        <w:ind w:firstLine="480"/>
        <w:rPr>
          <w:rFonts w:ascii="宋体" w:hAnsi="宋体" w:cs="宋体"/>
          <w:szCs w:val="24"/>
        </w:rPr>
      </w:pPr>
      <w:r>
        <w:rPr>
          <w:rFonts w:ascii="宋体" w:hAnsi="宋体" w:cs="宋体" w:hint="eastAsia"/>
          <w:szCs w:val="24"/>
        </w:rPr>
        <w:t>按照精准扶贫、精准脱贫的基本方略，以建档立卡贫困户和贫困人口为对象，积极探索多种多样的贫困群众参与旅游脱贫致富的路径。</w:t>
      </w:r>
    </w:p>
    <w:p w:rsidR="00CE351B" w:rsidRDefault="003A6161">
      <w:pPr>
        <w:ind w:firstLine="480"/>
        <w:rPr>
          <w:rFonts w:ascii="宋体" w:hAnsi="宋体" w:cs="宋体"/>
          <w:szCs w:val="24"/>
        </w:rPr>
      </w:pPr>
      <w:r>
        <w:rPr>
          <w:rFonts w:ascii="宋体" w:hAnsi="宋体" w:cs="宋体" w:hint="eastAsia"/>
          <w:szCs w:val="24"/>
        </w:rPr>
        <w:t xml:space="preserve">（一）直接从事旅游经营脱贫方式 </w:t>
      </w:r>
    </w:p>
    <w:p w:rsidR="00CE351B" w:rsidRDefault="003A6161">
      <w:pPr>
        <w:ind w:firstLine="480"/>
        <w:rPr>
          <w:rFonts w:ascii="宋体" w:hAnsi="宋体" w:cs="宋体"/>
          <w:szCs w:val="24"/>
        </w:rPr>
      </w:pPr>
      <w:r>
        <w:rPr>
          <w:rFonts w:ascii="宋体" w:hAnsi="宋体" w:cs="宋体" w:hint="eastAsia"/>
          <w:szCs w:val="24"/>
        </w:rPr>
        <w:t>鼓励支持有条件、有能力的贫困户和贫困群众，依脱旅游城镇、景区和乡村独特的自然风光、浓郁的民族文化特色，直接建设精品农庄、农家乐、乡村客栈、民宿、购物商店、文化娱乐设施等，成为旅游文化经营的业主，以通过增加非农经营收入而实现脱贫和增收致富，并带动周边贫困群众脱贫致富。</w:t>
      </w:r>
    </w:p>
    <w:p w:rsidR="00CE351B" w:rsidRDefault="003A6161">
      <w:pPr>
        <w:ind w:firstLine="480"/>
        <w:rPr>
          <w:rFonts w:ascii="宋体" w:hAnsi="宋体" w:cs="宋体"/>
          <w:szCs w:val="24"/>
        </w:rPr>
      </w:pPr>
      <w:r>
        <w:rPr>
          <w:rFonts w:ascii="宋体" w:hAnsi="宋体" w:cs="宋体" w:hint="eastAsia"/>
          <w:szCs w:val="24"/>
        </w:rPr>
        <w:t xml:space="preserve">（二）参与旅游接待服务脱贫方式 </w:t>
      </w:r>
    </w:p>
    <w:p w:rsidR="00CE351B" w:rsidRDefault="003A6161">
      <w:pPr>
        <w:ind w:firstLine="480"/>
        <w:rPr>
          <w:rFonts w:ascii="宋体" w:hAnsi="宋体" w:cs="宋体"/>
          <w:szCs w:val="24"/>
        </w:rPr>
      </w:pPr>
      <w:r>
        <w:rPr>
          <w:rFonts w:ascii="宋体" w:hAnsi="宋体" w:cs="宋体" w:hint="eastAsia"/>
          <w:szCs w:val="24"/>
        </w:rPr>
        <w:t>对于不具备独立从事旅游经营，而具有一定劳动能力的贫困农户和贫困群众，可引导他们积极参与到旅游文化企业、乡村经营户中的旅游接待服务，成为旅游文化的服务人员，以通过获取非农劳动收入，而带动贫困户和贫困群众实现脱贫和增收致富。</w:t>
      </w:r>
    </w:p>
    <w:p w:rsidR="00CE351B" w:rsidRDefault="003A6161">
      <w:pPr>
        <w:ind w:firstLine="480"/>
        <w:rPr>
          <w:rFonts w:ascii="宋体" w:hAnsi="宋体" w:cs="宋体"/>
          <w:szCs w:val="24"/>
        </w:rPr>
      </w:pPr>
      <w:r>
        <w:rPr>
          <w:rFonts w:ascii="宋体" w:hAnsi="宋体" w:cs="宋体" w:hint="eastAsia"/>
          <w:szCs w:val="24"/>
        </w:rPr>
        <w:t>（三）开发旅游文化商品脱贫方式</w:t>
      </w:r>
    </w:p>
    <w:p w:rsidR="00CE351B" w:rsidRDefault="003A6161">
      <w:pPr>
        <w:ind w:firstLine="480"/>
        <w:rPr>
          <w:rFonts w:ascii="宋体" w:hAnsi="宋体" w:cs="宋体"/>
          <w:szCs w:val="24"/>
        </w:rPr>
      </w:pPr>
      <w:r>
        <w:rPr>
          <w:rFonts w:ascii="宋体" w:hAnsi="宋体" w:cs="宋体" w:hint="eastAsia"/>
          <w:szCs w:val="24"/>
        </w:rPr>
        <w:t>推进旅游与传统加工业融合，发挥各地丰富的农产品、土特产品、传统文化产品和民间传统工艺技术的优势，鼓励支持有条件、有能力的贫困户和贫困群众，开办传统工艺品、农副产品、土特产品等加工基地或公司，成为旅游商品加工经营户，增加非农经营收入而实现脱贫和增收致富，并通过“公司+农户”、“基地+农户”等方式，带动周边贫困群众脱贫致富。</w:t>
      </w:r>
    </w:p>
    <w:p w:rsidR="00CE351B" w:rsidRDefault="003A6161">
      <w:pPr>
        <w:ind w:firstLine="480"/>
        <w:rPr>
          <w:rFonts w:ascii="宋体" w:hAnsi="宋体" w:cs="宋体"/>
          <w:szCs w:val="24"/>
        </w:rPr>
      </w:pPr>
      <w:r>
        <w:rPr>
          <w:rFonts w:ascii="宋体" w:hAnsi="宋体" w:cs="宋体" w:hint="eastAsia"/>
          <w:szCs w:val="24"/>
        </w:rPr>
        <w:t xml:space="preserve">（四）出售农副土特产品脱贫方式 </w:t>
      </w:r>
    </w:p>
    <w:p w:rsidR="00CE351B" w:rsidRDefault="003A6161">
      <w:pPr>
        <w:ind w:firstLine="480"/>
        <w:rPr>
          <w:rFonts w:ascii="宋体" w:hAnsi="宋体" w:cs="宋体"/>
          <w:szCs w:val="24"/>
        </w:rPr>
      </w:pPr>
      <w:r>
        <w:rPr>
          <w:rFonts w:ascii="宋体" w:hAnsi="宋体" w:cs="宋体" w:hint="eastAsia"/>
          <w:szCs w:val="24"/>
        </w:rPr>
        <w:t>引导支持有条件、有能力的贫困户和贫困群众，围绕旅游产业发展需要，结合本乡本土条件，积极发展绿色、生态特色种植业和养殖业，形成产业化、规模化发展，并通过向游客出售自家的农副产品、土特产品而获得收入，既拓展了农副产品的销售渠道，提高了销售价格和价值，又实现带动贫困群众脱贫致富。</w:t>
      </w:r>
    </w:p>
    <w:p w:rsidR="00CE351B" w:rsidRDefault="003A6161">
      <w:pPr>
        <w:ind w:firstLine="480"/>
        <w:rPr>
          <w:rFonts w:ascii="宋体" w:hAnsi="宋体" w:cs="宋体"/>
          <w:szCs w:val="24"/>
        </w:rPr>
      </w:pPr>
      <w:r>
        <w:rPr>
          <w:rFonts w:ascii="宋体" w:hAnsi="宋体" w:cs="宋体" w:hint="eastAsia"/>
          <w:szCs w:val="24"/>
        </w:rPr>
        <w:t xml:space="preserve">（五）资产入股参与旅游脱贫方式 </w:t>
      </w:r>
    </w:p>
    <w:p w:rsidR="00CE351B" w:rsidRDefault="003A6161">
      <w:pPr>
        <w:ind w:firstLine="480"/>
        <w:rPr>
          <w:rFonts w:ascii="宋体" w:hAnsi="宋体" w:cs="宋体"/>
          <w:szCs w:val="24"/>
        </w:rPr>
      </w:pPr>
      <w:r>
        <w:rPr>
          <w:rFonts w:ascii="宋体" w:hAnsi="宋体" w:cs="宋体" w:hint="eastAsia"/>
          <w:szCs w:val="24"/>
        </w:rPr>
        <w:t>通过成立乡村旅游文化合作社，或引资共建乡村旅游文化公司，以“公司+农户”、“基地+农户”等方式，</w:t>
      </w:r>
      <w:proofErr w:type="gramStart"/>
      <w:r>
        <w:rPr>
          <w:rFonts w:ascii="宋体" w:hAnsi="宋体" w:cs="宋体" w:hint="eastAsia"/>
          <w:szCs w:val="24"/>
        </w:rPr>
        <w:t>引导既</w:t>
      </w:r>
      <w:proofErr w:type="gramEnd"/>
      <w:r>
        <w:rPr>
          <w:rFonts w:ascii="宋体" w:hAnsi="宋体" w:cs="宋体" w:hint="eastAsia"/>
          <w:szCs w:val="24"/>
        </w:rPr>
        <w:t>没有旅游经营开发能力，又没有旅游文化服务能力的贫困群众，尤其是丧失劳动力的贫困户和贫困群众，以自有的土地、房屋、资金等作为股权投入，参与到乡村旅游合作社、旅游文化企业的经营开发建设中，通过获取股权分红，从而带动这部分贫困群众脱贫致富。</w:t>
      </w:r>
    </w:p>
    <w:p w:rsidR="00CE351B" w:rsidRDefault="003A6161">
      <w:pPr>
        <w:ind w:firstLine="480"/>
        <w:rPr>
          <w:rFonts w:ascii="宋体" w:hAnsi="宋体" w:cs="宋体"/>
          <w:szCs w:val="24"/>
        </w:rPr>
      </w:pPr>
      <w:r>
        <w:rPr>
          <w:rFonts w:ascii="宋体" w:hAnsi="宋体" w:cs="宋体" w:hint="eastAsia"/>
          <w:szCs w:val="24"/>
        </w:rPr>
        <w:t xml:space="preserve">（六）发展旅游信息服务脱贫方式 </w:t>
      </w:r>
    </w:p>
    <w:p w:rsidR="00CE351B" w:rsidRDefault="003A6161">
      <w:pPr>
        <w:ind w:firstLine="480"/>
        <w:rPr>
          <w:bCs/>
          <w:szCs w:val="24"/>
        </w:rPr>
      </w:pPr>
      <w:r>
        <w:rPr>
          <w:rFonts w:ascii="宋体" w:hAnsi="宋体" w:cs="宋体" w:hint="eastAsia"/>
          <w:szCs w:val="24"/>
        </w:rPr>
        <w:t>以现代信息化建设为依托，以推进科技运用和智慧旅游发展为重点，采取科技创新型旅游扶贫方式，积极引导有条件、有能力的贫困户和贫困群众，充分利用互联网、</w:t>
      </w:r>
      <w:proofErr w:type="gramStart"/>
      <w:r>
        <w:rPr>
          <w:rFonts w:ascii="宋体" w:hAnsi="宋体" w:cs="宋体" w:hint="eastAsia"/>
          <w:szCs w:val="24"/>
        </w:rPr>
        <w:t>微博微信平台</w:t>
      </w:r>
      <w:proofErr w:type="gramEnd"/>
      <w:r>
        <w:rPr>
          <w:rFonts w:ascii="宋体" w:hAnsi="宋体" w:cs="宋体" w:hint="eastAsia"/>
          <w:szCs w:val="24"/>
        </w:rPr>
        <w:t>等，传播旅游产品信息，接受旅游预订服务，发展网上旅游商务等，不断提高贫困群众的科技应用能力和水平。</w:t>
      </w:r>
    </w:p>
    <w:p w:rsidR="00CE351B" w:rsidRDefault="003A6161">
      <w:pPr>
        <w:pStyle w:val="5"/>
      </w:pPr>
      <w:bookmarkStart w:id="155" w:name="_Toc18406"/>
      <w:r>
        <w:rPr>
          <w:rFonts w:hint="eastAsia"/>
        </w:rPr>
        <w:t>第三节</w:t>
      </w:r>
      <w:r>
        <w:rPr>
          <w:rFonts w:hint="eastAsia"/>
        </w:rPr>
        <w:t xml:space="preserve">   </w:t>
      </w:r>
      <w:r>
        <w:rPr>
          <w:rFonts w:hint="eastAsia"/>
        </w:rPr>
        <w:t>旅游重点扶贫村规划思路</w:t>
      </w:r>
      <w:bookmarkEnd w:id="155"/>
    </w:p>
    <w:p w:rsidR="00CE351B" w:rsidRDefault="003A6161">
      <w:pPr>
        <w:ind w:firstLine="482"/>
        <w:rPr>
          <w:rFonts w:ascii="宋体" w:hAnsi="宋体" w:cs="宋体"/>
          <w:b/>
          <w:bCs/>
          <w:szCs w:val="24"/>
        </w:rPr>
      </w:pPr>
      <w:r>
        <w:rPr>
          <w:rFonts w:ascii="宋体" w:hAnsi="宋体" w:cs="宋体" w:hint="eastAsia"/>
          <w:b/>
          <w:bCs/>
          <w:szCs w:val="24"/>
        </w:rPr>
        <w:t>一、双河村</w:t>
      </w:r>
    </w:p>
    <w:p w:rsidR="00CE351B" w:rsidRDefault="003A6161">
      <w:pPr>
        <w:ind w:firstLine="480"/>
        <w:rPr>
          <w:rFonts w:ascii="宋体" w:hAnsi="宋体" w:cs="宋体"/>
          <w:szCs w:val="24"/>
        </w:rPr>
      </w:pPr>
      <w:r>
        <w:rPr>
          <w:rFonts w:ascii="宋体" w:hAnsi="宋体" w:cs="宋体" w:hint="eastAsia"/>
          <w:szCs w:val="24"/>
        </w:rPr>
        <w:t>初期以大棚蔬菜为依托发展休闲观光采摘农业起步，结合古建筑、古树资源，发展休闲观光旅游，充分发挥双河口优势开展漂流和水上休闲、娱乐观光，利用山塘、水库资源开发休闲垂钓旅游，同时结合茶叶资源，开展茶叶采摘游，并带动茶叶、笋干、中药材等旅游商品的生产与销售。形成以有机蔬菜基地和</w:t>
      </w:r>
      <w:proofErr w:type="gramStart"/>
      <w:r>
        <w:rPr>
          <w:rFonts w:ascii="宋体" w:hAnsi="宋体" w:cs="宋体" w:hint="eastAsia"/>
          <w:szCs w:val="24"/>
        </w:rPr>
        <w:t>尧渡河</w:t>
      </w:r>
      <w:proofErr w:type="gramEnd"/>
      <w:r>
        <w:rPr>
          <w:rFonts w:ascii="宋体" w:hAnsi="宋体" w:cs="宋体" w:hint="eastAsia"/>
          <w:szCs w:val="24"/>
        </w:rPr>
        <w:t>上游漂流为吸引物和中心，辐射周边森林旅游、古树、古建筑观光休闲游、休闲垂钓、茶叶休闲采摘游乃至周边村组乡村旅游的格局。</w:t>
      </w:r>
      <w:proofErr w:type="gramStart"/>
      <w:r>
        <w:rPr>
          <w:rFonts w:ascii="宋体" w:hAnsi="宋体" w:cs="宋体" w:hint="eastAsia"/>
          <w:szCs w:val="24"/>
        </w:rPr>
        <w:t>后期以尧渡河</w:t>
      </w:r>
      <w:proofErr w:type="gramEnd"/>
      <w:r>
        <w:rPr>
          <w:rFonts w:ascii="宋体" w:hAnsi="宋体" w:cs="宋体" w:hint="eastAsia"/>
          <w:szCs w:val="24"/>
        </w:rPr>
        <w:t>漂流为主体创建AAA级以上旅游景区，以大棚蔬菜、开心农场等为依托创建省级以上休闲农业和乡村旅游示范点。形成较为成熟的旅游产品，拓展旅游线路，建成省级旅游示范村，并在周边具有一定知名度，与源口生态旅游、南溪古寨、九天仙寓景区和其他重点旅游扶贫村组成县内精品旅游线路，打造知名的生态旅游示范区和旅游示范村。</w:t>
      </w:r>
    </w:p>
    <w:p w:rsidR="00CE351B" w:rsidRDefault="003A6161">
      <w:pPr>
        <w:ind w:firstLine="482"/>
        <w:rPr>
          <w:rFonts w:ascii="宋体" w:hAnsi="宋体" w:cs="宋体"/>
          <w:b/>
          <w:bCs/>
          <w:szCs w:val="24"/>
        </w:rPr>
      </w:pPr>
      <w:r>
        <w:rPr>
          <w:rFonts w:ascii="宋体" w:hAnsi="宋体" w:cs="宋体" w:hint="eastAsia"/>
          <w:b/>
          <w:bCs/>
          <w:szCs w:val="24"/>
        </w:rPr>
        <w:t>二、横岭村</w:t>
      </w:r>
    </w:p>
    <w:p w:rsidR="00CE351B" w:rsidRDefault="003A6161">
      <w:pPr>
        <w:ind w:firstLine="480"/>
        <w:rPr>
          <w:rFonts w:ascii="宋体" w:hAnsi="宋体" w:cs="宋体"/>
          <w:szCs w:val="24"/>
        </w:rPr>
      </w:pPr>
      <w:r>
        <w:rPr>
          <w:rFonts w:ascii="宋体" w:hAnsi="宋体" w:cs="宋体" w:hint="eastAsia"/>
          <w:szCs w:val="24"/>
        </w:rPr>
        <w:t>拓展古村落、古树林休闲观光旅游；开展“草堰峡”漂流和董家村水库休闲垂钓等乡土乡情体验型旅游娱乐活动，开发“无心庵”景点；改造利用横岭电影院，融合“打十番”、“六兽灯”、“驱五猖”等地方传统文化，开发休闲观光游和文化旅游。启动北岗休闲和茶叶采摘观光游，开发乡村摄影、踏青赏花、徒步慢游、养生养老等新业态；引导、支持农家乐、生态农庄、森林旅游人家、乡村客栈、特色民宿、帐篷营地等休闲度假产品建设，建设国家传统村落、省级特色景观旅游名村和旅游示范村，在周边具有一定知名度，成为环206国道、018县道乡村旅游环线和我县南部乡村旅游的重要节点。通过乡村旅游，带动当地茶叶、烟叶、水果等农副土特产品的旅游化和品牌化包装。实现贫困人口全部脱贫，当地村民增收，村级集体经济壮大。</w:t>
      </w:r>
    </w:p>
    <w:p w:rsidR="00CE351B" w:rsidRDefault="003A6161">
      <w:pPr>
        <w:ind w:firstLine="482"/>
        <w:rPr>
          <w:rFonts w:ascii="宋体" w:hAnsi="宋体" w:cs="宋体"/>
          <w:b/>
          <w:bCs/>
          <w:szCs w:val="24"/>
        </w:rPr>
      </w:pPr>
      <w:r>
        <w:rPr>
          <w:rFonts w:ascii="宋体" w:hAnsi="宋体" w:cs="宋体" w:hint="eastAsia"/>
          <w:b/>
          <w:bCs/>
          <w:szCs w:val="24"/>
        </w:rPr>
        <w:t>三、祝山村</w:t>
      </w:r>
    </w:p>
    <w:p w:rsidR="00CE351B" w:rsidRDefault="003A6161">
      <w:pPr>
        <w:ind w:firstLine="480"/>
        <w:rPr>
          <w:rFonts w:ascii="宋体" w:hAnsi="宋体" w:cs="宋体"/>
          <w:szCs w:val="24"/>
        </w:rPr>
      </w:pPr>
      <w:r>
        <w:rPr>
          <w:rFonts w:ascii="宋体" w:hAnsi="宋体" w:cs="宋体" w:hint="eastAsia"/>
          <w:szCs w:val="24"/>
        </w:rPr>
        <w:t>以万亩竹海和原始森林为吸引物和卖点，从</w:t>
      </w:r>
      <w:proofErr w:type="gramStart"/>
      <w:r>
        <w:rPr>
          <w:rFonts w:ascii="宋体" w:hAnsi="宋体" w:cs="宋体" w:hint="eastAsia"/>
          <w:szCs w:val="24"/>
        </w:rPr>
        <w:t>叶术河</w:t>
      </w:r>
      <w:proofErr w:type="gramEnd"/>
      <w:r>
        <w:rPr>
          <w:rFonts w:ascii="宋体" w:hAnsi="宋体" w:cs="宋体" w:hint="eastAsia"/>
          <w:szCs w:val="24"/>
        </w:rPr>
        <w:t>与岭脚水库徒步游为起步和突破口，充分利用和发挥500亩村集体林场条件和优势，开发乡村摄影、踏青赏花、徒步慢游、体育健身、养生养老等新业态；进一步开发岭脚水库原始森林和叶术河流域观光休闲养生度假旅游，扩大徒步游线路。同时结合茶叶和山茶油等资源，开展茶叶休闲采摘游，开发茶叶、山茶油、笋干、木、竹等旅游商品。中远期融入“水浒传”文化，通过招商引资，开发环祝山徒步休闲游、竹海休闲观光度假项目，开发“祝家庄”文化，打响“祝家庄”品牌，做大做强祝山文化休闲养生度假旅游，打造皖赣边界知名的生态旅游示范区和旅游示范村。</w:t>
      </w:r>
      <w:proofErr w:type="gramStart"/>
      <w:r>
        <w:rPr>
          <w:rFonts w:ascii="宋体" w:hAnsi="宋体" w:cs="宋体" w:hint="eastAsia"/>
          <w:szCs w:val="24"/>
        </w:rPr>
        <w:t>与官港四角</w:t>
      </w:r>
      <w:proofErr w:type="gramEnd"/>
      <w:r>
        <w:rPr>
          <w:rFonts w:ascii="宋体" w:hAnsi="宋体" w:cs="宋体" w:hint="eastAsia"/>
          <w:szCs w:val="24"/>
        </w:rPr>
        <w:t>尖、唐山寺、周馥墓、横岭、木塔、横山传统村落、古树群、</w:t>
      </w:r>
      <w:proofErr w:type="gramStart"/>
      <w:r>
        <w:rPr>
          <w:rFonts w:ascii="宋体" w:hAnsi="宋体" w:cs="宋体" w:hint="eastAsia"/>
          <w:szCs w:val="24"/>
        </w:rPr>
        <w:t>黎痕古街</w:t>
      </w:r>
      <w:proofErr w:type="gramEnd"/>
      <w:r>
        <w:rPr>
          <w:rFonts w:ascii="宋体" w:hAnsi="宋体" w:cs="宋体" w:hint="eastAsia"/>
          <w:szCs w:val="24"/>
        </w:rPr>
        <w:t>、元甲山组成环206国道、018县道乡村旅游环线，并纳入省市县旅游精品线路。</w:t>
      </w:r>
    </w:p>
    <w:p w:rsidR="00CE351B" w:rsidRDefault="003A6161">
      <w:pPr>
        <w:ind w:firstLine="482"/>
        <w:rPr>
          <w:rFonts w:ascii="宋体" w:hAnsi="宋体" w:cs="宋体"/>
          <w:b/>
          <w:bCs/>
          <w:szCs w:val="24"/>
        </w:rPr>
      </w:pPr>
      <w:r>
        <w:rPr>
          <w:rFonts w:ascii="宋体" w:hAnsi="宋体" w:cs="宋体" w:hint="eastAsia"/>
          <w:b/>
          <w:bCs/>
          <w:szCs w:val="24"/>
        </w:rPr>
        <w:t>四、兰潭村</w:t>
      </w:r>
    </w:p>
    <w:p w:rsidR="00CE351B" w:rsidRDefault="003A6161">
      <w:pPr>
        <w:ind w:firstLine="480"/>
        <w:rPr>
          <w:rFonts w:ascii="宋体" w:hAnsi="宋体" w:cs="宋体"/>
          <w:szCs w:val="24"/>
        </w:rPr>
      </w:pPr>
      <w:r>
        <w:rPr>
          <w:rFonts w:ascii="宋体" w:hAnsi="宋体" w:cs="宋体" w:hint="eastAsia"/>
          <w:szCs w:val="24"/>
        </w:rPr>
        <w:t>以千亩山栀子、古徽道、丝</w:t>
      </w:r>
      <w:proofErr w:type="gramStart"/>
      <w:r>
        <w:rPr>
          <w:rFonts w:ascii="宋体" w:hAnsi="宋体" w:cs="宋体" w:hint="eastAsia"/>
          <w:szCs w:val="24"/>
        </w:rPr>
        <w:t>茅</w:t>
      </w:r>
      <w:proofErr w:type="gramEnd"/>
      <w:r>
        <w:rPr>
          <w:rFonts w:ascii="宋体" w:hAnsi="宋体" w:cs="宋体" w:hint="eastAsia"/>
          <w:szCs w:val="24"/>
        </w:rPr>
        <w:t>洞、鸟尖、东南古村落为吸引物和卖点，从古村落、千亩山栀子观光休闲和古徽道徒步游为起步和突破口，发展森林旅游、休闲观光游和度假养生旅游，同时</w:t>
      </w:r>
      <w:proofErr w:type="gramStart"/>
      <w:r>
        <w:rPr>
          <w:rFonts w:ascii="宋体" w:hAnsi="宋体" w:cs="宋体" w:hint="eastAsia"/>
          <w:szCs w:val="24"/>
        </w:rPr>
        <w:t>结合芦岭水库</w:t>
      </w:r>
      <w:proofErr w:type="gramEnd"/>
      <w:r>
        <w:rPr>
          <w:rFonts w:ascii="宋体" w:hAnsi="宋体" w:cs="宋体" w:hint="eastAsia"/>
          <w:szCs w:val="24"/>
        </w:rPr>
        <w:t>开展水上休闲娱乐项目，依托茶叶资源，开展茶叶休闲采摘游，承接和吸引三条岭生态旅游及九天仙寓游客，并带动茶叶、山</w:t>
      </w:r>
      <w:proofErr w:type="gramStart"/>
      <w:r>
        <w:rPr>
          <w:rFonts w:ascii="宋体" w:hAnsi="宋体" w:cs="宋体" w:hint="eastAsia"/>
          <w:szCs w:val="24"/>
        </w:rPr>
        <w:t>栀</w:t>
      </w:r>
      <w:proofErr w:type="gramEnd"/>
      <w:r>
        <w:rPr>
          <w:rFonts w:ascii="宋体" w:hAnsi="宋体" w:cs="宋体" w:hint="eastAsia"/>
          <w:szCs w:val="24"/>
        </w:rPr>
        <w:t>等旅游商品的生产与销售。创建休闲农业与乡村旅游示范点、生态旅游示范区、旅游示范村，成为三条岭生态旅游、兰潭乡村旅游、九天仙寓景区旅游线路上的重要节点，并争取纳入省市旅游精品线路。不断提升古徽道、千亩山栀子旅游品牌形象，加大招商引资力度，进一步开发丝</w:t>
      </w:r>
      <w:proofErr w:type="gramStart"/>
      <w:r>
        <w:rPr>
          <w:rFonts w:ascii="宋体" w:hAnsi="宋体" w:cs="宋体" w:hint="eastAsia"/>
          <w:szCs w:val="24"/>
        </w:rPr>
        <w:t>茅</w:t>
      </w:r>
      <w:proofErr w:type="gramEnd"/>
      <w:r>
        <w:rPr>
          <w:rFonts w:ascii="宋体" w:hAnsi="宋体" w:cs="宋体" w:hint="eastAsia"/>
          <w:szCs w:val="24"/>
        </w:rPr>
        <w:t>洞旅游项目，</w:t>
      </w:r>
      <w:proofErr w:type="gramStart"/>
      <w:r>
        <w:rPr>
          <w:rFonts w:ascii="宋体" w:hAnsi="宋体" w:cs="宋体" w:hint="eastAsia"/>
          <w:szCs w:val="24"/>
        </w:rPr>
        <w:t>建设鸟尖乡村</w:t>
      </w:r>
      <w:proofErr w:type="gramEnd"/>
      <w:r>
        <w:rPr>
          <w:rFonts w:ascii="宋体" w:hAnsi="宋体" w:cs="宋体" w:hint="eastAsia"/>
          <w:szCs w:val="24"/>
        </w:rPr>
        <w:t>客栈和帐篷营地，开发东南组休闲养生度假基地，打造休闲避暑养生度假品牌，创建国家级旅游度假区，形成成熟旅游产品和旅游线路，成为知名的旅游示范村。</w:t>
      </w:r>
    </w:p>
    <w:p w:rsidR="00CE351B" w:rsidRDefault="00CE351B">
      <w:pPr>
        <w:ind w:firstLine="480"/>
      </w:pPr>
    </w:p>
    <w:p w:rsidR="00CE351B" w:rsidRDefault="00CE351B">
      <w:pPr>
        <w:ind w:firstLine="480"/>
        <w:sectPr w:rsidR="00CE351B">
          <w:pgSz w:w="23814" w:h="16840" w:orient="landscape"/>
          <w:pgMar w:top="2483" w:right="1559" w:bottom="2529" w:left="1440" w:header="851" w:footer="992" w:gutter="0"/>
          <w:cols w:num="2" w:space="731"/>
          <w:docGrid w:type="lines" w:linePitch="312"/>
        </w:sectPr>
      </w:pPr>
    </w:p>
    <w:p w:rsidR="00CE351B" w:rsidRDefault="003A6161">
      <w:pPr>
        <w:pStyle w:val="2"/>
        <w:spacing w:before="156" w:after="312"/>
        <w:jc w:val="center"/>
      </w:pPr>
      <w:bookmarkStart w:id="156" w:name="_Toc29480"/>
      <w:r>
        <w:rPr>
          <w:rFonts w:hint="eastAsia"/>
        </w:rPr>
        <w:t>第十七章</w:t>
      </w:r>
      <w:r>
        <w:rPr>
          <w:rFonts w:hint="eastAsia"/>
        </w:rPr>
        <w:t xml:space="preserve">   </w:t>
      </w:r>
      <w:bookmarkEnd w:id="156"/>
      <w:r>
        <w:rPr>
          <w:rFonts w:hint="eastAsia"/>
        </w:rPr>
        <w:t>全域旅游政策支持体系</w:t>
      </w:r>
    </w:p>
    <w:p w:rsidR="00CE351B" w:rsidRDefault="003A6161">
      <w:pPr>
        <w:pStyle w:val="5"/>
      </w:pPr>
      <w:bookmarkStart w:id="157" w:name="_Toc1193"/>
      <w:r>
        <w:rPr>
          <w:rFonts w:hint="eastAsia"/>
        </w:rPr>
        <w:t>第一节</w:t>
      </w:r>
      <w:r>
        <w:rPr>
          <w:rFonts w:hint="eastAsia"/>
        </w:rPr>
        <w:t xml:space="preserve">   </w:t>
      </w:r>
      <w:bookmarkEnd w:id="157"/>
      <w:r>
        <w:rPr>
          <w:rFonts w:hint="eastAsia"/>
        </w:rPr>
        <w:t>加强全域旅游组织保障体系</w:t>
      </w:r>
    </w:p>
    <w:p w:rsidR="00CE351B" w:rsidRDefault="003A6161">
      <w:pPr>
        <w:ind w:firstLine="482"/>
        <w:rPr>
          <w:b/>
          <w:bCs/>
          <w:szCs w:val="24"/>
        </w:rPr>
      </w:pPr>
      <w:r>
        <w:rPr>
          <w:rFonts w:hint="eastAsia"/>
          <w:b/>
          <w:bCs/>
          <w:szCs w:val="24"/>
        </w:rPr>
        <w:t>一、建立一把手工程</w:t>
      </w:r>
      <w:r>
        <w:rPr>
          <w:rFonts w:hint="eastAsia"/>
          <w:b/>
          <w:bCs/>
          <w:szCs w:val="24"/>
        </w:rPr>
        <w:t xml:space="preserve">  </w:t>
      </w:r>
    </w:p>
    <w:p w:rsidR="00CE351B" w:rsidRDefault="003A6161">
      <w:pPr>
        <w:ind w:firstLine="480"/>
        <w:rPr>
          <w:bCs/>
          <w:szCs w:val="24"/>
        </w:rPr>
      </w:pPr>
      <w:r>
        <w:rPr>
          <w:rFonts w:hint="eastAsia"/>
          <w:bCs/>
          <w:szCs w:val="24"/>
        </w:rPr>
        <w:t>在各级政府机构和旅游企事业相关单位，设立旅游业工作领导小组，有相关单位一把手作为组长，亲自参与研究、部署和实施旅游脱贫、旅游兴县、旅游强县发展战略，并建立健全领导体制和工作机制。</w:t>
      </w:r>
      <w:r>
        <w:rPr>
          <w:rFonts w:hint="eastAsia"/>
          <w:bCs/>
          <w:szCs w:val="24"/>
        </w:rPr>
        <w:t xml:space="preserve">  </w:t>
      </w:r>
    </w:p>
    <w:p w:rsidR="00CE351B" w:rsidRDefault="003A6161">
      <w:pPr>
        <w:ind w:firstLine="482"/>
        <w:rPr>
          <w:b/>
          <w:bCs/>
          <w:szCs w:val="24"/>
        </w:rPr>
      </w:pPr>
      <w:r>
        <w:rPr>
          <w:rFonts w:hint="eastAsia"/>
          <w:b/>
          <w:bCs/>
          <w:szCs w:val="24"/>
        </w:rPr>
        <w:t>二、构建多位一体、多级联动工作机制</w:t>
      </w:r>
    </w:p>
    <w:p w:rsidR="00CE351B" w:rsidRDefault="003A6161">
      <w:pPr>
        <w:ind w:firstLine="480"/>
        <w:rPr>
          <w:bCs/>
          <w:szCs w:val="24"/>
        </w:rPr>
      </w:pPr>
      <w:r>
        <w:rPr>
          <w:rFonts w:hint="eastAsia"/>
          <w:bCs/>
          <w:szCs w:val="24"/>
        </w:rPr>
        <w:t>整合各部门资源，联合旅游、国土、公安、环保、交通、文体、税务、质检、安检、工商、规划、农业、工业、服务业等统一行动，统筹安排重点旅游项目、重点地区、重点任务和专项规划，加强旅游综合执法；形成县、镇乡和村多级联动机制，形成全域旅游发展合力。</w:t>
      </w:r>
    </w:p>
    <w:p w:rsidR="00CE351B" w:rsidRDefault="003A6161">
      <w:pPr>
        <w:ind w:firstLine="482"/>
        <w:rPr>
          <w:b/>
          <w:bCs/>
          <w:szCs w:val="24"/>
        </w:rPr>
      </w:pPr>
      <w:r>
        <w:rPr>
          <w:rFonts w:hint="eastAsia"/>
          <w:b/>
          <w:bCs/>
          <w:szCs w:val="24"/>
        </w:rPr>
        <w:t>三、大力推进旅游品牌创建与考核督办</w:t>
      </w:r>
      <w:r>
        <w:rPr>
          <w:rFonts w:hint="eastAsia"/>
          <w:b/>
          <w:bCs/>
          <w:szCs w:val="24"/>
        </w:rPr>
        <w:t xml:space="preserve">  </w:t>
      </w:r>
    </w:p>
    <w:p w:rsidR="00CE351B" w:rsidRDefault="003A6161">
      <w:pPr>
        <w:ind w:firstLine="480"/>
        <w:rPr>
          <w:bCs/>
          <w:szCs w:val="24"/>
        </w:rPr>
      </w:pPr>
      <w:r>
        <w:rPr>
          <w:rFonts w:hint="eastAsia"/>
          <w:bCs/>
          <w:szCs w:val="24"/>
        </w:rPr>
        <w:t>大力推进旅游品牌创建工作，以创建为平台形成主要领导推进、整合资源大力发展旅游业的工作局面和工作机制，调动各级党委的积极性，有效发挥综合协调的机制。根据国家旅游局制定的国家全域旅游示范区创建工作指南，重点在旅游吸引物系统构建、旅游公共服务建设、旅游业态创新、产业融合发展等方面予以突破，</w:t>
      </w:r>
      <w:proofErr w:type="gramStart"/>
      <w:r>
        <w:rPr>
          <w:rFonts w:hint="eastAsia"/>
          <w:bCs/>
          <w:szCs w:val="24"/>
        </w:rPr>
        <w:t>池州市</w:t>
      </w:r>
      <w:proofErr w:type="gramEnd"/>
      <w:r>
        <w:rPr>
          <w:rFonts w:hint="eastAsia"/>
          <w:bCs/>
          <w:szCs w:val="24"/>
        </w:rPr>
        <w:t>以创建国家全域旅游示范市为契机和抓手，推动</w:t>
      </w:r>
      <w:proofErr w:type="gramStart"/>
      <w:r>
        <w:rPr>
          <w:rFonts w:hint="eastAsia"/>
          <w:bCs/>
          <w:szCs w:val="24"/>
        </w:rPr>
        <w:t>池州市</w:t>
      </w:r>
      <w:proofErr w:type="gramEnd"/>
      <w:r>
        <w:rPr>
          <w:rFonts w:hint="eastAsia"/>
          <w:bCs/>
          <w:szCs w:val="24"/>
        </w:rPr>
        <w:t>全域旅游发展，力争成功创建国家全域旅游示范市。东至县以此为契机，成立东至县全域旅游发展领导小组领导下的品牌创建办公室，落实协调全域旅游示范区的创建工作。</w:t>
      </w:r>
    </w:p>
    <w:p w:rsidR="00CE351B" w:rsidRDefault="003A6161">
      <w:pPr>
        <w:pStyle w:val="5"/>
      </w:pPr>
      <w:bookmarkStart w:id="158" w:name="_Toc4917"/>
      <w:r>
        <w:rPr>
          <w:rFonts w:hint="eastAsia"/>
        </w:rPr>
        <w:t>第二节</w:t>
      </w:r>
      <w:r>
        <w:rPr>
          <w:rFonts w:hint="eastAsia"/>
        </w:rPr>
        <w:t xml:space="preserve">   </w:t>
      </w:r>
      <w:bookmarkEnd w:id="158"/>
      <w:r>
        <w:rPr>
          <w:rFonts w:hint="eastAsia"/>
        </w:rPr>
        <w:t>推进旅游资金保障措施完善</w:t>
      </w:r>
    </w:p>
    <w:p w:rsidR="00CE351B" w:rsidRDefault="003A6161">
      <w:pPr>
        <w:ind w:firstLine="482"/>
        <w:rPr>
          <w:b/>
          <w:bCs/>
          <w:szCs w:val="24"/>
        </w:rPr>
      </w:pPr>
      <w:r>
        <w:rPr>
          <w:rFonts w:hint="eastAsia"/>
          <w:b/>
          <w:bCs/>
          <w:szCs w:val="24"/>
        </w:rPr>
        <w:t>一、加强财政资金投入</w:t>
      </w:r>
    </w:p>
    <w:p w:rsidR="00CE351B" w:rsidRDefault="003A6161">
      <w:pPr>
        <w:ind w:firstLine="480"/>
        <w:rPr>
          <w:bCs/>
          <w:szCs w:val="24"/>
        </w:rPr>
      </w:pPr>
      <w:r>
        <w:rPr>
          <w:rFonts w:hint="eastAsia"/>
          <w:bCs/>
          <w:szCs w:val="24"/>
        </w:rPr>
        <w:t>政府加大对旅游产业链的投资力度</w:t>
      </w:r>
      <w:r>
        <w:rPr>
          <w:rFonts w:hint="eastAsia"/>
          <w:bCs/>
          <w:szCs w:val="24"/>
        </w:rPr>
        <w:t xml:space="preserve">, </w:t>
      </w:r>
      <w:r>
        <w:rPr>
          <w:rFonts w:hint="eastAsia"/>
          <w:bCs/>
          <w:szCs w:val="24"/>
        </w:rPr>
        <w:t>出台更多面向小企业的贷款优惠政策。设立全域旅游发展专项资金</w:t>
      </w:r>
      <w:r>
        <w:rPr>
          <w:rFonts w:hint="eastAsia"/>
          <w:bCs/>
          <w:szCs w:val="24"/>
        </w:rPr>
        <w:t xml:space="preserve">, </w:t>
      </w:r>
      <w:r>
        <w:rPr>
          <w:rFonts w:hint="eastAsia"/>
          <w:bCs/>
          <w:szCs w:val="24"/>
        </w:rPr>
        <w:t>做到“</w:t>
      </w:r>
      <w:r>
        <w:rPr>
          <w:rFonts w:hint="eastAsia"/>
          <w:bCs/>
          <w:szCs w:val="24"/>
        </w:rPr>
        <w:t xml:space="preserve"> </w:t>
      </w:r>
      <w:r>
        <w:rPr>
          <w:rFonts w:hint="eastAsia"/>
          <w:bCs/>
          <w:szCs w:val="24"/>
        </w:rPr>
        <w:t>专款专用”</w:t>
      </w:r>
      <w:r>
        <w:rPr>
          <w:rFonts w:hint="eastAsia"/>
          <w:bCs/>
          <w:szCs w:val="24"/>
        </w:rPr>
        <w:t xml:space="preserve"> , </w:t>
      </w:r>
      <w:r>
        <w:rPr>
          <w:rFonts w:hint="eastAsia"/>
          <w:bCs/>
          <w:szCs w:val="24"/>
        </w:rPr>
        <w:t>积极争取更多的旅游资金投人。</w:t>
      </w:r>
    </w:p>
    <w:p w:rsidR="00CE351B" w:rsidRDefault="003A6161">
      <w:pPr>
        <w:ind w:firstLine="482"/>
        <w:rPr>
          <w:b/>
          <w:bCs/>
          <w:szCs w:val="24"/>
        </w:rPr>
      </w:pPr>
      <w:r>
        <w:rPr>
          <w:rFonts w:hint="eastAsia"/>
          <w:b/>
          <w:bCs/>
          <w:szCs w:val="24"/>
        </w:rPr>
        <w:t>二、整合相关资金加大投入</w:t>
      </w:r>
    </w:p>
    <w:p w:rsidR="00CE351B" w:rsidRDefault="003A6161">
      <w:pPr>
        <w:ind w:firstLine="480"/>
        <w:rPr>
          <w:bCs/>
          <w:szCs w:val="24"/>
        </w:rPr>
      </w:pPr>
      <w:r>
        <w:rPr>
          <w:rFonts w:hint="eastAsia"/>
          <w:bCs/>
          <w:szCs w:val="24"/>
        </w:rPr>
        <w:t>以政府投资作为引导，吸引各种企业、民间资金和外商等各种投资渠道</w:t>
      </w:r>
      <w:r>
        <w:rPr>
          <w:rFonts w:hint="eastAsia"/>
          <w:bCs/>
          <w:szCs w:val="24"/>
        </w:rPr>
        <w:t xml:space="preserve">, </w:t>
      </w:r>
      <w:r>
        <w:rPr>
          <w:rFonts w:hint="eastAsia"/>
          <w:bCs/>
          <w:szCs w:val="24"/>
        </w:rPr>
        <w:t>增加这些资本对旅游业建设的积极性</w:t>
      </w:r>
      <w:r>
        <w:rPr>
          <w:rFonts w:hint="eastAsia"/>
          <w:bCs/>
          <w:szCs w:val="24"/>
        </w:rPr>
        <w:t xml:space="preserve">, </w:t>
      </w:r>
      <w:r>
        <w:rPr>
          <w:rFonts w:hint="eastAsia"/>
          <w:bCs/>
          <w:szCs w:val="24"/>
        </w:rPr>
        <w:t>鼓励社会资金通过合理合法形式参与旅游开发和建设。高标准建设旅游设施、旅游景点、旅游商品贸易服务设施，并产生较高的效益，进一步提升投资热情，形成旅游投资良性循环。定点生产企业加大优惠力度。对市场经营能力较强的大型旅游企业通过鼓励发行企业债券等方式进行融资。</w:t>
      </w:r>
    </w:p>
    <w:p w:rsidR="00CE351B" w:rsidRDefault="003A6161">
      <w:pPr>
        <w:ind w:firstLine="482"/>
        <w:rPr>
          <w:b/>
          <w:bCs/>
          <w:szCs w:val="24"/>
        </w:rPr>
      </w:pPr>
      <w:r>
        <w:rPr>
          <w:rFonts w:hint="eastAsia"/>
          <w:b/>
          <w:bCs/>
          <w:szCs w:val="24"/>
        </w:rPr>
        <w:t>三、加强投融资规划和运营机制</w:t>
      </w:r>
      <w:r>
        <w:rPr>
          <w:rFonts w:hint="eastAsia"/>
          <w:b/>
          <w:bCs/>
          <w:szCs w:val="24"/>
        </w:rPr>
        <w:t xml:space="preserve">  </w:t>
      </w:r>
    </w:p>
    <w:p w:rsidR="00CE351B" w:rsidRDefault="003A6161">
      <w:pPr>
        <w:ind w:firstLine="480"/>
        <w:rPr>
          <w:bCs/>
          <w:szCs w:val="24"/>
        </w:rPr>
      </w:pPr>
      <w:r>
        <w:rPr>
          <w:rFonts w:hint="eastAsia"/>
          <w:bCs/>
          <w:szCs w:val="24"/>
        </w:rPr>
        <w:t>拓宽融资渠道</w:t>
      </w:r>
      <w:r>
        <w:rPr>
          <w:rFonts w:hint="eastAsia"/>
          <w:bCs/>
          <w:szCs w:val="24"/>
        </w:rPr>
        <w:t xml:space="preserve">, </w:t>
      </w:r>
      <w:r>
        <w:rPr>
          <w:rFonts w:hint="eastAsia"/>
          <w:bCs/>
          <w:szCs w:val="24"/>
        </w:rPr>
        <w:t>形成多元化投人机制</w:t>
      </w:r>
      <w:r>
        <w:rPr>
          <w:rFonts w:hint="eastAsia"/>
          <w:bCs/>
          <w:szCs w:val="24"/>
        </w:rPr>
        <w:t xml:space="preserve">, </w:t>
      </w:r>
      <w:r>
        <w:rPr>
          <w:rFonts w:hint="eastAsia"/>
          <w:bCs/>
          <w:szCs w:val="24"/>
        </w:rPr>
        <w:t>是满足旅游业快速发展的资金需求的良策。激活旅游资源活力，吸引省内外投资者参与开发经营。要加大各类金融机构、债券市场、保险公司等对旅游企业的金融支持和引导。</w:t>
      </w:r>
    </w:p>
    <w:p w:rsidR="00CE351B" w:rsidRDefault="003A6161">
      <w:pPr>
        <w:ind w:firstLine="482"/>
        <w:rPr>
          <w:b/>
          <w:bCs/>
          <w:szCs w:val="24"/>
        </w:rPr>
      </w:pPr>
      <w:r>
        <w:rPr>
          <w:rFonts w:hint="eastAsia"/>
          <w:b/>
          <w:bCs/>
          <w:szCs w:val="24"/>
        </w:rPr>
        <w:t>四、优化投融资环境</w:t>
      </w:r>
    </w:p>
    <w:p w:rsidR="00CE351B" w:rsidRDefault="003A6161">
      <w:pPr>
        <w:ind w:firstLine="480"/>
        <w:rPr>
          <w:bCs/>
          <w:szCs w:val="24"/>
        </w:rPr>
      </w:pPr>
      <w:r>
        <w:rPr>
          <w:rFonts w:hint="eastAsia"/>
          <w:bCs/>
          <w:szCs w:val="24"/>
        </w:rPr>
        <w:t>落实税费优惠政策，既是促进旅游企业发展的有力措施，也是改善民生的有效手段。对符合条件的旅游企业，要落实好小型微利企业增值税、所得税等方面的优惠政策和购置使用环保、节能节水、安全生产专用设备等方面的税收优惠政策。鼓励旅游企业创新发展，对于旅游企业的宣传促销费、旅游商品研发费和技术改造费。</w:t>
      </w:r>
    </w:p>
    <w:p w:rsidR="00CE351B" w:rsidRDefault="003A6161">
      <w:pPr>
        <w:ind w:firstLine="482"/>
        <w:rPr>
          <w:b/>
          <w:bCs/>
          <w:szCs w:val="24"/>
        </w:rPr>
      </w:pPr>
      <w:r>
        <w:rPr>
          <w:rFonts w:hint="eastAsia"/>
          <w:b/>
          <w:bCs/>
          <w:szCs w:val="24"/>
        </w:rPr>
        <w:t>五、制定旅游投资服务手册</w:t>
      </w:r>
    </w:p>
    <w:p w:rsidR="00CE351B" w:rsidRDefault="003A6161">
      <w:pPr>
        <w:ind w:firstLine="480"/>
        <w:rPr>
          <w:b/>
          <w:bCs/>
          <w:sz w:val="28"/>
          <w:szCs w:val="24"/>
        </w:rPr>
      </w:pPr>
      <w:r>
        <w:rPr>
          <w:rFonts w:hint="eastAsia"/>
          <w:bCs/>
          <w:szCs w:val="24"/>
        </w:rPr>
        <w:t>制定《东至县东旅游投资服务手册》，对主要景点工程青水湖畔乡村旅游示范景区建设项目、东至县雁落坡大峡谷生态探险旅游开发项目、东至县南溪古寨文化旅游区建设项目、东至县九天仙寓景区建设项目、东至县三条岭生态旅游开发建设项目、东至县东流陶公文化旅游区开发建设项目进行推荐，引导社会资金投资到效益好项目积极性。</w:t>
      </w:r>
    </w:p>
    <w:p w:rsidR="00CE351B" w:rsidRDefault="003A6161">
      <w:pPr>
        <w:pStyle w:val="5"/>
      </w:pPr>
      <w:bookmarkStart w:id="159" w:name="_Toc22106"/>
      <w:r>
        <w:rPr>
          <w:rFonts w:hint="eastAsia"/>
        </w:rPr>
        <w:t>第三节</w:t>
      </w:r>
      <w:r>
        <w:rPr>
          <w:rFonts w:hint="eastAsia"/>
        </w:rPr>
        <w:t xml:space="preserve">   </w:t>
      </w:r>
      <w:bookmarkEnd w:id="159"/>
      <w:r>
        <w:rPr>
          <w:rFonts w:hint="eastAsia"/>
        </w:rPr>
        <w:t>加大全域旅游政策扶持力度</w:t>
      </w:r>
    </w:p>
    <w:p w:rsidR="00CE351B" w:rsidRDefault="003A6161">
      <w:pPr>
        <w:ind w:firstLine="482"/>
      </w:pPr>
      <w:r>
        <w:rPr>
          <w:rFonts w:hint="eastAsia"/>
          <w:b/>
          <w:bCs/>
        </w:rPr>
        <w:t>一、完善旅游奖励政策</w:t>
      </w:r>
      <w:r>
        <w:rPr>
          <w:rFonts w:hint="eastAsia"/>
          <w:b/>
          <w:bCs/>
        </w:rPr>
        <w:t xml:space="preserve">  </w:t>
      </w:r>
    </w:p>
    <w:p w:rsidR="00CE351B" w:rsidRDefault="003A6161">
      <w:pPr>
        <w:ind w:firstLine="480"/>
      </w:pPr>
      <w:r>
        <w:rPr>
          <w:rFonts w:hint="eastAsia"/>
        </w:rPr>
        <w:t>为大力实施“旅游兴市”战略，加快推进全域旅游示范区创建和皖南国际文化旅游示范区建设，根据《国务院关于促进旅游业改革发展的若干意见》（国发〔</w:t>
      </w:r>
      <w:r>
        <w:rPr>
          <w:rFonts w:hint="eastAsia"/>
        </w:rPr>
        <w:t>2014</w:t>
      </w:r>
      <w:r>
        <w:rPr>
          <w:rFonts w:hint="eastAsia"/>
        </w:rPr>
        <w:t>〕</w:t>
      </w:r>
      <w:r>
        <w:rPr>
          <w:rFonts w:hint="eastAsia"/>
        </w:rPr>
        <w:t>31</w:t>
      </w:r>
      <w:r>
        <w:rPr>
          <w:rFonts w:hint="eastAsia"/>
        </w:rPr>
        <w:t>号）、《中共安徽省委安徽省人民政府关于将旅游业培育成重要支柱产业的意见》（</w:t>
      </w:r>
      <w:proofErr w:type="gramStart"/>
      <w:r>
        <w:rPr>
          <w:rFonts w:hint="eastAsia"/>
        </w:rPr>
        <w:t>皖发〔</w:t>
      </w:r>
      <w:r>
        <w:rPr>
          <w:rFonts w:hint="eastAsia"/>
        </w:rPr>
        <w:t>2017</w:t>
      </w:r>
      <w:r>
        <w:rPr>
          <w:rFonts w:hint="eastAsia"/>
        </w:rPr>
        <w:t>〕</w:t>
      </w:r>
      <w:proofErr w:type="gramEnd"/>
      <w:r>
        <w:rPr>
          <w:rFonts w:hint="eastAsia"/>
        </w:rPr>
        <w:t>9</w:t>
      </w:r>
      <w:r>
        <w:rPr>
          <w:rFonts w:hint="eastAsia"/>
        </w:rPr>
        <w:t>号）等文件精神，</w:t>
      </w:r>
      <w:proofErr w:type="gramStart"/>
      <w:r>
        <w:rPr>
          <w:rFonts w:hint="eastAsia"/>
        </w:rPr>
        <w:t>池州市特制</w:t>
      </w:r>
      <w:proofErr w:type="gramEnd"/>
      <w:r>
        <w:rPr>
          <w:rFonts w:hint="eastAsia"/>
        </w:rPr>
        <w:t>定《关于促进旅游业发展的若干奖励政策》，东至县根据实际情况，制定《关于促进东至县全域旅游发展的若干奖励政策》。制定东至县内外旅游企业、旅行社、导游、规划等相关从业人员旅游贡献物质和精神奖励机制，对引进重大旅游投资和重要旅游项目单位和个人设立旅游特别贡献奖。激励旅游市场开拓，对包机、专列和人数众多旅游团队的人员和单位实行专项奖励；整合优秀旅游产品、线路和旅游要素，进行专业营销策划，吸引东至县境内外游客市场。</w:t>
      </w:r>
    </w:p>
    <w:p w:rsidR="00CE351B" w:rsidRDefault="003A6161">
      <w:pPr>
        <w:ind w:firstLine="482"/>
      </w:pPr>
      <w:r>
        <w:rPr>
          <w:rFonts w:hint="eastAsia"/>
          <w:b/>
          <w:bCs/>
        </w:rPr>
        <w:t>二、制定消费激励政策</w:t>
      </w:r>
    </w:p>
    <w:p w:rsidR="00CE351B" w:rsidRDefault="003A6161">
      <w:pPr>
        <w:ind w:firstLine="480"/>
      </w:pPr>
      <w:r>
        <w:rPr>
          <w:rFonts w:hint="eastAsia"/>
        </w:rPr>
        <w:t>鼓励博物馆、科技展览馆、体育馆、教育示范基地、休闲公园开展高质量的旅游体验活动并</w:t>
      </w:r>
      <w:proofErr w:type="gramStart"/>
      <w:r>
        <w:rPr>
          <w:rFonts w:hint="eastAsia"/>
        </w:rPr>
        <w:t>免实行费开放</w:t>
      </w:r>
      <w:proofErr w:type="gramEnd"/>
      <w:r>
        <w:rPr>
          <w:rFonts w:hint="eastAsia"/>
        </w:rPr>
        <w:t>或降价优惠。各个旅游景点对东至县居民</w:t>
      </w:r>
      <w:proofErr w:type="gramStart"/>
      <w:r>
        <w:rPr>
          <w:rFonts w:hint="eastAsia"/>
        </w:rPr>
        <w:t>实行景点</w:t>
      </w:r>
      <w:proofErr w:type="gramEnd"/>
      <w:r>
        <w:rPr>
          <w:rFonts w:hint="eastAsia"/>
        </w:rPr>
        <w:t>联票</w:t>
      </w:r>
      <w:proofErr w:type="gramStart"/>
      <w:r>
        <w:rPr>
          <w:rFonts w:hint="eastAsia"/>
        </w:rPr>
        <w:t>一</w:t>
      </w:r>
      <w:proofErr w:type="gramEnd"/>
      <w:r>
        <w:rPr>
          <w:rFonts w:hint="eastAsia"/>
        </w:rPr>
        <w:t>卡通，使当地居民享受优质价廉的旅游服务，促进当地居民旅游消费。对学生、老人、军人和残疾人士等人员实行免费或打折优惠措施。降低吃、住、行、游、乐、</w:t>
      </w:r>
      <w:proofErr w:type="gramStart"/>
      <w:r>
        <w:rPr>
          <w:rFonts w:hint="eastAsia"/>
        </w:rPr>
        <w:t>购各个</w:t>
      </w:r>
      <w:proofErr w:type="gramEnd"/>
      <w:r>
        <w:rPr>
          <w:rFonts w:hint="eastAsia"/>
        </w:rPr>
        <w:t>旅游环节费用和成本，形成长久旅游消费旺盛市场。</w:t>
      </w:r>
    </w:p>
    <w:p w:rsidR="00CE351B" w:rsidRDefault="003A6161">
      <w:pPr>
        <w:ind w:firstLine="482"/>
      </w:pPr>
      <w:r>
        <w:rPr>
          <w:rFonts w:hint="eastAsia"/>
          <w:b/>
          <w:bCs/>
        </w:rPr>
        <w:t>三、落实带薪休假制度</w:t>
      </w:r>
    </w:p>
    <w:p w:rsidR="00CE351B" w:rsidRDefault="003A6161">
      <w:pPr>
        <w:ind w:firstLine="480"/>
      </w:pPr>
      <w:r>
        <w:rPr>
          <w:rFonts w:hint="eastAsia"/>
        </w:rPr>
        <w:t>各企业、政府、机关单位切实落实职工旅游休闲奖励和福利措施。实行错峰休假制度和弹性作息制度，引导干部职工积极参与旅游体验。教育主管部门要积极探索建立学校放假与职工带薪年休假衔接机制，在教学时间总量不变的前提下，高等学校可结合实际调整寒、暑假时间，中小学可按有关规定安排放春、秋假，提高学习工作效率，促进旅游可持续发展。</w:t>
      </w:r>
    </w:p>
    <w:p w:rsidR="00CE351B" w:rsidRDefault="003A6161">
      <w:pPr>
        <w:ind w:firstLine="482"/>
      </w:pPr>
      <w:r>
        <w:rPr>
          <w:rFonts w:hint="eastAsia"/>
          <w:b/>
          <w:bCs/>
        </w:rPr>
        <w:t>四、保障旅游用地供给</w:t>
      </w:r>
      <w:r>
        <w:rPr>
          <w:rFonts w:hint="eastAsia"/>
          <w:b/>
          <w:bCs/>
        </w:rPr>
        <w:t xml:space="preserve">  </w:t>
      </w:r>
    </w:p>
    <w:p w:rsidR="00CE351B" w:rsidRDefault="003A6161">
      <w:pPr>
        <w:ind w:firstLine="480"/>
      </w:pPr>
      <w:r>
        <w:rPr>
          <w:rFonts w:hint="eastAsia"/>
        </w:rPr>
        <w:t>修编旅游土地利用总规划，确保旅游建设用地、旅游农（林）用地、旅游未利用地供应保障。对旅游道路、游憩公共空间用地、旅游咨询服务中心、停车场等公益性基础设施建设用地要以划拨方式供地。全域旅游示范区建设优先调整土地规划，对重点旅游项目新增建设用地优先提供用地指标。搭建旅游用地等产权交易平台，实现农村土地流转，盘活土地资本，实现旅游用地由资产向资本转变；旅游经营性用地实行有偿、有期限、竞争性出让，进入公共资源场所进行交易。</w:t>
      </w:r>
    </w:p>
    <w:p w:rsidR="00CE351B" w:rsidRDefault="003A6161">
      <w:pPr>
        <w:pStyle w:val="5"/>
      </w:pPr>
      <w:bookmarkStart w:id="160" w:name="_Toc22721"/>
      <w:r>
        <w:rPr>
          <w:rFonts w:hint="eastAsia"/>
        </w:rPr>
        <w:t>第四节</w:t>
      </w:r>
      <w:r>
        <w:rPr>
          <w:rFonts w:hint="eastAsia"/>
        </w:rPr>
        <w:t xml:space="preserve">   </w:t>
      </w:r>
      <w:bookmarkEnd w:id="160"/>
      <w:r>
        <w:rPr>
          <w:rFonts w:hint="eastAsia"/>
        </w:rPr>
        <w:t>强化目标责任管理和绩效考核</w:t>
      </w:r>
    </w:p>
    <w:p w:rsidR="00CE351B" w:rsidRDefault="003A6161">
      <w:pPr>
        <w:ind w:firstLine="482"/>
        <w:jc w:val="left"/>
        <w:rPr>
          <w:b/>
          <w:bCs/>
        </w:rPr>
      </w:pPr>
      <w:r>
        <w:rPr>
          <w:rFonts w:hint="eastAsia"/>
          <w:b/>
          <w:bCs/>
        </w:rPr>
        <w:t>一、将旅游产业发展指标纳入政府年度目标责任考核指标体系</w:t>
      </w:r>
    </w:p>
    <w:p w:rsidR="00CE351B" w:rsidRDefault="003A6161">
      <w:pPr>
        <w:ind w:firstLine="480"/>
        <w:jc w:val="left"/>
        <w:rPr>
          <w:bCs/>
        </w:rPr>
      </w:pPr>
      <w:r>
        <w:rPr>
          <w:rFonts w:hint="eastAsia"/>
          <w:bCs/>
        </w:rPr>
        <w:t>县政府将旅游发展情况作为旅游部门和乡镇级政府考核的重要内容；乡镇级政府制定详细的旅游发展规划和旅游发展实施措施并颁发相关文件，旅游局在旅游人才培养、市场拓展、旅游产品设计、招商引资和公关宣传方面做可行的行动计划。乡镇政府和旅游部门将旅游发展任务分解到具体部门和具体个人，并制定具体考核办法，开展日常考核。</w:t>
      </w:r>
    </w:p>
    <w:p w:rsidR="00CE351B" w:rsidRDefault="003A6161">
      <w:pPr>
        <w:ind w:firstLine="482"/>
        <w:jc w:val="left"/>
        <w:rPr>
          <w:b/>
          <w:bCs/>
        </w:rPr>
      </w:pPr>
      <w:r>
        <w:rPr>
          <w:rFonts w:hint="eastAsia"/>
          <w:b/>
          <w:bCs/>
        </w:rPr>
        <w:t>二、加强对企业的考核</w:t>
      </w:r>
      <w:r>
        <w:rPr>
          <w:rFonts w:hint="eastAsia"/>
          <w:b/>
          <w:bCs/>
        </w:rPr>
        <w:t xml:space="preserve">  </w:t>
      </w:r>
    </w:p>
    <w:p w:rsidR="00CE351B" w:rsidRDefault="003A6161">
      <w:pPr>
        <w:ind w:firstLine="480"/>
        <w:jc w:val="left"/>
        <w:rPr>
          <w:bCs/>
        </w:rPr>
      </w:pPr>
      <w:r>
        <w:rPr>
          <w:rFonts w:hint="eastAsia"/>
          <w:bCs/>
        </w:rPr>
        <w:t>为给旅游企业注入发展动力和活力，制定出台东至县旅游旅游企业奖惩办法，颁布实施细则，对守法经营、提升旅游形象、业绩突出的企业在财政、资金、税收、土地等方面给予优惠的支持政策和奖励；对于出现安全事故、生态环境破坏和旅游服务不文明现象企业要严厉惩罚，令其停业整顿，甚至责令退出市场。</w:t>
      </w:r>
    </w:p>
    <w:p w:rsidR="00CE351B" w:rsidRDefault="003A6161">
      <w:pPr>
        <w:ind w:firstLine="482"/>
        <w:jc w:val="left"/>
        <w:rPr>
          <w:b/>
          <w:bCs/>
        </w:rPr>
      </w:pPr>
      <w:r>
        <w:rPr>
          <w:rFonts w:hint="eastAsia"/>
          <w:b/>
          <w:bCs/>
        </w:rPr>
        <w:t>三、加大检查监督力度</w:t>
      </w:r>
      <w:r>
        <w:rPr>
          <w:rFonts w:hint="eastAsia"/>
          <w:b/>
          <w:bCs/>
        </w:rPr>
        <w:t xml:space="preserve">  </w:t>
      </w:r>
    </w:p>
    <w:p w:rsidR="00CE351B" w:rsidRDefault="003A6161">
      <w:pPr>
        <w:ind w:firstLine="480"/>
        <w:jc w:val="left"/>
        <w:rPr>
          <w:rFonts w:eastAsia="黑体"/>
          <w:sz w:val="32"/>
          <w:szCs w:val="28"/>
        </w:rPr>
      </w:pPr>
      <w:r>
        <w:rPr>
          <w:rFonts w:hint="eastAsia"/>
          <w:bCs/>
        </w:rPr>
        <w:t>县政府和旅游部门成立督察联合小组，对全域旅游各要素各部门进行督察和指导，定期调研和召开工作总结会议，对出现的问题及时反馈和处理，并把各项监督工作分解到人，责任到人。</w:t>
      </w:r>
    </w:p>
    <w:p w:rsidR="00CE351B" w:rsidRDefault="003A6161">
      <w:pPr>
        <w:pStyle w:val="5"/>
      </w:pPr>
      <w:r>
        <w:rPr>
          <w:rFonts w:hint="eastAsia"/>
        </w:rPr>
        <w:t>第五节</w:t>
      </w:r>
      <w:r>
        <w:rPr>
          <w:rFonts w:hint="eastAsia"/>
        </w:rPr>
        <w:t xml:space="preserve">   </w:t>
      </w:r>
      <w:r>
        <w:rPr>
          <w:rFonts w:hint="eastAsia"/>
        </w:rPr>
        <w:t>优化全域旅游人才政策环境</w:t>
      </w:r>
    </w:p>
    <w:p w:rsidR="00CE351B" w:rsidRDefault="003A6161">
      <w:pPr>
        <w:ind w:firstLine="482"/>
        <w:rPr>
          <w:b/>
          <w:bCs/>
        </w:rPr>
      </w:pPr>
      <w:r>
        <w:rPr>
          <w:rFonts w:hint="eastAsia"/>
          <w:b/>
          <w:bCs/>
        </w:rPr>
        <w:t>一、建立支持旅游人才培养的政策</w:t>
      </w:r>
    </w:p>
    <w:p w:rsidR="00CE351B" w:rsidRDefault="003A6161">
      <w:pPr>
        <w:ind w:firstLine="480"/>
        <w:rPr>
          <w:bCs/>
        </w:rPr>
      </w:pPr>
      <w:r>
        <w:rPr>
          <w:rFonts w:hint="eastAsia"/>
          <w:bCs/>
        </w:rPr>
        <w:t>根据东至县旅游业发展需要，统筹发展旅游中等职业教育，推动东至县职教中心开设文化旅游相关专业，加强应用型、复合型、技能型旅游人才的培养，为东至旅游业发展输送大量素质高、上手快的本地人才。与池州学院、池州职业技术学院等开设旅游专业的本市高等院校加强联络，建立订单培养、定制培训等校企合作模式，为东至县旅游业发展培养一批后备人才。</w:t>
      </w:r>
    </w:p>
    <w:p w:rsidR="00CE351B" w:rsidRDefault="003A6161">
      <w:pPr>
        <w:ind w:firstLine="482"/>
        <w:rPr>
          <w:b/>
          <w:bCs/>
        </w:rPr>
      </w:pPr>
      <w:r>
        <w:rPr>
          <w:rFonts w:hint="eastAsia"/>
          <w:b/>
          <w:bCs/>
        </w:rPr>
        <w:t>二、落实文化旅游人才引进的政策</w:t>
      </w:r>
    </w:p>
    <w:p w:rsidR="00CE351B" w:rsidRDefault="003A6161">
      <w:pPr>
        <w:ind w:firstLine="480"/>
        <w:rPr>
          <w:bCs/>
        </w:rPr>
      </w:pPr>
      <w:r>
        <w:rPr>
          <w:rFonts w:hint="eastAsia"/>
          <w:bCs/>
        </w:rPr>
        <w:t>加快新业态及高层次文化旅游人才引进，每年至少举办一场文化旅游人才专场招聘会，围绕旅游项目策划、产品开发、电子商务、资本运作、市场营销、会展旅游等重点领域，定期发布紧缺人才目录，在户籍迁移、安家定居、配偶安置、子女入学、</w:t>
      </w:r>
      <w:proofErr w:type="gramStart"/>
      <w:r>
        <w:rPr>
          <w:rFonts w:hint="eastAsia"/>
          <w:bCs/>
        </w:rPr>
        <w:t>医</w:t>
      </w:r>
      <w:proofErr w:type="gramEnd"/>
      <w:r>
        <w:rPr>
          <w:rFonts w:hint="eastAsia"/>
          <w:bCs/>
        </w:rPr>
        <w:t>保社保、职称评定等方面给予引进人才优惠政策。不断改进柔性引才引智方式，设立政府特聘专家特殊岗位，邀请国内外知名文化旅游专家到东至县开展短期服务；鼓励高校院所人员在完成本职工作前提下兼职兼薪；积极与周边发达县（市、区）旅游高层次人才交流合作、人才对口培训、互派交流。</w:t>
      </w:r>
    </w:p>
    <w:p w:rsidR="00CE351B" w:rsidRDefault="003A6161">
      <w:pPr>
        <w:ind w:firstLine="482"/>
        <w:rPr>
          <w:b/>
          <w:bCs/>
        </w:rPr>
      </w:pPr>
      <w:r>
        <w:rPr>
          <w:rFonts w:hint="eastAsia"/>
          <w:b/>
          <w:bCs/>
        </w:rPr>
        <w:t>三、实施支持旅游人才创新创业的政策</w:t>
      </w:r>
    </w:p>
    <w:p w:rsidR="00CE351B" w:rsidRDefault="003A6161">
      <w:pPr>
        <w:ind w:firstLine="480"/>
        <w:rPr>
          <w:bCs/>
        </w:rPr>
      </w:pPr>
      <w:r>
        <w:rPr>
          <w:rFonts w:hint="eastAsia"/>
          <w:bCs/>
        </w:rPr>
        <w:t>出台《东至县促进文化旅游产业发展政策》，对在我县投资注册旅游景区、休闲度假区、汽车营地、旅游饭店、观光农业示范点、文化演艺项目等旅游创业者，均在土地、税收、金融等方面给予优惠政策，营造旅游投资创业的良好环境。鼓励具备摄影写生、文化创作、非遗传承、旅游电商等条件的乡村和景区，积极打造乡村</w:t>
      </w:r>
      <w:proofErr w:type="gramStart"/>
      <w:r>
        <w:rPr>
          <w:rFonts w:hint="eastAsia"/>
          <w:bCs/>
        </w:rPr>
        <w:t>旅游创客示范</w:t>
      </w:r>
      <w:proofErr w:type="gramEnd"/>
      <w:r>
        <w:rPr>
          <w:rFonts w:hint="eastAsia"/>
          <w:bCs/>
        </w:rPr>
        <w:t>基地，针对毕业大学生、返乡务工人员、专业演艺人才、青年创业团队等创新意识较强、条件较好的群体，配套出台相关优惠政策，通过建立扶持机制等措施，吸引各类旅游</w:t>
      </w:r>
      <w:proofErr w:type="gramStart"/>
      <w:r>
        <w:rPr>
          <w:rFonts w:hint="eastAsia"/>
          <w:bCs/>
        </w:rPr>
        <w:t>创客人</w:t>
      </w:r>
      <w:proofErr w:type="gramEnd"/>
      <w:r>
        <w:rPr>
          <w:rFonts w:hint="eastAsia"/>
          <w:bCs/>
        </w:rPr>
        <w:t>才投身东至乡村旅游发展。</w:t>
      </w:r>
    </w:p>
    <w:p w:rsidR="00CE351B" w:rsidRDefault="003A6161">
      <w:pPr>
        <w:ind w:firstLine="482"/>
        <w:rPr>
          <w:b/>
          <w:bCs/>
        </w:rPr>
      </w:pPr>
      <w:r>
        <w:rPr>
          <w:rFonts w:hint="eastAsia"/>
          <w:b/>
          <w:bCs/>
        </w:rPr>
        <w:t>四、推进旅游人才合理流动的政策</w:t>
      </w:r>
    </w:p>
    <w:p w:rsidR="00CE351B" w:rsidRDefault="003A6161">
      <w:pPr>
        <w:ind w:firstLine="480"/>
        <w:rPr>
          <w:bCs/>
        </w:rPr>
      </w:pPr>
      <w:r>
        <w:rPr>
          <w:rFonts w:hint="eastAsia"/>
          <w:bCs/>
        </w:rPr>
        <w:t>畅通旅游人才流动渠道，建立政府部门宏观调控、市场主体公平竞争、中介组织提供服务、旅游人才自主择业的旅游人才流动配置机制。积极推进东至县旅游人才市场建设，建立东至旅游人才信息库，推动旅游人才网建设，及时发布旅游行业紧缺人才目录，对接旅游人才与旅游企业供求双方的需求，形成有序的双向选择人才交流机制。完善旅游行政管理人才、经营管理人才、专业技术人才、服务技能人才交流和挂职锻炼制度，打破人才身份、单位、部门和所有制限制，营造开放的用人环境，扩大旅游人才跨地区、跨部门交流范围。</w:t>
      </w:r>
    </w:p>
    <w:p w:rsidR="00CE351B" w:rsidRDefault="003A6161">
      <w:pPr>
        <w:ind w:firstLine="482"/>
        <w:rPr>
          <w:b/>
          <w:bCs/>
        </w:rPr>
      </w:pPr>
      <w:r>
        <w:rPr>
          <w:rFonts w:hint="eastAsia"/>
          <w:b/>
          <w:bCs/>
        </w:rPr>
        <w:t>五、健全旅游人才激励保障的政策</w:t>
      </w:r>
    </w:p>
    <w:p w:rsidR="00CE351B" w:rsidRDefault="003A6161">
      <w:pPr>
        <w:ind w:firstLine="480"/>
        <w:rPr>
          <w:bCs/>
        </w:rPr>
      </w:pPr>
      <w:r>
        <w:rPr>
          <w:rFonts w:hint="eastAsia"/>
          <w:bCs/>
        </w:rPr>
        <w:t>建立健全旅游人才社会保障体系，优先将高端旅游人才、新业</w:t>
      </w:r>
      <w:proofErr w:type="gramStart"/>
      <w:r>
        <w:rPr>
          <w:rFonts w:hint="eastAsia"/>
          <w:bCs/>
        </w:rPr>
        <w:t>态旅游</w:t>
      </w:r>
      <w:proofErr w:type="gramEnd"/>
      <w:r>
        <w:rPr>
          <w:rFonts w:hint="eastAsia"/>
          <w:bCs/>
        </w:rPr>
        <w:t>人才和特殊专业人才纳入社会保障体系，同时引导旅游企业切实提高普通员工的薪酬和福利水平。建立完善评价办法及职称破格评审制度，加强对文化旅游人才的职业技能鉴定，逐步建立科学、规范的职称评定体系。积极举办或参与各类导游大赛、饭店服务技能大赛，选拔评选金牌导游员、明星服务员等行业人才优秀典型；每两年评选一次“文化旅游人才创业奖”、“文化旅游人才特别贡献奖”，对在东至县旅游行业做出突出贡献的各类人才给予奖励。</w:t>
      </w:r>
    </w:p>
    <w:p w:rsidR="00CE351B" w:rsidRDefault="00CE351B">
      <w:pPr>
        <w:ind w:firstLineChars="0" w:firstLine="0"/>
        <w:sectPr w:rsidR="00CE351B">
          <w:pgSz w:w="23814" w:h="16840" w:orient="landscape"/>
          <w:pgMar w:top="2483" w:right="1559" w:bottom="2529" w:left="1440" w:header="851" w:footer="992" w:gutter="0"/>
          <w:cols w:num="2" w:space="731"/>
          <w:docGrid w:type="lines" w:linePitch="312"/>
        </w:sectPr>
      </w:pPr>
    </w:p>
    <w:p w:rsidR="003A6161" w:rsidRDefault="003A6161">
      <w:pPr>
        <w:pStyle w:val="1"/>
        <w:ind w:left="883" w:firstLineChars="0" w:firstLine="0"/>
        <w:rPr>
          <w:rFonts w:hint="eastAsia"/>
        </w:rPr>
      </w:pPr>
      <w:bookmarkStart w:id="161" w:name="_Toc25975"/>
    </w:p>
    <w:p w:rsidR="003A6161" w:rsidRDefault="003A6161" w:rsidP="003A6161">
      <w:pPr>
        <w:ind w:firstLine="480"/>
        <w:rPr>
          <w:rFonts w:hint="eastAsia"/>
        </w:rPr>
      </w:pPr>
    </w:p>
    <w:p w:rsidR="003A6161" w:rsidRDefault="003A6161" w:rsidP="003A6161">
      <w:pPr>
        <w:ind w:firstLine="480"/>
        <w:rPr>
          <w:rFonts w:hint="eastAsia"/>
        </w:rPr>
      </w:pPr>
    </w:p>
    <w:p w:rsidR="003A6161" w:rsidRPr="003A6161" w:rsidRDefault="003A6161" w:rsidP="003A6161">
      <w:pPr>
        <w:ind w:firstLine="480"/>
        <w:rPr>
          <w:rFonts w:hint="eastAsia"/>
        </w:rPr>
      </w:pPr>
    </w:p>
    <w:p w:rsidR="003A6161" w:rsidRDefault="003A6161">
      <w:pPr>
        <w:pStyle w:val="1"/>
        <w:ind w:left="883" w:firstLineChars="0" w:firstLine="0"/>
        <w:sectPr w:rsidR="003A6161" w:rsidSect="003A6161">
          <w:type w:val="continuous"/>
          <w:pgSz w:w="23814" w:h="16840" w:orient="landscape"/>
          <w:pgMar w:top="2483" w:right="1559" w:bottom="2529" w:left="1440" w:header="851" w:footer="992" w:gutter="0"/>
          <w:cols w:num="2" w:space="731"/>
          <w:docGrid w:type="lines" w:linePitch="312"/>
        </w:sectPr>
      </w:pPr>
    </w:p>
    <w:p w:rsidR="003A6161" w:rsidRDefault="003A6161">
      <w:pPr>
        <w:pStyle w:val="1"/>
        <w:ind w:left="883" w:firstLineChars="0" w:firstLine="0"/>
        <w:rPr>
          <w:rFonts w:hint="eastAsia"/>
        </w:rPr>
      </w:pPr>
    </w:p>
    <w:p w:rsidR="003A6161" w:rsidRDefault="003A6161">
      <w:pPr>
        <w:pStyle w:val="1"/>
        <w:ind w:left="883" w:firstLineChars="0" w:firstLine="0"/>
        <w:rPr>
          <w:rFonts w:hint="eastAsia"/>
        </w:rPr>
      </w:pPr>
    </w:p>
    <w:p w:rsidR="003A6161" w:rsidRDefault="003A6161">
      <w:pPr>
        <w:pStyle w:val="1"/>
        <w:ind w:left="883" w:firstLineChars="0" w:firstLine="0"/>
        <w:rPr>
          <w:rFonts w:hint="eastAsia"/>
        </w:rPr>
      </w:pPr>
    </w:p>
    <w:p w:rsidR="003A6161" w:rsidRDefault="003A6161" w:rsidP="003A6161">
      <w:pPr>
        <w:ind w:firstLine="480"/>
        <w:rPr>
          <w:rFonts w:hint="eastAsia"/>
        </w:rPr>
      </w:pPr>
    </w:p>
    <w:p w:rsidR="003A6161" w:rsidRPr="003A6161" w:rsidRDefault="003A6161" w:rsidP="003A6161">
      <w:pPr>
        <w:ind w:firstLine="480"/>
        <w:rPr>
          <w:rFonts w:hint="eastAsia"/>
        </w:rPr>
      </w:pPr>
    </w:p>
    <w:p w:rsidR="003A6161" w:rsidRDefault="003A6161">
      <w:pPr>
        <w:pStyle w:val="1"/>
        <w:ind w:left="883" w:firstLineChars="0" w:firstLine="0"/>
        <w:rPr>
          <w:rFonts w:hint="eastAsia"/>
        </w:rPr>
      </w:pPr>
    </w:p>
    <w:p w:rsidR="003A6161" w:rsidRDefault="003A6161">
      <w:pPr>
        <w:pStyle w:val="1"/>
        <w:ind w:left="883" w:firstLineChars="0" w:firstLine="0"/>
        <w:rPr>
          <w:rFonts w:hint="eastAsia"/>
        </w:rPr>
      </w:pPr>
    </w:p>
    <w:p w:rsidR="003A6161" w:rsidRDefault="003A6161">
      <w:pPr>
        <w:pStyle w:val="1"/>
        <w:ind w:left="883" w:firstLineChars="0" w:firstLine="0"/>
        <w:rPr>
          <w:rFonts w:hint="eastAsia"/>
        </w:rPr>
      </w:pPr>
    </w:p>
    <w:p w:rsidR="003A6161" w:rsidRDefault="003A6161">
      <w:pPr>
        <w:pStyle w:val="1"/>
        <w:ind w:left="883" w:firstLineChars="0" w:firstLine="0"/>
        <w:rPr>
          <w:rFonts w:hint="eastAsia"/>
        </w:rPr>
      </w:pPr>
    </w:p>
    <w:p w:rsidR="003A6161" w:rsidRDefault="003A6161">
      <w:pPr>
        <w:pStyle w:val="1"/>
        <w:ind w:left="883" w:firstLineChars="0" w:firstLine="0"/>
        <w:rPr>
          <w:rFonts w:hint="eastAsia"/>
        </w:rPr>
      </w:pPr>
    </w:p>
    <w:p w:rsidR="003A6161" w:rsidRDefault="003A6161">
      <w:pPr>
        <w:pStyle w:val="1"/>
        <w:ind w:left="883" w:firstLineChars="0" w:firstLine="0"/>
        <w:rPr>
          <w:rFonts w:hint="eastAsia"/>
        </w:rPr>
      </w:pPr>
      <w:r>
        <w:rPr>
          <w:rFonts w:hint="eastAsia"/>
        </w:rPr>
        <w:t>第二部分</w:t>
      </w:r>
      <w:r>
        <w:rPr>
          <w:rFonts w:hint="eastAsia"/>
        </w:rPr>
        <w:t xml:space="preserve">   </w:t>
      </w:r>
      <w:r>
        <w:rPr>
          <w:rFonts w:hint="eastAsia"/>
        </w:rPr>
        <w:t>图件部分</w:t>
      </w:r>
    </w:p>
    <w:p w:rsidR="003A6161" w:rsidRDefault="003A6161" w:rsidP="003A6161">
      <w:pPr>
        <w:ind w:firstLine="480"/>
        <w:rPr>
          <w:rFonts w:hint="eastAsia"/>
        </w:rPr>
      </w:pPr>
    </w:p>
    <w:p w:rsidR="003A6161" w:rsidRPr="003A6161" w:rsidRDefault="003A6161" w:rsidP="003A6161">
      <w:pPr>
        <w:ind w:firstLine="480"/>
        <w:rPr>
          <w:rFonts w:hint="eastAsia"/>
        </w:rPr>
      </w:pPr>
    </w:p>
    <w:p w:rsidR="00CE351B" w:rsidRDefault="003A6161">
      <w:pPr>
        <w:pStyle w:val="1"/>
        <w:ind w:left="883" w:firstLineChars="0" w:firstLine="0"/>
      </w:pPr>
      <w:r>
        <w:rPr>
          <w:noProof/>
        </w:rPr>
        <w:drawing>
          <wp:inline distT="0" distB="0" distL="0" distR="0" wp14:anchorId="6370BA07" wp14:editId="769D84AB">
            <wp:extent cx="11811000" cy="8889418"/>
            <wp:effectExtent l="0" t="0" r="0" b="0"/>
            <wp:docPr id="191490" name="图片 3" descr="东至县区位分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0" name="图片 3" descr="东至县区位分析图"/>
                    <pic:cNvPicPr>
                      <a:picLocks noChangeAspect="1"/>
                    </pic:cNvPicPr>
                  </pic:nvPicPr>
                  <pic:blipFill>
                    <a:blip r:embed="rId24"/>
                    <a:stretch>
                      <a:fillRect/>
                    </a:stretch>
                  </pic:blipFill>
                  <pic:spPr>
                    <a:xfrm>
                      <a:off x="0" y="0"/>
                      <a:ext cx="11863878" cy="8929216"/>
                    </a:xfrm>
                    <a:prstGeom prst="rect">
                      <a:avLst/>
                    </a:prstGeom>
                    <a:noFill/>
                    <a:ln w="9525">
                      <a:noFill/>
                    </a:ln>
                  </pic:spPr>
                </pic:pic>
              </a:graphicData>
            </a:graphic>
          </wp:inline>
        </w:drawing>
      </w:r>
    </w:p>
    <w:p w:rsidR="00CE351B" w:rsidRDefault="003A6161">
      <w:pPr>
        <w:ind w:firstLine="480"/>
      </w:pPr>
      <w:r>
        <w:rPr>
          <w:noProof/>
        </w:rPr>
        <w:drawing>
          <wp:inline distT="0" distB="0" distL="0" distR="0" wp14:anchorId="49F149B1" wp14:editId="48A4D9D3">
            <wp:extent cx="13695517" cy="8953500"/>
            <wp:effectExtent l="0" t="0" r="0" b="0"/>
            <wp:docPr id="192514" name="图片 1" descr="东至县域旅游资源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14" name="图片 1" descr="东至县域旅游资源分布图"/>
                    <pic:cNvPicPr>
                      <a:picLocks noChangeAspect="1"/>
                    </pic:cNvPicPr>
                  </pic:nvPicPr>
                  <pic:blipFill>
                    <a:blip r:embed="rId25"/>
                    <a:stretch>
                      <a:fillRect/>
                    </a:stretch>
                  </pic:blipFill>
                  <pic:spPr>
                    <a:xfrm>
                      <a:off x="0" y="0"/>
                      <a:ext cx="13697174" cy="8954584"/>
                    </a:xfrm>
                    <a:prstGeom prst="rect">
                      <a:avLst/>
                    </a:prstGeom>
                    <a:noFill/>
                    <a:ln w="9525">
                      <a:noFill/>
                    </a:ln>
                  </pic:spPr>
                </pic:pic>
              </a:graphicData>
            </a:graphic>
          </wp:inline>
        </w:drawing>
      </w:r>
    </w:p>
    <w:p w:rsidR="00CE351B" w:rsidRDefault="003A6161">
      <w:pPr>
        <w:ind w:firstLine="480"/>
      </w:pPr>
      <w:r>
        <w:rPr>
          <w:noProof/>
        </w:rPr>
        <w:drawing>
          <wp:inline distT="0" distB="0" distL="0" distR="0" wp14:anchorId="1AF686C5" wp14:editId="7E9CFD38">
            <wp:extent cx="13525500" cy="8919127"/>
            <wp:effectExtent l="0" t="0" r="0" b="0"/>
            <wp:docPr id="1935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8" name="Picture 3"/>
                    <pic:cNvPicPr>
                      <a:picLocks noChangeAspect="1"/>
                    </pic:cNvPicPr>
                  </pic:nvPicPr>
                  <pic:blipFill>
                    <a:blip r:embed="rId26"/>
                    <a:stretch>
                      <a:fillRect/>
                    </a:stretch>
                  </pic:blipFill>
                  <pic:spPr>
                    <a:xfrm>
                      <a:off x="0" y="0"/>
                      <a:ext cx="13476099" cy="8886550"/>
                    </a:xfrm>
                    <a:prstGeom prst="rect">
                      <a:avLst/>
                    </a:prstGeom>
                    <a:noFill/>
                    <a:ln w="9525">
                      <a:noFill/>
                    </a:ln>
                  </pic:spPr>
                </pic:pic>
              </a:graphicData>
            </a:graphic>
          </wp:inline>
        </w:drawing>
      </w:r>
      <w:r>
        <w:t xml:space="preserve"> </w:t>
      </w:r>
      <w:r>
        <w:rPr>
          <w:noProof/>
        </w:rPr>
        <w:drawing>
          <wp:inline distT="0" distB="0" distL="0" distR="0" wp14:anchorId="67AB3C63" wp14:editId="2F388326">
            <wp:extent cx="13735050" cy="9005335"/>
            <wp:effectExtent l="0" t="0" r="0" b="0"/>
            <wp:docPr id="1945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2" name="Picture 3"/>
                    <pic:cNvPicPr>
                      <a:picLocks noChangeAspect="1"/>
                    </pic:cNvPicPr>
                  </pic:nvPicPr>
                  <pic:blipFill>
                    <a:blip r:embed="rId27"/>
                    <a:stretch>
                      <a:fillRect/>
                    </a:stretch>
                  </pic:blipFill>
                  <pic:spPr>
                    <a:xfrm>
                      <a:off x="0" y="0"/>
                      <a:ext cx="13764317" cy="9024524"/>
                    </a:xfrm>
                    <a:prstGeom prst="rect">
                      <a:avLst/>
                    </a:prstGeom>
                    <a:noFill/>
                    <a:ln w="9525">
                      <a:noFill/>
                    </a:ln>
                  </pic:spPr>
                </pic:pic>
              </a:graphicData>
            </a:graphic>
          </wp:inline>
        </w:drawing>
      </w:r>
    </w:p>
    <w:p w:rsidR="00CE351B" w:rsidRDefault="003A6161" w:rsidP="00987F1A">
      <w:pPr>
        <w:pStyle w:val="1"/>
        <w:ind w:firstLineChars="0"/>
        <w:jc w:val="both"/>
      </w:pPr>
      <w:r>
        <w:t xml:space="preserve"> </w:t>
      </w:r>
      <w:r>
        <w:rPr>
          <w:noProof/>
        </w:rPr>
        <w:drawing>
          <wp:inline distT="0" distB="0" distL="0" distR="0" wp14:anchorId="490C9E98" wp14:editId="042D1346">
            <wp:extent cx="13631288" cy="8991600"/>
            <wp:effectExtent l="0" t="0" r="0" b="0"/>
            <wp:docPr id="195586" name="图片 3" descr="东至县域四区旅游项目布局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6" name="图片 3" descr="东至县域四区旅游项目布局图"/>
                    <pic:cNvPicPr>
                      <a:picLocks noChangeAspect="1"/>
                    </pic:cNvPicPr>
                  </pic:nvPicPr>
                  <pic:blipFill>
                    <a:blip r:embed="rId28"/>
                    <a:stretch>
                      <a:fillRect/>
                    </a:stretch>
                  </pic:blipFill>
                  <pic:spPr>
                    <a:xfrm>
                      <a:off x="0" y="0"/>
                      <a:ext cx="13656859" cy="9008467"/>
                    </a:xfrm>
                    <a:prstGeom prst="rect">
                      <a:avLst/>
                    </a:prstGeom>
                    <a:noFill/>
                    <a:ln w="9525">
                      <a:noFill/>
                    </a:ln>
                  </pic:spPr>
                </pic:pic>
              </a:graphicData>
            </a:graphic>
          </wp:inline>
        </w:drawing>
      </w:r>
      <w:r>
        <w:rPr>
          <w:noProof/>
        </w:rPr>
        <w:drawing>
          <wp:inline distT="0" distB="0" distL="0" distR="0" wp14:anchorId="5049270A" wp14:editId="216B96D5">
            <wp:extent cx="13773150" cy="9049516"/>
            <wp:effectExtent l="0" t="0" r="0" b="0"/>
            <wp:docPr id="196610" name="图片 1" descr="东至县域旅游线路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0" name="图片 1" descr="东至县域旅游线路规划图"/>
                    <pic:cNvPicPr>
                      <a:picLocks noChangeAspect="1"/>
                    </pic:cNvPicPr>
                  </pic:nvPicPr>
                  <pic:blipFill>
                    <a:blip r:embed="rId29"/>
                    <a:stretch>
                      <a:fillRect/>
                    </a:stretch>
                  </pic:blipFill>
                  <pic:spPr>
                    <a:xfrm>
                      <a:off x="0" y="0"/>
                      <a:ext cx="13789554" cy="9060294"/>
                    </a:xfrm>
                    <a:prstGeom prst="rect">
                      <a:avLst/>
                    </a:prstGeom>
                    <a:noFill/>
                    <a:ln w="9525">
                      <a:noFill/>
                    </a:ln>
                  </pic:spPr>
                </pic:pic>
              </a:graphicData>
            </a:graphic>
          </wp:inline>
        </w:drawing>
      </w:r>
    </w:p>
    <w:p w:rsidR="00CE351B" w:rsidRDefault="003A6161">
      <w:pPr>
        <w:ind w:firstLine="480"/>
      </w:pPr>
      <w:r>
        <w:rPr>
          <w:noProof/>
        </w:rPr>
        <w:drawing>
          <wp:inline distT="0" distB="0" distL="0" distR="0" wp14:anchorId="3ABB778C" wp14:editId="44E60E80">
            <wp:extent cx="13620750" cy="9013135"/>
            <wp:effectExtent l="0" t="0" r="0" b="0"/>
            <wp:docPr id="197634" name="图片 3" descr="东至县域专题游线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34" name="图片 3" descr="东至县域专题游线规划图"/>
                    <pic:cNvPicPr>
                      <a:picLocks noChangeAspect="1"/>
                    </pic:cNvPicPr>
                  </pic:nvPicPr>
                  <pic:blipFill>
                    <a:blip r:embed="rId30"/>
                    <a:stretch>
                      <a:fillRect/>
                    </a:stretch>
                  </pic:blipFill>
                  <pic:spPr>
                    <a:xfrm>
                      <a:off x="0" y="0"/>
                      <a:ext cx="13609908" cy="9005961"/>
                    </a:xfrm>
                    <a:prstGeom prst="rect">
                      <a:avLst/>
                    </a:prstGeom>
                    <a:noFill/>
                    <a:ln w="9525">
                      <a:noFill/>
                    </a:ln>
                  </pic:spPr>
                </pic:pic>
              </a:graphicData>
            </a:graphic>
          </wp:inline>
        </w:drawing>
      </w:r>
    </w:p>
    <w:p w:rsidR="00CE351B" w:rsidRDefault="003A6161">
      <w:pPr>
        <w:ind w:firstLine="480"/>
      </w:pPr>
      <w:r>
        <w:rPr>
          <w:noProof/>
        </w:rPr>
        <w:drawing>
          <wp:inline distT="0" distB="0" distL="0" distR="0" wp14:anchorId="48C719C5" wp14:editId="1934692B">
            <wp:extent cx="11296650" cy="8880277"/>
            <wp:effectExtent l="0" t="0" r="0" b="0"/>
            <wp:docPr id="198658" name="图片 1" descr="东至县域旅游市场分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8" name="图片 1" descr="东至县域旅游市场分析图"/>
                    <pic:cNvPicPr>
                      <a:picLocks noChangeAspect="1"/>
                    </pic:cNvPicPr>
                  </pic:nvPicPr>
                  <pic:blipFill>
                    <a:blip r:embed="rId31"/>
                    <a:stretch>
                      <a:fillRect/>
                    </a:stretch>
                  </pic:blipFill>
                  <pic:spPr>
                    <a:xfrm>
                      <a:off x="0" y="0"/>
                      <a:ext cx="11323870" cy="8901675"/>
                    </a:xfrm>
                    <a:prstGeom prst="rect">
                      <a:avLst/>
                    </a:prstGeom>
                    <a:noFill/>
                    <a:ln w="9525">
                      <a:noFill/>
                    </a:ln>
                  </pic:spPr>
                </pic:pic>
              </a:graphicData>
            </a:graphic>
          </wp:inline>
        </w:drawing>
      </w:r>
    </w:p>
    <w:p w:rsidR="00CE351B" w:rsidRDefault="003A6161">
      <w:pPr>
        <w:ind w:firstLine="480"/>
      </w:pPr>
      <w:r>
        <w:rPr>
          <w:noProof/>
        </w:rPr>
        <w:drawing>
          <wp:inline distT="0" distB="0" distL="0" distR="0" wp14:anchorId="0AB35EDB" wp14:editId="1E4AAEEF">
            <wp:extent cx="13521894" cy="8915400"/>
            <wp:effectExtent l="0" t="0" r="0" b="0"/>
            <wp:docPr id="199682" name="图片 3" descr="东至县域旅游服务设施体系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2" name="图片 3" descr="东至县域旅游服务设施体系规划图"/>
                    <pic:cNvPicPr>
                      <a:picLocks noChangeAspect="1"/>
                    </pic:cNvPicPr>
                  </pic:nvPicPr>
                  <pic:blipFill>
                    <a:blip r:embed="rId32"/>
                    <a:stretch>
                      <a:fillRect/>
                    </a:stretch>
                  </pic:blipFill>
                  <pic:spPr>
                    <a:xfrm>
                      <a:off x="0" y="0"/>
                      <a:ext cx="13511130" cy="8908303"/>
                    </a:xfrm>
                    <a:prstGeom prst="rect">
                      <a:avLst/>
                    </a:prstGeom>
                    <a:noFill/>
                    <a:ln w="9525">
                      <a:noFill/>
                    </a:ln>
                  </pic:spPr>
                </pic:pic>
              </a:graphicData>
            </a:graphic>
          </wp:inline>
        </w:drawing>
      </w:r>
    </w:p>
    <w:p w:rsidR="00CE351B" w:rsidRDefault="00CE351B">
      <w:pPr>
        <w:ind w:firstLine="480"/>
      </w:pPr>
    </w:p>
    <w:p w:rsidR="003A6161" w:rsidRDefault="003A6161">
      <w:pPr>
        <w:ind w:firstLine="480"/>
        <w:sectPr w:rsidR="003A6161" w:rsidSect="003A6161">
          <w:type w:val="continuous"/>
          <w:pgSz w:w="23814" w:h="16840" w:orient="landscape"/>
          <w:pgMar w:top="720" w:right="720" w:bottom="720" w:left="720" w:header="851" w:footer="992" w:gutter="0"/>
          <w:cols w:space="731"/>
          <w:docGrid w:type="lines" w:linePitch="326"/>
        </w:sectPr>
      </w:pPr>
    </w:p>
    <w:p w:rsidR="00CE351B" w:rsidRDefault="003A6161">
      <w:pPr>
        <w:ind w:firstLine="480"/>
      </w:pPr>
      <w:r>
        <w:rPr>
          <w:noProof/>
        </w:rPr>
        <w:drawing>
          <wp:anchor distT="0" distB="0" distL="114300" distR="114300" simplePos="0" relativeHeight="251659264" behindDoc="0" locked="0" layoutInCell="1" allowOverlap="1" wp14:anchorId="3225C338" wp14:editId="6DBEFE41">
            <wp:simplePos x="0" y="0"/>
            <wp:positionH relativeFrom="column">
              <wp:posOffset>0</wp:posOffset>
            </wp:positionH>
            <wp:positionV relativeFrom="paragraph">
              <wp:posOffset>-635</wp:posOffset>
            </wp:positionV>
            <wp:extent cx="4984115" cy="7510780"/>
            <wp:effectExtent l="0" t="0" r="6985" b="0"/>
            <wp:wrapNone/>
            <wp:docPr id="2007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08" name="Picture 2"/>
                    <pic:cNvPicPr>
                      <a:picLocks noChangeAspect="1"/>
                    </pic:cNvPicPr>
                  </pic:nvPicPr>
                  <pic:blipFill>
                    <a:blip r:embed="rId33"/>
                    <a:stretch>
                      <a:fillRect/>
                    </a:stretch>
                  </pic:blipFill>
                  <pic:spPr>
                    <a:xfrm>
                      <a:off x="0" y="0"/>
                      <a:ext cx="4984115" cy="7510780"/>
                    </a:xfrm>
                    <a:prstGeom prst="rect">
                      <a:avLst/>
                    </a:prstGeom>
                    <a:noFill/>
                    <a:ln w="9525">
                      <a:noFill/>
                    </a:ln>
                  </pic:spPr>
                </pic:pic>
              </a:graphicData>
            </a:graphic>
          </wp:anchor>
        </w:drawing>
      </w:r>
      <w:r>
        <w:rPr>
          <w:noProof/>
        </w:rPr>
        <w:drawing>
          <wp:anchor distT="0" distB="0" distL="114300" distR="114300" simplePos="0" relativeHeight="251660288" behindDoc="0" locked="0" layoutInCell="1" allowOverlap="1" wp14:anchorId="532CE552" wp14:editId="7C664F3B">
            <wp:simplePos x="0" y="0"/>
            <wp:positionH relativeFrom="column">
              <wp:posOffset>7138670</wp:posOffset>
            </wp:positionH>
            <wp:positionV relativeFrom="paragraph">
              <wp:posOffset>365760</wp:posOffset>
            </wp:positionV>
            <wp:extent cx="5902325" cy="7510780"/>
            <wp:effectExtent l="0" t="0" r="3175" b="0"/>
            <wp:wrapNone/>
            <wp:docPr id="2007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09" name="Picture 3"/>
                    <pic:cNvPicPr>
                      <a:picLocks noChangeAspect="1"/>
                    </pic:cNvPicPr>
                  </pic:nvPicPr>
                  <pic:blipFill>
                    <a:blip r:embed="rId34"/>
                    <a:stretch>
                      <a:fillRect/>
                    </a:stretch>
                  </pic:blipFill>
                  <pic:spPr>
                    <a:xfrm>
                      <a:off x="0" y="0"/>
                      <a:ext cx="5902325" cy="7510780"/>
                    </a:xfrm>
                    <a:prstGeom prst="rect">
                      <a:avLst/>
                    </a:prstGeom>
                    <a:noFill/>
                    <a:ln w="9525">
                      <a:noFill/>
                    </a:ln>
                  </pic:spPr>
                </pic:pic>
              </a:graphicData>
            </a:graphic>
          </wp:anchor>
        </w:drawing>
      </w:r>
      <w:bookmarkEnd w:id="161"/>
    </w:p>
    <w:sectPr w:rsidR="00CE351B" w:rsidSect="003A6161">
      <w:type w:val="continuous"/>
      <w:pgSz w:w="23814" w:h="16840" w:orient="landscape"/>
      <w:pgMar w:top="2483" w:right="1559" w:bottom="2529" w:left="1440" w:header="851" w:footer="992" w:gutter="0"/>
      <w:cols w:num="2" w:space="731"/>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622" w:rsidRDefault="002D7622" w:rsidP="003A6161">
      <w:pPr>
        <w:spacing w:line="240" w:lineRule="auto"/>
        <w:ind w:firstLine="480"/>
      </w:pPr>
      <w:r>
        <w:separator/>
      </w:r>
    </w:p>
  </w:endnote>
  <w:endnote w:type="continuationSeparator" w:id="0">
    <w:p w:rsidR="002D7622" w:rsidRDefault="002D7622" w:rsidP="003A6161">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MingLiU">
    <w:altName w:val="細明體"/>
    <w:panose1 w:val="02020509000000000000"/>
    <w:charset w:val="88"/>
    <w:family w:val="modern"/>
    <w:pitch w:val="fixed"/>
    <w:sig w:usb0="A00002FF" w:usb1="28CFFCFA" w:usb2="00000016" w:usb3="00000000" w:csb0="00100001" w:csb1="00000000"/>
  </w:font>
  <w:font w:name="等线">
    <w:altName w:val="Arial Unicode MS"/>
    <w:charset w:val="86"/>
    <w:family w:val="auto"/>
    <w:pitch w:val="default"/>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6"/>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7471275"/>
    </w:sdtPr>
    <w:sdtContent>
      <w:p w:rsidR="003A6161" w:rsidRDefault="003A6161">
        <w:pPr>
          <w:pStyle w:val="a6"/>
          <w:ind w:firstLine="360"/>
          <w:jc w:val="right"/>
        </w:pPr>
        <w:r>
          <w:fldChar w:fldCharType="begin"/>
        </w:r>
        <w:r>
          <w:instrText>PAGE   \* MERGEFORMAT</w:instrText>
        </w:r>
        <w:r>
          <w:fldChar w:fldCharType="separate"/>
        </w:r>
        <w:r w:rsidR="00033452" w:rsidRPr="00033452">
          <w:rPr>
            <w:noProof/>
            <w:lang w:val="zh-CN"/>
          </w:rPr>
          <w:t>1</w:t>
        </w:r>
        <w:r>
          <w:fldChar w:fldCharType="end"/>
        </w:r>
      </w:p>
    </w:sdtContent>
  </w:sdt>
  <w:p w:rsidR="003A6161" w:rsidRDefault="003A6161">
    <w:pPr>
      <w:pStyle w:val="a6"/>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622" w:rsidRDefault="002D7622" w:rsidP="003A6161">
      <w:pPr>
        <w:spacing w:line="240" w:lineRule="auto"/>
        <w:ind w:firstLine="480"/>
      </w:pPr>
      <w:r>
        <w:separator/>
      </w:r>
    </w:p>
  </w:footnote>
  <w:footnote w:type="continuationSeparator" w:id="0">
    <w:p w:rsidR="002D7622" w:rsidRDefault="002D7622" w:rsidP="003A6161">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rsidP="00033452">
    <w:pPr>
      <w:pStyle w:val="a7"/>
      <w:ind w:rightChars="-10" w:right="-24"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7"/>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7"/>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161" w:rsidRDefault="003A6161">
    <w:pPr>
      <w:pStyle w:val="a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729"/>
    <w:multiLevelType w:val="multilevel"/>
    <w:tmpl w:val="009B7729"/>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nsid w:val="0AEE110E"/>
    <w:multiLevelType w:val="multilevel"/>
    <w:tmpl w:val="0AEE110E"/>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nsid w:val="16BB3093"/>
    <w:multiLevelType w:val="multilevel"/>
    <w:tmpl w:val="16BB3093"/>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nsid w:val="20F0465E"/>
    <w:multiLevelType w:val="multilevel"/>
    <w:tmpl w:val="20F0465E"/>
    <w:lvl w:ilvl="0">
      <w:start w:val="1"/>
      <w:numFmt w:val="bullet"/>
      <w:lvlText w:val=""/>
      <w:lvlJc w:val="left"/>
      <w:pPr>
        <w:ind w:left="780" w:hanging="420"/>
      </w:pPr>
      <w:rPr>
        <w:rFonts w:ascii="Wingdings" w:hAnsi="Wingdings" w:hint="default"/>
      </w:rPr>
    </w:lvl>
    <w:lvl w:ilvl="1">
      <w:start w:val="1"/>
      <w:numFmt w:val="bullet"/>
      <w:lvlText w:val=""/>
      <w:lvlJc w:val="left"/>
      <w:pPr>
        <w:ind w:left="1200" w:hanging="420"/>
      </w:pPr>
      <w:rPr>
        <w:rFonts w:ascii="Wingdings" w:hAnsi="Wingdings" w:hint="default"/>
      </w:rPr>
    </w:lvl>
    <w:lvl w:ilvl="2">
      <w:start w:val="1"/>
      <w:numFmt w:val="bullet"/>
      <w:lvlText w:val=""/>
      <w:lvlJc w:val="left"/>
      <w:pPr>
        <w:ind w:left="1620" w:hanging="420"/>
      </w:pPr>
      <w:rPr>
        <w:rFonts w:ascii="Wingdings" w:hAnsi="Wingdings" w:hint="default"/>
      </w:rPr>
    </w:lvl>
    <w:lvl w:ilvl="3">
      <w:start w:val="1"/>
      <w:numFmt w:val="bullet"/>
      <w:lvlText w:val=""/>
      <w:lvlJc w:val="left"/>
      <w:pPr>
        <w:ind w:left="2040" w:hanging="420"/>
      </w:pPr>
      <w:rPr>
        <w:rFonts w:ascii="Wingdings" w:hAnsi="Wingdings" w:hint="default"/>
      </w:rPr>
    </w:lvl>
    <w:lvl w:ilvl="4">
      <w:start w:val="1"/>
      <w:numFmt w:val="bullet"/>
      <w:lvlText w:val=""/>
      <w:lvlJc w:val="left"/>
      <w:pPr>
        <w:ind w:left="2460" w:hanging="420"/>
      </w:pPr>
      <w:rPr>
        <w:rFonts w:ascii="Wingdings" w:hAnsi="Wingdings" w:hint="default"/>
      </w:rPr>
    </w:lvl>
    <w:lvl w:ilvl="5">
      <w:start w:val="1"/>
      <w:numFmt w:val="bullet"/>
      <w:lvlText w:val=""/>
      <w:lvlJc w:val="left"/>
      <w:pPr>
        <w:ind w:left="2880" w:hanging="420"/>
      </w:pPr>
      <w:rPr>
        <w:rFonts w:ascii="Wingdings" w:hAnsi="Wingdings" w:hint="default"/>
      </w:rPr>
    </w:lvl>
    <w:lvl w:ilvl="6">
      <w:start w:val="1"/>
      <w:numFmt w:val="bullet"/>
      <w:lvlText w:val=""/>
      <w:lvlJc w:val="left"/>
      <w:pPr>
        <w:ind w:left="3300" w:hanging="420"/>
      </w:pPr>
      <w:rPr>
        <w:rFonts w:ascii="Wingdings" w:hAnsi="Wingdings" w:hint="default"/>
      </w:rPr>
    </w:lvl>
    <w:lvl w:ilvl="7">
      <w:start w:val="1"/>
      <w:numFmt w:val="bullet"/>
      <w:lvlText w:val=""/>
      <w:lvlJc w:val="left"/>
      <w:pPr>
        <w:ind w:left="3720" w:hanging="420"/>
      </w:pPr>
      <w:rPr>
        <w:rFonts w:ascii="Wingdings" w:hAnsi="Wingdings" w:hint="default"/>
      </w:rPr>
    </w:lvl>
    <w:lvl w:ilvl="8">
      <w:start w:val="1"/>
      <w:numFmt w:val="bullet"/>
      <w:lvlText w:val=""/>
      <w:lvlJc w:val="left"/>
      <w:pPr>
        <w:ind w:left="4140" w:hanging="420"/>
      </w:pPr>
      <w:rPr>
        <w:rFonts w:ascii="Wingdings" w:hAnsi="Wingdings" w:hint="default"/>
      </w:rPr>
    </w:lvl>
  </w:abstractNum>
  <w:abstractNum w:abstractNumId="4">
    <w:nsid w:val="21957704"/>
    <w:multiLevelType w:val="multilevel"/>
    <w:tmpl w:val="21957704"/>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5">
    <w:nsid w:val="2AC33AD5"/>
    <w:multiLevelType w:val="multilevel"/>
    <w:tmpl w:val="2AC33AD5"/>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2E6E6297"/>
    <w:multiLevelType w:val="singleLevel"/>
    <w:tmpl w:val="2E6E6297"/>
    <w:lvl w:ilvl="0">
      <w:start w:val="2"/>
      <w:numFmt w:val="chineseCounting"/>
      <w:suff w:val="nothing"/>
      <w:lvlText w:val="（%1）"/>
      <w:lvlJc w:val="left"/>
      <w:rPr>
        <w:rFonts w:hint="eastAsia"/>
      </w:rPr>
    </w:lvl>
  </w:abstractNum>
  <w:abstractNum w:abstractNumId="7">
    <w:nsid w:val="34892DDE"/>
    <w:multiLevelType w:val="multilevel"/>
    <w:tmpl w:val="34892DDE"/>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8">
    <w:nsid w:val="383AE97D"/>
    <w:multiLevelType w:val="singleLevel"/>
    <w:tmpl w:val="383AE97D"/>
    <w:lvl w:ilvl="0">
      <w:start w:val="2"/>
      <w:numFmt w:val="chineseCounting"/>
      <w:suff w:val="nothing"/>
      <w:lvlText w:val="（%1）"/>
      <w:lvlJc w:val="left"/>
      <w:rPr>
        <w:rFonts w:hint="eastAsia"/>
      </w:rPr>
    </w:lvl>
  </w:abstractNum>
  <w:abstractNum w:abstractNumId="9">
    <w:nsid w:val="388E65FC"/>
    <w:multiLevelType w:val="multilevel"/>
    <w:tmpl w:val="388E65FC"/>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0">
    <w:nsid w:val="3F027E76"/>
    <w:multiLevelType w:val="multilevel"/>
    <w:tmpl w:val="3F027E76"/>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1">
    <w:nsid w:val="43C8170F"/>
    <w:multiLevelType w:val="multilevel"/>
    <w:tmpl w:val="43C8170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nsid w:val="46771270"/>
    <w:multiLevelType w:val="singleLevel"/>
    <w:tmpl w:val="46771270"/>
    <w:lvl w:ilvl="0">
      <w:start w:val="2"/>
      <w:numFmt w:val="chineseCounting"/>
      <w:suff w:val="nothing"/>
      <w:lvlText w:val="（%1）"/>
      <w:lvlJc w:val="left"/>
      <w:rPr>
        <w:rFonts w:hint="eastAsia"/>
      </w:rPr>
    </w:lvl>
  </w:abstractNum>
  <w:abstractNum w:abstractNumId="13">
    <w:nsid w:val="4A1E363E"/>
    <w:multiLevelType w:val="multilevel"/>
    <w:tmpl w:val="4A1E363E"/>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abstractNum w:abstractNumId="14">
    <w:nsid w:val="4BFD7E4E"/>
    <w:multiLevelType w:val="multilevel"/>
    <w:tmpl w:val="4BFD7E4E"/>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4D0338CF"/>
    <w:multiLevelType w:val="multilevel"/>
    <w:tmpl w:val="4D0338CF"/>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6">
    <w:nsid w:val="547D74C6"/>
    <w:multiLevelType w:val="multilevel"/>
    <w:tmpl w:val="547D74C6"/>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7">
    <w:nsid w:val="5B2F6FCA"/>
    <w:multiLevelType w:val="multilevel"/>
    <w:tmpl w:val="5B2F6FCA"/>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8">
    <w:nsid w:val="654717C6"/>
    <w:multiLevelType w:val="multilevel"/>
    <w:tmpl w:val="654717C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9">
    <w:nsid w:val="67E04198"/>
    <w:multiLevelType w:val="multilevel"/>
    <w:tmpl w:val="67E04198"/>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20">
    <w:nsid w:val="728B7E11"/>
    <w:multiLevelType w:val="multilevel"/>
    <w:tmpl w:val="728B7E11"/>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1">
    <w:nsid w:val="73747C7C"/>
    <w:multiLevelType w:val="multilevel"/>
    <w:tmpl w:val="73747C7C"/>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5"/>
  </w:num>
  <w:num w:numId="2">
    <w:abstractNumId w:val="11"/>
  </w:num>
  <w:num w:numId="3">
    <w:abstractNumId w:val="18"/>
  </w:num>
  <w:num w:numId="4">
    <w:abstractNumId w:val="12"/>
  </w:num>
  <w:num w:numId="5">
    <w:abstractNumId w:val="8"/>
  </w:num>
  <w:num w:numId="6">
    <w:abstractNumId w:val="6"/>
  </w:num>
  <w:num w:numId="7">
    <w:abstractNumId w:val="19"/>
  </w:num>
  <w:num w:numId="8">
    <w:abstractNumId w:val="3"/>
  </w:num>
  <w:num w:numId="9">
    <w:abstractNumId w:val="15"/>
  </w:num>
  <w:num w:numId="10">
    <w:abstractNumId w:val="10"/>
  </w:num>
  <w:num w:numId="11">
    <w:abstractNumId w:val="14"/>
  </w:num>
  <w:num w:numId="12">
    <w:abstractNumId w:val="7"/>
  </w:num>
  <w:num w:numId="13">
    <w:abstractNumId w:val="20"/>
  </w:num>
  <w:num w:numId="14">
    <w:abstractNumId w:val="17"/>
  </w:num>
  <w:num w:numId="15">
    <w:abstractNumId w:val="16"/>
  </w:num>
  <w:num w:numId="16">
    <w:abstractNumId w:val="4"/>
  </w:num>
  <w:num w:numId="17">
    <w:abstractNumId w:val="9"/>
  </w:num>
  <w:num w:numId="18">
    <w:abstractNumId w:val="13"/>
  </w:num>
  <w:num w:numId="19">
    <w:abstractNumId w:val="21"/>
  </w:num>
  <w:num w:numId="20">
    <w:abstractNumId w:val="1"/>
  </w:num>
  <w:num w:numId="21">
    <w:abstractNumId w:val="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proofState w:grammar="clean"/>
  <w:defaultTabStop w:val="420"/>
  <w:drawingGridHorizontalSpacing w:val="120"/>
  <w:drawingGridVerticalSpacing w:val="163"/>
  <w:displayHorizontalDrawingGridEvery w:val="2"/>
  <w:displayVerticalDrawingGridEvery w:val="2"/>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7A43D5"/>
    <w:rsid w:val="00004CF6"/>
    <w:rsid w:val="000056CF"/>
    <w:rsid w:val="00007299"/>
    <w:rsid w:val="0001025B"/>
    <w:rsid w:val="000106C1"/>
    <w:rsid w:val="00011EDF"/>
    <w:rsid w:val="00012BEF"/>
    <w:rsid w:val="00012C41"/>
    <w:rsid w:val="00012D3D"/>
    <w:rsid w:val="00015A52"/>
    <w:rsid w:val="00016695"/>
    <w:rsid w:val="00017246"/>
    <w:rsid w:val="00017A0C"/>
    <w:rsid w:val="00020267"/>
    <w:rsid w:val="00022756"/>
    <w:rsid w:val="00022F37"/>
    <w:rsid w:val="00023846"/>
    <w:rsid w:val="00024DD1"/>
    <w:rsid w:val="000255CD"/>
    <w:rsid w:val="00027F7F"/>
    <w:rsid w:val="00033452"/>
    <w:rsid w:val="0003535F"/>
    <w:rsid w:val="00036F52"/>
    <w:rsid w:val="00037B96"/>
    <w:rsid w:val="00037C24"/>
    <w:rsid w:val="00040E10"/>
    <w:rsid w:val="000454D7"/>
    <w:rsid w:val="00046CBB"/>
    <w:rsid w:val="000501DF"/>
    <w:rsid w:val="00050694"/>
    <w:rsid w:val="000512BF"/>
    <w:rsid w:val="000518DA"/>
    <w:rsid w:val="00052C8B"/>
    <w:rsid w:val="00052E30"/>
    <w:rsid w:val="000540F2"/>
    <w:rsid w:val="00061B95"/>
    <w:rsid w:val="00063A08"/>
    <w:rsid w:val="000648C4"/>
    <w:rsid w:val="000662DE"/>
    <w:rsid w:val="000726D6"/>
    <w:rsid w:val="00074D3C"/>
    <w:rsid w:val="00076ACD"/>
    <w:rsid w:val="00077051"/>
    <w:rsid w:val="00093AC7"/>
    <w:rsid w:val="00095C3B"/>
    <w:rsid w:val="00096C28"/>
    <w:rsid w:val="000970E7"/>
    <w:rsid w:val="000A22BA"/>
    <w:rsid w:val="000A2F8C"/>
    <w:rsid w:val="000A53EE"/>
    <w:rsid w:val="000A65BB"/>
    <w:rsid w:val="000B5666"/>
    <w:rsid w:val="000C28BC"/>
    <w:rsid w:val="000D051A"/>
    <w:rsid w:val="000D234B"/>
    <w:rsid w:val="000D5BD0"/>
    <w:rsid w:val="000E03FF"/>
    <w:rsid w:val="000E33C0"/>
    <w:rsid w:val="000E638E"/>
    <w:rsid w:val="00106259"/>
    <w:rsid w:val="0010654D"/>
    <w:rsid w:val="001165E6"/>
    <w:rsid w:val="001234CE"/>
    <w:rsid w:val="00124AB0"/>
    <w:rsid w:val="00126494"/>
    <w:rsid w:val="00127665"/>
    <w:rsid w:val="00130945"/>
    <w:rsid w:val="00134706"/>
    <w:rsid w:val="00136BE4"/>
    <w:rsid w:val="00145B41"/>
    <w:rsid w:val="00151080"/>
    <w:rsid w:val="00151552"/>
    <w:rsid w:val="001518ED"/>
    <w:rsid w:val="00153220"/>
    <w:rsid w:val="00154DC4"/>
    <w:rsid w:val="00155EBC"/>
    <w:rsid w:val="00161200"/>
    <w:rsid w:val="00163314"/>
    <w:rsid w:val="001641BF"/>
    <w:rsid w:val="001643B6"/>
    <w:rsid w:val="00166AF4"/>
    <w:rsid w:val="00167B75"/>
    <w:rsid w:val="00167F2E"/>
    <w:rsid w:val="0017032D"/>
    <w:rsid w:val="001720A6"/>
    <w:rsid w:val="00172BCC"/>
    <w:rsid w:val="001732E2"/>
    <w:rsid w:val="00174A8F"/>
    <w:rsid w:val="00176F06"/>
    <w:rsid w:val="00181290"/>
    <w:rsid w:val="001869D7"/>
    <w:rsid w:val="00186E2B"/>
    <w:rsid w:val="001874B2"/>
    <w:rsid w:val="00193640"/>
    <w:rsid w:val="001949E3"/>
    <w:rsid w:val="0019603C"/>
    <w:rsid w:val="00197E82"/>
    <w:rsid w:val="001A091A"/>
    <w:rsid w:val="001A593D"/>
    <w:rsid w:val="001A5D80"/>
    <w:rsid w:val="001A615E"/>
    <w:rsid w:val="001A640B"/>
    <w:rsid w:val="001A6EF9"/>
    <w:rsid w:val="001B01B2"/>
    <w:rsid w:val="001B07AA"/>
    <w:rsid w:val="001B3A45"/>
    <w:rsid w:val="001B431D"/>
    <w:rsid w:val="001B7C9E"/>
    <w:rsid w:val="001C157B"/>
    <w:rsid w:val="001C28BB"/>
    <w:rsid w:val="001C37B1"/>
    <w:rsid w:val="001C3EF1"/>
    <w:rsid w:val="001C67AB"/>
    <w:rsid w:val="001D2847"/>
    <w:rsid w:val="001D38CA"/>
    <w:rsid w:val="001D3DBF"/>
    <w:rsid w:val="001D7FD0"/>
    <w:rsid w:val="001E2125"/>
    <w:rsid w:val="001E2E0B"/>
    <w:rsid w:val="001E6AB3"/>
    <w:rsid w:val="001F008A"/>
    <w:rsid w:val="001F11D3"/>
    <w:rsid w:val="001F201E"/>
    <w:rsid w:val="001F2087"/>
    <w:rsid w:val="001F47C6"/>
    <w:rsid w:val="001F759A"/>
    <w:rsid w:val="001F770C"/>
    <w:rsid w:val="001F78D2"/>
    <w:rsid w:val="002008AC"/>
    <w:rsid w:val="00201EED"/>
    <w:rsid w:val="002103AB"/>
    <w:rsid w:val="00213330"/>
    <w:rsid w:val="00217563"/>
    <w:rsid w:val="00217759"/>
    <w:rsid w:val="00220B03"/>
    <w:rsid w:val="0022191D"/>
    <w:rsid w:val="00221BBC"/>
    <w:rsid w:val="002237E0"/>
    <w:rsid w:val="00226023"/>
    <w:rsid w:val="00226AEE"/>
    <w:rsid w:val="00226C89"/>
    <w:rsid w:val="00232016"/>
    <w:rsid w:val="002321E3"/>
    <w:rsid w:val="00233DF6"/>
    <w:rsid w:val="00237276"/>
    <w:rsid w:val="00237A13"/>
    <w:rsid w:val="0024338A"/>
    <w:rsid w:val="00244C5F"/>
    <w:rsid w:val="002450F6"/>
    <w:rsid w:val="00246BDE"/>
    <w:rsid w:val="00247EBB"/>
    <w:rsid w:val="002514B3"/>
    <w:rsid w:val="002534D9"/>
    <w:rsid w:val="0025552A"/>
    <w:rsid w:val="00257875"/>
    <w:rsid w:val="00263E12"/>
    <w:rsid w:val="00263F18"/>
    <w:rsid w:val="0026457A"/>
    <w:rsid w:val="0026608D"/>
    <w:rsid w:val="00267B78"/>
    <w:rsid w:val="00267CB9"/>
    <w:rsid w:val="00270274"/>
    <w:rsid w:val="002703FA"/>
    <w:rsid w:val="00272131"/>
    <w:rsid w:val="002722D7"/>
    <w:rsid w:val="00275B71"/>
    <w:rsid w:val="0027605E"/>
    <w:rsid w:val="00280829"/>
    <w:rsid w:val="00280B1E"/>
    <w:rsid w:val="002813C3"/>
    <w:rsid w:val="0029134C"/>
    <w:rsid w:val="0029403E"/>
    <w:rsid w:val="002955A4"/>
    <w:rsid w:val="0029580B"/>
    <w:rsid w:val="00297458"/>
    <w:rsid w:val="00297B32"/>
    <w:rsid w:val="002A0A1E"/>
    <w:rsid w:val="002A0E5D"/>
    <w:rsid w:val="002A203E"/>
    <w:rsid w:val="002A2056"/>
    <w:rsid w:val="002A4B01"/>
    <w:rsid w:val="002A66CB"/>
    <w:rsid w:val="002A6DFE"/>
    <w:rsid w:val="002B023E"/>
    <w:rsid w:val="002B1378"/>
    <w:rsid w:val="002B2349"/>
    <w:rsid w:val="002B2EA8"/>
    <w:rsid w:val="002B3B4E"/>
    <w:rsid w:val="002B6F78"/>
    <w:rsid w:val="002B6FDD"/>
    <w:rsid w:val="002B7607"/>
    <w:rsid w:val="002B7974"/>
    <w:rsid w:val="002C12DE"/>
    <w:rsid w:val="002C15FE"/>
    <w:rsid w:val="002D1EDE"/>
    <w:rsid w:val="002D50A5"/>
    <w:rsid w:val="002D592A"/>
    <w:rsid w:val="002D7622"/>
    <w:rsid w:val="002D7E3B"/>
    <w:rsid w:val="002E2133"/>
    <w:rsid w:val="002E337A"/>
    <w:rsid w:val="002E39A5"/>
    <w:rsid w:val="002E611E"/>
    <w:rsid w:val="002E7228"/>
    <w:rsid w:val="002E7ED8"/>
    <w:rsid w:val="002F2A2D"/>
    <w:rsid w:val="002F38F5"/>
    <w:rsid w:val="002F519A"/>
    <w:rsid w:val="002F6E02"/>
    <w:rsid w:val="002F6EB8"/>
    <w:rsid w:val="00301553"/>
    <w:rsid w:val="00301BC0"/>
    <w:rsid w:val="00301F59"/>
    <w:rsid w:val="00302C07"/>
    <w:rsid w:val="003037FA"/>
    <w:rsid w:val="003045D3"/>
    <w:rsid w:val="00306035"/>
    <w:rsid w:val="00310A6A"/>
    <w:rsid w:val="0031419C"/>
    <w:rsid w:val="00320CB7"/>
    <w:rsid w:val="00321C36"/>
    <w:rsid w:val="00322498"/>
    <w:rsid w:val="00330FAC"/>
    <w:rsid w:val="00332A48"/>
    <w:rsid w:val="00334561"/>
    <w:rsid w:val="00336719"/>
    <w:rsid w:val="0033724A"/>
    <w:rsid w:val="00341286"/>
    <w:rsid w:val="003452EF"/>
    <w:rsid w:val="003459FB"/>
    <w:rsid w:val="00350808"/>
    <w:rsid w:val="00350926"/>
    <w:rsid w:val="00352056"/>
    <w:rsid w:val="0035774C"/>
    <w:rsid w:val="00360717"/>
    <w:rsid w:val="0036071B"/>
    <w:rsid w:val="00362080"/>
    <w:rsid w:val="00370193"/>
    <w:rsid w:val="00371534"/>
    <w:rsid w:val="003738B4"/>
    <w:rsid w:val="003751D6"/>
    <w:rsid w:val="00375C6A"/>
    <w:rsid w:val="00375DF5"/>
    <w:rsid w:val="00375FB1"/>
    <w:rsid w:val="00376BA8"/>
    <w:rsid w:val="0038189F"/>
    <w:rsid w:val="00383C65"/>
    <w:rsid w:val="003900FB"/>
    <w:rsid w:val="00390593"/>
    <w:rsid w:val="00390716"/>
    <w:rsid w:val="00391FEE"/>
    <w:rsid w:val="0039209B"/>
    <w:rsid w:val="00394F3A"/>
    <w:rsid w:val="003A51AF"/>
    <w:rsid w:val="003A5377"/>
    <w:rsid w:val="003A6161"/>
    <w:rsid w:val="003A686F"/>
    <w:rsid w:val="003A7230"/>
    <w:rsid w:val="003B0507"/>
    <w:rsid w:val="003B2B62"/>
    <w:rsid w:val="003B4E8E"/>
    <w:rsid w:val="003B5B5D"/>
    <w:rsid w:val="003C44C9"/>
    <w:rsid w:val="003C4B30"/>
    <w:rsid w:val="003C511B"/>
    <w:rsid w:val="003D56D7"/>
    <w:rsid w:val="003D7EAE"/>
    <w:rsid w:val="003E0423"/>
    <w:rsid w:val="003E0E2C"/>
    <w:rsid w:val="003E10B2"/>
    <w:rsid w:val="003E431A"/>
    <w:rsid w:val="003E4691"/>
    <w:rsid w:val="003E5EFC"/>
    <w:rsid w:val="003E7F1A"/>
    <w:rsid w:val="003F36A5"/>
    <w:rsid w:val="003F6F5A"/>
    <w:rsid w:val="003F7D49"/>
    <w:rsid w:val="004004C8"/>
    <w:rsid w:val="00400B33"/>
    <w:rsid w:val="0040347A"/>
    <w:rsid w:val="004040FC"/>
    <w:rsid w:val="00406510"/>
    <w:rsid w:val="00411699"/>
    <w:rsid w:val="00414272"/>
    <w:rsid w:val="00416CEC"/>
    <w:rsid w:val="00417C08"/>
    <w:rsid w:val="004233B1"/>
    <w:rsid w:val="0042410D"/>
    <w:rsid w:val="00426201"/>
    <w:rsid w:val="004306AA"/>
    <w:rsid w:val="0043199D"/>
    <w:rsid w:val="0043257B"/>
    <w:rsid w:val="00433B96"/>
    <w:rsid w:val="00433FCD"/>
    <w:rsid w:val="00436091"/>
    <w:rsid w:val="00436B27"/>
    <w:rsid w:val="00436CFE"/>
    <w:rsid w:val="004404EC"/>
    <w:rsid w:val="0044118B"/>
    <w:rsid w:val="004432D8"/>
    <w:rsid w:val="004439D9"/>
    <w:rsid w:val="00443E52"/>
    <w:rsid w:val="00445083"/>
    <w:rsid w:val="00445667"/>
    <w:rsid w:val="004479A1"/>
    <w:rsid w:val="004517A1"/>
    <w:rsid w:val="004531D7"/>
    <w:rsid w:val="0045470B"/>
    <w:rsid w:val="0045473D"/>
    <w:rsid w:val="00456176"/>
    <w:rsid w:val="00456B54"/>
    <w:rsid w:val="00456E2C"/>
    <w:rsid w:val="00457CEF"/>
    <w:rsid w:val="00460D42"/>
    <w:rsid w:val="0046346F"/>
    <w:rsid w:val="00466C66"/>
    <w:rsid w:val="00471651"/>
    <w:rsid w:val="00474B99"/>
    <w:rsid w:val="00474C8E"/>
    <w:rsid w:val="00475F72"/>
    <w:rsid w:val="0048072E"/>
    <w:rsid w:val="00481B5B"/>
    <w:rsid w:val="004851BB"/>
    <w:rsid w:val="0049465B"/>
    <w:rsid w:val="004959F5"/>
    <w:rsid w:val="00496966"/>
    <w:rsid w:val="00496A4E"/>
    <w:rsid w:val="004977A3"/>
    <w:rsid w:val="004A29A6"/>
    <w:rsid w:val="004A379A"/>
    <w:rsid w:val="004A4298"/>
    <w:rsid w:val="004A54B6"/>
    <w:rsid w:val="004A70B3"/>
    <w:rsid w:val="004B034E"/>
    <w:rsid w:val="004B12A9"/>
    <w:rsid w:val="004B166B"/>
    <w:rsid w:val="004B295B"/>
    <w:rsid w:val="004B505A"/>
    <w:rsid w:val="004B52CA"/>
    <w:rsid w:val="004B5A6F"/>
    <w:rsid w:val="004B6A2F"/>
    <w:rsid w:val="004B7252"/>
    <w:rsid w:val="004B74A2"/>
    <w:rsid w:val="004C00F3"/>
    <w:rsid w:val="004C0C79"/>
    <w:rsid w:val="004C32EB"/>
    <w:rsid w:val="004C4D67"/>
    <w:rsid w:val="004D139F"/>
    <w:rsid w:val="004E09EB"/>
    <w:rsid w:val="004E1340"/>
    <w:rsid w:val="004E3A86"/>
    <w:rsid w:val="004E7903"/>
    <w:rsid w:val="004E7AF3"/>
    <w:rsid w:val="004F091A"/>
    <w:rsid w:val="004F09A4"/>
    <w:rsid w:val="004F1F76"/>
    <w:rsid w:val="004F2C0B"/>
    <w:rsid w:val="004F2DFD"/>
    <w:rsid w:val="004F3B0D"/>
    <w:rsid w:val="004F6157"/>
    <w:rsid w:val="004F71AD"/>
    <w:rsid w:val="00500301"/>
    <w:rsid w:val="0050156B"/>
    <w:rsid w:val="00501828"/>
    <w:rsid w:val="00503ABF"/>
    <w:rsid w:val="005055D0"/>
    <w:rsid w:val="0051153F"/>
    <w:rsid w:val="00511F9C"/>
    <w:rsid w:val="00512B17"/>
    <w:rsid w:val="00513BA4"/>
    <w:rsid w:val="00515369"/>
    <w:rsid w:val="0051653C"/>
    <w:rsid w:val="00523447"/>
    <w:rsid w:val="00524107"/>
    <w:rsid w:val="00525303"/>
    <w:rsid w:val="005300E6"/>
    <w:rsid w:val="00533046"/>
    <w:rsid w:val="005360C9"/>
    <w:rsid w:val="0054434F"/>
    <w:rsid w:val="005466C7"/>
    <w:rsid w:val="00546AB0"/>
    <w:rsid w:val="00546FA3"/>
    <w:rsid w:val="005509D6"/>
    <w:rsid w:val="00550AB2"/>
    <w:rsid w:val="0055337B"/>
    <w:rsid w:val="00553D36"/>
    <w:rsid w:val="00555230"/>
    <w:rsid w:val="00556AD2"/>
    <w:rsid w:val="00560B6B"/>
    <w:rsid w:val="00560BCE"/>
    <w:rsid w:val="005614CF"/>
    <w:rsid w:val="00561913"/>
    <w:rsid w:val="00567742"/>
    <w:rsid w:val="0057133E"/>
    <w:rsid w:val="00573998"/>
    <w:rsid w:val="00574F08"/>
    <w:rsid w:val="0057640F"/>
    <w:rsid w:val="0058531B"/>
    <w:rsid w:val="00586295"/>
    <w:rsid w:val="005870EA"/>
    <w:rsid w:val="005909DB"/>
    <w:rsid w:val="00590CD9"/>
    <w:rsid w:val="005918BC"/>
    <w:rsid w:val="005951FE"/>
    <w:rsid w:val="00597FF8"/>
    <w:rsid w:val="005A0342"/>
    <w:rsid w:val="005A29F8"/>
    <w:rsid w:val="005A2C41"/>
    <w:rsid w:val="005A2DB7"/>
    <w:rsid w:val="005A7F47"/>
    <w:rsid w:val="005B4BA5"/>
    <w:rsid w:val="005B4E2E"/>
    <w:rsid w:val="005B6F8A"/>
    <w:rsid w:val="005B791C"/>
    <w:rsid w:val="005C0ED3"/>
    <w:rsid w:val="005C1990"/>
    <w:rsid w:val="005C3D12"/>
    <w:rsid w:val="005C7BB1"/>
    <w:rsid w:val="005C7F60"/>
    <w:rsid w:val="005D060A"/>
    <w:rsid w:val="005D623B"/>
    <w:rsid w:val="005D6714"/>
    <w:rsid w:val="005D74F5"/>
    <w:rsid w:val="005D7B99"/>
    <w:rsid w:val="005D7CD2"/>
    <w:rsid w:val="005E365B"/>
    <w:rsid w:val="005E3CAE"/>
    <w:rsid w:val="005E44BD"/>
    <w:rsid w:val="005E7F6D"/>
    <w:rsid w:val="005F0586"/>
    <w:rsid w:val="005F0B4E"/>
    <w:rsid w:val="005F4624"/>
    <w:rsid w:val="005F504B"/>
    <w:rsid w:val="005F76C8"/>
    <w:rsid w:val="00600CD7"/>
    <w:rsid w:val="00602FFB"/>
    <w:rsid w:val="00603746"/>
    <w:rsid w:val="00603C80"/>
    <w:rsid w:val="0060437E"/>
    <w:rsid w:val="0060518B"/>
    <w:rsid w:val="00605254"/>
    <w:rsid w:val="00606E33"/>
    <w:rsid w:val="0060755D"/>
    <w:rsid w:val="00610E05"/>
    <w:rsid w:val="0061177E"/>
    <w:rsid w:val="00617481"/>
    <w:rsid w:val="006207C9"/>
    <w:rsid w:val="00621BB0"/>
    <w:rsid w:val="00623FB5"/>
    <w:rsid w:val="006240E6"/>
    <w:rsid w:val="006275C1"/>
    <w:rsid w:val="00627A3B"/>
    <w:rsid w:val="00630BDD"/>
    <w:rsid w:val="00634140"/>
    <w:rsid w:val="00634E22"/>
    <w:rsid w:val="00636C55"/>
    <w:rsid w:val="00644128"/>
    <w:rsid w:val="00644270"/>
    <w:rsid w:val="00645826"/>
    <w:rsid w:val="00646124"/>
    <w:rsid w:val="00647CFF"/>
    <w:rsid w:val="006514A5"/>
    <w:rsid w:val="00653C6B"/>
    <w:rsid w:val="00656455"/>
    <w:rsid w:val="00657E53"/>
    <w:rsid w:val="00662FD0"/>
    <w:rsid w:val="00663F17"/>
    <w:rsid w:val="006654E6"/>
    <w:rsid w:val="0066663D"/>
    <w:rsid w:val="0067148C"/>
    <w:rsid w:val="00672CFA"/>
    <w:rsid w:val="00673735"/>
    <w:rsid w:val="0067526F"/>
    <w:rsid w:val="0067562B"/>
    <w:rsid w:val="00675DD8"/>
    <w:rsid w:val="00681EF0"/>
    <w:rsid w:val="00681F83"/>
    <w:rsid w:val="00682529"/>
    <w:rsid w:val="00684352"/>
    <w:rsid w:val="006923E7"/>
    <w:rsid w:val="0069334B"/>
    <w:rsid w:val="00694CF2"/>
    <w:rsid w:val="00694F2B"/>
    <w:rsid w:val="00695ACE"/>
    <w:rsid w:val="006969C3"/>
    <w:rsid w:val="006A1AAE"/>
    <w:rsid w:val="006A2C8B"/>
    <w:rsid w:val="006A2F10"/>
    <w:rsid w:val="006A30F3"/>
    <w:rsid w:val="006A615A"/>
    <w:rsid w:val="006B3176"/>
    <w:rsid w:val="006B4280"/>
    <w:rsid w:val="006B5177"/>
    <w:rsid w:val="006B5211"/>
    <w:rsid w:val="006B6F24"/>
    <w:rsid w:val="006C041A"/>
    <w:rsid w:val="006C4EE4"/>
    <w:rsid w:val="006C5885"/>
    <w:rsid w:val="006C7AEA"/>
    <w:rsid w:val="006C7CA5"/>
    <w:rsid w:val="006D1EA8"/>
    <w:rsid w:val="006D3713"/>
    <w:rsid w:val="006D67EC"/>
    <w:rsid w:val="006E1C3A"/>
    <w:rsid w:val="006E22AE"/>
    <w:rsid w:val="006E3123"/>
    <w:rsid w:val="006E769E"/>
    <w:rsid w:val="006F1FEF"/>
    <w:rsid w:val="006F588A"/>
    <w:rsid w:val="00701431"/>
    <w:rsid w:val="00702E14"/>
    <w:rsid w:val="0070337C"/>
    <w:rsid w:val="00703B28"/>
    <w:rsid w:val="0070470A"/>
    <w:rsid w:val="00706600"/>
    <w:rsid w:val="00713A5F"/>
    <w:rsid w:val="00714508"/>
    <w:rsid w:val="00714674"/>
    <w:rsid w:val="0071652E"/>
    <w:rsid w:val="00716A68"/>
    <w:rsid w:val="007178AB"/>
    <w:rsid w:val="00721A9A"/>
    <w:rsid w:val="0072538E"/>
    <w:rsid w:val="00732037"/>
    <w:rsid w:val="007333CB"/>
    <w:rsid w:val="00734B0A"/>
    <w:rsid w:val="00736C25"/>
    <w:rsid w:val="0074034A"/>
    <w:rsid w:val="00741DBE"/>
    <w:rsid w:val="00742F48"/>
    <w:rsid w:val="007466A7"/>
    <w:rsid w:val="00753D58"/>
    <w:rsid w:val="00754509"/>
    <w:rsid w:val="00756C9E"/>
    <w:rsid w:val="00757C99"/>
    <w:rsid w:val="007607DF"/>
    <w:rsid w:val="007632C7"/>
    <w:rsid w:val="007634DC"/>
    <w:rsid w:val="00765AB5"/>
    <w:rsid w:val="00773B5B"/>
    <w:rsid w:val="00774FFA"/>
    <w:rsid w:val="0077516C"/>
    <w:rsid w:val="0077648D"/>
    <w:rsid w:val="00777B52"/>
    <w:rsid w:val="00777D5C"/>
    <w:rsid w:val="00790EE6"/>
    <w:rsid w:val="00790EEE"/>
    <w:rsid w:val="00794522"/>
    <w:rsid w:val="00796EDC"/>
    <w:rsid w:val="007A0C43"/>
    <w:rsid w:val="007A17C8"/>
    <w:rsid w:val="007A260D"/>
    <w:rsid w:val="007A43D5"/>
    <w:rsid w:val="007A5E01"/>
    <w:rsid w:val="007A73CC"/>
    <w:rsid w:val="007A7A08"/>
    <w:rsid w:val="007B056E"/>
    <w:rsid w:val="007B38FE"/>
    <w:rsid w:val="007B4279"/>
    <w:rsid w:val="007B4441"/>
    <w:rsid w:val="007B73CF"/>
    <w:rsid w:val="007C0257"/>
    <w:rsid w:val="007C0661"/>
    <w:rsid w:val="007C4E44"/>
    <w:rsid w:val="007C4F1D"/>
    <w:rsid w:val="007D4A4F"/>
    <w:rsid w:val="007D5FAD"/>
    <w:rsid w:val="007D7659"/>
    <w:rsid w:val="007E1F7C"/>
    <w:rsid w:val="007E37DF"/>
    <w:rsid w:val="007E4172"/>
    <w:rsid w:val="007E5F75"/>
    <w:rsid w:val="007F3D86"/>
    <w:rsid w:val="007F789B"/>
    <w:rsid w:val="0080251F"/>
    <w:rsid w:val="008043E7"/>
    <w:rsid w:val="008054DE"/>
    <w:rsid w:val="00806AD5"/>
    <w:rsid w:val="00811564"/>
    <w:rsid w:val="00812992"/>
    <w:rsid w:val="00822670"/>
    <w:rsid w:val="00824385"/>
    <w:rsid w:val="008249E0"/>
    <w:rsid w:val="00826281"/>
    <w:rsid w:val="00827961"/>
    <w:rsid w:val="00827DE3"/>
    <w:rsid w:val="00827F12"/>
    <w:rsid w:val="00830326"/>
    <w:rsid w:val="00831531"/>
    <w:rsid w:val="00831D3C"/>
    <w:rsid w:val="008325EC"/>
    <w:rsid w:val="00833C4F"/>
    <w:rsid w:val="0083647A"/>
    <w:rsid w:val="00837365"/>
    <w:rsid w:val="008432C5"/>
    <w:rsid w:val="00844290"/>
    <w:rsid w:val="00844BF1"/>
    <w:rsid w:val="00850C10"/>
    <w:rsid w:val="00853227"/>
    <w:rsid w:val="00854A35"/>
    <w:rsid w:val="00855BB5"/>
    <w:rsid w:val="00860E63"/>
    <w:rsid w:val="00863A3E"/>
    <w:rsid w:val="00867C4A"/>
    <w:rsid w:val="008710F6"/>
    <w:rsid w:val="008717BA"/>
    <w:rsid w:val="00873FD1"/>
    <w:rsid w:val="00876971"/>
    <w:rsid w:val="008813F2"/>
    <w:rsid w:val="00881A5F"/>
    <w:rsid w:val="0088219C"/>
    <w:rsid w:val="00884E35"/>
    <w:rsid w:val="0088503D"/>
    <w:rsid w:val="00885556"/>
    <w:rsid w:val="008868E4"/>
    <w:rsid w:val="008869CE"/>
    <w:rsid w:val="0088737F"/>
    <w:rsid w:val="00891596"/>
    <w:rsid w:val="00891BC3"/>
    <w:rsid w:val="00892FE7"/>
    <w:rsid w:val="008944FB"/>
    <w:rsid w:val="00894B39"/>
    <w:rsid w:val="0089638E"/>
    <w:rsid w:val="008A0E2E"/>
    <w:rsid w:val="008A3811"/>
    <w:rsid w:val="008A3A2D"/>
    <w:rsid w:val="008A4256"/>
    <w:rsid w:val="008A56C8"/>
    <w:rsid w:val="008A709C"/>
    <w:rsid w:val="008A71FB"/>
    <w:rsid w:val="008B22DE"/>
    <w:rsid w:val="008B3E3E"/>
    <w:rsid w:val="008B5590"/>
    <w:rsid w:val="008B68C5"/>
    <w:rsid w:val="008B7BB2"/>
    <w:rsid w:val="008C0D15"/>
    <w:rsid w:val="008C149E"/>
    <w:rsid w:val="008C24D8"/>
    <w:rsid w:val="008C26C2"/>
    <w:rsid w:val="008C2A16"/>
    <w:rsid w:val="008C32A0"/>
    <w:rsid w:val="008D00D9"/>
    <w:rsid w:val="008D0269"/>
    <w:rsid w:val="008D1810"/>
    <w:rsid w:val="008D3E35"/>
    <w:rsid w:val="008D40D3"/>
    <w:rsid w:val="008D4CB0"/>
    <w:rsid w:val="008D4F1D"/>
    <w:rsid w:val="008D5B98"/>
    <w:rsid w:val="008E0865"/>
    <w:rsid w:val="008E15CD"/>
    <w:rsid w:val="008E19B2"/>
    <w:rsid w:val="008E2A17"/>
    <w:rsid w:val="008E3474"/>
    <w:rsid w:val="008E57F8"/>
    <w:rsid w:val="008E695C"/>
    <w:rsid w:val="008E781A"/>
    <w:rsid w:val="008E7EC7"/>
    <w:rsid w:val="008F52F2"/>
    <w:rsid w:val="008F7750"/>
    <w:rsid w:val="008F79DF"/>
    <w:rsid w:val="00901E1F"/>
    <w:rsid w:val="00902B72"/>
    <w:rsid w:val="00903966"/>
    <w:rsid w:val="00905ABA"/>
    <w:rsid w:val="00907011"/>
    <w:rsid w:val="00912C10"/>
    <w:rsid w:val="009201CC"/>
    <w:rsid w:val="009201F6"/>
    <w:rsid w:val="00920B48"/>
    <w:rsid w:val="00920E7D"/>
    <w:rsid w:val="00921712"/>
    <w:rsid w:val="00922286"/>
    <w:rsid w:val="00922886"/>
    <w:rsid w:val="009236D8"/>
    <w:rsid w:val="0092371D"/>
    <w:rsid w:val="009242EE"/>
    <w:rsid w:val="00924A18"/>
    <w:rsid w:val="0092583D"/>
    <w:rsid w:val="009260F6"/>
    <w:rsid w:val="0092745E"/>
    <w:rsid w:val="0093012F"/>
    <w:rsid w:val="00930236"/>
    <w:rsid w:val="00931401"/>
    <w:rsid w:val="009349D0"/>
    <w:rsid w:val="0093540D"/>
    <w:rsid w:val="009432D1"/>
    <w:rsid w:val="00943B71"/>
    <w:rsid w:val="0094756E"/>
    <w:rsid w:val="00947A71"/>
    <w:rsid w:val="00950F66"/>
    <w:rsid w:val="00951F66"/>
    <w:rsid w:val="009539A9"/>
    <w:rsid w:val="00954F7E"/>
    <w:rsid w:val="009578FE"/>
    <w:rsid w:val="00961B23"/>
    <w:rsid w:val="00964EB9"/>
    <w:rsid w:val="00966786"/>
    <w:rsid w:val="00967D39"/>
    <w:rsid w:val="009729D6"/>
    <w:rsid w:val="009822E5"/>
    <w:rsid w:val="00984B12"/>
    <w:rsid w:val="00987F1A"/>
    <w:rsid w:val="0099288C"/>
    <w:rsid w:val="00992DE7"/>
    <w:rsid w:val="00992EB0"/>
    <w:rsid w:val="009931C8"/>
    <w:rsid w:val="00993516"/>
    <w:rsid w:val="009956CE"/>
    <w:rsid w:val="0099584E"/>
    <w:rsid w:val="009A2BC1"/>
    <w:rsid w:val="009A2E16"/>
    <w:rsid w:val="009A506A"/>
    <w:rsid w:val="009A6955"/>
    <w:rsid w:val="009B1408"/>
    <w:rsid w:val="009B16B3"/>
    <w:rsid w:val="009B1D09"/>
    <w:rsid w:val="009B6C14"/>
    <w:rsid w:val="009B7784"/>
    <w:rsid w:val="009C19E8"/>
    <w:rsid w:val="009C2916"/>
    <w:rsid w:val="009C2FF9"/>
    <w:rsid w:val="009D0915"/>
    <w:rsid w:val="009D0E25"/>
    <w:rsid w:val="009D1D80"/>
    <w:rsid w:val="009D2F7F"/>
    <w:rsid w:val="009D57B8"/>
    <w:rsid w:val="009E059F"/>
    <w:rsid w:val="009E4048"/>
    <w:rsid w:val="009E5C63"/>
    <w:rsid w:val="009E6444"/>
    <w:rsid w:val="009F266C"/>
    <w:rsid w:val="009F301A"/>
    <w:rsid w:val="009F41D0"/>
    <w:rsid w:val="009F4398"/>
    <w:rsid w:val="009F7375"/>
    <w:rsid w:val="00A0126C"/>
    <w:rsid w:val="00A01BCC"/>
    <w:rsid w:val="00A029FB"/>
    <w:rsid w:val="00A036E6"/>
    <w:rsid w:val="00A0554C"/>
    <w:rsid w:val="00A1032E"/>
    <w:rsid w:val="00A106AB"/>
    <w:rsid w:val="00A11977"/>
    <w:rsid w:val="00A11FDD"/>
    <w:rsid w:val="00A14C8F"/>
    <w:rsid w:val="00A155F8"/>
    <w:rsid w:val="00A15A1A"/>
    <w:rsid w:val="00A209B7"/>
    <w:rsid w:val="00A22264"/>
    <w:rsid w:val="00A22A88"/>
    <w:rsid w:val="00A23161"/>
    <w:rsid w:val="00A23982"/>
    <w:rsid w:val="00A24754"/>
    <w:rsid w:val="00A25E73"/>
    <w:rsid w:val="00A2752D"/>
    <w:rsid w:val="00A3046A"/>
    <w:rsid w:val="00A4072C"/>
    <w:rsid w:val="00A40874"/>
    <w:rsid w:val="00A42351"/>
    <w:rsid w:val="00A44C61"/>
    <w:rsid w:val="00A45D72"/>
    <w:rsid w:val="00A50DB5"/>
    <w:rsid w:val="00A51C28"/>
    <w:rsid w:val="00A5297B"/>
    <w:rsid w:val="00A52AC5"/>
    <w:rsid w:val="00A55D71"/>
    <w:rsid w:val="00A6049B"/>
    <w:rsid w:val="00A608D8"/>
    <w:rsid w:val="00A666FE"/>
    <w:rsid w:val="00A66B86"/>
    <w:rsid w:val="00A66C52"/>
    <w:rsid w:val="00A70461"/>
    <w:rsid w:val="00A70DAD"/>
    <w:rsid w:val="00A70E4A"/>
    <w:rsid w:val="00A722E5"/>
    <w:rsid w:val="00A7464E"/>
    <w:rsid w:val="00A74EF2"/>
    <w:rsid w:val="00A7639A"/>
    <w:rsid w:val="00A83711"/>
    <w:rsid w:val="00A84D08"/>
    <w:rsid w:val="00A85036"/>
    <w:rsid w:val="00A850DA"/>
    <w:rsid w:val="00A8516D"/>
    <w:rsid w:val="00A908F7"/>
    <w:rsid w:val="00A9220C"/>
    <w:rsid w:val="00AA1394"/>
    <w:rsid w:val="00AA1F88"/>
    <w:rsid w:val="00AA2A06"/>
    <w:rsid w:val="00AB0215"/>
    <w:rsid w:val="00AB24B7"/>
    <w:rsid w:val="00AB4F1C"/>
    <w:rsid w:val="00AB6284"/>
    <w:rsid w:val="00AC19B9"/>
    <w:rsid w:val="00AC6BF5"/>
    <w:rsid w:val="00AC72A8"/>
    <w:rsid w:val="00AE0258"/>
    <w:rsid w:val="00AE64E3"/>
    <w:rsid w:val="00AF5B34"/>
    <w:rsid w:val="00B002A5"/>
    <w:rsid w:val="00B02BE7"/>
    <w:rsid w:val="00B047F9"/>
    <w:rsid w:val="00B05BC1"/>
    <w:rsid w:val="00B10D73"/>
    <w:rsid w:val="00B120ED"/>
    <w:rsid w:val="00B13B99"/>
    <w:rsid w:val="00B13E9D"/>
    <w:rsid w:val="00B15F69"/>
    <w:rsid w:val="00B16BFF"/>
    <w:rsid w:val="00B17059"/>
    <w:rsid w:val="00B17E08"/>
    <w:rsid w:val="00B203F1"/>
    <w:rsid w:val="00B22716"/>
    <w:rsid w:val="00B31146"/>
    <w:rsid w:val="00B32AAB"/>
    <w:rsid w:val="00B32B74"/>
    <w:rsid w:val="00B33727"/>
    <w:rsid w:val="00B34727"/>
    <w:rsid w:val="00B42C7F"/>
    <w:rsid w:val="00B44F98"/>
    <w:rsid w:val="00B50932"/>
    <w:rsid w:val="00B5226A"/>
    <w:rsid w:val="00B5772F"/>
    <w:rsid w:val="00B607A7"/>
    <w:rsid w:val="00B6127B"/>
    <w:rsid w:val="00B61F02"/>
    <w:rsid w:val="00B63378"/>
    <w:rsid w:val="00B65944"/>
    <w:rsid w:val="00B6600C"/>
    <w:rsid w:val="00B67826"/>
    <w:rsid w:val="00B71CB1"/>
    <w:rsid w:val="00B732E9"/>
    <w:rsid w:val="00B74AB0"/>
    <w:rsid w:val="00B76FA9"/>
    <w:rsid w:val="00B801C2"/>
    <w:rsid w:val="00B8306B"/>
    <w:rsid w:val="00B839A1"/>
    <w:rsid w:val="00B84144"/>
    <w:rsid w:val="00B85B50"/>
    <w:rsid w:val="00B866F9"/>
    <w:rsid w:val="00B915F2"/>
    <w:rsid w:val="00B91BB0"/>
    <w:rsid w:val="00B92B97"/>
    <w:rsid w:val="00B92F93"/>
    <w:rsid w:val="00BA0B44"/>
    <w:rsid w:val="00BA47C9"/>
    <w:rsid w:val="00BA5782"/>
    <w:rsid w:val="00BA6598"/>
    <w:rsid w:val="00BB48D0"/>
    <w:rsid w:val="00BB52A8"/>
    <w:rsid w:val="00BC1535"/>
    <w:rsid w:val="00BC1ECB"/>
    <w:rsid w:val="00BC651B"/>
    <w:rsid w:val="00BD6F7A"/>
    <w:rsid w:val="00BE23A4"/>
    <w:rsid w:val="00BE481E"/>
    <w:rsid w:val="00BE65B2"/>
    <w:rsid w:val="00BE6831"/>
    <w:rsid w:val="00BF5AD2"/>
    <w:rsid w:val="00C01B78"/>
    <w:rsid w:val="00C03B26"/>
    <w:rsid w:val="00C056A6"/>
    <w:rsid w:val="00C0638A"/>
    <w:rsid w:val="00C12310"/>
    <w:rsid w:val="00C1401A"/>
    <w:rsid w:val="00C20CBD"/>
    <w:rsid w:val="00C21804"/>
    <w:rsid w:val="00C24982"/>
    <w:rsid w:val="00C31E8A"/>
    <w:rsid w:val="00C327D2"/>
    <w:rsid w:val="00C3653A"/>
    <w:rsid w:val="00C36A8E"/>
    <w:rsid w:val="00C36D3D"/>
    <w:rsid w:val="00C3714B"/>
    <w:rsid w:val="00C401A6"/>
    <w:rsid w:val="00C40941"/>
    <w:rsid w:val="00C4096D"/>
    <w:rsid w:val="00C41682"/>
    <w:rsid w:val="00C4651D"/>
    <w:rsid w:val="00C520F1"/>
    <w:rsid w:val="00C536C1"/>
    <w:rsid w:val="00C60CE7"/>
    <w:rsid w:val="00C61502"/>
    <w:rsid w:val="00C625A7"/>
    <w:rsid w:val="00C66054"/>
    <w:rsid w:val="00C67947"/>
    <w:rsid w:val="00C7026B"/>
    <w:rsid w:val="00C7075B"/>
    <w:rsid w:val="00C70AB2"/>
    <w:rsid w:val="00C70C05"/>
    <w:rsid w:val="00C71E0F"/>
    <w:rsid w:val="00C72042"/>
    <w:rsid w:val="00C72E31"/>
    <w:rsid w:val="00C746FD"/>
    <w:rsid w:val="00C758D0"/>
    <w:rsid w:val="00C7720A"/>
    <w:rsid w:val="00C7752D"/>
    <w:rsid w:val="00C8384F"/>
    <w:rsid w:val="00C85558"/>
    <w:rsid w:val="00C90855"/>
    <w:rsid w:val="00C915EA"/>
    <w:rsid w:val="00C923FC"/>
    <w:rsid w:val="00C9520B"/>
    <w:rsid w:val="00C9619A"/>
    <w:rsid w:val="00CA2538"/>
    <w:rsid w:val="00CA3C61"/>
    <w:rsid w:val="00CA56FE"/>
    <w:rsid w:val="00CA57A7"/>
    <w:rsid w:val="00CA69C5"/>
    <w:rsid w:val="00CB084E"/>
    <w:rsid w:val="00CB0B4D"/>
    <w:rsid w:val="00CB17E2"/>
    <w:rsid w:val="00CB3697"/>
    <w:rsid w:val="00CB3EDB"/>
    <w:rsid w:val="00CB4A33"/>
    <w:rsid w:val="00CB4CD0"/>
    <w:rsid w:val="00CB5D75"/>
    <w:rsid w:val="00CB622D"/>
    <w:rsid w:val="00CC0EFC"/>
    <w:rsid w:val="00CC3153"/>
    <w:rsid w:val="00CC542B"/>
    <w:rsid w:val="00CC69C3"/>
    <w:rsid w:val="00CC6E41"/>
    <w:rsid w:val="00CC7897"/>
    <w:rsid w:val="00CD0E34"/>
    <w:rsid w:val="00CD36BF"/>
    <w:rsid w:val="00CD3B33"/>
    <w:rsid w:val="00CD6942"/>
    <w:rsid w:val="00CD7167"/>
    <w:rsid w:val="00CD7BE0"/>
    <w:rsid w:val="00CD7CB9"/>
    <w:rsid w:val="00CE0ED1"/>
    <w:rsid w:val="00CE2786"/>
    <w:rsid w:val="00CE351B"/>
    <w:rsid w:val="00CE43C9"/>
    <w:rsid w:val="00CE4BC4"/>
    <w:rsid w:val="00CE6084"/>
    <w:rsid w:val="00CF05E7"/>
    <w:rsid w:val="00CF2139"/>
    <w:rsid w:val="00CF3B0F"/>
    <w:rsid w:val="00CF3EA9"/>
    <w:rsid w:val="00D00F36"/>
    <w:rsid w:val="00D04101"/>
    <w:rsid w:val="00D04E35"/>
    <w:rsid w:val="00D113C7"/>
    <w:rsid w:val="00D13538"/>
    <w:rsid w:val="00D1590B"/>
    <w:rsid w:val="00D1701A"/>
    <w:rsid w:val="00D176C2"/>
    <w:rsid w:val="00D17EC2"/>
    <w:rsid w:val="00D262D5"/>
    <w:rsid w:val="00D27444"/>
    <w:rsid w:val="00D27788"/>
    <w:rsid w:val="00D31052"/>
    <w:rsid w:val="00D31345"/>
    <w:rsid w:val="00D32EA1"/>
    <w:rsid w:val="00D3358B"/>
    <w:rsid w:val="00D33B81"/>
    <w:rsid w:val="00D34F9D"/>
    <w:rsid w:val="00D35281"/>
    <w:rsid w:val="00D402CB"/>
    <w:rsid w:val="00D4251A"/>
    <w:rsid w:val="00D42DDC"/>
    <w:rsid w:val="00D43641"/>
    <w:rsid w:val="00D44F3A"/>
    <w:rsid w:val="00D459E0"/>
    <w:rsid w:val="00D47C0C"/>
    <w:rsid w:val="00D47E31"/>
    <w:rsid w:val="00D50A5B"/>
    <w:rsid w:val="00D50AD1"/>
    <w:rsid w:val="00D513BC"/>
    <w:rsid w:val="00D529B0"/>
    <w:rsid w:val="00D55B2D"/>
    <w:rsid w:val="00D565A9"/>
    <w:rsid w:val="00D57844"/>
    <w:rsid w:val="00D62ECC"/>
    <w:rsid w:val="00D65C4F"/>
    <w:rsid w:val="00D67B01"/>
    <w:rsid w:val="00D70886"/>
    <w:rsid w:val="00D708A9"/>
    <w:rsid w:val="00D71900"/>
    <w:rsid w:val="00D7387B"/>
    <w:rsid w:val="00D743E6"/>
    <w:rsid w:val="00D7499B"/>
    <w:rsid w:val="00D752DD"/>
    <w:rsid w:val="00D75815"/>
    <w:rsid w:val="00D77383"/>
    <w:rsid w:val="00D77557"/>
    <w:rsid w:val="00D824EB"/>
    <w:rsid w:val="00D904F8"/>
    <w:rsid w:val="00D90CA2"/>
    <w:rsid w:val="00D92507"/>
    <w:rsid w:val="00D943DA"/>
    <w:rsid w:val="00D9475B"/>
    <w:rsid w:val="00DA0A31"/>
    <w:rsid w:val="00DA1E85"/>
    <w:rsid w:val="00DA67DE"/>
    <w:rsid w:val="00DB1134"/>
    <w:rsid w:val="00DB1540"/>
    <w:rsid w:val="00DB156B"/>
    <w:rsid w:val="00DB2B73"/>
    <w:rsid w:val="00DB6049"/>
    <w:rsid w:val="00DB7A35"/>
    <w:rsid w:val="00DC2E4A"/>
    <w:rsid w:val="00DC3FE8"/>
    <w:rsid w:val="00DC7FE1"/>
    <w:rsid w:val="00DD0A66"/>
    <w:rsid w:val="00DD0E07"/>
    <w:rsid w:val="00DD2696"/>
    <w:rsid w:val="00DD3C1A"/>
    <w:rsid w:val="00DD527C"/>
    <w:rsid w:val="00DD6C16"/>
    <w:rsid w:val="00DE042E"/>
    <w:rsid w:val="00DE5492"/>
    <w:rsid w:val="00DE69AB"/>
    <w:rsid w:val="00DE6A1D"/>
    <w:rsid w:val="00DE7BCC"/>
    <w:rsid w:val="00DF6B10"/>
    <w:rsid w:val="00DF6BDF"/>
    <w:rsid w:val="00DF7076"/>
    <w:rsid w:val="00DF7FC3"/>
    <w:rsid w:val="00E01285"/>
    <w:rsid w:val="00E0335B"/>
    <w:rsid w:val="00E0439D"/>
    <w:rsid w:val="00E046F2"/>
    <w:rsid w:val="00E12693"/>
    <w:rsid w:val="00E1468B"/>
    <w:rsid w:val="00E17A12"/>
    <w:rsid w:val="00E20FD5"/>
    <w:rsid w:val="00E216CD"/>
    <w:rsid w:val="00E236AB"/>
    <w:rsid w:val="00E23851"/>
    <w:rsid w:val="00E26847"/>
    <w:rsid w:val="00E27434"/>
    <w:rsid w:val="00E27B85"/>
    <w:rsid w:val="00E313BD"/>
    <w:rsid w:val="00E3185A"/>
    <w:rsid w:val="00E34C9C"/>
    <w:rsid w:val="00E40F87"/>
    <w:rsid w:val="00E42368"/>
    <w:rsid w:val="00E4532F"/>
    <w:rsid w:val="00E46C6C"/>
    <w:rsid w:val="00E50923"/>
    <w:rsid w:val="00E5393C"/>
    <w:rsid w:val="00E540F2"/>
    <w:rsid w:val="00E55950"/>
    <w:rsid w:val="00E64177"/>
    <w:rsid w:val="00E645CA"/>
    <w:rsid w:val="00E65886"/>
    <w:rsid w:val="00E67D5C"/>
    <w:rsid w:val="00E736C1"/>
    <w:rsid w:val="00E73A95"/>
    <w:rsid w:val="00E76138"/>
    <w:rsid w:val="00E772A9"/>
    <w:rsid w:val="00E815D2"/>
    <w:rsid w:val="00E83E6A"/>
    <w:rsid w:val="00E90074"/>
    <w:rsid w:val="00E90811"/>
    <w:rsid w:val="00E90FEC"/>
    <w:rsid w:val="00E93EC7"/>
    <w:rsid w:val="00E94243"/>
    <w:rsid w:val="00EA1370"/>
    <w:rsid w:val="00EA2B29"/>
    <w:rsid w:val="00EA4C04"/>
    <w:rsid w:val="00EB3C50"/>
    <w:rsid w:val="00EB716A"/>
    <w:rsid w:val="00EC7347"/>
    <w:rsid w:val="00ED4F78"/>
    <w:rsid w:val="00ED590A"/>
    <w:rsid w:val="00EE0F59"/>
    <w:rsid w:val="00EE196C"/>
    <w:rsid w:val="00EE3BF3"/>
    <w:rsid w:val="00EE65DE"/>
    <w:rsid w:val="00EF05B3"/>
    <w:rsid w:val="00EF33C9"/>
    <w:rsid w:val="00EF3B7E"/>
    <w:rsid w:val="00EF4DD5"/>
    <w:rsid w:val="00EF5FA0"/>
    <w:rsid w:val="00F20293"/>
    <w:rsid w:val="00F2116B"/>
    <w:rsid w:val="00F21B78"/>
    <w:rsid w:val="00F24AA0"/>
    <w:rsid w:val="00F322D1"/>
    <w:rsid w:val="00F34CE4"/>
    <w:rsid w:val="00F353E4"/>
    <w:rsid w:val="00F359A2"/>
    <w:rsid w:val="00F37502"/>
    <w:rsid w:val="00F37F48"/>
    <w:rsid w:val="00F461F1"/>
    <w:rsid w:val="00F465A4"/>
    <w:rsid w:val="00F46621"/>
    <w:rsid w:val="00F47352"/>
    <w:rsid w:val="00F4759F"/>
    <w:rsid w:val="00F51170"/>
    <w:rsid w:val="00F55972"/>
    <w:rsid w:val="00F56521"/>
    <w:rsid w:val="00F60453"/>
    <w:rsid w:val="00F60FD3"/>
    <w:rsid w:val="00F615F3"/>
    <w:rsid w:val="00F62E52"/>
    <w:rsid w:val="00F725CA"/>
    <w:rsid w:val="00F7373E"/>
    <w:rsid w:val="00F74004"/>
    <w:rsid w:val="00F84AE8"/>
    <w:rsid w:val="00F87E57"/>
    <w:rsid w:val="00F929EC"/>
    <w:rsid w:val="00F94398"/>
    <w:rsid w:val="00F96E54"/>
    <w:rsid w:val="00FA0DA7"/>
    <w:rsid w:val="00FA0FEC"/>
    <w:rsid w:val="00FA3434"/>
    <w:rsid w:val="00FA54C6"/>
    <w:rsid w:val="00FA67FF"/>
    <w:rsid w:val="00FB0F00"/>
    <w:rsid w:val="00FB2242"/>
    <w:rsid w:val="00FB2880"/>
    <w:rsid w:val="00FB5D61"/>
    <w:rsid w:val="00FB7705"/>
    <w:rsid w:val="00FC04BD"/>
    <w:rsid w:val="00FC08DE"/>
    <w:rsid w:val="00FC0B0B"/>
    <w:rsid w:val="00FC5B2D"/>
    <w:rsid w:val="00FC7C5A"/>
    <w:rsid w:val="00FD0E87"/>
    <w:rsid w:val="00FD10A9"/>
    <w:rsid w:val="00FD33EB"/>
    <w:rsid w:val="00FD391E"/>
    <w:rsid w:val="00FD49E2"/>
    <w:rsid w:val="00FD4A15"/>
    <w:rsid w:val="00FE08DC"/>
    <w:rsid w:val="00FE1257"/>
    <w:rsid w:val="00FE2BD4"/>
    <w:rsid w:val="00FE2C95"/>
    <w:rsid w:val="00FE3BFC"/>
    <w:rsid w:val="00FE75C0"/>
    <w:rsid w:val="00FF1C3F"/>
    <w:rsid w:val="00FF398D"/>
    <w:rsid w:val="075116C2"/>
    <w:rsid w:val="08744C42"/>
    <w:rsid w:val="0ABC6CB3"/>
    <w:rsid w:val="2F84532F"/>
    <w:rsid w:val="3F1F64F8"/>
    <w:rsid w:val="4C5640E2"/>
    <w:rsid w:val="52C1042B"/>
    <w:rsid w:val="606E2E72"/>
    <w:rsid w:val="6AAE02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lsdException w:name="annotation text" w:semiHidden="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qFormat="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qFormat="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Balloon Text" w:qFormat="1"/>
    <w:lsdException w:name="Table Grid" w:uiPriority="59" w:unhideWhenUsed="0" w:qFormat="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spacing w:line="360" w:lineRule="auto"/>
      <w:ind w:firstLineChars="200" w:firstLine="200"/>
      <w:jc w:val="both"/>
    </w:pPr>
    <w:rPr>
      <w:rFonts w:ascii="Calibri" w:hAnsi="Calibri"/>
      <w:kern w:val="2"/>
      <w:sz w:val="24"/>
      <w:szCs w:val="22"/>
    </w:rPr>
  </w:style>
  <w:style w:type="paragraph" w:styleId="1">
    <w:name w:val="heading 1"/>
    <w:basedOn w:val="a"/>
    <w:next w:val="a"/>
    <w:link w:val="1Char"/>
    <w:uiPriority w:val="9"/>
    <w:qFormat/>
    <w:pPr>
      <w:keepNext/>
      <w:keepLines/>
      <w:spacing w:before="340" w:after="330" w:line="578" w:lineRule="auto"/>
      <w:jc w:val="center"/>
      <w:outlineLvl w:val="0"/>
    </w:pPr>
    <w:rPr>
      <w:b/>
      <w:bCs/>
      <w:kern w:val="44"/>
      <w:sz w:val="44"/>
      <w:szCs w:val="44"/>
    </w:rPr>
  </w:style>
  <w:style w:type="paragraph" w:styleId="2">
    <w:name w:val="heading 2"/>
    <w:basedOn w:val="a"/>
    <w:next w:val="a"/>
    <w:link w:val="2Char"/>
    <w:uiPriority w:val="9"/>
    <w:unhideWhenUsed/>
    <w:qFormat/>
    <w:pPr>
      <w:keepNext/>
      <w:keepLines/>
      <w:spacing w:beforeLines="50" w:afterLines="100"/>
      <w:ind w:firstLineChars="0" w:firstLine="0"/>
      <w:outlineLvl w:val="1"/>
    </w:pPr>
    <w:rPr>
      <w:rFonts w:ascii="Cambria" w:hAnsi="Cambria"/>
      <w:b/>
      <w:bCs/>
      <w:sz w:val="36"/>
      <w:szCs w:val="32"/>
    </w:rPr>
  </w:style>
  <w:style w:type="paragraph" w:styleId="3">
    <w:name w:val="heading 3"/>
    <w:basedOn w:val="a"/>
    <w:next w:val="a"/>
    <w:link w:val="3Char"/>
    <w:uiPriority w:val="9"/>
    <w:unhideWhenUsed/>
    <w:qFormat/>
    <w:pPr>
      <w:keepNext/>
      <w:keepLines/>
      <w:spacing w:before="200" w:after="200" w:line="415" w:lineRule="auto"/>
      <w:ind w:firstLineChars="0" w:firstLine="0"/>
      <w:outlineLvl w:val="2"/>
    </w:pPr>
    <w:rPr>
      <w:rFonts w:eastAsia="黑体"/>
      <w:b/>
      <w:bCs/>
      <w:sz w:val="32"/>
      <w:szCs w:val="32"/>
    </w:rPr>
  </w:style>
  <w:style w:type="paragraph" w:styleId="4">
    <w:name w:val="heading 4"/>
    <w:basedOn w:val="a"/>
    <w:next w:val="a"/>
    <w:link w:val="4Char"/>
    <w:uiPriority w:val="9"/>
    <w:unhideWhenUsed/>
    <w:qFormat/>
    <w:pPr>
      <w:keepNext/>
      <w:keepLines/>
      <w:spacing w:before="140" w:after="150" w:line="377" w:lineRule="auto"/>
      <w:ind w:firstLineChars="0" w:firstLine="0"/>
      <w:outlineLvl w:val="3"/>
    </w:pPr>
    <w:rPr>
      <w:rFonts w:ascii="Cambria" w:eastAsia="黑体" w:hAnsi="Cambria"/>
      <w:b/>
      <w:bCs/>
      <w:sz w:val="30"/>
      <w:szCs w:val="28"/>
    </w:rPr>
  </w:style>
  <w:style w:type="paragraph" w:styleId="5">
    <w:name w:val="heading 5"/>
    <w:basedOn w:val="a"/>
    <w:next w:val="a"/>
    <w:link w:val="5Char"/>
    <w:uiPriority w:val="9"/>
    <w:unhideWhenUsed/>
    <w:qFormat/>
    <w:pPr>
      <w:spacing w:before="120" w:after="120"/>
      <w:ind w:firstLineChars="0" w:firstLine="0"/>
      <w:jc w:val="left"/>
      <w:outlineLvl w:val="4"/>
    </w:pPr>
    <w:rPr>
      <w:rFonts w:eastAsia="黑体"/>
      <w:b/>
      <w:bCs/>
      <w:sz w:val="32"/>
      <w:szCs w:val="28"/>
    </w:rPr>
  </w:style>
  <w:style w:type="paragraph" w:styleId="6">
    <w:name w:val="heading 6"/>
    <w:basedOn w:val="a"/>
    <w:next w:val="a"/>
    <w:link w:val="6Char"/>
    <w:uiPriority w:val="9"/>
    <w:unhideWhenUsed/>
    <w:qFormat/>
    <w:pPr>
      <w:keepNext/>
      <w:keepLines/>
      <w:spacing w:before="120" w:after="120"/>
      <w:ind w:firstLineChars="150" w:firstLine="150"/>
      <w:outlineLvl w:val="5"/>
    </w:pPr>
    <w:rPr>
      <w:rFonts w:ascii="Cambria" w:hAnsi="Cambria"/>
      <w:b/>
      <w:bCs/>
      <w:szCs w:val="24"/>
    </w:rPr>
  </w:style>
  <w:style w:type="paragraph" w:styleId="7">
    <w:name w:val="heading 7"/>
    <w:basedOn w:val="a"/>
    <w:next w:val="a"/>
    <w:link w:val="7Char"/>
    <w:uiPriority w:val="9"/>
    <w:unhideWhenUsed/>
    <w:qFormat/>
    <w:pPr>
      <w:outlineLvl w:val="6"/>
    </w:pPr>
    <w:rPr>
      <w:b/>
      <w:bCs/>
      <w:sz w:val="28"/>
      <w:szCs w:val="24"/>
    </w:rPr>
  </w:style>
  <w:style w:type="paragraph" w:styleId="8">
    <w:name w:val="heading 8"/>
    <w:basedOn w:val="a"/>
    <w:next w:val="a"/>
    <w:link w:val="8Char"/>
    <w:uiPriority w:val="9"/>
    <w:unhideWhenUsed/>
    <w:qFormat/>
    <w:pPr>
      <w:keepNext/>
      <w:keepLines/>
      <w:spacing w:beforeLines="50" w:afterLines="50"/>
      <w:ind w:firstLineChars="250" w:firstLine="250"/>
      <w:jc w:val="left"/>
      <w:outlineLvl w:val="7"/>
    </w:pPr>
    <w:rPr>
      <w:rFonts w:ascii="Cambria" w:hAnsi="Cambria"/>
      <w:b/>
      <w:szCs w:val="24"/>
    </w:rPr>
  </w:style>
  <w:style w:type="paragraph" w:styleId="9">
    <w:name w:val="heading 9"/>
    <w:basedOn w:val="a"/>
    <w:next w:val="a"/>
    <w:link w:val="9Char"/>
    <w:uiPriority w:val="9"/>
    <w:unhideWhenUsed/>
    <w:qFormat/>
    <w:pPr>
      <w:keepNext/>
      <w:keepLines/>
      <w:spacing w:before="240" w:after="64" w:line="320" w:lineRule="auto"/>
      <w:outlineLvl w:val="8"/>
    </w:pPr>
    <w:rPr>
      <w:rFonts w:ascii="Cambria" w:hAnsi="Cambria"/>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line="240" w:lineRule="auto"/>
      <w:ind w:leftChars="1200" w:left="2520" w:firstLineChars="0" w:firstLine="0"/>
    </w:pPr>
    <w:rPr>
      <w:sz w:val="21"/>
    </w:rPr>
  </w:style>
  <w:style w:type="paragraph" w:styleId="a3">
    <w:name w:val="Document Map"/>
    <w:basedOn w:val="a"/>
    <w:link w:val="Char"/>
    <w:uiPriority w:val="99"/>
    <w:unhideWhenUsed/>
    <w:qFormat/>
    <w:rPr>
      <w:rFonts w:ascii="宋体"/>
      <w:sz w:val="18"/>
      <w:szCs w:val="18"/>
    </w:rPr>
  </w:style>
  <w:style w:type="paragraph" w:styleId="50">
    <w:name w:val="toc 5"/>
    <w:basedOn w:val="a"/>
    <w:next w:val="a"/>
    <w:uiPriority w:val="39"/>
    <w:unhideWhenUsed/>
    <w:qFormat/>
    <w:pPr>
      <w:ind w:leftChars="800" w:left="1680"/>
    </w:pPr>
  </w:style>
  <w:style w:type="paragraph" w:styleId="30">
    <w:name w:val="toc 3"/>
    <w:basedOn w:val="a"/>
    <w:next w:val="a"/>
    <w:uiPriority w:val="39"/>
    <w:unhideWhenUsed/>
    <w:qFormat/>
    <w:pPr>
      <w:spacing w:line="240" w:lineRule="auto"/>
      <w:ind w:leftChars="400" w:left="840" w:firstLineChars="0" w:firstLine="0"/>
    </w:pPr>
    <w:rPr>
      <w:sz w:val="21"/>
    </w:rPr>
  </w:style>
  <w:style w:type="paragraph" w:styleId="a4">
    <w:name w:val="Plain Text"/>
    <w:basedOn w:val="a"/>
    <w:qFormat/>
    <w:rPr>
      <w:rFonts w:ascii="宋体" w:hAnsi="Courier New" w:cs="Courier New"/>
      <w:szCs w:val="21"/>
    </w:rPr>
  </w:style>
  <w:style w:type="paragraph" w:styleId="80">
    <w:name w:val="toc 8"/>
    <w:basedOn w:val="a"/>
    <w:next w:val="a"/>
    <w:uiPriority w:val="39"/>
    <w:unhideWhenUsed/>
    <w:qFormat/>
    <w:pPr>
      <w:spacing w:line="240" w:lineRule="auto"/>
      <w:ind w:leftChars="1400" w:left="2940" w:firstLineChars="0" w:firstLine="0"/>
    </w:pPr>
    <w:rPr>
      <w:sz w:val="21"/>
    </w:rPr>
  </w:style>
  <w:style w:type="paragraph" w:styleId="a5">
    <w:name w:val="Balloon Text"/>
    <w:basedOn w:val="a"/>
    <w:link w:val="Char0"/>
    <w:uiPriority w:val="99"/>
    <w:unhideWhenUsed/>
    <w:qFormat/>
    <w:pPr>
      <w:spacing w:line="240" w:lineRule="auto"/>
    </w:pPr>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style>
  <w:style w:type="paragraph" w:styleId="40">
    <w:name w:val="toc 4"/>
    <w:basedOn w:val="a"/>
    <w:next w:val="a"/>
    <w:uiPriority w:val="39"/>
    <w:unhideWhenUsed/>
    <w:qFormat/>
    <w:pPr>
      <w:ind w:leftChars="600" w:left="1260"/>
    </w:pPr>
  </w:style>
  <w:style w:type="paragraph" w:styleId="60">
    <w:name w:val="toc 6"/>
    <w:basedOn w:val="a"/>
    <w:next w:val="a"/>
    <w:uiPriority w:val="39"/>
    <w:unhideWhenUsed/>
    <w:qFormat/>
    <w:pPr>
      <w:spacing w:line="240" w:lineRule="auto"/>
      <w:ind w:leftChars="1000" w:left="2100" w:firstLineChars="0" w:firstLine="0"/>
    </w:pPr>
    <w:rPr>
      <w:sz w:val="21"/>
    </w:rPr>
  </w:style>
  <w:style w:type="paragraph" w:styleId="20">
    <w:name w:val="toc 2"/>
    <w:basedOn w:val="a"/>
    <w:next w:val="a"/>
    <w:uiPriority w:val="39"/>
    <w:unhideWhenUsed/>
    <w:qFormat/>
    <w:pPr>
      <w:ind w:leftChars="200" w:left="420"/>
    </w:pPr>
  </w:style>
  <w:style w:type="paragraph" w:styleId="90">
    <w:name w:val="toc 9"/>
    <w:basedOn w:val="a"/>
    <w:next w:val="a"/>
    <w:uiPriority w:val="39"/>
    <w:unhideWhenUsed/>
    <w:qFormat/>
    <w:pPr>
      <w:spacing w:line="240" w:lineRule="auto"/>
      <w:ind w:leftChars="1600" w:left="3360" w:firstLineChars="0" w:firstLine="0"/>
    </w:pPr>
    <w:rPr>
      <w:sz w:val="21"/>
    </w:rPr>
  </w:style>
  <w:style w:type="paragraph" w:styleId="a8">
    <w:name w:val="Normal (Web)"/>
    <w:basedOn w:val="a"/>
    <w:uiPriority w:val="99"/>
    <w:unhideWhenUsed/>
    <w:qFormat/>
    <w:pPr>
      <w:widowControl/>
      <w:spacing w:before="100" w:beforeAutospacing="1" w:after="100" w:afterAutospacing="1" w:line="240" w:lineRule="auto"/>
      <w:ind w:firstLineChars="0" w:firstLine="0"/>
      <w:jc w:val="left"/>
    </w:pPr>
    <w:rPr>
      <w:rFonts w:ascii="宋体" w:hAnsi="宋体" w:cs="宋体"/>
      <w:kern w:val="0"/>
      <w:szCs w:val="24"/>
    </w:rPr>
  </w:style>
  <w:style w:type="table" w:styleId="a9">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uiPriority w:val="20"/>
    <w:qFormat/>
    <w:rPr>
      <w:i/>
      <w:iCs/>
    </w:rPr>
  </w:style>
  <w:style w:type="character" w:styleId="ab">
    <w:name w:val="Hyperlink"/>
    <w:uiPriority w:val="99"/>
    <w:unhideWhenUsed/>
    <w:qFormat/>
    <w:rPr>
      <w:color w:val="0000FF"/>
      <w:u w:val="single"/>
    </w:rPr>
  </w:style>
  <w:style w:type="character" w:customStyle="1" w:styleId="1Char">
    <w:name w:val="标题 1 Char"/>
    <w:link w:val="1"/>
    <w:uiPriority w:val="9"/>
    <w:qFormat/>
    <w:rPr>
      <w:b/>
      <w:bCs/>
      <w:kern w:val="44"/>
      <w:sz w:val="44"/>
      <w:szCs w:val="44"/>
    </w:rPr>
  </w:style>
  <w:style w:type="character" w:customStyle="1" w:styleId="2Char">
    <w:name w:val="标题 2 Char"/>
    <w:link w:val="2"/>
    <w:uiPriority w:val="9"/>
    <w:qFormat/>
    <w:rPr>
      <w:rFonts w:ascii="Cambria" w:hAnsi="Cambria"/>
      <w:b/>
      <w:bCs/>
      <w:kern w:val="2"/>
      <w:sz w:val="36"/>
      <w:szCs w:val="32"/>
    </w:rPr>
  </w:style>
  <w:style w:type="character" w:customStyle="1" w:styleId="3Char">
    <w:name w:val="标题 3 Char"/>
    <w:link w:val="3"/>
    <w:uiPriority w:val="9"/>
    <w:qFormat/>
    <w:rPr>
      <w:rFonts w:eastAsia="黑体"/>
      <w:b/>
      <w:bCs/>
      <w:sz w:val="32"/>
      <w:szCs w:val="32"/>
    </w:rPr>
  </w:style>
  <w:style w:type="character" w:customStyle="1" w:styleId="4Char">
    <w:name w:val="标题 4 Char"/>
    <w:link w:val="4"/>
    <w:uiPriority w:val="9"/>
    <w:qFormat/>
    <w:rPr>
      <w:rFonts w:ascii="Cambria" w:eastAsia="黑体" w:hAnsi="Cambria" w:cs="Times New Roman"/>
      <w:b/>
      <w:bCs/>
      <w:sz w:val="30"/>
      <w:szCs w:val="28"/>
    </w:rPr>
  </w:style>
  <w:style w:type="character" w:customStyle="1" w:styleId="5Char">
    <w:name w:val="标题 5 Char"/>
    <w:link w:val="5"/>
    <w:uiPriority w:val="9"/>
    <w:qFormat/>
    <w:rPr>
      <w:rFonts w:eastAsia="黑体"/>
      <w:b/>
      <w:bCs/>
      <w:sz w:val="32"/>
      <w:szCs w:val="28"/>
    </w:rPr>
  </w:style>
  <w:style w:type="character" w:customStyle="1" w:styleId="6Char">
    <w:name w:val="标题 6 Char"/>
    <w:link w:val="6"/>
    <w:uiPriority w:val="9"/>
    <w:qFormat/>
    <w:rPr>
      <w:rFonts w:ascii="Cambria" w:eastAsia="宋体" w:hAnsi="Cambria" w:cs="Times New Roman"/>
      <w:b/>
      <w:bCs/>
      <w:sz w:val="28"/>
      <w:szCs w:val="24"/>
    </w:rPr>
  </w:style>
  <w:style w:type="character" w:customStyle="1" w:styleId="7Char">
    <w:name w:val="标题 7 Char"/>
    <w:link w:val="7"/>
    <w:uiPriority w:val="9"/>
    <w:qFormat/>
    <w:rPr>
      <w:b/>
      <w:bCs/>
      <w:kern w:val="2"/>
      <w:sz w:val="28"/>
      <w:szCs w:val="24"/>
    </w:rPr>
  </w:style>
  <w:style w:type="character" w:customStyle="1" w:styleId="8Char">
    <w:name w:val="标题 8 Char"/>
    <w:link w:val="8"/>
    <w:uiPriority w:val="9"/>
    <w:qFormat/>
    <w:rPr>
      <w:rFonts w:ascii="Cambria" w:hAnsi="Cambria"/>
      <w:b/>
      <w:kern w:val="2"/>
      <w:sz w:val="24"/>
      <w:szCs w:val="24"/>
    </w:rPr>
  </w:style>
  <w:style w:type="character" w:customStyle="1" w:styleId="Char2">
    <w:name w:val="页眉 Char"/>
    <w:link w:val="a7"/>
    <w:uiPriority w:val="99"/>
    <w:qFormat/>
    <w:rPr>
      <w:sz w:val="18"/>
      <w:szCs w:val="18"/>
    </w:rPr>
  </w:style>
  <w:style w:type="character" w:customStyle="1" w:styleId="Char1">
    <w:name w:val="页脚 Char"/>
    <w:link w:val="a6"/>
    <w:uiPriority w:val="99"/>
    <w:qFormat/>
    <w:rPr>
      <w:sz w:val="18"/>
      <w:szCs w:val="18"/>
    </w:rPr>
  </w:style>
  <w:style w:type="character" w:customStyle="1" w:styleId="Char0">
    <w:name w:val="批注框文本 Char"/>
    <w:link w:val="a5"/>
    <w:uiPriority w:val="99"/>
    <w:semiHidden/>
    <w:qFormat/>
    <w:rPr>
      <w:sz w:val="18"/>
      <w:szCs w:val="18"/>
    </w:rPr>
  </w:style>
  <w:style w:type="paragraph" w:customStyle="1" w:styleId="11">
    <w:name w:val="列出段落1"/>
    <w:basedOn w:val="a"/>
    <w:uiPriority w:val="34"/>
    <w:qFormat/>
    <w:pPr>
      <w:ind w:firstLine="420"/>
    </w:pPr>
  </w:style>
  <w:style w:type="paragraph" w:customStyle="1" w:styleId="12">
    <w:name w:val="无间隔1"/>
    <w:uiPriority w:val="1"/>
    <w:qFormat/>
    <w:pPr>
      <w:widowControl w:val="0"/>
      <w:ind w:firstLineChars="200" w:firstLine="200"/>
      <w:jc w:val="both"/>
    </w:pPr>
    <w:rPr>
      <w:rFonts w:ascii="Calibri" w:hAnsi="Calibri"/>
      <w:kern w:val="2"/>
      <w:sz w:val="28"/>
      <w:szCs w:val="22"/>
    </w:rPr>
  </w:style>
  <w:style w:type="paragraph" w:customStyle="1" w:styleId="Default">
    <w:name w:val="Default"/>
    <w:qFormat/>
    <w:pPr>
      <w:widowControl w:val="0"/>
      <w:autoSpaceDE w:val="0"/>
      <w:autoSpaceDN w:val="0"/>
      <w:adjustRightInd w:val="0"/>
    </w:pPr>
    <w:rPr>
      <w:rFonts w:ascii="宋体" w:hAnsi="宋体" w:cs="宋体"/>
      <w:color w:val="000000"/>
      <w:sz w:val="24"/>
      <w:szCs w:val="24"/>
    </w:rPr>
  </w:style>
  <w:style w:type="character" w:customStyle="1" w:styleId="13">
    <w:name w:val="访问过的超链接1"/>
    <w:uiPriority w:val="99"/>
    <w:unhideWhenUsed/>
    <w:qFormat/>
    <w:rPr>
      <w:color w:val="800080"/>
      <w:u w:val="single"/>
    </w:rPr>
  </w:style>
  <w:style w:type="paragraph" w:customStyle="1" w:styleId="font5">
    <w:name w:val="font5"/>
    <w:basedOn w:val="a"/>
    <w:qFormat/>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xl63">
    <w:name w:val="xl63"/>
    <w:basedOn w:val="a"/>
    <w:qFormat/>
    <w:pPr>
      <w:widowControl/>
      <w:spacing w:before="100" w:beforeAutospacing="1" w:after="100" w:afterAutospacing="1" w:line="240" w:lineRule="auto"/>
      <w:ind w:firstLineChars="0" w:firstLine="0"/>
      <w:jc w:val="center"/>
    </w:pPr>
    <w:rPr>
      <w:rFonts w:ascii="宋体" w:hAnsi="宋体" w:cs="宋体"/>
      <w:kern w:val="0"/>
      <w:szCs w:val="24"/>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color w:val="000000"/>
      <w:kern w:val="0"/>
      <w:szCs w:val="24"/>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微软雅黑" w:eastAsia="微软雅黑" w:hAnsi="微软雅黑" w:cs="宋体"/>
      <w:color w:val="000000"/>
      <w:kern w:val="0"/>
      <w:szCs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kern w:val="0"/>
      <w:szCs w:val="24"/>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ind w:firstLineChars="0" w:firstLine="0"/>
      <w:jc w:val="center"/>
    </w:pPr>
    <w:rPr>
      <w:rFonts w:ascii="微软雅黑" w:eastAsia="微软雅黑" w:hAnsi="微软雅黑" w:cs="宋体"/>
      <w:color w:val="000000"/>
      <w:kern w:val="0"/>
      <w:szCs w:val="24"/>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微软雅黑" w:eastAsia="微软雅黑" w:hAnsi="微软雅黑" w:cs="宋体"/>
      <w:kern w:val="0"/>
      <w:szCs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kern w:val="0"/>
      <w:szCs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Chars="0" w:firstLine="0"/>
      <w:jc w:val="left"/>
    </w:pPr>
    <w:rPr>
      <w:rFonts w:ascii="微软雅黑" w:eastAsia="微软雅黑" w:hAnsi="微软雅黑" w:cs="宋体"/>
      <w:color w:val="000000"/>
      <w:kern w:val="0"/>
      <w:szCs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Chars="0" w:firstLine="0"/>
      <w:jc w:val="left"/>
    </w:pPr>
    <w:rPr>
      <w:rFonts w:ascii="微软雅黑" w:eastAsia="微软雅黑" w:hAnsi="微软雅黑" w:cs="宋体"/>
      <w:kern w:val="0"/>
      <w:szCs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Chars="0" w:firstLine="0"/>
      <w:jc w:val="left"/>
    </w:pPr>
    <w:rPr>
      <w:rFonts w:ascii="宋体" w:hAnsi="宋体" w:cs="宋体"/>
      <w:b/>
      <w:bCs/>
      <w:kern w:val="0"/>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Chars="0" w:firstLine="0"/>
      <w:jc w:val="center"/>
    </w:pPr>
    <w:rPr>
      <w:rFonts w:ascii="宋体" w:hAnsi="宋体" w:cs="宋体"/>
      <w:b/>
      <w:bCs/>
      <w:kern w:val="0"/>
      <w:szCs w:val="24"/>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Chars="0" w:firstLine="0"/>
      <w:jc w:val="left"/>
    </w:pPr>
    <w:rPr>
      <w:rFonts w:ascii="宋体" w:hAnsi="宋体" w:cs="宋体"/>
      <w:b/>
      <w:bCs/>
      <w:kern w:val="0"/>
      <w:szCs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Chars="0" w:firstLine="0"/>
      <w:jc w:val="center"/>
    </w:pPr>
    <w:rPr>
      <w:rFonts w:ascii="宋体" w:hAnsi="宋体" w:cs="宋体"/>
      <w:b/>
      <w:bCs/>
      <w:kern w:val="0"/>
      <w:szCs w:val="24"/>
    </w:rPr>
  </w:style>
  <w:style w:type="paragraph" w:customStyle="1" w:styleId="xl78">
    <w:name w:val="xl78"/>
    <w:basedOn w:val="a"/>
    <w:qFormat/>
    <w:pPr>
      <w:widowControl/>
      <w:pBdr>
        <w:top w:val="single" w:sz="4" w:space="0" w:color="auto"/>
        <w:left w:val="single" w:sz="4" w:space="0" w:color="auto"/>
        <w:bottom w:val="single" w:sz="4" w:space="0" w:color="auto"/>
      </w:pBdr>
      <w:shd w:val="clear" w:color="000000" w:fill="00B0F0"/>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79">
    <w:name w:val="xl79"/>
    <w:basedOn w:val="a"/>
    <w:qFormat/>
    <w:pPr>
      <w:widowControl/>
      <w:pBdr>
        <w:top w:val="single" w:sz="4" w:space="0" w:color="auto"/>
        <w:bottom w:val="single" w:sz="4" w:space="0" w:color="auto"/>
      </w:pBdr>
      <w:shd w:val="clear" w:color="000000" w:fill="00B0F0"/>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80">
    <w:name w:val="xl80"/>
    <w:basedOn w:val="a"/>
    <w:qFormat/>
    <w:pPr>
      <w:widowControl/>
      <w:pBdr>
        <w:top w:val="single" w:sz="4" w:space="0" w:color="auto"/>
        <w:bottom w:val="single" w:sz="4" w:space="0" w:color="auto"/>
        <w:right w:val="single" w:sz="4" w:space="0" w:color="auto"/>
      </w:pBdr>
      <w:shd w:val="clear" w:color="000000" w:fill="00B0F0"/>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Chars="0" w:firstLine="0"/>
      <w:jc w:val="center"/>
    </w:pPr>
    <w:rPr>
      <w:rFonts w:ascii="宋体" w:hAnsi="宋体" w:cs="宋体"/>
      <w:b/>
      <w:bCs/>
      <w:kern w:val="0"/>
      <w:szCs w:val="24"/>
    </w:rPr>
  </w:style>
  <w:style w:type="paragraph" w:customStyle="1" w:styleId="xl82">
    <w:name w:val="xl82"/>
    <w:basedOn w:val="a"/>
    <w:qFormat/>
    <w:pPr>
      <w:widowControl/>
      <w:pBdr>
        <w:top w:val="single" w:sz="4" w:space="0" w:color="auto"/>
        <w:left w:val="single" w:sz="4" w:space="0" w:color="auto"/>
        <w:right w:val="single" w:sz="4" w:space="0" w:color="auto"/>
      </w:pBdr>
      <w:shd w:val="clear" w:color="000000" w:fill="EEECE1"/>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83">
    <w:name w:val="xl83"/>
    <w:basedOn w:val="a"/>
    <w:qFormat/>
    <w:pPr>
      <w:widowControl/>
      <w:pBdr>
        <w:left w:val="single" w:sz="4" w:space="0" w:color="auto"/>
        <w:bottom w:val="single" w:sz="4" w:space="0" w:color="auto"/>
        <w:right w:val="single" w:sz="4" w:space="0" w:color="auto"/>
      </w:pBdr>
      <w:shd w:val="clear" w:color="000000" w:fill="EEECE1"/>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84">
    <w:name w:val="xl84"/>
    <w:basedOn w:val="a"/>
    <w:qFormat/>
    <w:pPr>
      <w:widowControl/>
      <w:pBdr>
        <w:top w:val="single" w:sz="4" w:space="0" w:color="auto"/>
        <w:left w:val="single" w:sz="4" w:space="0" w:color="auto"/>
      </w:pBdr>
      <w:shd w:val="clear" w:color="000000" w:fill="EEECE1"/>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85">
    <w:name w:val="xl85"/>
    <w:basedOn w:val="a"/>
    <w:qFormat/>
    <w:pPr>
      <w:widowControl/>
      <w:pBdr>
        <w:left w:val="single" w:sz="4" w:space="0" w:color="auto"/>
        <w:bottom w:val="single" w:sz="4" w:space="0" w:color="auto"/>
      </w:pBdr>
      <w:shd w:val="clear" w:color="000000" w:fill="EEECE1"/>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87">
    <w:name w:val="xl87"/>
    <w:basedOn w:val="a"/>
    <w:qFormat/>
    <w:pPr>
      <w:widowControl/>
      <w:pBdr>
        <w:top w:val="single" w:sz="4" w:space="0" w:color="auto"/>
        <w:lef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88">
    <w:name w:val="xl88"/>
    <w:basedOn w:val="a"/>
    <w:qFormat/>
    <w:pPr>
      <w:widowControl/>
      <w:pBdr>
        <w:top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89">
    <w:name w:val="xl89"/>
    <w:basedOn w:val="a"/>
    <w:qFormat/>
    <w:pPr>
      <w:widowControl/>
      <w:pBdr>
        <w:lef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90">
    <w:name w:val="xl90"/>
    <w:basedOn w:val="a"/>
    <w:qFormat/>
    <w:pPr>
      <w:widowControl/>
      <w:pBdr>
        <w:righ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91">
    <w:name w:val="xl91"/>
    <w:basedOn w:val="a"/>
    <w:qFormat/>
    <w:pPr>
      <w:widowControl/>
      <w:pBdr>
        <w:left w:val="single" w:sz="4" w:space="0" w:color="auto"/>
        <w:bottom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92">
    <w:name w:val="xl92"/>
    <w:basedOn w:val="a"/>
    <w:qFormat/>
    <w:pPr>
      <w:widowControl/>
      <w:pBdr>
        <w:bottom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kern w:val="0"/>
      <w:szCs w:val="24"/>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94">
    <w:name w:val="xl94"/>
    <w:basedOn w:val="a"/>
    <w:qFormat/>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95">
    <w:name w:val="xl95"/>
    <w:basedOn w:val="a"/>
    <w:qFormat/>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96">
    <w:name w:val="xl96"/>
    <w:basedOn w:val="a"/>
    <w:qFormat/>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b/>
      <w:bCs/>
      <w:color w:val="000000"/>
      <w:kern w:val="0"/>
      <w:szCs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color w:val="000000"/>
      <w:kern w:val="0"/>
      <w:szCs w:val="24"/>
    </w:rPr>
  </w:style>
  <w:style w:type="paragraph" w:customStyle="1" w:styleId="xl98">
    <w:name w:val="xl98"/>
    <w:basedOn w:val="a"/>
    <w:qFormat/>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微软雅黑" w:eastAsia="微软雅黑" w:hAnsi="微软雅黑" w:cs="宋体"/>
      <w:color w:val="000000"/>
      <w:kern w:val="0"/>
      <w:szCs w:val="24"/>
    </w:rPr>
  </w:style>
  <w:style w:type="character" w:customStyle="1" w:styleId="Char">
    <w:name w:val="文档结构图 Char"/>
    <w:link w:val="a3"/>
    <w:uiPriority w:val="99"/>
    <w:semiHidden/>
    <w:qFormat/>
    <w:rPr>
      <w:rFonts w:ascii="宋体" w:eastAsia="宋体"/>
      <w:sz w:val="18"/>
      <w:szCs w:val="18"/>
    </w:rPr>
  </w:style>
  <w:style w:type="character" w:customStyle="1" w:styleId="21">
    <w:name w:val="正文文本 (2)_"/>
    <w:link w:val="22"/>
    <w:qFormat/>
    <w:rPr>
      <w:rFonts w:ascii="MingLiU" w:eastAsia="MingLiU" w:hAnsi="MingLiU" w:cs="MingLiU"/>
      <w:spacing w:val="30"/>
      <w:sz w:val="30"/>
      <w:szCs w:val="30"/>
      <w:shd w:val="clear" w:color="auto" w:fill="FFFFFF"/>
    </w:rPr>
  </w:style>
  <w:style w:type="paragraph" w:customStyle="1" w:styleId="22">
    <w:name w:val="正文文本 (2)"/>
    <w:basedOn w:val="a"/>
    <w:link w:val="21"/>
    <w:qFormat/>
    <w:pPr>
      <w:shd w:val="clear" w:color="auto" w:fill="FFFFFF"/>
      <w:spacing w:before="180" w:after="780" w:line="0" w:lineRule="atLeast"/>
      <w:ind w:firstLineChars="0" w:firstLine="0"/>
      <w:jc w:val="center"/>
    </w:pPr>
    <w:rPr>
      <w:rFonts w:ascii="MingLiU" w:eastAsia="MingLiU" w:hAnsi="MingLiU" w:cs="MingLiU"/>
      <w:spacing w:val="30"/>
      <w:sz w:val="30"/>
      <w:szCs w:val="30"/>
    </w:rPr>
  </w:style>
  <w:style w:type="paragraph" w:customStyle="1" w:styleId="New">
    <w:name w:val="正文 New"/>
    <w:qFormat/>
    <w:pPr>
      <w:widowControl w:val="0"/>
      <w:jc w:val="both"/>
    </w:pPr>
    <w:rPr>
      <w:rFonts w:ascii="Calibri" w:hAnsi="Calibri"/>
      <w:kern w:val="2"/>
      <w:sz w:val="21"/>
      <w:szCs w:val="24"/>
    </w:rPr>
  </w:style>
  <w:style w:type="table" w:customStyle="1" w:styleId="14">
    <w:name w:val="浅色底纹1"/>
    <w:basedOn w:val="a1"/>
    <w:uiPriority w:val="60"/>
    <w:qFormat/>
    <w:rPr>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9Char">
    <w:name w:val="标题 9 Char"/>
    <w:link w:val="9"/>
    <w:uiPriority w:val="9"/>
    <w:qFormat/>
    <w:rPr>
      <w:rFonts w:ascii="Cambria" w:eastAsia="宋体" w:hAnsi="Cambria" w:cs="Times New Roman"/>
      <w:kern w:val="2"/>
      <w:sz w:val="21"/>
      <w:szCs w:val="21"/>
    </w:rPr>
  </w:style>
  <w:style w:type="paragraph" w:styleId="ac">
    <w:name w:val="List Paragraph"/>
    <w:basedOn w:val="a"/>
    <w:uiPriority w:val="34"/>
    <w:qFormat/>
    <w:pPr>
      <w:spacing w:line="240" w:lineRule="auto"/>
      <w:ind w:firstLine="420"/>
    </w:pPr>
    <w:rPr>
      <w:rFonts w:asciiTheme="minorHAnsi" w:eastAsiaTheme="minorEastAsia" w:hAnsiTheme="minorHAnsi" w:cstheme="minorBidi"/>
      <w:sz w:val="21"/>
    </w:rPr>
  </w:style>
  <w:style w:type="paragraph" w:customStyle="1" w:styleId="TableParagraph">
    <w:name w:val="Table Paragraph"/>
    <w:basedOn w:val="a"/>
    <w:uiPriority w:val="1"/>
    <w:qFormat/>
    <w:pPr>
      <w:jc w:val="left"/>
    </w:pPr>
    <w:rPr>
      <w:kern w:val="0"/>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6.xml"/><Relationship Id="rId34" Type="http://schemas.openxmlformats.org/officeDocument/2006/relationships/image" Target="media/image11.emf"/><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jpeg"/><Relationship Id="rId33" Type="http://schemas.openxmlformats.org/officeDocument/2006/relationships/image" Target="media/image10.emf"/><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image" Target="media/image1.jpeg"/><Relationship Id="rId32" Type="http://schemas.openxmlformats.org/officeDocument/2006/relationships/image" Target="media/image9.jpeg"/><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hyperlink" Target="https://baike.so.com/doc/5905252-6118154.html" TargetMode="External"/><Relationship Id="rId28" Type="http://schemas.openxmlformats.org/officeDocument/2006/relationships/image" Target="media/image5.jpeg"/><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image" Target="media/image8.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baike.so.com/doc/6255876-6469291.html" TargetMode="External"/><Relationship Id="rId27" Type="http://schemas.openxmlformats.org/officeDocument/2006/relationships/image" Target="media/image4.png"/><Relationship Id="rId30" Type="http://schemas.openxmlformats.org/officeDocument/2006/relationships/image" Target="media/image7.jpeg"/><Relationship Id="rId3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66EE7E-D8E2-4CD5-8D36-4FEF0FD65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99</Pages>
  <Words>18151</Words>
  <Characters>103463</Characters>
  <Application>Microsoft Office Word</Application>
  <DocSecurity>0</DocSecurity>
  <Lines>862</Lines>
  <Paragraphs>242</Paragraphs>
  <ScaleCrop>false</ScaleCrop>
  <Company>Sky123.Org</Company>
  <LinksUpToDate>false</LinksUpToDate>
  <CharactersWithSpaces>121372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dadi</dc:creator>
  <cp:lastModifiedBy>Administrator</cp:lastModifiedBy>
  <cp:revision>123</cp:revision>
  <cp:lastPrinted>2019-03-29T07:46:00Z</cp:lastPrinted>
  <dcterms:created xsi:type="dcterms:W3CDTF">2017-03-13T07:01:00Z</dcterms:created>
  <dcterms:modified xsi:type="dcterms:W3CDTF">2019-03-29T08:31:00Z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