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61" w:lineRule="auto"/>
        <w:rPr>
          <w:rFonts w:ascii="Arial"/>
          <w:sz w:val="21"/>
        </w:rPr>
      </w:pPr>
      <w:bookmarkStart w:id="0" w:name="_GoBack"/>
      <w:bookmarkEnd w:id="0"/>
      <w:r>
        <w:drawing>
          <wp:anchor distT="0" distB="0" distL="0" distR="0" simplePos="0" relativeHeight="251665408" behindDoc="0" locked="0" layoutInCell="0" allowOverlap="1">
            <wp:simplePos x="0" y="0"/>
            <wp:positionH relativeFrom="page">
              <wp:posOffset>4177665</wp:posOffset>
            </wp:positionH>
            <wp:positionV relativeFrom="page">
              <wp:posOffset>1468120</wp:posOffset>
            </wp:positionV>
            <wp:extent cx="335915" cy="504825"/>
            <wp:effectExtent l="0" t="0" r="0" b="0"/>
            <wp:wrapNone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160" cy="505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6432" behindDoc="0" locked="0" layoutInCell="0" allowOverlap="1">
            <wp:simplePos x="0" y="0"/>
            <wp:positionH relativeFrom="page">
              <wp:posOffset>4992370</wp:posOffset>
            </wp:positionH>
            <wp:positionV relativeFrom="page">
              <wp:posOffset>1477010</wp:posOffset>
            </wp:positionV>
            <wp:extent cx="318135" cy="48641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8286" cy="486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0" locked="0" layoutInCell="0" allowOverlap="1">
            <wp:simplePos x="0" y="0"/>
            <wp:positionH relativeFrom="page">
              <wp:posOffset>4577715</wp:posOffset>
            </wp:positionH>
            <wp:positionV relativeFrom="page">
              <wp:posOffset>1468120</wp:posOffset>
            </wp:positionV>
            <wp:extent cx="337185" cy="505460"/>
            <wp:effectExtent l="0" t="0" r="0" b="0"/>
            <wp:wrapNone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7471" cy="50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0" locked="0" layoutInCell="0" allowOverlap="1">
            <wp:simplePos x="0" y="0"/>
            <wp:positionH relativeFrom="page">
              <wp:posOffset>4175760</wp:posOffset>
            </wp:positionH>
            <wp:positionV relativeFrom="page">
              <wp:posOffset>2056130</wp:posOffset>
            </wp:positionV>
            <wp:extent cx="198120" cy="50927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8410" cy="509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0" locked="0" layoutInCell="0" allowOverlap="1">
            <wp:simplePos x="0" y="0"/>
            <wp:positionH relativeFrom="page">
              <wp:posOffset>4412615</wp:posOffset>
            </wp:positionH>
            <wp:positionV relativeFrom="page">
              <wp:posOffset>2069465</wp:posOffset>
            </wp:positionV>
            <wp:extent cx="905510" cy="487045"/>
            <wp:effectExtent l="0" t="0" r="0" b="0"/>
            <wp:wrapNone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5381" cy="487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2300605</wp:posOffset>
            </wp:positionH>
            <wp:positionV relativeFrom="page">
              <wp:posOffset>1485265</wp:posOffset>
            </wp:positionV>
            <wp:extent cx="699770" cy="1058545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9861" cy="1058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1398270</wp:posOffset>
            </wp:positionH>
            <wp:positionV relativeFrom="page">
              <wp:posOffset>1432560</wp:posOffset>
            </wp:positionV>
            <wp:extent cx="727710" cy="1177290"/>
            <wp:effectExtent l="0" t="0" r="0" b="0"/>
            <wp:wrapNone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7462" cy="1177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0" locked="0" layoutInCell="0" allowOverlap="1">
            <wp:simplePos x="0" y="0"/>
            <wp:positionH relativeFrom="page">
              <wp:posOffset>5532120</wp:posOffset>
            </wp:positionH>
            <wp:positionV relativeFrom="page">
              <wp:posOffset>1410335</wp:posOffset>
            </wp:positionV>
            <wp:extent cx="496570" cy="1199515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6821" cy="1199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0" allowOverlap="1">
            <wp:simplePos x="0" y="0"/>
            <wp:positionH relativeFrom="page">
              <wp:posOffset>6142355</wp:posOffset>
            </wp:positionH>
            <wp:positionV relativeFrom="page">
              <wp:posOffset>1424940</wp:posOffset>
            </wp:positionV>
            <wp:extent cx="510540" cy="1158240"/>
            <wp:effectExtent l="0" t="0" r="0" b="0"/>
            <wp:wrapNone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0764" cy="1158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61" w:lineRule="auto"/>
        <w:rPr>
          <w:rFonts w:ascii="Arial"/>
          <w:sz w:val="21"/>
        </w:rPr>
      </w:pPr>
    </w:p>
    <w:p>
      <w:pPr>
        <w:spacing w:line="261" w:lineRule="auto"/>
        <w:rPr>
          <w:rFonts w:ascii="Arial"/>
          <w:sz w:val="21"/>
        </w:rPr>
      </w:pPr>
    </w:p>
    <w:p>
      <w:pPr>
        <w:spacing w:line="1860" w:lineRule="exact"/>
        <w:ind w:firstLine="3216"/>
        <w:textAlignment w:val="center"/>
      </w:pPr>
      <w:r>
        <w:drawing>
          <wp:inline distT="0" distB="0" distL="0" distR="0">
            <wp:extent cx="728345" cy="118046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28517" cy="118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19" w:lineRule="auto"/>
        <w:rPr>
          <w:rFonts w:ascii="Arial"/>
          <w:sz w:val="21"/>
        </w:rPr>
      </w:pPr>
    </w:p>
    <w:p>
      <w:pPr>
        <w:spacing w:line="319" w:lineRule="auto"/>
        <w:rPr>
          <w:rFonts w:ascii="Arial"/>
          <w:sz w:val="21"/>
        </w:rPr>
      </w:pPr>
    </w:p>
    <w:p>
      <w:pPr>
        <w:spacing w:before="100" w:line="223" w:lineRule="auto"/>
        <w:ind w:firstLine="4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东财建〔</w:t>
      </w:r>
      <w:r>
        <w:rPr>
          <w:rFonts w:ascii="仿宋" w:hAnsi="仿宋" w:eastAsia="仿宋" w:cs="仿宋"/>
          <w:spacing w:val="2"/>
          <w:sz w:val="31"/>
          <w:szCs w:val="31"/>
        </w:rPr>
        <w:t>2021</w:t>
      </w:r>
      <w:r>
        <w:rPr>
          <w:rFonts w:ascii="仿宋" w:hAnsi="仿宋" w:eastAsia="仿宋" w:cs="仿宋"/>
          <w:spacing w:val="4"/>
          <w:sz w:val="31"/>
          <w:szCs w:val="31"/>
        </w:rPr>
        <w:t>〕</w:t>
      </w:r>
      <w:r>
        <w:rPr>
          <w:rFonts w:ascii="仿宋" w:hAnsi="仿宋" w:eastAsia="仿宋" w:cs="仿宋"/>
          <w:spacing w:val="2"/>
          <w:sz w:val="31"/>
          <w:szCs w:val="31"/>
        </w:rPr>
        <w:t>119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号       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        </w:t>
      </w:r>
      <w:r>
        <w:rPr>
          <w:rFonts w:ascii="仿宋" w:hAnsi="仿宋" w:eastAsia="仿宋" w:cs="仿宋"/>
          <w:spacing w:val="4"/>
          <w:sz w:val="31"/>
          <w:szCs w:val="31"/>
        </w:rPr>
        <w:t>签发人：冯腊旺</w:t>
      </w:r>
    </w:p>
    <w:p>
      <w:pPr>
        <w:spacing w:before="248" w:line="222" w:lineRule="auto"/>
        <w:ind w:firstLine="707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吴明</w:t>
      </w:r>
      <w:r>
        <w:rPr>
          <w:rFonts w:ascii="仿宋" w:hAnsi="仿宋" w:eastAsia="仿宋" w:cs="仿宋"/>
          <w:spacing w:val="1"/>
          <w:sz w:val="31"/>
          <w:szCs w:val="31"/>
        </w:rPr>
        <w:t>来</w:t>
      </w:r>
    </w:p>
    <w:p>
      <w:pPr>
        <w:spacing w:line="440" w:lineRule="auto"/>
        <w:rPr>
          <w:rFonts w:ascii="Arial"/>
          <w:sz w:val="21"/>
        </w:rPr>
      </w:pPr>
    </w:p>
    <w:p>
      <w:pPr>
        <w:spacing w:line="60" w:lineRule="exact"/>
        <w:ind w:firstLine="2"/>
        <w:textAlignment w:val="center"/>
      </w:pPr>
      <w:r>
        <w:drawing>
          <wp:inline distT="0" distB="0" distL="0" distR="0">
            <wp:extent cx="5586730" cy="37465"/>
            <wp:effectExtent l="0" t="0" r="0" b="0"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86731" cy="38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28" w:line="179" w:lineRule="auto"/>
        <w:ind w:firstLine="129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14"/>
          <w:sz w:val="43"/>
          <w:szCs w:val="43"/>
        </w:rPr>
        <w:t>东</w:t>
      </w:r>
      <w:r>
        <w:rPr>
          <w:rFonts w:ascii="微软雅黑" w:hAnsi="微软雅黑" w:eastAsia="微软雅黑" w:cs="微软雅黑"/>
          <w:spacing w:val="13"/>
          <w:sz w:val="43"/>
          <w:szCs w:val="43"/>
        </w:rPr>
        <w:t>至县财政局</w:t>
      </w:r>
      <w:r>
        <w:rPr>
          <w:rFonts w:ascii="微软雅黑" w:hAnsi="微软雅黑" w:eastAsia="微软雅黑" w:cs="微软雅黑"/>
          <w:spacing w:val="5"/>
          <w:sz w:val="43"/>
          <w:szCs w:val="43"/>
        </w:rPr>
        <w:t xml:space="preserve"> </w:t>
      </w:r>
      <w:r>
        <w:rPr>
          <w:rFonts w:ascii="微软雅黑" w:hAnsi="微软雅黑" w:eastAsia="微软雅黑" w:cs="微软雅黑"/>
          <w:spacing w:val="13"/>
          <w:sz w:val="43"/>
          <w:szCs w:val="43"/>
        </w:rPr>
        <w:t>东至县应急管理局关于印发</w:t>
      </w:r>
    </w:p>
    <w:p>
      <w:pPr>
        <w:spacing w:before="21" w:line="206" w:lineRule="auto"/>
        <w:ind w:firstLine="36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9"/>
          <w:sz w:val="43"/>
          <w:szCs w:val="43"/>
        </w:rPr>
        <w:t>《东至县自然灾</w:t>
      </w:r>
      <w:r>
        <w:rPr>
          <w:rFonts w:ascii="微软雅黑" w:hAnsi="微软雅黑" w:eastAsia="微软雅黑" w:cs="微软雅黑"/>
          <w:spacing w:val="8"/>
          <w:sz w:val="43"/>
          <w:szCs w:val="43"/>
        </w:rPr>
        <w:t>害救灾资金管理暂行办法》</w:t>
      </w:r>
    </w:p>
    <w:p>
      <w:pPr>
        <w:spacing w:line="177" w:lineRule="auto"/>
        <w:ind w:firstLine="3557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-8"/>
          <w:sz w:val="43"/>
          <w:szCs w:val="43"/>
        </w:rPr>
        <w:t>的通知</w:t>
      </w:r>
    </w:p>
    <w:p>
      <w:pPr>
        <w:spacing w:line="286" w:lineRule="auto"/>
        <w:rPr>
          <w:rFonts w:ascii="Arial"/>
          <w:sz w:val="21"/>
        </w:rPr>
      </w:pPr>
    </w:p>
    <w:p>
      <w:pPr>
        <w:spacing w:line="287" w:lineRule="auto"/>
        <w:rPr>
          <w:rFonts w:ascii="Arial"/>
          <w:sz w:val="21"/>
        </w:rPr>
      </w:pPr>
    </w:p>
    <w:p>
      <w:pPr>
        <w:spacing w:before="101" w:line="223" w:lineRule="auto"/>
        <w:ind w:firstLine="3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各乡镇人民</w:t>
      </w:r>
      <w:r>
        <w:rPr>
          <w:rFonts w:ascii="仿宋" w:hAnsi="仿宋" w:eastAsia="仿宋" w:cs="仿宋"/>
          <w:spacing w:val="5"/>
          <w:sz w:val="31"/>
          <w:szCs w:val="31"/>
        </w:rPr>
        <w:t>政府</w:t>
      </w:r>
      <w:r>
        <w:rPr>
          <w:rFonts w:ascii="仿宋" w:hAnsi="仿宋" w:eastAsia="仿宋" w:cs="仿宋"/>
          <w:spacing w:val="7"/>
          <w:sz w:val="31"/>
          <w:szCs w:val="31"/>
        </w:rPr>
        <w:t>：</w:t>
      </w:r>
    </w:p>
    <w:p>
      <w:pPr>
        <w:spacing w:before="187" w:line="223" w:lineRule="auto"/>
        <w:ind w:firstLine="68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2"/>
          <w:sz w:val="31"/>
          <w:szCs w:val="31"/>
        </w:rPr>
        <w:t>为加强自然灾害救灾资金管理</w:t>
      </w:r>
      <w:r>
        <w:rPr>
          <w:rFonts w:ascii="仿宋" w:hAnsi="仿宋" w:eastAsia="仿宋" w:cs="仿宋"/>
          <w:spacing w:val="23"/>
          <w:sz w:val="31"/>
          <w:szCs w:val="31"/>
        </w:rPr>
        <w:t>，</w:t>
      </w:r>
      <w:r>
        <w:rPr>
          <w:rFonts w:ascii="仿宋" w:hAnsi="仿宋" w:eastAsia="仿宋" w:cs="仿宋"/>
          <w:spacing w:val="22"/>
          <w:sz w:val="31"/>
          <w:szCs w:val="31"/>
        </w:rPr>
        <w:t>提高救灾资金</w:t>
      </w:r>
      <w:r>
        <w:rPr>
          <w:rFonts w:ascii="仿宋" w:hAnsi="仿宋" w:eastAsia="仿宋" w:cs="仿宋"/>
          <w:spacing w:val="21"/>
          <w:sz w:val="31"/>
          <w:szCs w:val="31"/>
        </w:rPr>
        <w:t>使用效</w:t>
      </w:r>
    </w:p>
    <w:p>
      <w:pPr>
        <w:spacing w:before="185" w:line="336" w:lineRule="auto"/>
        <w:ind w:left="33" w:right="479" w:firstLine="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益，根据《财政部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应急部</w:t>
      </w:r>
      <w:r>
        <w:rPr>
          <w:rFonts w:ascii="仿宋" w:hAnsi="仿宋" w:eastAsia="仿宋" w:cs="仿宋"/>
          <w:spacing w:val="8"/>
          <w:sz w:val="31"/>
          <w:szCs w:val="31"/>
        </w:rPr>
        <w:t>关于印发</w:t>
      </w:r>
      <w:r>
        <w:rPr>
          <w:rFonts w:ascii="仿宋" w:hAnsi="仿宋" w:eastAsia="仿宋" w:cs="仿宋"/>
          <w:spacing w:val="4"/>
          <w:sz w:val="31"/>
          <w:szCs w:val="31"/>
        </w:rPr>
        <w:t>&lt;</w:t>
      </w:r>
      <w:r>
        <w:rPr>
          <w:rFonts w:ascii="仿宋" w:hAnsi="仿宋" w:eastAsia="仿宋" w:cs="仿宋"/>
          <w:spacing w:val="8"/>
          <w:sz w:val="31"/>
          <w:szCs w:val="31"/>
        </w:rPr>
        <w:t>中央自然灾害救灾资金</w:t>
      </w:r>
      <w:r>
        <w:rPr>
          <w:rFonts w:ascii="仿宋" w:hAnsi="仿宋" w:eastAsia="仿宋" w:cs="仿宋"/>
          <w:sz w:val="31"/>
          <w:szCs w:val="31"/>
        </w:rPr>
        <w:t xml:space="preserve"> 管理暂行办法&gt;的通知》（财建〔2020〕245</w:t>
      </w:r>
      <w:r>
        <w:rPr>
          <w:rFonts w:ascii="仿宋" w:hAnsi="仿宋" w:eastAsia="仿宋" w:cs="仿宋"/>
          <w:spacing w:val="-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号</w:t>
      </w:r>
      <w:r>
        <w:rPr>
          <w:rFonts w:ascii="仿宋" w:hAnsi="仿宋" w:eastAsia="仿宋" w:cs="仿宋"/>
          <w:spacing w:val="-119"/>
          <w:sz w:val="31"/>
          <w:szCs w:val="31"/>
        </w:rPr>
        <w:t>）、</w:t>
      </w:r>
      <w:r>
        <w:rPr>
          <w:rFonts w:ascii="仿宋" w:hAnsi="仿宋" w:eastAsia="仿宋" w:cs="仿宋"/>
          <w:sz w:val="31"/>
          <w:szCs w:val="31"/>
        </w:rPr>
        <w:t>《安徽省自 然灾害救助办法》（安徽省人民政府第 295 号令</w:t>
      </w:r>
      <w:r>
        <w:rPr>
          <w:rFonts w:ascii="仿宋" w:hAnsi="仿宋" w:eastAsia="仿宋" w:cs="仿宋"/>
          <w:spacing w:val="-121"/>
          <w:sz w:val="31"/>
          <w:szCs w:val="31"/>
        </w:rPr>
        <w:t>）、</w:t>
      </w:r>
      <w:r>
        <w:rPr>
          <w:rFonts w:ascii="仿宋" w:hAnsi="仿宋" w:eastAsia="仿宋" w:cs="仿宋"/>
          <w:sz w:val="31"/>
          <w:szCs w:val="31"/>
        </w:rPr>
        <w:t xml:space="preserve">《安徽省 </w:t>
      </w:r>
      <w:r>
        <w:rPr>
          <w:rFonts w:ascii="仿宋" w:hAnsi="仿宋" w:eastAsia="仿宋" w:cs="仿宋"/>
          <w:spacing w:val="22"/>
          <w:sz w:val="31"/>
          <w:szCs w:val="31"/>
        </w:rPr>
        <w:t>财政厅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安徽省应急管</w:t>
      </w:r>
      <w:r>
        <w:rPr>
          <w:rFonts w:ascii="仿宋" w:hAnsi="仿宋" w:eastAsia="仿宋" w:cs="仿宋"/>
          <w:spacing w:val="21"/>
          <w:sz w:val="31"/>
          <w:szCs w:val="31"/>
        </w:rPr>
        <w:t>理厅关于印发</w:t>
      </w:r>
      <w:r>
        <w:rPr>
          <w:rFonts w:ascii="仿宋" w:hAnsi="仿宋" w:eastAsia="仿宋" w:cs="仿宋"/>
          <w:spacing w:val="10"/>
          <w:sz w:val="31"/>
          <w:szCs w:val="31"/>
        </w:rPr>
        <w:t>&lt;</w:t>
      </w:r>
      <w:r>
        <w:rPr>
          <w:rFonts w:ascii="仿宋" w:hAnsi="仿宋" w:eastAsia="仿宋" w:cs="仿宋"/>
          <w:spacing w:val="21"/>
          <w:sz w:val="31"/>
          <w:szCs w:val="31"/>
        </w:rPr>
        <w:t>安徽省自然灾害救灾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资金管理实施细则</w:t>
      </w:r>
      <w:r>
        <w:rPr>
          <w:rFonts w:ascii="仿宋" w:hAnsi="仿宋" w:eastAsia="仿宋" w:cs="仿宋"/>
          <w:spacing w:val="2"/>
          <w:sz w:val="31"/>
          <w:szCs w:val="31"/>
        </w:rPr>
        <w:t>&gt;</w:t>
      </w:r>
      <w:r>
        <w:rPr>
          <w:rFonts w:ascii="仿宋" w:hAnsi="仿宋" w:eastAsia="仿宋" w:cs="仿宋"/>
          <w:spacing w:val="3"/>
          <w:sz w:val="31"/>
          <w:szCs w:val="31"/>
        </w:rPr>
        <w:t>的通知》</w:t>
      </w:r>
      <w:r>
        <w:rPr>
          <w:rFonts w:ascii="仿宋" w:hAnsi="仿宋" w:eastAsia="仿宋" w:cs="仿宋"/>
          <w:spacing w:val="2"/>
          <w:sz w:val="31"/>
          <w:szCs w:val="31"/>
        </w:rPr>
        <w:t>（皖财建〔</w:t>
      </w:r>
      <w:r>
        <w:rPr>
          <w:rFonts w:ascii="仿宋" w:hAnsi="仿宋" w:eastAsia="仿宋" w:cs="仿宋"/>
          <w:spacing w:val="1"/>
          <w:sz w:val="31"/>
          <w:szCs w:val="31"/>
        </w:rPr>
        <w:t>2020</w:t>
      </w:r>
      <w:r>
        <w:rPr>
          <w:rFonts w:ascii="仿宋" w:hAnsi="仿宋" w:eastAsia="仿宋" w:cs="仿宋"/>
          <w:spacing w:val="2"/>
          <w:sz w:val="31"/>
          <w:szCs w:val="31"/>
        </w:rPr>
        <w:t>〕</w:t>
      </w:r>
      <w:r>
        <w:rPr>
          <w:rFonts w:ascii="仿宋" w:hAnsi="仿宋" w:eastAsia="仿宋" w:cs="仿宋"/>
          <w:spacing w:val="1"/>
          <w:sz w:val="31"/>
          <w:szCs w:val="31"/>
        </w:rPr>
        <w:t>948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号</w:t>
      </w:r>
      <w:r>
        <w:rPr>
          <w:rFonts w:ascii="仿宋" w:hAnsi="仿宋" w:eastAsia="仿宋" w:cs="仿宋"/>
          <w:spacing w:val="3"/>
          <w:sz w:val="31"/>
          <w:szCs w:val="31"/>
        </w:rPr>
        <w:t>）</w:t>
      </w:r>
      <w:r>
        <w:rPr>
          <w:rFonts w:ascii="仿宋" w:hAnsi="仿宋" w:eastAsia="仿宋" w:cs="仿宋"/>
          <w:spacing w:val="2"/>
          <w:sz w:val="31"/>
          <w:szCs w:val="31"/>
        </w:rPr>
        <w:t>文件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精神，我们研究制定了《东至县自然灾害救</w:t>
      </w:r>
      <w:r>
        <w:rPr>
          <w:rFonts w:ascii="仿宋" w:hAnsi="仿宋" w:eastAsia="仿宋" w:cs="仿宋"/>
          <w:spacing w:val="8"/>
          <w:sz w:val="31"/>
          <w:szCs w:val="31"/>
        </w:rPr>
        <w:t>灾资金管理暂行</w:t>
      </w:r>
      <w:r>
        <w:rPr>
          <w:rFonts w:ascii="仿宋" w:hAnsi="仿宋" w:eastAsia="仿宋" w:cs="仿宋"/>
          <w:sz w:val="31"/>
          <w:szCs w:val="31"/>
        </w:rPr>
        <w:t xml:space="preserve"> 办法》</w:t>
      </w:r>
      <w:r>
        <w:rPr>
          <w:rFonts w:ascii="仿宋" w:hAnsi="仿宋" w:eastAsia="仿宋" w:cs="仿宋"/>
          <w:spacing w:val="-15"/>
          <w:sz w:val="31"/>
          <w:szCs w:val="31"/>
        </w:rPr>
        <w:t>。</w:t>
      </w:r>
      <w:r>
        <w:rPr>
          <w:rFonts w:ascii="仿宋" w:hAnsi="仿宋" w:eastAsia="仿宋" w:cs="仿宋"/>
          <w:sz w:val="31"/>
          <w:szCs w:val="31"/>
        </w:rPr>
        <w:t>现予印发</w:t>
      </w:r>
      <w:r>
        <w:rPr>
          <w:rFonts w:ascii="仿宋" w:hAnsi="仿宋" w:eastAsia="仿宋" w:cs="仿宋"/>
          <w:spacing w:val="-14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>请遵照执行</w:t>
      </w:r>
      <w:r>
        <w:rPr>
          <w:rFonts w:ascii="仿宋" w:hAnsi="仿宋" w:eastAsia="仿宋" w:cs="仿宋"/>
          <w:spacing w:val="-14"/>
          <w:sz w:val="31"/>
          <w:szCs w:val="31"/>
        </w:rPr>
        <w:t>。</w:t>
      </w:r>
    </w:p>
    <w:p>
      <w:pPr>
        <w:sectPr>
          <w:pgSz w:w="11916" w:h="16848"/>
          <w:pgMar w:top="1432" w:right="1327" w:bottom="0" w:left="1787" w:header="0" w:footer="0" w:gutter="0"/>
          <w:cols w:space="720" w:num="1"/>
        </w:sectPr>
      </w:pPr>
    </w:p>
    <w:p/>
    <w:p/>
    <w:p/>
    <w:p/>
    <w:p>
      <w:pPr>
        <w:spacing w:line="94" w:lineRule="exact"/>
      </w:pPr>
    </w:p>
    <w:p>
      <w:pPr>
        <w:sectPr>
          <w:headerReference r:id="rId5" w:type="default"/>
          <w:pgSz w:w="11916" w:h="16848"/>
          <w:pgMar w:top="400" w:right="1787" w:bottom="0" w:left="1787" w:header="0" w:footer="0" w:gutter="0"/>
          <w:cols w:equalWidth="0" w:num="1">
            <w:col w:w="8341"/>
          </w:cols>
        </w:sectPr>
      </w:pPr>
    </w:p>
    <w:p>
      <w:pPr>
        <w:spacing w:before="63" w:line="2306" w:lineRule="exact"/>
        <w:ind w:firstLine="1063"/>
        <w:textAlignment w:val="center"/>
      </w:pPr>
      <w:r>
        <w:drawing>
          <wp:inline distT="0" distB="0" distL="0" distR="0">
            <wp:extent cx="1464310" cy="1464310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64563" cy="146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spacing w:line="110" w:lineRule="exact"/>
      </w:pP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93" w:lineRule="auto"/>
        <w:rPr>
          <w:rFonts w:ascii="Arial"/>
          <w:sz w:val="21"/>
        </w:rPr>
      </w:pPr>
    </w:p>
    <w:p>
      <w:pPr>
        <w:spacing w:line="293" w:lineRule="auto"/>
        <w:rPr>
          <w:rFonts w:ascii="Arial"/>
          <w:sz w:val="21"/>
        </w:rPr>
      </w:pPr>
    </w:p>
    <w:p>
      <w:pPr>
        <w:spacing w:line="294" w:lineRule="auto"/>
        <w:rPr>
          <w:rFonts w:ascii="Arial"/>
          <w:sz w:val="21"/>
        </w:rPr>
      </w:pPr>
    </w:p>
    <w:p>
      <w:pPr>
        <w:spacing w:line="294" w:lineRule="auto"/>
        <w:rPr>
          <w:rFonts w:ascii="Arial"/>
          <w:sz w:val="21"/>
        </w:rPr>
      </w:pPr>
    </w:p>
    <w:p>
      <w:pPr>
        <w:spacing w:before="101" w:line="223" w:lineRule="auto"/>
        <w:ind w:firstLine="13"/>
        <w:rPr>
          <w:rFonts w:ascii="仿宋" w:hAnsi="仿宋" w:eastAsia="仿宋" w:cs="仿宋"/>
          <w:sz w:val="31"/>
          <w:szCs w:val="31"/>
        </w:rPr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177800</wp:posOffset>
            </wp:positionH>
            <wp:positionV relativeFrom="paragraph">
              <wp:posOffset>-697865</wp:posOffset>
            </wp:positionV>
            <wp:extent cx="1440180" cy="1440180"/>
            <wp:effectExtent l="0" t="0" r="0" b="0"/>
            <wp:wrapNone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spacing w:val="7"/>
          <w:sz w:val="31"/>
          <w:szCs w:val="31"/>
        </w:rPr>
        <w:t>东至</w:t>
      </w:r>
      <w:r>
        <w:rPr>
          <w:rFonts w:ascii="仿宋" w:hAnsi="仿宋" w:eastAsia="仿宋" w:cs="仿宋"/>
          <w:spacing w:val="6"/>
          <w:sz w:val="31"/>
          <w:szCs w:val="31"/>
        </w:rPr>
        <w:t>县应急管理局</w:t>
      </w:r>
    </w:p>
    <w:p>
      <w:pPr>
        <w:spacing w:line="320" w:lineRule="auto"/>
        <w:rPr>
          <w:rFonts w:ascii="Arial"/>
          <w:sz w:val="21"/>
        </w:rPr>
      </w:pPr>
    </w:p>
    <w:p>
      <w:pPr>
        <w:spacing w:line="321" w:lineRule="auto"/>
        <w:rPr>
          <w:rFonts w:ascii="Arial"/>
          <w:sz w:val="21"/>
        </w:rPr>
      </w:pPr>
    </w:p>
    <w:p>
      <w:pPr>
        <w:spacing w:before="101" w:line="18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2021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年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8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月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16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日</w:t>
      </w:r>
    </w:p>
    <w:p>
      <w:pPr>
        <w:sectPr>
          <w:type w:val="continuous"/>
          <w:pgSz w:w="11916" w:h="16848"/>
          <w:pgMar w:top="400" w:right="1787" w:bottom="0" w:left="1787" w:header="0" w:footer="0" w:gutter="0"/>
          <w:cols w:equalWidth="0" w:num="2">
            <w:col w:w="5369" w:space="100"/>
            <w:col w:w="2873"/>
          </w:cols>
        </w:sect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before="172" w:line="176" w:lineRule="auto"/>
        <w:ind w:firstLine="795"/>
        <w:rPr>
          <w:rFonts w:ascii="微软雅黑" w:hAnsi="微软雅黑" w:eastAsia="微软雅黑" w:cs="微软雅黑"/>
          <w:sz w:val="40"/>
          <w:szCs w:val="40"/>
        </w:rPr>
      </w:pPr>
      <w:r>
        <w:rPr>
          <w:rFonts w:ascii="微软雅黑" w:hAnsi="微软雅黑" w:eastAsia="微软雅黑" w:cs="微软雅黑"/>
          <w:spacing w:val="-2"/>
          <w:sz w:val="40"/>
          <w:szCs w:val="40"/>
        </w:rPr>
        <w:t>东至县自然灾害救</w:t>
      </w:r>
      <w:r>
        <w:rPr>
          <w:rFonts w:ascii="微软雅黑" w:hAnsi="微软雅黑" w:eastAsia="微软雅黑" w:cs="微软雅黑"/>
          <w:spacing w:val="-1"/>
          <w:sz w:val="40"/>
          <w:szCs w:val="40"/>
        </w:rPr>
        <w:t>灾资金管理暂行办法</w:t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100" w:line="333" w:lineRule="auto"/>
        <w:ind w:left="33" w:firstLine="6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为贯彻人民至上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生命至上理念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加强自然灾害救灾资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金管理</w:t>
      </w:r>
      <w:r>
        <w:rPr>
          <w:rFonts w:ascii="仿宋" w:hAnsi="仿宋" w:eastAsia="仿宋" w:cs="仿宋"/>
          <w:spacing w:val="16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提高救灾资金使用效益</w:t>
      </w:r>
      <w:r>
        <w:rPr>
          <w:rFonts w:ascii="仿宋" w:hAnsi="仿宋" w:eastAsia="仿宋" w:cs="仿宋"/>
          <w:spacing w:val="16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根据</w:t>
      </w:r>
      <w:r>
        <w:rPr>
          <w:rFonts w:ascii="仿宋" w:hAnsi="仿宋" w:eastAsia="仿宋" w:cs="仿宋"/>
          <w:spacing w:val="14"/>
          <w:sz w:val="31"/>
          <w:szCs w:val="31"/>
        </w:rPr>
        <w:t>《财政部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应急部关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于印发</w:t>
      </w:r>
      <w:r>
        <w:rPr>
          <w:rFonts w:ascii="仿宋" w:hAnsi="仿宋" w:eastAsia="仿宋" w:cs="仿宋"/>
          <w:spacing w:val="5"/>
          <w:sz w:val="31"/>
          <w:szCs w:val="31"/>
        </w:rPr>
        <w:t>&lt;</w:t>
      </w:r>
      <w:r>
        <w:rPr>
          <w:rFonts w:ascii="仿宋" w:hAnsi="仿宋" w:eastAsia="仿宋" w:cs="仿宋"/>
          <w:spacing w:val="9"/>
          <w:sz w:val="31"/>
          <w:szCs w:val="31"/>
        </w:rPr>
        <w:t>中央自然灾害救灾资金管理暂</w:t>
      </w:r>
      <w:r>
        <w:rPr>
          <w:rFonts w:ascii="仿宋" w:hAnsi="仿宋" w:eastAsia="仿宋" w:cs="仿宋"/>
          <w:spacing w:val="8"/>
          <w:sz w:val="31"/>
          <w:szCs w:val="31"/>
        </w:rPr>
        <w:t>行办法</w:t>
      </w:r>
      <w:r>
        <w:rPr>
          <w:rFonts w:ascii="仿宋" w:hAnsi="仿宋" w:eastAsia="仿宋" w:cs="仿宋"/>
          <w:spacing w:val="4"/>
          <w:sz w:val="31"/>
          <w:szCs w:val="31"/>
        </w:rPr>
        <w:t>&gt;</w:t>
      </w:r>
      <w:r>
        <w:rPr>
          <w:rFonts w:ascii="仿宋" w:hAnsi="仿宋" w:eastAsia="仿宋" w:cs="仿宋"/>
          <w:spacing w:val="8"/>
          <w:sz w:val="31"/>
          <w:szCs w:val="31"/>
        </w:rPr>
        <w:t>的通知》（财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建〔2020〕245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号</w:t>
      </w:r>
      <w:r>
        <w:rPr>
          <w:rFonts w:ascii="仿宋" w:hAnsi="仿宋" w:eastAsia="仿宋" w:cs="仿宋"/>
          <w:spacing w:val="-156"/>
          <w:sz w:val="31"/>
          <w:szCs w:val="31"/>
        </w:rPr>
        <w:t>）、</w:t>
      </w:r>
      <w:r>
        <w:rPr>
          <w:rFonts w:ascii="仿宋" w:hAnsi="仿宋" w:eastAsia="仿宋" w:cs="仿宋"/>
          <w:spacing w:val="-1"/>
          <w:sz w:val="31"/>
          <w:szCs w:val="31"/>
        </w:rPr>
        <w:t>《安徽省自然灾害救助办法》（安</w:t>
      </w:r>
      <w:r>
        <w:rPr>
          <w:rFonts w:ascii="仿宋" w:hAnsi="仿宋" w:eastAsia="仿宋" w:cs="仿宋"/>
          <w:sz w:val="31"/>
          <w:szCs w:val="31"/>
        </w:rPr>
        <w:t>徽省人 民政府第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295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号令</w:t>
      </w:r>
      <w:r>
        <w:rPr>
          <w:rFonts w:ascii="仿宋" w:hAnsi="仿宋" w:eastAsia="仿宋" w:cs="仿宋"/>
          <w:spacing w:val="-42"/>
          <w:sz w:val="31"/>
          <w:szCs w:val="31"/>
        </w:rPr>
        <w:t>）、</w:t>
      </w:r>
      <w:r>
        <w:rPr>
          <w:rFonts w:ascii="仿宋" w:hAnsi="仿宋" w:eastAsia="仿宋" w:cs="仿宋"/>
          <w:sz w:val="31"/>
          <w:szCs w:val="31"/>
        </w:rPr>
        <w:t xml:space="preserve">《安徽省财政厅 安徽省应急管理厅关 </w:t>
      </w:r>
      <w:r>
        <w:rPr>
          <w:rFonts w:ascii="仿宋" w:hAnsi="仿宋" w:eastAsia="仿宋" w:cs="仿宋"/>
          <w:spacing w:val="28"/>
          <w:sz w:val="31"/>
          <w:szCs w:val="31"/>
        </w:rPr>
        <w:t>于印</w:t>
      </w:r>
      <w:r>
        <w:rPr>
          <w:rFonts w:ascii="仿宋" w:hAnsi="仿宋" w:eastAsia="仿宋" w:cs="仿宋"/>
          <w:spacing w:val="27"/>
          <w:sz w:val="31"/>
          <w:szCs w:val="31"/>
        </w:rPr>
        <w:t>发</w:t>
      </w:r>
      <w:r>
        <w:rPr>
          <w:rFonts w:ascii="仿宋" w:hAnsi="仿宋" w:eastAsia="仿宋" w:cs="仿宋"/>
          <w:spacing w:val="13"/>
          <w:sz w:val="31"/>
          <w:szCs w:val="31"/>
        </w:rPr>
        <w:t>&lt;</w:t>
      </w:r>
      <w:r>
        <w:rPr>
          <w:rFonts w:ascii="仿宋" w:hAnsi="仿宋" w:eastAsia="仿宋" w:cs="仿宋"/>
          <w:spacing w:val="27"/>
          <w:sz w:val="31"/>
          <w:szCs w:val="31"/>
        </w:rPr>
        <w:t>安徽省自然灾害救灾资金管理实施细则</w:t>
      </w:r>
      <w:r>
        <w:rPr>
          <w:rFonts w:ascii="仿宋" w:hAnsi="仿宋" w:eastAsia="仿宋" w:cs="仿宋"/>
          <w:spacing w:val="13"/>
          <w:sz w:val="31"/>
          <w:szCs w:val="31"/>
        </w:rPr>
        <w:t>&gt;</w:t>
      </w:r>
      <w:r>
        <w:rPr>
          <w:rFonts w:ascii="仿宋" w:hAnsi="仿宋" w:eastAsia="仿宋" w:cs="仿宋"/>
          <w:spacing w:val="27"/>
          <w:sz w:val="31"/>
          <w:szCs w:val="31"/>
        </w:rPr>
        <w:t>的通知》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（皖财建〔</w:t>
      </w:r>
      <w:r>
        <w:rPr>
          <w:rFonts w:ascii="仿宋" w:hAnsi="仿宋" w:eastAsia="仿宋" w:cs="仿宋"/>
          <w:spacing w:val="5"/>
          <w:sz w:val="31"/>
          <w:szCs w:val="31"/>
        </w:rPr>
        <w:t>2020</w:t>
      </w:r>
      <w:r>
        <w:rPr>
          <w:rFonts w:ascii="仿宋" w:hAnsi="仿宋" w:eastAsia="仿宋" w:cs="仿宋"/>
          <w:spacing w:val="8"/>
          <w:sz w:val="31"/>
          <w:szCs w:val="31"/>
        </w:rPr>
        <w:t>〕</w:t>
      </w:r>
      <w:r>
        <w:rPr>
          <w:rFonts w:ascii="仿宋" w:hAnsi="仿宋" w:eastAsia="仿宋" w:cs="仿宋"/>
          <w:spacing w:val="4"/>
          <w:sz w:val="31"/>
          <w:szCs w:val="31"/>
        </w:rPr>
        <w:t>948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号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文件精神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经县政府同意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制定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本办法</w:t>
      </w:r>
      <w:r>
        <w:rPr>
          <w:rFonts w:ascii="仿宋" w:hAnsi="仿宋" w:eastAsia="仿宋" w:cs="仿宋"/>
          <w:spacing w:val="3"/>
          <w:sz w:val="31"/>
          <w:szCs w:val="31"/>
        </w:rPr>
        <w:t>。</w:t>
      </w:r>
    </w:p>
    <w:p>
      <w:pPr>
        <w:spacing w:line="227" w:lineRule="auto"/>
        <w:ind w:firstLine="329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第一章</w:t>
      </w:r>
      <w:r>
        <w:rPr>
          <w:rFonts w:ascii="黑体" w:hAnsi="黑体" w:eastAsia="黑体" w:cs="黑体"/>
          <w:spacing w:val="4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7"/>
          <w:sz w:val="31"/>
          <w:szCs w:val="31"/>
        </w:rPr>
        <w:t>总则</w:t>
      </w:r>
    </w:p>
    <w:p>
      <w:pPr>
        <w:spacing w:before="184" w:line="333" w:lineRule="auto"/>
        <w:ind w:left="37" w:right="136"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第一条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本办法所称自然灾害救灾资金，是指各</w:t>
      </w:r>
      <w:r>
        <w:rPr>
          <w:rFonts w:ascii="仿宋" w:hAnsi="仿宋" w:eastAsia="仿宋" w:cs="仿宋"/>
          <w:spacing w:val="14"/>
          <w:sz w:val="31"/>
          <w:szCs w:val="31"/>
        </w:rPr>
        <w:t>级财政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安排的自然灾害救灾资金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县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乡（镇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财政安排用于救灾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工作资金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与中</w:t>
      </w:r>
      <w:r>
        <w:rPr>
          <w:rFonts w:ascii="仿宋" w:hAnsi="仿宋" w:eastAsia="仿宋" w:cs="仿宋"/>
          <w:spacing w:val="8"/>
          <w:sz w:val="31"/>
          <w:szCs w:val="31"/>
        </w:rPr>
        <w:t>央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省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市级财政补助资金统筹使用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before="5" w:line="333" w:lineRule="auto"/>
        <w:ind w:left="33" w:right="136" w:firstLine="6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第二条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自然灾害救灾资金由县财政部门会同应</w:t>
      </w:r>
      <w:r>
        <w:rPr>
          <w:rFonts w:ascii="仿宋" w:hAnsi="仿宋" w:eastAsia="仿宋" w:cs="仿宋"/>
          <w:spacing w:val="14"/>
          <w:sz w:val="31"/>
          <w:szCs w:val="31"/>
        </w:rPr>
        <w:t>急管理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部门管理。县财政部门负责救灾</w:t>
      </w:r>
      <w:r>
        <w:rPr>
          <w:rFonts w:ascii="仿宋" w:hAnsi="仿宋" w:eastAsia="仿宋" w:cs="仿宋"/>
          <w:spacing w:val="8"/>
          <w:sz w:val="31"/>
          <w:szCs w:val="31"/>
        </w:rPr>
        <w:t>资金预算管理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依法下达预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算、拨付资金。县应急管理部门提出预</w:t>
      </w:r>
      <w:r>
        <w:rPr>
          <w:rFonts w:ascii="仿宋" w:hAnsi="仿宋" w:eastAsia="仿宋" w:cs="仿宋"/>
          <w:spacing w:val="8"/>
          <w:sz w:val="31"/>
          <w:szCs w:val="31"/>
        </w:rPr>
        <w:t>算管理及救灾资金分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配建议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指导救灾资金使用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开展全过程绩效管理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督促指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导乡镇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村（包括居民委员</w:t>
      </w:r>
      <w:r>
        <w:rPr>
          <w:rFonts w:ascii="仿宋" w:hAnsi="仿宋" w:eastAsia="仿宋" w:cs="仿宋"/>
          <w:spacing w:val="8"/>
          <w:sz w:val="31"/>
          <w:szCs w:val="31"/>
        </w:rPr>
        <w:t>会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村民小组包括居民小组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下</w:t>
      </w:r>
      <w:r>
        <w:rPr>
          <w:rFonts w:ascii="仿宋" w:hAnsi="仿宋" w:eastAsia="仿宋" w:cs="仿宋"/>
          <w:sz w:val="31"/>
          <w:szCs w:val="31"/>
        </w:rPr>
        <w:t xml:space="preserve"> 同</w:t>
      </w:r>
      <w:r>
        <w:rPr>
          <w:rFonts w:ascii="仿宋" w:hAnsi="仿宋" w:eastAsia="仿宋" w:cs="仿宋"/>
          <w:spacing w:val="-7"/>
          <w:sz w:val="31"/>
          <w:szCs w:val="31"/>
        </w:rPr>
        <w:t>。）</w:t>
      </w:r>
      <w:r>
        <w:rPr>
          <w:rFonts w:ascii="仿宋" w:hAnsi="仿宋" w:eastAsia="仿宋" w:cs="仿宋"/>
          <w:sz w:val="31"/>
          <w:szCs w:val="31"/>
        </w:rPr>
        <w:t>做好资金使用管理等相关工作</w:t>
      </w:r>
      <w:r>
        <w:rPr>
          <w:rFonts w:ascii="仿宋" w:hAnsi="仿宋" w:eastAsia="仿宋" w:cs="仿宋"/>
          <w:spacing w:val="-7"/>
          <w:sz w:val="31"/>
          <w:szCs w:val="31"/>
        </w:rPr>
        <w:t>。</w:t>
      </w:r>
    </w:p>
    <w:p>
      <w:pPr>
        <w:spacing w:before="2" w:line="332" w:lineRule="auto"/>
        <w:ind w:left="38" w:right="136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第三条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自然灾害救灾资金管理遵循民生优先、</w:t>
      </w:r>
      <w:r>
        <w:rPr>
          <w:rFonts w:ascii="仿宋" w:hAnsi="仿宋" w:eastAsia="仿宋" w:cs="仿宋"/>
          <w:spacing w:val="14"/>
          <w:sz w:val="31"/>
          <w:szCs w:val="31"/>
        </w:rPr>
        <w:t>体现时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效</w:t>
      </w:r>
      <w:r>
        <w:rPr>
          <w:rFonts w:ascii="仿宋" w:hAnsi="仿宋" w:eastAsia="仿宋" w:cs="仿宋"/>
          <w:spacing w:val="11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规范透明</w:t>
      </w:r>
      <w:r>
        <w:rPr>
          <w:rFonts w:ascii="仿宋" w:hAnsi="仿宋" w:eastAsia="仿宋" w:cs="仿宋"/>
          <w:spacing w:val="11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注重绩效</w:t>
      </w:r>
      <w:r>
        <w:rPr>
          <w:rFonts w:ascii="仿宋" w:hAnsi="仿宋" w:eastAsia="仿宋" w:cs="仿宋"/>
          <w:spacing w:val="11"/>
          <w:sz w:val="31"/>
          <w:szCs w:val="31"/>
        </w:rPr>
        <w:t>、</w:t>
      </w:r>
      <w:r>
        <w:rPr>
          <w:rFonts w:ascii="仿宋" w:hAnsi="仿宋" w:eastAsia="仿宋" w:cs="仿宋"/>
          <w:spacing w:val="7"/>
          <w:sz w:val="31"/>
          <w:szCs w:val="31"/>
        </w:rPr>
        <w:t>强化监督的原则</w:t>
      </w:r>
      <w:r>
        <w:rPr>
          <w:rFonts w:ascii="仿宋" w:hAnsi="仿宋" w:eastAsia="仿宋" w:cs="仿宋"/>
          <w:spacing w:val="11"/>
          <w:sz w:val="31"/>
          <w:szCs w:val="31"/>
        </w:rPr>
        <w:t>。</w:t>
      </w:r>
    </w:p>
    <w:p>
      <w:pPr>
        <w:spacing w:line="227" w:lineRule="auto"/>
        <w:ind w:firstLine="2977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第</w:t>
      </w:r>
      <w:r>
        <w:rPr>
          <w:rFonts w:ascii="黑体" w:hAnsi="黑体" w:eastAsia="黑体" w:cs="黑体"/>
          <w:spacing w:val="8"/>
          <w:sz w:val="31"/>
          <w:szCs w:val="31"/>
        </w:rPr>
        <w:t>二章</w:t>
      </w:r>
      <w:r>
        <w:rPr>
          <w:rFonts w:ascii="黑体" w:hAnsi="黑体" w:eastAsia="黑体" w:cs="黑体"/>
          <w:spacing w:val="5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8"/>
          <w:sz w:val="31"/>
          <w:szCs w:val="31"/>
        </w:rPr>
        <w:t>使用范围</w:t>
      </w:r>
    </w:p>
    <w:p>
      <w:pPr>
        <w:spacing w:before="182" w:line="222" w:lineRule="auto"/>
        <w:ind w:firstLine="68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第四条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自然灾害救灾资金的支出范围包括搜救人员</w:t>
      </w:r>
      <w:r>
        <w:rPr>
          <w:rFonts w:ascii="仿宋" w:hAnsi="仿宋" w:eastAsia="仿宋" w:cs="仿宋"/>
          <w:spacing w:val="16"/>
          <w:sz w:val="31"/>
          <w:szCs w:val="31"/>
        </w:rPr>
        <w:t>、</w:t>
      </w:r>
    </w:p>
    <w:p>
      <w:pPr>
        <w:sectPr>
          <w:headerReference r:id="rId6" w:type="default"/>
          <w:pgSz w:w="11916" w:h="16848"/>
          <w:pgMar w:top="400" w:right="1667" w:bottom="0" w:left="1787" w:header="0" w:footer="0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101" w:line="333" w:lineRule="auto"/>
        <w:ind w:left="33" w:right="21" w:hanging="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排危除险等应急处置，购买、租赁、运输救</w:t>
      </w:r>
      <w:r>
        <w:rPr>
          <w:rFonts w:ascii="仿宋" w:hAnsi="仿宋" w:eastAsia="仿宋" w:cs="仿宋"/>
          <w:spacing w:val="8"/>
          <w:sz w:val="31"/>
          <w:szCs w:val="31"/>
        </w:rPr>
        <w:t>灾装备物资和抢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险备料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现场交通后勤</w:t>
      </w:r>
      <w:r>
        <w:rPr>
          <w:rFonts w:ascii="仿宋" w:hAnsi="仿宋" w:eastAsia="仿宋" w:cs="仿宋"/>
          <w:spacing w:val="8"/>
          <w:sz w:val="31"/>
          <w:szCs w:val="31"/>
        </w:rPr>
        <w:t>通讯保障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灾情统计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应急监测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灾群众救助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保管救灾储备</w:t>
      </w:r>
      <w:r>
        <w:rPr>
          <w:rFonts w:ascii="仿宋" w:hAnsi="仿宋" w:eastAsia="仿宋" w:cs="仿宋"/>
          <w:spacing w:val="8"/>
          <w:sz w:val="31"/>
          <w:szCs w:val="31"/>
        </w:rPr>
        <w:t>物资等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以及落实县委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县政府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批准的其他救灾事</w:t>
      </w:r>
      <w:r>
        <w:rPr>
          <w:rFonts w:ascii="仿宋" w:hAnsi="仿宋" w:eastAsia="仿宋" w:cs="仿宋"/>
          <w:spacing w:val="6"/>
          <w:sz w:val="31"/>
          <w:szCs w:val="31"/>
        </w:rPr>
        <w:t>项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spacing w:before="2" w:line="333" w:lineRule="auto"/>
        <w:ind w:left="33" w:right="19" w:firstLine="64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3"/>
          <w:sz w:val="31"/>
          <w:szCs w:val="31"/>
        </w:rPr>
        <w:t>县应急管理</w:t>
      </w:r>
      <w:r>
        <w:rPr>
          <w:rFonts w:ascii="仿宋" w:hAnsi="仿宋" w:eastAsia="仿宋" w:cs="仿宋"/>
          <w:spacing w:val="22"/>
          <w:sz w:val="31"/>
          <w:szCs w:val="31"/>
        </w:rPr>
        <w:t>部门可以根据应急响应级别</w:t>
      </w:r>
      <w:r>
        <w:rPr>
          <w:rFonts w:ascii="仿宋" w:hAnsi="仿宋" w:eastAsia="仿宋" w:cs="仿宋"/>
          <w:spacing w:val="24"/>
          <w:sz w:val="31"/>
          <w:szCs w:val="31"/>
        </w:rPr>
        <w:t>、</w:t>
      </w:r>
      <w:r>
        <w:rPr>
          <w:rFonts w:ascii="仿宋" w:hAnsi="仿宋" w:eastAsia="仿宋" w:cs="仿宋"/>
          <w:spacing w:val="22"/>
          <w:sz w:val="31"/>
          <w:szCs w:val="31"/>
        </w:rPr>
        <w:t>抢险救援难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度、调动抢险救援人员规模、受灾需救助</w:t>
      </w:r>
      <w:r>
        <w:rPr>
          <w:rFonts w:ascii="仿宋" w:hAnsi="仿宋" w:eastAsia="仿宋" w:cs="仿宋"/>
          <w:spacing w:val="8"/>
          <w:sz w:val="31"/>
          <w:szCs w:val="31"/>
        </w:rPr>
        <w:t>人员数量等情况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启动紧急采购程序购买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租</w:t>
      </w:r>
      <w:r>
        <w:rPr>
          <w:rFonts w:ascii="仿宋" w:hAnsi="仿宋" w:eastAsia="仿宋" w:cs="仿宋"/>
          <w:spacing w:val="8"/>
          <w:sz w:val="31"/>
          <w:szCs w:val="31"/>
        </w:rPr>
        <w:t>赁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运输救灾装备物资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受灾群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众生活救助物资和</w:t>
      </w:r>
      <w:r>
        <w:rPr>
          <w:rFonts w:ascii="仿宋" w:hAnsi="仿宋" w:eastAsia="仿宋" w:cs="仿宋"/>
          <w:spacing w:val="7"/>
          <w:sz w:val="31"/>
          <w:szCs w:val="31"/>
        </w:rPr>
        <w:t>抢险备料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spacing w:line="222" w:lineRule="auto"/>
        <w:ind w:firstLine="84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受灾群</w:t>
      </w:r>
      <w:r>
        <w:rPr>
          <w:rFonts w:ascii="仿宋" w:hAnsi="仿宋" w:eastAsia="仿宋" w:cs="仿宋"/>
          <w:spacing w:val="7"/>
          <w:sz w:val="31"/>
          <w:szCs w:val="31"/>
        </w:rPr>
        <w:t>众救助资金的具体使用范围</w:t>
      </w:r>
      <w:r>
        <w:rPr>
          <w:rFonts w:ascii="仿宋" w:hAnsi="仿宋" w:eastAsia="仿宋" w:cs="仿宋"/>
          <w:spacing w:val="8"/>
          <w:sz w:val="31"/>
          <w:szCs w:val="31"/>
        </w:rPr>
        <w:t>：</w:t>
      </w:r>
    </w:p>
    <w:p>
      <w:pPr>
        <w:spacing w:before="190" w:line="333" w:lineRule="auto"/>
        <w:ind w:left="36" w:right="21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（一</w:t>
      </w:r>
      <w:r>
        <w:rPr>
          <w:rFonts w:ascii="仿宋" w:hAnsi="仿宋" w:eastAsia="仿宋" w:cs="仿宋"/>
          <w:spacing w:val="16"/>
          <w:sz w:val="31"/>
          <w:szCs w:val="31"/>
        </w:rPr>
        <w:t>）</w:t>
      </w:r>
      <w:r>
        <w:rPr>
          <w:rFonts w:ascii="仿宋" w:hAnsi="仿宋" w:eastAsia="仿宋" w:cs="仿宋"/>
          <w:spacing w:val="15"/>
          <w:sz w:val="31"/>
          <w:szCs w:val="31"/>
        </w:rPr>
        <w:t>应急</w:t>
      </w:r>
      <w:r>
        <w:rPr>
          <w:rFonts w:ascii="仿宋" w:hAnsi="仿宋" w:eastAsia="仿宋" w:cs="仿宋"/>
          <w:spacing w:val="14"/>
          <w:sz w:val="31"/>
          <w:szCs w:val="31"/>
        </w:rPr>
        <w:t>救助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用于紧急抢救和转移安置受灾群众</w:t>
      </w:r>
      <w:r>
        <w:rPr>
          <w:rFonts w:ascii="仿宋" w:hAnsi="仿宋" w:eastAsia="仿宋" w:cs="仿宋"/>
          <w:spacing w:val="16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解决受灾群众灾后</w:t>
      </w:r>
      <w:r>
        <w:rPr>
          <w:rFonts w:ascii="仿宋" w:hAnsi="仿宋" w:eastAsia="仿宋" w:cs="仿宋"/>
          <w:spacing w:val="8"/>
          <w:sz w:val="31"/>
          <w:szCs w:val="31"/>
        </w:rPr>
        <w:t>应急期间无力克服的吃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穿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住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医等临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时生活困难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>
      <w:pPr>
        <w:spacing w:before="3" w:line="333" w:lineRule="auto"/>
        <w:ind w:left="33" w:right="21" w:firstLine="6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（二</w:t>
      </w:r>
      <w:r>
        <w:rPr>
          <w:rFonts w:ascii="仿宋" w:hAnsi="仿宋" w:eastAsia="仿宋" w:cs="仿宋"/>
          <w:spacing w:val="16"/>
          <w:sz w:val="31"/>
          <w:szCs w:val="31"/>
        </w:rPr>
        <w:t>）</w:t>
      </w:r>
      <w:r>
        <w:rPr>
          <w:rFonts w:ascii="仿宋" w:hAnsi="仿宋" w:eastAsia="仿宋" w:cs="仿宋"/>
          <w:spacing w:val="15"/>
          <w:sz w:val="31"/>
          <w:szCs w:val="31"/>
        </w:rPr>
        <w:t>过渡期生活救助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用于帮助因灾房屋倒塌或严重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损坏的受灾群众，解决在应急救助阶段</w:t>
      </w:r>
      <w:r>
        <w:rPr>
          <w:rFonts w:ascii="仿宋" w:hAnsi="仿宋" w:eastAsia="仿宋" w:cs="仿宋"/>
          <w:spacing w:val="8"/>
          <w:sz w:val="31"/>
          <w:szCs w:val="31"/>
        </w:rPr>
        <w:t>结束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恢复重建完成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之前的过渡期内基本</w:t>
      </w:r>
      <w:r>
        <w:rPr>
          <w:rFonts w:ascii="仿宋" w:hAnsi="仿宋" w:eastAsia="仿宋" w:cs="仿宋"/>
          <w:spacing w:val="7"/>
          <w:sz w:val="31"/>
          <w:szCs w:val="31"/>
        </w:rPr>
        <w:t>生活困难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</w:p>
    <w:p>
      <w:pPr>
        <w:spacing w:line="333" w:lineRule="auto"/>
        <w:ind w:left="36" w:right="20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（三</w:t>
      </w:r>
      <w:r>
        <w:rPr>
          <w:rFonts w:ascii="仿宋" w:hAnsi="仿宋" w:eastAsia="仿宋" w:cs="仿宋"/>
          <w:spacing w:val="17"/>
          <w:sz w:val="31"/>
          <w:szCs w:val="31"/>
        </w:rPr>
        <w:t>）</w:t>
      </w:r>
      <w:r>
        <w:rPr>
          <w:rFonts w:ascii="仿宋" w:hAnsi="仿宋" w:eastAsia="仿宋" w:cs="仿宋"/>
          <w:spacing w:val="15"/>
          <w:sz w:val="31"/>
          <w:szCs w:val="31"/>
        </w:rPr>
        <w:t>旱灾救助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用于帮助因旱灾造成生活困难的群众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解决口粮和饮水等基本</w:t>
      </w:r>
      <w:r>
        <w:rPr>
          <w:rFonts w:ascii="仿宋" w:hAnsi="仿宋" w:eastAsia="仿宋" w:cs="仿宋"/>
          <w:spacing w:val="7"/>
          <w:sz w:val="31"/>
          <w:szCs w:val="31"/>
        </w:rPr>
        <w:t>生活困难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spacing w:before="2" w:line="333" w:lineRule="auto"/>
        <w:ind w:left="35" w:right="19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（</w:t>
      </w:r>
      <w:r>
        <w:rPr>
          <w:rFonts w:ascii="仿宋" w:hAnsi="仿宋" w:eastAsia="仿宋" w:cs="仿宋"/>
          <w:spacing w:val="15"/>
          <w:sz w:val="31"/>
          <w:szCs w:val="31"/>
        </w:rPr>
        <w:t>四</w:t>
      </w:r>
      <w:r>
        <w:rPr>
          <w:rFonts w:ascii="仿宋" w:hAnsi="仿宋" w:eastAsia="仿宋" w:cs="仿宋"/>
          <w:spacing w:val="17"/>
          <w:sz w:val="31"/>
          <w:szCs w:val="31"/>
        </w:rPr>
        <w:t>）</w:t>
      </w:r>
      <w:r>
        <w:rPr>
          <w:rFonts w:ascii="仿宋" w:hAnsi="仿宋" w:eastAsia="仿宋" w:cs="仿宋"/>
          <w:spacing w:val="15"/>
          <w:sz w:val="31"/>
          <w:szCs w:val="31"/>
        </w:rPr>
        <w:t>抚慰遇难人员家属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用于向因灾死亡人员家属发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放</w:t>
      </w:r>
      <w:r>
        <w:rPr>
          <w:rFonts w:ascii="仿宋" w:hAnsi="仿宋" w:eastAsia="仿宋" w:cs="仿宋"/>
          <w:spacing w:val="3"/>
          <w:sz w:val="31"/>
          <w:szCs w:val="31"/>
        </w:rPr>
        <w:t>抚慰金</w:t>
      </w:r>
      <w:r>
        <w:rPr>
          <w:rFonts w:ascii="仿宋" w:hAnsi="仿宋" w:eastAsia="仿宋" w:cs="仿宋"/>
          <w:spacing w:val="4"/>
          <w:sz w:val="31"/>
          <w:szCs w:val="31"/>
        </w:rPr>
        <w:t>。</w:t>
      </w:r>
    </w:p>
    <w:p>
      <w:pPr>
        <w:spacing w:before="4" w:line="339" w:lineRule="auto"/>
        <w:ind w:left="33" w:right="21" w:firstLine="6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（五）恢复重建倒损住房补助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用于帮助因自然灾害造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成居民住房倒塌、严重损毁或一般损</w:t>
      </w:r>
      <w:r>
        <w:rPr>
          <w:rFonts w:ascii="仿宋" w:hAnsi="仿宋" w:eastAsia="仿宋" w:cs="仿宋"/>
          <w:spacing w:val="8"/>
          <w:sz w:val="31"/>
          <w:szCs w:val="31"/>
        </w:rPr>
        <w:t>坏的受灾群众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解决重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建或维修的困</w:t>
      </w:r>
      <w:r>
        <w:rPr>
          <w:rFonts w:ascii="仿宋" w:hAnsi="仿宋" w:eastAsia="仿宋" w:cs="仿宋"/>
          <w:spacing w:val="5"/>
          <w:sz w:val="31"/>
          <w:szCs w:val="31"/>
        </w:rPr>
        <w:t>难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ectPr>
          <w:pgSz w:w="11916" w:h="16848"/>
          <w:pgMar w:top="400" w:right="1787" w:bottom="0" w:left="1787" w:header="0" w:footer="0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101" w:line="333" w:lineRule="auto"/>
        <w:ind w:left="32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（六）冬春临时生活困难救助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用于帮助受灾群众解决</w:t>
      </w:r>
      <w:r>
        <w:rPr>
          <w:rFonts w:ascii="仿宋" w:hAnsi="仿宋" w:eastAsia="仿宋" w:cs="仿宋"/>
          <w:sz w:val="31"/>
          <w:szCs w:val="31"/>
        </w:rPr>
        <w:t xml:space="preserve"> 当年冬季至下年春季期间（当年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12 月至下年 5 月</w:t>
      </w:r>
      <w:r>
        <w:rPr>
          <w:rFonts w:ascii="仿宋" w:hAnsi="仿宋" w:eastAsia="仿宋" w:cs="仿宋"/>
          <w:spacing w:val="-68"/>
          <w:sz w:val="31"/>
          <w:szCs w:val="31"/>
        </w:rPr>
        <w:t>）</w:t>
      </w:r>
      <w:r>
        <w:rPr>
          <w:rFonts w:ascii="仿宋" w:hAnsi="仿宋" w:eastAsia="仿宋" w:cs="仿宋"/>
          <w:sz w:val="31"/>
          <w:szCs w:val="31"/>
        </w:rPr>
        <w:t>的口粮</w:t>
      </w:r>
      <w:r>
        <w:rPr>
          <w:rFonts w:ascii="仿宋" w:hAnsi="仿宋" w:eastAsia="仿宋" w:cs="仿宋"/>
          <w:spacing w:val="-68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衣被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取暖</w:t>
      </w:r>
      <w:r>
        <w:rPr>
          <w:rFonts w:ascii="仿宋" w:hAnsi="仿宋" w:eastAsia="仿宋" w:cs="仿宋"/>
          <w:spacing w:val="7"/>
          <w:sz w:val="31"/>
          <w:szCs w:val="31"/>
        </w:rPr>
        <w:t>等基本生活困难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line="234" w:lineRule="auto"/>
        <w:ind w:firstLine="67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（</w:t>
      </w:r>
      <w:r>
        <w:rPr>
          <w:rFonts w:ascii="仿宋" w:hAnsi="仿宋" w:eastAsia="仿宋" w:cs="仿宋"/>
          <w:spacing w:val="6"/>
          <w:sz w:val="31"/>
          <w:szCs w:val="31"/>
        </w:rPr>
        <w:t>七</w:t>
      </w:r>
      <w:r>
        <w:rPr>
          <w:rFonts w:ascii="仿宋" w:hAnsi="仿宋" w:eastAsia="仿宋" w:cs="仿宋"/>
          <w:spacing w:val="8"/>
          <w:sz w:val="31"/>
          <w:szCs w:val="31"/>
        </w:rPr>
        <w:t>）</w:t>
      </w:r>
      <w:r>
        <w:rPr>
          <w:rFonts w:ascii="仿宋" w:hAnsi="仿宋" w:eastAsia="仿宋" w:cs="仿宋"/>
          <w:spacing w:val="6"/>
          <w:sz w:val="31"/>
          <w:szCs w:val="31"/>
        </w:rPr>
        <w:t>其他救助支出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spacing w:before="171" w:line="333" w:lineRule="auto"/>
        <w:ind w:left="32" w:right="98" w:firstLine="6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第五条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用于应急处置</w:t>
      </w:r>
      <w:r>
        <w:rPr>
          <w:rFonts w:ascii="仿宋" w:hAnsi="仿宋" w:eastAsia="仿宋" w:cs="仿宋"/>
          <w:spacing w:val="16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购买</w:t>
      </w:r>
      <w:r>
        <w:rPr>
          <w:rFonts w:ascii="仿宋" w:hAnsi="仿宋" w:eastAsia="仿宋" w:cs="仿宋"/>
          <w:spacing w:val="16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租赁</w:t>
      </w:r>
      <w:r>
        <w:rPr>
          <w:rFonts w:ascii="仿宋" w:hAnsi="仿宋" w:eastAsia="仿宋" w:cs="仿宋"/>
          <w:spacing w:val="16"/>
          <w:sz w:val="31"/>
          <w:szCs w:val="31"/>
        </w:rPr>
        <w:t>、</w:t>
      </w:r>
      <w:r>
        <w:rPr>
          <w:rFonts w:ascii="仿宋" w:hAnsi="仿宋" w:eastAsia="仿宋" w:cs="仿宋"/>
          <w:spacing w:val="14"/>
          <w:sz w:val="31"/>
          <w:szCs w:val="31"/>
        </w:rPr>
        <w:t>运输救灾装备物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资和抢险备料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现场交通后勤</w:t>
      </w:r>
      <w:r>
        <w:rPr>
          <w:rFonts w:ascii="仿宋" w:hAnsi="仿宋" w:eastAsia="仿宋" w:cs="仿宋"/>
          <w:spacing w:val="8"/>
          <w:sz w:val="31"/>
          <w:szCs w:val="31"/>
        </w:rPr>
        <w:t>通讯保障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灾情统计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应急监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测等抢险救援事项的自然灾害救灾</w:t>
      </w:r>
      <w:r>
        <w:rPr>
          <w:rFonts w:ascii="仿宋" w:hAnsi="仿宋" w:eastAsia="仿宋" w:cs="仿宋"/>
          <w:spacing w:val="8"/>
          <w:sz w:val="31"/>
          <w:szCs w:val="31"/>
        </w:rPr>
        <w:t>资金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由县应急管理部门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商县财政部门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根据应急响应</w:t>
      </w:r>
      <w:r>
        <w:rPr>
          <w:rFonts w:ascii="仿宋" w:hAnsi="仿宋" w:eastAsia="仿宋" w:cs="仿宋"/>
          <w:spacing w:val="8"/>
          <w:sz w:val="31"/>
          <w:szCs w:val="31"/>
        </w:rPr>
        <w:t>级别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直接经济损失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抢险救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援难度、调动抢修救援人员规模及乡镇</w:t>
      </w:r>
      <w:r>
        <w:rPr>
          <w:rFonts w:ascii="仿宋" w:hAnsi="仿宋" w:eastAsia="仿宋" w:cs="仿宋"/>
          <w:spacing w:val="8"/>
          <w:sz w:val="31"/>
          <w:szCs w:val="31"/>
        </w:rPr>
        <w:t>财力等情况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提出资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金安排建议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报县</w:t>
      </w:r>
      <w:r>
        <w:rPr>
          <w:rFonts w:ascii="仿宋" w:hAnsi="仿宋" w:eastAsia="仿宋" w:cs="仿宋"/>
          <w:spacing w:val="8"/>
          <w:sz w:val="31"/>
          <w:szCs w:val="31"/>
        </w:rPr>
        <w:t>政府审定后安排资金拨付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before="3" w:line="333" w:lineRule="auto"/>
        <w:ind w:left="32" w:right="101" w:firstLine="6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第六条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用于受灾群众生活救助的自然灾害救灾资金</w:t>
      </w:r>
      <w:r>
        <w:rPr>
          <w:rFonts w:ascii="仿宋" w:hAnsi="仿宋" w:eastAsia="仿宋" w:cs="仿宋"/>
          <w:spacing w:val="16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由县应急管理部门商县财政部门，根据</w:t>
      </w:r>
      <w:r>
        <w:rPr>
          <w:rFonts w:ascii="仿宋" w:hAnsi="仿宋" w:eastAsia="仿宋" w:cs="仿宋"/>
          <w:spacing w:val="8"/>
          <w:sz w:val="31"/>
          <w:szCs w:val="31"/>
        </w:rPr>
        <w:t>各乡镇需救助人员数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量并结合乡镇人口总数、财力等情况，</w:t>
      </w:r>
      <w:r>
        <w:rPr>
          <w:rFonts w:ascii="仿宋" w:hAnsi="仿宋" w:eastAsia="仿宋" w:cs="仿宋"/>
          <w:spacing w:val="8"/>
          <w:sz w:val="31"/>
          <w:szCs w:val="31"/>
        </w:rPr>
        <w:t>提出资金安排建议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报县政府审定后安排</w:t>
      </w:r>
      <w:r>
        <w:rPr>
          <w:rFonts w:ascii="仿宋" w:hAnsi="仿宋" w:eastAsia="仿宋" w:cs="仿宋"/>
          <w:spacing w:val="21"/>
          <w:sz w:val="31"/>
          <w:szCs w:val="31"/>
        </w:rPr>
        <w:t>资金拨付</w:t>
      </w:r>
      <w:r>
        <w:rPr>
          <w:rFonts w:ascii="仿宋" w:hAnsi="仿宋" w:eastAsia="仿宋" w:cs="仿宋"/>
          <w:spacing w:val="23"/>
          <w:sz w:val="31"/>
          <w:szCs w:val="31"/>
        </w:rPr>
        <w:t>。</w:t>
      </w:r>
      <w:r>
        <w:rPr>
          <w:rFonts w:ascii="仿宋" w:hAnsi="仿宋" w:eastAsia="仿宋" w:cs="仿宋"/>
          <w:spacing w:val="21"/>
          <w:sz w:val="31"/>
          <w:szCs w:val="31"/>
        </w:rPr>
        <w:t>乡镇人民政府根据辖区内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村、社区的需救助人员数量并结合</w:t>
      </w:r>
      <w:r>
        <w:rPr>
          <w:rFonts w:ascii="仿宋" w:hAnsi="仿宋" w:eastAsia="仿宋" w:cs="仿宋"/>
          <w:spacing w:val="8"/>
          <w:sz w:val="31"/>
          <w:szCs w:val="31"/>
        </w:rPr>
        <w:t>各村人口总数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村集体经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济等</w:t>
      </w:r>
      <w:r>
        <w:rPr>
          <w:rFonts w:ascii="仿宋" w:hAnsi="仿宋" w:eastAsia="仿宋" w:cs="仿宋"/>
          <w:spacing w:val="8"/>
          <w:sz w:val="31"/>
          <w:szCs w:val="31"/>
        </w:rPr>
        <w:t>情况研究决定各村资金分配额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line="227" w:lineRule="auto"/>
        <w:ind w:firstLine="2977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第</w:t>
      </w:r>
      <w:r>
        <w:rPr>
          <w:rFonts w:ascii="黑体" w:hAnsi="黑体" w:eastAsia="黑体" w:cs="黑体"/>
          <w:spacing w:val="8"/>
          <w:sz w:val="31"/>
          <w:szCs w:val="31"/>
        </w:rPr>
        <w:t>三章</w:t>
      </w:r>
      <w:r>
        <w:rPr>
          <w:rFonts w:ascii="黑体" w:hAnsi="黑体" w:eastAsia="黑体" w:cs="黑体"/>
          <w:spacing w:val="5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8"/>
          <w:sz w:val="31"/>
          <w:szCs w:val="31"/>
        </w:rPr>
        <w:t>救助标准</w:t>
      </w:r>
    </w:p>
    <w:p>
      <w:pPr>
        <w:spacing w:before="184" w:line="333" w:lineRule="auto"/>
        <w:ind w:left="48" w:right="101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第七条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根据受灾群众的自救能力实行</w:t>
      </w:r>
      <w:r>
        <w:rPr>
          <w:rFonts w:ascii="仿宋" w:hAnsi="仿宋" w:eastAsia="仿宋" w:cs="仿宋"/>
          <w:spacing w:val="7"/>
          <w:sz w:val="31"/>
          <w:szCs w:val="31"/>
        </w:rPr>
        <w:t>分类救助</w:t>
      </w:r>
      <w:r>
        <w:rPr>
          <w:rFonts w:ascii="仿宋" w:hAnsi="仿宋" w:eastAsia="仿宋" w:cs="仿宋"/>
          <w:spacing w:val="8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保障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受灾群众基本生活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不得平均分配救灾资金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不得截留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7"/>
          <w:sz w:val="31"/>
          <w:szCs w:val="31"/>
        </w:rPr>
        <w:t>挤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占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挪用救灾资金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乡镇政府及村统筹上级下拨和本级筹集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的</w:t>
      </w:r>
      <w:r>
        <w:rPr>
          <w:rFonts w:ascii="仿宋" w:hAnsi="仿宋" w:eastAsia="仿宋" w:cs="仿宋"/>
          <w:spacing w:val="2"/>
          <w:sz w:val="31"/>
          <w:szCs w:val="31"/>
        </w:rPr>
        <w:t>资金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pacing w:val="2"/>
          <w:sz w:val="31"/>
          <w:szCs w:val="31"/>
        </w:rPr>
        <w:t>结合受灾人员受灾情况</w:t>
      </w:r>
      <w:r>
        <w:rPr>
          <w:rFonts w:ascii="仿宋" w:hAnsi="仿宋" w:eastAsia="仿宋" w:cs="仿宋"/>
          <w:spacing w:val="3"/>
          <w:sz w:val="31"/>
          <w:szCs w:val="31"/>
        </w:rPr>
        <w:t>、</w:t>
      </w:r>
      <w:r>
        <w:rPr>
          <w:rFonts w:ascii="仿宋" w:hAnsi="仿宋" w:eastAsia="仿宋" w:cs="仿宋"/>
          <w:spacing w:val="2"/>
          <w:sz w:val="31"/>
          <w:szCs w:val="31"/>
        </w:rPr>
        <w:t>经济状况</w:t>
      </w:r>
      <w:r>
        <w:rPr>
          <w:rFonts w:ascii="仿宋" w:hAnsi="仿宋" w:eastAsia="仿宋" w:cs="仿宋"/>
          <w:spacing w:val="3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自救能力等因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素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合理制定本地分类救助标准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对受灾严重户和受灾经</w:t>
      </w:r>
      <w:r>
        <w:rPr>
          <w:rFonts w:ascii="仿宋" w:hAnsi="仿宋" w:eastAsia="仿宋" w:cs="仿宋"/>
          <w:spacing w:val="7"/>
          <w:sz w:val="31"/>
          <w:szCs w:val="31"/>
        </w:rPr>
        <w:t>济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困难户应给予适当倾</w:t>
      </w:r>
      <w:r>
        <w:rPr>
          <w:rFonts w:ascii="仿宋" w:hAnsi="仿宋" w:eastAsia="仿宋" w:cs="仿宋"/>
          <w:spacing w:val="6"/>
          <w:sz w:val="31"/>
          <w:szCs w:val="31"/>
        </w:rPr>
        <w:t>斜和照顾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line="222" w:lineRule="auto"/>
        <w:ind w:firstLine="68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第八条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自然灾害</w:t>
      </w:r>
      <w:r>
        <w:rPr>
          <w:rFonts w:ascii="仿宋" w:hAnsi="仿宋" w:eastAsia="仿宋" w:cs="仿宋"/>
          <w:spacing w:val="7"/>
          <w:sz w:val="31"/>
          <w:szCs w:val="31"/>
        </w:rPr>
        <w:t>救灾资金的救助标准</w:t>
      </w:r>
      <w:r>
        <w:rPr>
          <w:rFonts w:ascii="仿宋" w:hAnsi="仿宋" w:eastAsia="仿宋" w:cs="仿宋"/>
          <w:spacing w:val="8"/>
          <w:sz w:val="31"/>
          <w:szCs w:val="31"/>
        </w:rPr>
        <w:t>：</w:t>
      </w:r>
    </w:p>
    <w:p>
      <w:pPr>
        <w:sectPr>
          <w:pgSz w:w="11916" w:h="16848"/>
          <w:pgMar w:top="400" w:right="1706" w:bottom="0" w:left="1787" w:header="0" w:footer="0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101" w:line="333" w:lineRule="auto"/>
        <w:ind w:left="33" w:firstLine="6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（一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应急救助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由政府统一安排受灾群众转移到集中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安置场所并给予生活保障所产生的相关</w:t>
      </w:r>
      <w:r>
        <w:rPr>
          <w:rFonts w:ascii="仿宋" w:hAnsi="仿宋" w:eastAsia="仿宋" w:cs="仿宋"/>
          <w:spacing w:val="8"/>
          <w:sz w:val="31"/>
          <w:szCs w:val="31"/>
        </w:rPr>
        <w:t>费用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经县应急管理</w:t>
      </w:r>
      <w:r>
        <w:rPr>
          <w:rFonts w:ascii="仿宋" w:hAnsi="仿宋" w:eastAsia="仿宋" w:cs="仿宋"/>
          <w:sz w:val="31"/>
          <w:szCs w:val="31"/>
        </w:rPr>
        <w:t xml:space="preserve"> 部门审核后</w:t>
      </w:r>
      <w:r>
        <w:rPr>
          <w:rFonts w:ascii="仿宋" w:hAnsi="仿宋" w:eastAsia="仿宋" w:cs="仿宋"/>
          <w:spacing w:val="1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>可在应急救助资金中据实列支</w:t>
      </w:r>
      <w:r>
        <w:rPr>
          <w:rFonts w:ascii="仿宋" w:hAnsi="仿宋" w:eastAsia="仿宋" w:cs="仿宋"/>
          <w:spacing w:val="1"/>
          <w:sz w:val="31"/>
          <w:szCs w:val="31"/>
        </w:rPr>
        <w:t>。</w:t>
      </w:r>
      <w:r>
        <w:rPr>
          <w:rFonts w:ascii="仿宋" w:hAnsi="仿宋" w:eastAsia="仿宋" w:cs="仿宋"/>
          <w:sz w:val="31"/>
          <w:szCs w:val="31"/>
        </w:rPr>
        <w:t>非集中安置的</w:t>
      </w:r>
      <w:r>
        <w:rPr>
          <w:rFonts w:ascii="仿宋" w:hAnsi="仿宋" w:eastAsia="仿宋" w:cs="仿宋"/>
          <w:spacing w:val="1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按照每人每天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25 </w:t>
      </w:r>
      <w:r>
        <w:rPr>
          <w:rFonts w:ascii="仿宋" w:hAnsi="仿宋" w:eastAsia="仿宋" w:cs="仿宋"/>
          <w:spacing w:val="9"/>
          <w:sz w:val="31"/>
          <w:szCs w:val="31"/>
        </w:rPr>
        <w:t>元的标准进行救</w:t>
      </w:r>
      <w:r>
        <w:rPr>
          <w:rFonts w:ascii="仿宋" w:hAnsi="仿宋" w:eastAsia="仿宋" w:cs="仿宋"/>
          <w:spacing w:val="8"/>
          <w:sz w:val="31"/>
          <w:szCs w:val="31"/>
        </w:rPr>
        <w:t>助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原则上每人救助额最</w:t>
      </w:r>
      <w:r>
        <w:rPr>
          <w:rFonts w:ascii="仿宋" w:hAnsi="仿宋" w:eastAsia="仿宋" w:cs="仿宋"/>
          <w:sz w:val="31"/>
          <w:szCs w:val="31"/>
        </w:rPr>
        <w:t xml:space="preserve"> 高不超过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500 元</w:t>
      </w:r>
      <w:r>
        <w:rPr>
          <w:rFonts w:ascii="仿宋" w:hAnsi="仿宋" w:eastAsia="仿宋" w:cs="仿宋"/>
          <w:spacing w:val="-107"/>
          <w:sz w:val="31"/>
          <w:szCs w:val="31"/>
        </w:rPr>
        <w:t>。</w:t>
      </w:r>
    </w:p>
    <w:p>
      <w:pPr>
        <w:spacing w:before="2" w:line="333" w:lineRule="auto"/>
        <w:ind w:left="36" w:right="89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（二）过渡期生活救助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按照每人每天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25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元的标准进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行救助，原则上每人救助额最高不超过 1000 元。</w:t>
      </w:r>
    </w:p>
    <w:p>
      <w:pPr>
        <w:spacing w:before="2" w:line="333" w:lineRule="auto"/>
        <w:ind w:left="40" w:firstLine="6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（三</w:t>
      </w:r>
      <w:r>
        <w:rPr>
          <w:rFonts w:ascii="仿宋" w:hAnsi="仿宋" w:eastAsia="仿宋" w:cs="仿宋"/>
          <w:spacing w:val="-11"/>
          <w:sz w:val="31"/>
          <w:szCs w:val="31"/>
        </w:rPr>
        <w:t>）</w:t>
      </w:r>
      <w:r>
        <w:rPr>
          <w:rFonts w:ascii="仿宋" w:hAnsi="仿宋" w:eastAsia="仿宋" w:cs="仿宋"/>
          <w:sz w:val="31"/>
          <w:szCs w:val="31"/>
        </w:rPr>
        <w:t>旱灾救助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 按照每人每天 10 元的标准进行救助</w:t>
      </w:r>
      <w:r>
        <w:rPr>
          <w:rFonts w:ascii="仿宋" w:hAnsi="仿宋" w:eastAsia="仿宋" w:cs="仿宋"/>
          <w:spacing w:val="-11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原则上每人救助额最高不超过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300 元</w:t>
      </w:r>
      <w:r>
        <w:rPr>
          <w:rFonts w:ascii="仿宋" w:hAnsi="仿宋" w:eastAsia="仿宋" w:cs="仿宋"/>
          <w:spacing w:val="-23"/>
          <w:sz w:val="31"/>
          <w:szCs w:val="31"/>
        </w:rPr>
        <w:t>。</w:t>
      </w:r>
    </w:p>
    <w:p>
      <w:pPr>
        <w:spacing w:line="333" w:lineRule="auto"/>
        <w:ind w:left="37" w:right="87" w:firstLine="64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（四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抚慰遇难人员家属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按照国家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省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市规定的标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准发放</w:t>
      </w:r>
      <w:r>
        <w:rPr>
          <w:rFonts w:ascii="仿宋" w:hAnsi="仿宋" w:eastAsia="仿宋" w:cs="仿宋"/>
          <w:spacing w:val="2"/>
          <w:sz w:val="31"/>
          <w:szCs w:val="31"/>
        </w:rPr>
        <w:t>。</w:t>
      </w:r>
    </w:p>
    <w:p>
      <w:pPr>
        <w:spacing w:before="4" w:line="333" w:lineRule="auto"/>
        <w:ind w:left="35" w:right="86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（五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恢复重建倒损住房补助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由县应急管理部门统筹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上级下拨和本级筹集的资金，确定</w:t>
      </w:r>
      <w:r>
        <w:rPr>
          <w:rFonts w:ascii="仿宋" w:hAnsi="仿宋" w:eastAsia="仿宋" w:cs="仿宋"/>
          <w:spacing w:val="8"/>
          <w:sz w:val="31"/>
          <w:szCs w:val="31"/>
        </w:rPr>
        <w:t>倒损住房恢复重建户的具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体补助标准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  <w:r>
        <w:rPr>
          <w:rFonts w:ascii="仿宋" w:hAnsi="仿宋" w:eastAsia="仿宋" w:cs="仿宋"/>
          <w:spacing w:val="9"/>
          <w:sz w:val="31"/>
          <w:szCs w:val="31"/>
        </w:rPr>
        <w:t>对长期无人</w:t>
      </w:r>
      <w:r>
        <w:rPr>
          <w:rFonts w:ascii="仿宋" w:hAnsi="仿宋" w:eastAsia="仿宋" w:cs="仿宋"/>
          <w:spacing w:val="8"/>
          <w:sz w:val="31"/>
          <w:szCs w:val="31"/>
        </w:rPr>
        <w:t>居住房屋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附属房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临时房出现因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灾倒损以及居住房屋出现轻微损坏的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不</w:t>
      </w:r>
      <w:r>
        <w:rPr>
          <w:rFonts w:ascii="仿宋" w:hAnsi="仿宋" w:eastAsia="仿宋" w:cs="仿宋"/>
          <w:spacing w:val="8"/>
          <w:sz w:val="31"/>
          <w:szCs w:val="31"/>
        </w:rPr>
        <w:t>纳入补助范围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line="333" w:lineRule="auto"/>
        <w:ind w:left="37" w:right="87" w:firstLine="64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（六）冬春临时生活困难救助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参照过渡期生活救助标</w:t>
      </w:r>
      <w:r>
        <w:rPr>
          <w:rFonts w:ascii="仿宋" w:hAnsi="仿宋" w:eastAsia="仿宋" w:cs="仿宋"/>
          <w:sz w:val="31"/>
          <w:szCs w:val="31"/>
        </w:rPr>
        <w:t xml:space="preserve"> 准</w:t>
      </w:r>
      <w:r>
        <w:rPr>
          <w:rFonts w:ascii="仿宋" w:hAnsi="仿宋" w:eastAsia="仿宋" w:cs="仿宋"/>
          <w:spacing w:val="-16"/>
          <w:sz w:val="31"/>
          <w:szCs w:val="31"/>
        </w:rPr>
        <w:t>。</w:t>
      </w:r>
    </w:p>
    <w:p>
      <w:pPr>
        <w:spacing w:before="2" w:line="333" w:lineRule="auto"/>
        <w:ind w:left="36" w:right="86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（七</w:t>
      </w:r>
      <w:r>
        <w:rPr>
          <w:rFonts w:ascii="仿宋" w:hAnsi="仿宋" w:eastAsia="仿宋" w:cs="仿宋"/>
          <w:spacing w:val="3"/>
          <w:sz w:val="31"/>
          <w:szCs w:val="31"/>
        </w:rPr>
        <w:t>）</w:t>
      </w:r>
      <w:r>
        <w:rPr>
          <w:rFonts w:ascii="仿宋" w:hAnsi="仿宋" w:eastAsia="仿宋" w:cs="仿宋"/>
          <w:spacing w:val="2"/>
          <w:sz w:val="31"/>
          <w:szCs w:val="31"/>
        </w:rPr>
        <w:t>人均救助金额超过限额的受灾户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由</w:t>
      </w:r>
      <w:r>
        <w:rPr>
          <w:rFonts w:ascii="仿宋" w:hAnsi="仿宋" w:eastAsia="仿宋" w:cs="仿宋"/>
          <w:spacing w:val="1"/>
          <w:sz w:val="31"/>
          <w:szCs w:val="31"/>
        </w:rPr>
        <w:t>该户所在村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委会书面说明原因，经乡镇人民</w:t>
      </w:r>
      <w:r>
        <w:rPr>
          <w:rFonts w:ascii="仿宋" w:hAnsi="仿宋" w:eastAsia="仿宋" w:cs="仿宋"/>
          <w:spacing w:val="8"/>
          <w:sz w:val="31"/>
          <w:szCs w:val="31"/>
        </w:rPr>
        <w:t>政府审核盖章后报县应急管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理部门审定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>
      <w:pPr>
        <w:spacing w:line="226" w:lineRule="auto"/>
        <w:ind w:firstLine="293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20"/>
          <w:sz w:val="31"/>
          <w:szCs w:val="31"/>
        </w:rPr>
        <w:t>第四章</w:t>
      </w:r>
      <w:r>
        <w:rPr>
          <w:rFonts w:ascii="黑体" w:hAnsi="黑体" w:eastAsia="黑体" w:cs="黑体"/>
          <w:spacing w:val="12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20"/>
          <w:sz w:val="31"/>
          <w:szCs w:val="31"/>
        </w:rPr>
        <w:t>监</w:t>
      </w:r>
      <w:r>
        <w:rPr>
          <w:rFonts w:ascii="黑体" w:hAnsi="黑体" w:eastAsia="黑体" w:cs="黑体"/>
          <w:spacing w:val="19"/>
          <w:sz w:val="31"/>
          <w:szCs w:val="31"/>
        </w:rPr>
        <w:t>督管理</w:t>
      </w:r>
    </w:p>
    <w:p>
      <w:pPr>
        <w:spacing w:before="182" w:line="345" w:lineRule="auto"/>
        <w:ind w:left="36" w:right="84" w:firstLine="65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第九条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县应急管理部门、财政部门要切实</w:t>
      </w:r>
      <w:r>
        <w:rPr>
          <w:rFonts w:ascii="仿宋" w:hAnsi="仿宋" w:eastAsia="仿宋" w:cs="仿宋"/>
          <w:spacing w:val="14"/>
          <w:sz w:val="31"/>
          <w:szCs w:val="31"/>
        </w:rPr>
        <w:t>加强财务管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理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对救</w:t>
      </w:r>
      <w:r>
        <w:rPr>
          <w:rFonts w:ascii="仿宋" w:hAnsi="仿宋" w:eastAsia="仿宋" w:cs="仿宋"/>
          <w:spacing w:val="8"/>
          <w:sz w:val="31"/>
          <w:szCs w:val="31"/>
        </w:rPr>
        <w:t>灾资金实行专账核算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确保专款专用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ectPr>
          <w:pgSz w:w="11916" w:h="16848"/>
          <w:pgMar w:top="400" w:right="1721" w:bottom="0" w:left="1787" w:header="0" w:footer="0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1" w:lineRule="auto"/>
        <w:rPr>
          <w:rFonts w:ascii="Arial"/>
          <w:sz w:val="21"/>
        </w:rPr>
      </w:pPr>
    </w:p>
    <w:p>
      <w:pPr>
        <w:spacing w:line="281" w:lineRule="auto"/>
        <w:rPr>
          <w:rFonts w:ascii="Arial"/>
          <w:sz w:val="21"/>
        </w:rPr>
      </w:pPr>
    </w:p>
    <w:p>
      <w:pPr>
        <w:spacing w:line="281" w:lineRule="auto"/>
        <w:rPr>
          <w:rFonts w:ascii="Arial"/>
          <w:sz w:val="21"/>
        </w:rPr>
      </w:pPr>
    </w:p>
    <w:p>
      <w:pPr>
        <w:spacing w:before="101" w:line="333" w:lineRule="auto"/>
        <w:ind w:left="32" w:right="107" w:firstLine="6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第十条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6"/>
          <w:sz w:val="31"/>
          <w:szCs w:val="31"/>
        </w:rPr>
        <w:t>自然灾害救灾资金发放应</w:t>
      </w:r>
      <w:r>
        <w:rPr>
          <w:rFonts w:ascii="仿宋" w:hAnsi="仿宋" w:eastAsia="仿宋" w:cs="仿宋"/>
          <w:spacing w:val="5"/>
          <w:sz w:val="31"/>
          <w:szCs w:val="31"/>
        </w:rPr>
        <w:t>严格按照民主评议</w:t>
      </w:r>
      <w:r>
        <w:rPr>
          <w:rFonts w:ascii="仿宋" w:hAnsi="仿宋" w:eastAsia="仿宋" w:cs="仿宋"/>
          <w:spacing w:val="6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登记造册</w:t>
      </w:r>
      <w:r>
        <w:rPr>
          <w:rFonts w:ascii="仿宋" w:hAnsi="仿宋" w:eastAsia="仿宋" w:cs="仿宋"/>
          <w:spacing w:val="11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张榜公布</w:t>
      </w:r>
      <w:r>
        <w:rPr>
          <w:rFonts w:ascii="仿宋" w:hAnsi="仿宋" w:eastAsia="仿宋" w:cs="仿宋"/>
          <w:spacing w:val="11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公开</w:t>
      </w:r>
      <w:r>
        <w:rPr>
          <w:rFonts w:ascii="仿宋" w:hAnsi="仿宋" w:eastAsia="仿宋" w:cs="仿宋"/>
          <w:spacing w:val="8"/>
          <w:sz w:val="31"/>
          <w:szCs w:val="31"/>
        </w:rPr>
        <w:t>发放的工作规程</w:t>
      </w:r>
      <w:r>
        <w:rPr>
          <w:rFonts w:ascii="仿宋" w:hAnsi="仿宋" w:eastAsia="仿宋" w:cs="仿宋"/>
          <w:spacing w:val="11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通过“户报</w:t>
      </w:r>
      <w:r>
        <w:rPr>
          <w:rFonts w:ascii="仿宋" w:hAnsi="仿宋" w:eastAsia="仿宋" w:cs="仿宋"/>
          <w:spacing w:val="11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村评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乡镇审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县定”四个步骤</w:t>
      </w:r>
      <w:r>
        <w:rPr>
          <w:rFonts w:ascii="仿宋" w:hAnsi="仿宋" w:eastAsia="仿宋" w:cs="仿宋"/>
          <w:spacing w:val="8"/>
          <w:sz w:val="31"/>
          <w:szCs w:val="31"/>
        </w:rPr>
        <w:t>确定救助对象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采取资金救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助的形式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纳入“一卡通”发放</w:t>
      </w:r>
      <w:r>
        <w:rPr>
          <w:rFonts w:ascii="仿宋" w:hAnsi="仿宋" w:eastAsia="仿宋" w:cs="仿宋"/>
          <w:spacing w:val="10"/>
          <w:sz w:val="31"/>
          <w:szCs w:val="31"/>
        </w:rPr>
        <w:t>；</w:t>
      </w:r>
      <w:r>
        <w:rPr>
          <w:rFonts w:ascii="仿宋" w:hAnsi="仿宋" w:eastAsia="仿宋" w:cs="仿宋"/>
          <w:spacing w:val="9"/>
          <w:sz w:val="31"/>
          <w:szCs w:val="31"/>
        </w:rPr>
        <w:t>确因需要采</w:t>
      </w:r>
      <w:r>
        <w:rPr>
          <w:rFonts w:ascii="仿宋" w:hAnsi="仿宋" w:eastAsia="仿宋" w:cs="仿宋"/>
          <w:spacing w:val="8"/>
          <w:sz w:val="31"/>
          <w:szCs w:val="31"/>
        </w:rPr>
        <w:t>取实物救助形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式的，应严格按照政府采购管理有</w:t>
      </w:r>
      <w:r>
        <w:rPr>
          <w:rFonts w:ascii="仿宋" w:hAnsi="仿宋" w:eastAsia="仿宋" w:cs="仿宋"/>
          <w:spacing w:val="8"/>
          <w:sz w:val="31"/>
          <w:szCs w:val="31"/>
        </w:rPr>
        <w:t>关规定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及时采购救助物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资并发放</w:t>
      </w:r>
      <w:r>
        <w:rPr>
          <w:rFonts w:ascii="仿宋" w:hAnsi="仿宋" w:eastAsia="仿宋" w:cs="仿宋"/>
          <w:spacing w:val="7"/>
          <w:sz w:val="31"/>
          <w:szCs w:val="31"/>
        </w:rPr>
        <w:t>到受灾群众手中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spacing w:before="2" w:line="333" w:lineRule="auto"/>
        <w:ind w:left="36" w:right="110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</w:t>
      </w:r>
      <w:r>
        <w:rPr>
          <w:rFonts w:ascii="仿宋" w:hAnsi="仿宋" w:eastAsia="仿宋" w:cs="仿宋"/>
          <w:spacing w:val="8"/>
          <w:sz w:val="31"/>
          <w:szCs w:val="31"/>
        </w:rPr>
        <w:t>一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发生自然灾害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村委会要及时组织核查灾情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灾户向村民委</w:t>
      </w:r>
      <w:r>
        <w:rPr>
          <w:rFonts w:ascii="仿宋" w:hAnsi="仿宋" w:eastAsia="仿宋" w:cs="仿宋"/>
          <w:spacing w:val="21"/>
          <w:sz w:val="31"/>
          <w:szCs w:val="31"/>
        </w:rPr>
        <w:t>员会提出申请</w:t>
      </w:r>
      <w:r>
        <w:rPr>
          <w:rFonts w:ascii="仿宋" w:hAnsi="仿宋" w:eastAsia="仿宋" w:cs="仿宋"/>
          <w:spacing w:val="23"/>
          <w:sz w:val="31"/>
          <w:szCs w:val="31"/>
        </w:rPr>
        <w:t>，</w:t>
      </w:r>
      <w:r>
        <w:rPr>
          <w:rFonts w:ascii="仿宋" w:hAnsi="仿宋" w:eastAsia="仿宋" w:cs="仿宋"/>
          <w:spacing w:val="21"/>
          <w:sz w:val="31"/>
          <w:szCs w:val="31"/>
        </w:rPr>
        <w:t>填写自然灾害生活救助申请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表；本人申请确有困难的，由村</w:t>
      </w:r>
      <w:r>
        <w:rPr>
          <w:rFonts w:ascii="仿宋" w:hAnsi="仿宋" w:eastAsia="仿宋" w:cs="仿宋"/>
          <w:spacing w:val="8"/>
          <w:sz w:val="31"/>
          <w:szCs w:val="31"/>
        </w:rPr>
        <w:t>民委员会或村民组提名并填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写申请</w:t>
      </w:r>
      <w:r>
        <w:rPr>
          <w:rFonts w:ascii="仿宋" w:hAnsi="仿宋" w:eastAsia="仿宋" w:cs="仿宋"/>
          <w:spacing w:val="2"/>
          <w:sz w:val="31"/>
          <w:szCs w:val="31"/>
        </w:rPr>
        <w:t>表</w:t>
      </w:r>
      <w:r>
        <w:rPr>
          <w:rFonts w:ascii="仿宋" w:hAnsi="仿宋" w:eastAsia="仿宋" w:cs="仿宋"/>
          <w:spacing w:val="4"/>
          <w:sz w:val="31"/>
          <w:szCs w:val="31"/>
        </w:rPr>
        <w:t>。</w:t>
      </w:r>
    </w:p>
    <w:p>
      <w:pPr>
        <w:spacing w:before="4" w:line="333" w:lineRule="auto"/>
        <w:ind w:left="33" w:right="110" w:firstLine="6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（二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村民委员会对申请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提名进行民主评议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确定资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金拟分配方案。单批次金额超过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1</w:t>
      </w:r>
      <w:r>
        <w:rPr>
          <w:rFonts w:ascii="仿宋" w:hAnsi="仿宋" w:eastAsia="仿宋" w:cs="仿宋"/>
          <w:spacing w:val="1"/>
          <w:sz w:val="31"/>
          <w:szCs w:val="31"/>
        </w:rPr>
        <w:t>.5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万元的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pacing w:val="2"/>
          <w:sz w:val="31"/>
          <w:szCs w:val="31"/>
        </w:rPr>
        <w:t>须召开村民代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表大会民主评议资金分配</w:t>
      </w:r>
      <w:r>
        <w:rPr>
          <w:rFonts w:ascii="仿宋" w:hAnsi="仿宋" w:eastAsia="仿宋" w:cs="仿宋"/>
          <w:spacing w:val="2"/>
          <w:sz w:val="31"/>
          <w:szCs w:val="31"/>
        </w:rPr>
        <w:t>方案</w:t>
      </w:r>
      <w:r>
        <w:rPr>
          <w:rFonts w:ascii="仿宋" w:hAnsi="仿宋" w:eastAsia="仿宋" w:cs="仿宋"/>
          <w:spacing w:val="3"/>
          <w:sz w:val="31"/>
          <w:szCs w:val="31"/>
        </w:rPr>
        <w:t>；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单批次金额不超过 </w:t>
      </w:r>
      <w:r>
        <w:rPr>
          <w:rFonts w:ascii="仿宋" w:hAnsi="仿宋" w:eastAsia="仿宋" w:cs="仿宋"/>
          <w:spacing w:val="1"/>
          <w:sz w:val="31"/>
          <w:szCs w:val="31"/>
        </w:rPr>
        <w:t>1.5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万元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的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可召开村三委会（村</w:t>
      </w:r>
      <w:r>
        <w:rPr>
          <w:rFonts w:ascii="仿宋" w:hAnsi="仿宋" w:eastAsia="仿宋" w:cs="仿宋"/>
          <w:spacing w:val="8"/>
          <w:sz w:val="31"/>
          <w:szCs w:val="31"/>
        </w:rPr>
        <w:t>两委及村务监督委员会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下同</w:t>
      </w:r>
      <w:r>
        <w:rPr>
          <w:rFonts w:ascii="仿宋" w:hAnsi="仿宋" w:eastAsia="仿宋" w:cs="仿宋"/>
          <w:spacing w:val="10"/>
          <w:sz w:val="31"/>
          <w:szCs w:val="31"/>
        </w:rPr>
        <w:t>。）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并邀</w:t>
      </w:r>
      <w:r>
        <w:rPr>
          <w:rFonts w:ascii="仿宋" w:hAnsi="仿宋" w:eastAsia="仿宋" w:cs="仿宋"/>
          <w:spacing w:val="1"/>
          <w:sz w:val="31"/>
          <w:szCs w:val="31"/>
        </w:rPr>
        <w:t>请村民组长参加</w:t>
      </w:r>
      <w:r>
        <w:rPr>
          <w:rFonts w:ascii="仿宋" w:hAnsi="仿宋" w:eastAsia="仿宋" w:cs="仿宋"/>
          <w:spacing w:val="2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民主评议资金分配方案</w:t>
      </w:r>
      <w:r>
        <w:rPr>
          <w:rFonts w:ascii="仿宋" w:hAnsi="仿宋" w:eastAsia="仿宋" w:cs="仿宋"/>
          <w:spacing w:val="2"/>
          <w:sz w:val="31"/>
          <w:szCs w:val="31"/>
        </w:rPr>
        <w:t>。</w:t>
      </w:r>
    </w:p>
    <w:p>
      <w:pPr>
        <w:spacing w:before="2" w:line="333" w:lineRule="auto"/>
        <w:ind w:left="32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（三）民主评议结果要在</w:t>
      </w:r>
      <w:r>
        <w:rPr>
          <w:rFonts w:ascii="仿宋" w:hAnsi="仿宋" w:eastAsia="仿宋" w:cs="仿宋"/>
          <w:spacing w:val="8"/>
          <w:sz w:val="31"/>
          <w:szCs w:val="31"/>
        </w:rPr>
        <w:t>村务公开栏以及村民集聚地显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要位置公示，公示期不得少于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5 日</w:t>
      </w:r>
      <w:r>
        <w:rPr>
          <w:rFonts w:ascii="仿宋" w:hAnsi="仿宋" w:eastAsia="仿宋" w:cs="仿宋"/>
          <w:spacing w:val="3"/>
          <w:sz w:val="31"/>
          <w:szCs w:val="31"/>
        </w:rPr>
        <w:t>。</w:t>
      </w:r>
      <w:r>
        <w:rPr>
          <w:rFonts w:ascii="仿宋" w:hAnsi="仿宋" w:eastAsia="仿宋" w:cs="仿宋"/>
          <w:spacing w:val="2"/>
          <w:sz w:val="31"/>
          <w:szCs w:val="31"/>
        </w:rPr>
        <w:t>公示内容包括</w:t>
      </w:r>
      <w:r>
        <w:rPr>
          <w:rFonts w:ascii="仿宋" w:hAnsi="仿宋" w:eastAsia="仿宋" w:cs="仿宋"/>
          <w:spacing w:val="3"/>
          <w:sz w:val="31"/>
          <w:szCs w:val="31"/>
        </w:rPr>
        <w:t>：</w:t>
      </w:r>
      <w:r>
        <w:rPr>
          <w:rFonts w:ascii="仿宋" w:hAnsi="仿宋" w:eastAsia="仿宋" w:cs="仿宋"/>
          <w:spacing w:val="2"/>
          <w:sz w:val="31"/>
          <w:szCs w:val="31"/>
        </w:rPr>
        <w:t>拟救助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对象户主姓名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救助人口</w:t>
      </w:r>
      <w:r>
        <w:rPr>
          <w:rFonts w:ascii="仿宋" w:hAnsi="仿宋" w:eastAsia="仿宋" w:cs="仿宋"/>
          <w:spacing w:val="8"/>
          <w:sz w:val="31"/>
          <w:szCs w:val="31"/>
        </w:rPr>
        <w:t>数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救助类别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救助标准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救助金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额以及举报联系电话等。救灾资金</w:t>
      </w:r>
      <w:r>
        <w:rPr>
          <w:rFonts w:ascii="仿宋" w:hAnsi="仿宋" w:eastAsia="仿宋" w:cs="仿宋"/>
          <w:spacing w:val="8"/>
          <w:sz w:val="31"/>
          <w:szCs w:val="31"/>
        </w:rPr>
        <w:t>的管理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分配及使用情况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要及时上传村级“小微权利”监督服务平台，接受群众监督。</w:t>
      </w:r>
    </w:p>
    <w:p>
      <w:pPr>
        <w:spacing w:before="2" w:line="339" w:lineRule="auto"/>
        <w:ind w:left="32" w:right="111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（四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9"/>
          <w:sz w:val="31"/>
          <w:szCs w:val="31"/>
        </w:rPr>
        <w:t>经</w:t>
      </w:r>
      <w:r>
        <w:rPr>
          <w:rFonts w:ascii="仿宋" w:hAnsi="仿宋" w:eastAsia="仿宋" w:cs="仿宋"/>
          <w:spacing w:val="8"/>
          <w:sz w:val="31"/>
          <w:szCs w:val="31"/>
        </w:rPr>
        <w:t>公示无异议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由村民委员会将评议意见和有关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材料提交乡镇人民政府审核。</w:t>
      </w:r>
      <w:r>
        <w:rPr>
          <w:rFonts w:ascii="仿宋" w:hAnsi="仿宋" w:eastAsia="仿宋" w:cs="仿宋"/>
          <w:spacing w:val="8"/>
          <w:sz w:val="31"/>
          <w:szCs w:val="31"/>
        </w:rPr>
        <w:t>乡镇人民政府应当在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10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日内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完成审</w:t>
      </w:r>
      <w:r>
        <w:rPr>
          <w:rFonts w:ascii="仿宋" w:hAnsi="仿宋" w:eastAsia="仿宋" w:cs="仿宋"/>
          <w:spacing w:val="5"/>
          <w:sz w:val="31"/>
          <w:szCs w:val="31"/>
        </w:rPr>
        <w:t>核工作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ectPr>
          <w:pgSz w:w="11916" w:h="16848"/>
          <w:pgMar w:top="400" w:right="1697" w:bottom="0" w:left="1787" w:header="0" w:footer="0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101" w:line="333" w:lineRule="auto"/>
        <w:ind w:left="32" w:right="84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（五）乡镇人民政府将审</w:t>
      </w:r>
      <w:r>
        <w:rPr>
          <w:rFonts w:ascii="仿宋" w:hAnsi="仿宋" w:eastAsia="仿宋" w:cs="仿宋"/>
          <w:spacing w:val="8"/>
          <w:sz w:val="31"/>
          <w:szCs w:val="31"/>
        </w:rPr>
        <w:t>核意见和村民委员会提交的材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料一并报县应急管理部门。县</w:t>
      </w:r>
      <w:r>
        <w:rPr>
          <w:rFonts w:ascii="仿宋" w:hAnsi="仿宋" w:eastAsia="仿宋" w:cs="仿宋"/>
          <w:spacing w:val="8"/>
          <w:sz w:val="31"/>
          <w:szCs w:val="31"/>
        </w:rPr>
        <w:t>应急管理部门应当在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10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日内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完成核</w:t>
      </w:r>
      <w:r>
        <w:rPr>
          <w:rFonts w:ascii="仿宋" w:hAnsi="仿宋" w:eastAsia="仿宋" w:cs="仿宋"/>
          <w:spacing w:val="5"/>
          <w:sz w:val="31"/>
          <w:szCs w:val="31"/>
        </w:rPr>
        <w:t>定工作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line="333" w:lineRule="auto"/>
        <w:ind w:left="33" w:right="84" w:firstLine="6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（六）县应急管理部门向</w:t>
      </w:r>
      <w:r>
        <w:rPr>
          <w:rFonts w:ascii="仿宋" w:hAnsi="仿宋" w:eastAsia="仿宋" w:cs="仿宋"/>
          <w:spacing w:val="8"/>
          <w:sz w:val="31"/>
          <w:szCs w:val="31"/>
        </w:rPr>
        <w:t>县财政部门提交核定的打卡清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册，县财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政部门原则上 </w:t>
      </w:r>
      <w:r>
        <w:rPr>
          <w:rFonts w:ascii="仿宋" w:hAnsi="仿宋" w:eastAsia="仿宋" w:cs="仿宋"/>
          <w:spacing w:val="1"/>
          <w:sz w:val="31"/>
          <w:szCs w:val="31"/>
        </w:rPr>
        <w:t>5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日内完成资金打卡发放工作</w:t>
      </w:r>
      <w:r>
        <w:rPr>
          <w:rFonts w:ascii="仿宋" w:hAnsi="仿宋" w:eastAsia="仿宋" w:cs="仿宋"/>
          <w:spacing w:val="3"/>
          <w:sz w:val="31"/>
          <w:szCs w:val="31"/>
        </w:rPr>
        <w:t>。</w:t>
      </w:r>
    </w:p>
    <w:p>
      <w:pPr>
        <w:spacing w:before="2" w:line="333" w:lineRule="auto"/>
        <w:ind w:left="33" w:right="84" w:firstLine="6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第十一条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恢复重建倒损居民住房的补助对</w:t>
      </w:r>
      <w:r>
        <w:rPr>
          <w:rFonts w:ascii="仿宋" w:hAnsi="仿宋" w:eastAsia="仿宋" w:cs="仿宋"/>
          <w:spacing w:val="14"/>
          <w:sz w:val="31"/>
          <w:szCs w:val="31"/>
        </w:rPr>
        <w:t>象的确定除</w:t>
      </w:r>
      <w:r>
        <w:rPr>
          <w:rFonts w:ascii="仿宋" w:hAnsi="仿宋" w:eastAsia="仿宋" w:cs="仿宋"/>
          <w:sz w:val="31"/>
          <w:szCs w:val="31"/>
        </w:rPr>
        <w:t xml:space="preserve"> 按第十条（</w:t>
      </w:r>
      <w:r>
        <w:rPr>
          <w:rFonts w:ascii="仿宋" w:hAnsi="仿宋" w:eastAsia="仿宋" w:cs="仿宋"/>
          <w:spacing w:val="-155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一</w:t>
      </w:r>
      <w:r>
        <w:rPr>
          <w:rFonts w:ascii="仿宋" w:hAnsi="仿宋" w:eastAsia="仿宋" w:cs="仿宋"/>
          <w:spacing w:val="-89"/>
          <w:sz w:val="31"/>
          <w:szCs w:val="31"/>
        </w:rPr>
        <w:t>）</w:t>
      </w:r>
      <w:r>
        <w:rPr>
          <w:rFonts w:ascii="仿宋" w:hAnsi="仿宋" w:eastAsia="仿宋" w:cs="仿宋"/>
          <w:spacing w:val="-88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（四</w:t>
      </w:r>
      <w:r>
        <w:rPr>
          <w:rFonts w:ascii="仿宋" w:hAnsi="仿宋" w:eastAsia="仿宋" w:cs="仿宋"/>
          <w:spacing w:val="-88"/>
          <w:sz w:val="31"/>
          <w:szCs w:val="31"/>
        </w:rPr>
        <w:t>）、</w:t>
      </w:r>
      <w:r>
        <w:rPr>
          <w:rFonts w:ascii="仿宋" w:hAnsi="仿宋" w:eastAsia="仿宋" w:cs="仿宋"/>
          <w:sz w:val="31"/>
          <w:szCs w:val="31"/>
        </w:rPr>
        <w:t>（五</w:t>
      </w:r>
      <w:r>
        <w:rPr>
          <w:rFonts w:ascii="仿宋" w:hAnsi="仿宋" w:eastAsia="仿宋" w:cs="仿宋"/>
          <w:spacing w:val="-88"/>
          <w:sz w:val="31"/>
          <w:szCs w:val="31"/>
        </w:rPr>
        <w:t>）、</w:t>
      </w:r>
      <w:r>
        <w:rPr>
          <w:rFonts w:ascii="仿宋" w:hAnsi="仿宋" w:eastAsia="仿宋" w:cs="仿宋"/>
          <w:sz w:val="31"/>
          <w:szCs w:val="31"/>
        </w:rPr>
        <w:t>（六</w:t>
      </w:r>
      <w:r>
        <w:rPr>
          <w:rFonts w:ascii="仿宋" w:hAnsi="仿宋" w:eastAsia="仿宋" w:cs="仿宋"/>
          <w:spacing w:val="-88"/>
          <w:sz w:val="31"/>
          <w:szCs w:val="31"/>
        </w:rPr>
        <w:t>）</w:t>
      </w:r>
      <w:r>
        <w:rPr>
          <w:rFonts w:ascii="仿宋" w:hAnsi="仿宋" w:eastAsia="仿宋" w:cs="仿宋"/>
          <w:sz w:val="31"/>
          <w:szCs w:val="31"/>
        </w:rPr>
        <w:t>项规定的程序外</w:t>
      </w:r>
      <w:r>
        <w:rPr>
          <w:rFonts w:ascii="仿宋" w:hAnsi="仿宋" w:eastAsia="仿宋" w:cs="仿宋"/>
          <w:spacing w:val="-88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还需 </w:t>
      </w:r>
      <w:r>
        <w:rPr>
          <w:rFonts w:ascii="仿宋" w:hAnsi="仿宋" w:eastAsia="仿宋" w:cs="仿宋"/>
          <w:spacing w:val="6"/>
          <w:sz w:val="31"/>
          <w:szCs w:val="31"/>
        </w:rPr>
        <w:t>符合下</w:t>
      </w:r>
      <w:r>
        <w:rPr>
          <w:rFonts w:ascii="仿宋" w:hAnsi="仿宋" w:eastAsia="仿宋" w:cs="仿宋"/>
          <w:spacing w:val="5"/>
          <w:sz w:val="31"/>
          <w:szCs w:val="31"/>
        </w:rPr>
        <w:t>列规定</w:t>
      </w:r>
      <w:r>
        <w:rPr>
          <w:rFonts w:ascii="仿宋" w:hAnsi="仿宋" w:eastAsia="仿宋" w:cs="仿宋"/>
          <w:spacing w:val="6"/>
          <w:sz w:val="31"/>
          <w:szCs w:val="31"/>
        </w:rPr>
        <w:t>：</w:t>
      </w:r>
    </w:p>
    <w:p>
      <w:pPr>
        <w:spacing w:before="4" w:line="333" w:lineRule="auto"/>
        <w:ind w:left="35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（一</w:t>
      </w:r>
      <w:r>
        <w:rPr>
          <w:rFonts w:ascii="仿宋" w:hAnsi="仿宋" w:eastAsia="仿宋" w:cs="仿宋"/>
          <w:spacing w:val="10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村民委员会对申请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提名进行民主评议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确定拟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补助的对象。对申请、提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名对象不超过 </w:t>
      </w:r>
      <w:r>
        <w:rPr>
          <w:rFonts w:ascii="仿宋" w:hAnsi="仿宋" w:eastAsia="仿宋" w:cs="仿宋"/>
          <w:spacing w:val="1"/>
          <w:sz w:val="31"/>
          <w:szCs w:val="31"/>
        </w:rPr>
        <w:t>2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户的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pacing w:val="2"/>
          <w:sz w:val="31"/>
          <w:szCs w:val="31"/>
        </w:rPr>
        <w:t>可召开村三</w:t>
      </w:r>
      <w:r>
        <w:rPr>
          <w:rFonts w:ascii="仿宋" w:hAnsi="仿宋" w:eastAsia="仿宋" w:cs="仿宋"/>
          <w:sz w:val="31"/>
          <w:szCs w:val="31"/>
        </w:rPr>
        <w:t xml:space="preserve"> 委会</w:t>
      </w:r>
      <w:r>
        <w:rPr>
          <w:rFonts w:ascii="仿宋" w:hAnsi="仿宋" w:eastAsia="仿宋" w:cs="仿宋"/>
          <w:spacing w:val="-1"/>
          <w:sz w:val="31"/>
          <w:szCs w:val="31"/>
        </w:rPr>
        <w:t>，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民主评议拟补助对象；未超过 5 户的，可召开村三委 会并邀请村民组长参加</w:t>
      </w:r>
      <w:r>
        <w:rPr>
          <w:rFonts w:ascii="仿宋" w:hAnsi="仿宋" w:eastAsia="仿宋" w:cs="仿宋"/>
          <w:spacing w:val="-51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>民主评议拟补助对象</w:t>
      </w:r>
      <w:r>
        <w:rPr>
          <w:rFonts w:ascii="仿宋" w:hAnsi="仿宋" w:eastAsia="仿宋" w:cs="仿宋"/>
          <w:spacing w:val="-51"/>
          <w:sz w:val="31"/>
          <w:szCs w:val="31"/>
        </w:rPr>
        <w:t>；</w:t>
      </w:r>
      <w:r>
        <w:rPr>
          <w:rFonts w:ascii="仿宋" w:hAnsi="仿宋" w:eastAsia="仿宋" w:cs="仿宋"/>
          <w:sz w:val="31"/>
          <w:szCs w:val="31"/>
        </w:rPr>
        <w:t>超过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5 户的</w:t>
      </w:r>
      <w:r>
        <w:rPr>
          <w:rFonts w:ascii="仿宋" w:hAnsi="仿宋" w:eastAsia="仿宋" w:cs="仿宋"/>
          <w:spacing w:val="-51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须召开村民代表</w:t>
      </w:r>
      <w:r>
        <w:rPr>
          <w:rFonts w:ascii="仿宋" w:hAnsi="仿宋" w:eastAsia="仿宋" w:cs="仿宋"/>
          <w:spacing w:val="8"/>
          <w:sz w:val="31"/>
          <w:szCs w:val="31"/>
        </w:rPr>
        <w:t>大会民主评议拟补助对象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</w:p>
    <w:p>
      <w:pPr>
        <w:spacing w:before="2" w:line="333" w:lineRule="auto"/>
        <w:ind w:left="32" w:right="84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（二）村民委员会将拟补</w:t>
      </w:r>
      <w:r>
        <w:rPr>
          <w:rFonts w:ascii="仿宋" w:hAnsi="仿宋" w:eastAsia="仿宋" w:cs="仿宋"/>
          <w:spacing w:val="8"/>
          <w:sz w:val="31"/>
          <w:szCs w:val="31"/>
        </w:rPr>
        <w:t>助对象名单在村务公开栏以及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其居住的自然村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社</w:t>
      </w:r>
      <w:r>
        <w:rPr>
          <w:rFonts w:ascii="仿宋" w:hAnsi="仿宋" w:eastAsia="仿宋" w:cs="仿宋"/>
          <w:spacing w:val="8"/>
          <w:sz w:val="31"/>
          <w:szCs w:val="31"/>
        </w:rPr>
        <w:t>区公示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公示期不得少于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10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日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拟补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助对象名单及时上传村级“小微</w:t>
      </w:r>
      <w:r>
        <w:rPr>
          <w:rFonts w:ascii="仿宋" w:hAnsi="仿宋" w:eastAsia="仿宋" w:cs="仿宋"/>
          <w:spacing w:val="8"/>
          <w:sz w:val="31"/>
          <w:szCs w:val="31"/>
        </w:rPr>
        <w:t>权利”监督服务平台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接受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群众</w:t>
      </w:r>
      <w:r>
        <w:rPr>
          <w:rFonts w:ascii="仿宋" w:hAnsi="仿宋" w:eastAsia="仿宋" w:cs="仿宋"/>
          <w:spacing w:val="3"/>
          <w:sz w:val="31"/>
          <w:szCs w:val="31"/>
        </w:rPr>
        <w:t>监督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>
      <w:pPr>
        <w:spacing w:before="3" w:line="333" w:lineRule="auto"/>
        <w:ind w:left="35" w:right="84" w:firstLine="65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第十二条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县应急管理部门要自觉接受监</w:t>
      </w:r>
      <w:r>
        <w:rPr>
          <w:rFonts w:ascii="仿宋" w:hAnsi="仿宋" w:eastAsia="仿宋" w:cs="仿宋"/>
          <w:spacing w:val="14"/>
          <w:sz w:val="31"/>
          <w:szCs w:val="31"/>
        </w:rPr>
        <w:t>察</w:t>
      </w:r>
      <w:r>
        <w:rPr>
          <w:rFonts w:ascii="仿宋" w:hAnsi="仿宋" w:eastAsia="仿宋" w:cs="仿宋"/>
          <w:spacing w:val="15"/>
          <w:sz w:val="31"/>
          <w:szCs w:val="31"/>
        </w:rPr>
        <w:t>、</w:t>
      </w:r>
      <w:r>
        <w:rPr>
          <w:rFonts w:ascii="仿宋" w:hAnsi="仿宋" w:eastAsia="仿宋" w:cs="仿宋"/>
          <w:spacing w:val="14"/>
          <w:sz w:val="31"/>
          <w:szCs w:val="31"/>
        </w:rPr>
        <w:t>审计部门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对救灾资金使用管理情况的监督检查，</w:t>
      </w:r>
      <w:r>
        <w:rPr>
          <w:rFonts w:ascii="仿宋" w:hAnsi="仿宋" w:eastAsia="仿宋" w:cs="仿宋"/>
          <w:spacing w:val="8"/>
          <w:sz w:val="31"/>
          <w:szCs w:val="31"/>
        </w:rPr>
        <w:t>对发现的问题要及时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处理和纠正</w:t>
      </w:r>
      <w:r>
        <w:rPr>
          <w:rFonts w:ascii="仿宋" w:hAnsi="仿宋" w:eastAsia="仿宋" w:cs="仿宋"/>
          <w:spacing w:val="6"/>
          <w:sz w:val="31"/>
          <w:szCs w:val="31"/>
        </w:rPr>
        <w:t>。</w:t>
      </w:r>
    </w:p>
    <w:p>
      <w:pPr>
        <w:spacing w:before="1" w:line="221" w:lineRule="auto"/>
        <w:ind w:firstLine="68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2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第十三条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2"/>
          <w:sz w:val="31"/>
          <w:szCs w:val="31"/>
        </w:rPr>
        <w:t>县应急管理部门应当指导灾</w:t>
      </w:r>
      <w:r>
        <w:rPr>
          <w:rFonts w:ascii="仿宋" w:hAnsi="仿宋" w:eastAsia="仿宋" w:cs="仿宋"/>
          <w:spacing w:val="21"/>
          <w:sz w:val="31"/>
          <w:szCs w:val="31"/>
        </w:rPr>
        <w:t>区做好救灾工</w:t>
      </w:r>
    </w:p>
    <w:p>
      <w:pPr>
        <w:spacing w:before="191" w:line="339" w:lineRule="auto"/>
        <w:ind w:left="33" w:right="83" w:firstLine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作，会同县财政部门督促资金使用</w:t>
      </w:r>
      <w:r>
        <w:rPr>
          <w:rFonts w:ascii="仿宋" w:hAnsi="仿宋" w:eastAsia="仿宋" w:cs="仿宋"/>
          <w:spacing w:val="8"/>
          <w:sz w:val="31"/>
          <w:szCs w:val="31"/>
        </w:rPr>
        <w:t>单位按规定安排使用救灾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资金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加强绩效运行监控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年</w:t>
      </w:r>
      <w:r>
        <w:rPr>
          <w:rFonts w:ascii="仿宋" w:hAnsi="仿宋" w:eastAsia="仿宋" w:cs="仿宋"/>
          <w:spacing w:val="8"/>
          <w:sz w:val="31"/>
          <w:szCs w:val="31"/>
        </w:rPr>
        <w:t>度终了开展绩效自评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提高资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金使</w:t>
      </w:r>
      <w:r>
        <w:rPr>
          <w:rFonts w:ascii="仿宋" w:hAnsi="仿宋" w:eastAsia="仿宋" w:cs="仿宋"/>
          <w:spacing w:val="4"/>
          <w:sz w:val="31"/>
          <w:szCs w:val="31"/>
        </w:rPr>
        <w:t>用效益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>
      <w:pPr>
        <w:sectPr>
          <w:pgSz w:w="11916" w:h="16848"/>
          <w:pgMar w:top="400" w:right="1721" w:bottom="0" w:left="1787" w:header="0" w:footer="0" w:gutter="0"/>
          <w:cols w:space="720" w:num="1"/>
        </w:sect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100" w:line="227" w:lineRule="auto"/>
        <w:ind w:firstLine="3085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23"/>
          <w:sz w:val="31"/>
          <w:szCs w:val="31"/>
        </w:rPr>
        <w:t>第五章</w:t>
      </w:r>
      <w:r>
        <w:rPr>
          <w:rFonts w:ascii="黑体" w:hAnsi="黑体" w:eastAsia="黑体" w:cs="黑体"/>
          <w:spacing w:val="15"/>
          <w:sz w:val="31"/>
          <w:szCs w:val="31"/>
        </w:rPr>
        <w:t xml:space="preserve">  </w:t>
      </w:r>
      <w:r>
        <w:rPr>
          <w:rFonts w:ascii="黑体" w:hAnsi="黑体" w:eastAsia="黑体" w:cs="黑体"/>
          <w:spacing w:val="23"/>
          <w:sz w:val="31"/>
          <w:szCs w:val="31"/>
        </w:rPr>
        <w:t>附</w:t>
      </w:r>
      <w:r>
        <w:rPr>
          <w:rFonts w:ascii="黑体" w:hAnsi="黑体" w:eastAsia="黑体" w:cs="黑体"/>
          <w:spacing w:val="15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23"/>
          <w:sz w:val="31"/>
          <w:szCs w:val="31"/>
        </w:rPr>
        <w:t>则</w:t>
      </w:r>
    </w:p>
    <w:p>
      <w:pPr>
        <w:spacing w:before="178" w:line="334" w:lineRule="auto"/>
        <w:ind w:left="35" w:right="20" w:firstLine="7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6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第十四条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6"/>
          <w:sz w:val="31"/>
          <w:szCs w:val="31"/>
        </w:rPr>
        <w:t>各乡镇人民政</w:t>
      </w:r>
      <w:r>
        <w:rPr>
          <w:rFonts w:ascii="仿宋" w:hAnsi="仿宋" w:eastAsia="仿宋" w:cs="仿宋"/>
          <w:spacing w:val="25"/>
          <w:sz w:val="31"/>
          <w:szCs w:val="31"/>
        </w:rPr>
        <w:t>府可参照本办法另行制定具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体实施办法</w:t>
      </w:r>
      <w:r>
        <w:rPr>
          <w:rFonts w:ascii="仿宋" w:hAnsi="仿宋" w:eastAsia="仿宋" w:cs="仿宋"/>
          <w:spacing w:val="6"/>
          <w:sz w:val="31"/>
          <w:szCs w:val="31"/>
        </w:rPr>
        <w:t>。</w:t>
      </w:r>
    </w:p>
    <w:p>
      <w:pPr>
        <w:spacing w:line="333" w:lineRule="auto"/>
        <w:ind w:left="32" w:right="20" w:firstLine="6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第十五条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本办法由县财政部门、应急管理部门负</w:t>
      </w:r>
      <w:r>
        <w:rPr>
          <w:rFonts w:ascii="仿宋" w:hAnsi="仿宋" w:eastAsia="仿宋" w:cs="仿宋"/>
          <w:spacing w:val="7"/>
          <w:sz w:val="31"/>
          <w:szCs w:val="31"/>
        </w:rPr>
        <w:t>责解</w:t>
      </w:r>
      <w:r>
        <w:rPr>
          <w:rFonts w:ascii="仿宋" w:hAnsi="仿宋" w:eastAsia="仿宋" w:cs="仿宋"/>
          <w:sz w:val="31"/>
          <w:szCs w:val="31"/>
        </w:rPr>
        <w:t xml:space="preserve"> 释</w:t>
      </w:r>
      <w:r>
        <w:rPr>
          <w:rFonts w:ascii="仿宋" w:hAnsi="仿宋" w:eastAsia="仿宋" w:cs="仿宋"/>
          <w:spacing w:val="-12"/>
          <w:sz w:val="31"/>
          <w:szCs w:val="31"/>
        </w:rPr>
        <w:t>。</w:t>
      </w:r>
    </w:p>
    <w:p>
      <w:pPr>
        <w:spacing w:line="222" w:lineRule="auto"/>
        <w:ind w:firstLine="68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第十六条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本办法与法律、法规或上级政策</w:t>
      </w:r>
      <w:r>
        <w:rPr>
          <w:rFonts w:ascii="仿宋" w:hAnsi="仿宋" w:eastAsia="仿宋" w:cs="仿宋"/>
          <w:spacing w:val="14"/>
          <w:sz w:val="31"/>
          <w:szCs w:val="31"/>
        </w:rPr>
        <w:t>规定不一致</w:t>
      </w:r>
    </w:p>
    <w:p>
      <w:pPr>
        <w:spacing w:before="188" w:line="333" w:lineRule="auto"/>
        <w:ind w:left="35" w:right="21" w:firstLine="1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以法律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法规或上级政策规定为准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本办</w:t>
      </w:r>
      <w:r>
        <w:rPr>
          <w:rFonts w:ascii="仿宋" w:hAnsi="仿宋" w:eastAsia="仿宋" w:cs="仿宋"/>
          <w:spacing w:val="7"/>
          <w:sz w:val="31"/>
          <w:szCs w:val="31"/>
        </w:rPr>
        <w:t>法自印发之日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起施行，原《东至县财政局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东至县民政局关于印</w:t>
      </w:r>
      <w:r>
        <w:rPr>
          <w:rFonts w:ascii="仿宋" w:hAnsi="仿宋" w:eastAsia="仿宋" w:cs="仿宋"/>
          <w:spacing w:val="14"/>
          <w:sz w:val="31"/>
          <w:szCs w:val="31"/>
        </w:rPr>
        <w:t>发东至县</w:t>
      </w:r>
    </w:p>
    <w:p>
      <w:pPr>
        <w:spacing w:before="1" w:line="344" w:lineRule="auto"/>
        <w:ind w:left="65" w:right="21" w:firstLine="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3"/>
          <w:sz w:val="31"/>
          <w:szCs w:val="31"/>
        </w:rPr>
        <w:t>自然灾害生活救助资金管理暂行办法的</w:t>
      </w:r>
      <w:r>
        <w:rPr>
          <w:rFonts w:ascii="仿宋" w:hAnsi="仿宋" w:eastAsia="仿宋" w:cs="仿宋"/>
          <w:spacing w:val="32"/>
          <w:sz w:val="31"/>
          <w:szCs w:val="31"/>
        </w:rPr>
        <w:t>通知》（东财社</w:t>
      </w:r>
      <w:r>
        <w:rPr>
          <w:rFonts w:ascii="仿宋" w:hAnsi="仿宋" w:eastAsia="仿宋" w:cs="仿宋"/>
          <w:sz w:val="31"/>
          <w:szCs w:val="31"/>
        </w:rPr>
        <w:t xml:space="preserve"> 〔2016〕174</w:t>
      </w:r>
      <w:r>
        <w:rPr>
          <w:rFonts w:ascii="仿宋" w:hAnsi="仿宋" w:eastAsia="仿宋" w:cs="仿宋"/>
          <w:spacing w:val="-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号</w:t>
      </w:r>
      <w:r>
        <w:rPr>
          <w:rFonts w:ascii="仿宋" w:hAnsi="仿宋" w:eastAsia="仿宋" w:cs="仿宋"/>
          <w:spacing w:val="-5"/>
          <w:sz w:val="31"/>
          <w:szCs w:val="31"/>
        </w:rPr>
        <w:t>）</w:t>
      </w:r>
      <w:r>
        <w:rPr>
          <w:rFonts w:ascii="仿宋" w:hAnsi="仿宋" w:eastAsia="仿宋" w:cs="仿宋"/>
          <w:spacing w:val="-155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同时废止</w:t>
      </w:r>
      <w:r>
        <w:rPr>
          <w:rFonts w:ascii="仿宋" w:hAnsi="仿宋" w:eastAsia="仿宋" w:cs="仿宋"/>
          <w:spacing w:val="-5"/>
          <w:sz w:val="31"/>
          <w:szCs w:val="31"/>
        </w:rPr>
        <w:t>。</w:t>
      </w:r>
    </w:p>
    <w:sectPr>
      <w:pgSz w:w="11916" w:h="16848"/>
      <w:pgMar w:top="400" w:right="1787" w:bottom="0" w:left="178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_x0000_s2049" o:spid="_x0000_s2049" o:spt="202" type="#_x0000_t202" style="position:absolute;left:0pt;margin-left:154.35pt;margin-top:136.2pt;height:20.75pt;width:96.6pt;mso-position-horizontal-relative:page;mso-position-vertical-relative:page;z-index:251659264;mso-width-relative:page;mso-height-relative:page;" filled="f" stroked="f" coordsize="21600,21600" o:allowincell="f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20" w:line="223" w:lineRule="auto"/>
                  <w:ind w:firstLine="20"/>
                  <w:rPr>
                    <w:rFonts w:ascii="仿宋" w:hAnsi="仿宋" w:eastAsia="仿宋" w:cs="仿宋"/>
                    <w:sz w:val="31"/>
                    <w:szCs w:val="31"/>
                  </w:rPr>
                </w:pPr>
                <w:r>
                  <w:rPr>
                    <w:rFonts w:ascii="仿宋" w:hAnsi="仿宋" w:eastAsia="仿宋" w:cs="仿宋"/>
                    <w:spacing w:val="6"/>
                    <w:sz w:val="31"/>
                    <w:szCs w:val="31"/>
                  </w:rPr>
                  <w:t>东</w:t>
                </w:r>
                <w:r>
                  <w:rPr>
                    <w:rFonts w:ascii="仿宋" w:hAnsi="仿宋" w:eastAsia="仿宋" w:cs="仿宋"/>
                    <w:spacing w:val="5"/>
                    <w:sz w:val="31"/>
                    <w:szCs w:val="31"/>
                  </w:rPr>
                  <w:t>至县财政局</w:t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1DC6F1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Office_11.1.0.11194_F1E327BC-269C-435d-A152-05C5408002CA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2021-09-23T04:43:00Z</dcterms:created>
  <dc:creator>花儿的少年.D</dc:creator>
  <cp:lastModifiedBy>张成尚</cp:lastModifiedBy>
  <dcterms:modified xsi:type="dcterms:W3CDTF">2022-01-18T11:05:07Z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wqlLaW5nc29mdCBQREYgdG8gV1BTIDc1</vt:lpwstr>
  </property>
  <property fmtid="{D5CDD505-2E9C-101B-9397-08002B2CF9AE}" pid="3" name="Created">
    <vt:filetime>2022-01-18T19:03:58Z</vt:filetime>
  </property>
  <property fmtid="{D5CDD505-2E9C-101B-9397-08002B2CF9AE}" pid="4" name="KSOProductBuildVer">
    <vt:lpwstr>2052-11.1.0.11194</vt:lpwstr>
  </property>
  <property fmtid="{D5CDD505-2E9C-101B-9397-08002B2CF9AE}" pid="5" name="ICV">
    <vt:lpwstr>41D8BC83036045C2BF34BB3C70EF7359</vt:lpwstr>
  </property>
</Properties>
</file>