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5036" w:rsidRDefault="003A5B2A">
      <w:pPr>
        <w:snapToGrid w:val="0"/>
        <w:spacing w:line="560" w:lineRule="exact"/>
      </w:pPr>
      <w:r>
        <w:rPr>
          <w:rFonts w:hint="eastAsia"/>
        </w:rPr>
        <w:t xml:space="preserve">         </w:t>
      </w:r>
    </w:p>
    <w:p w:rsidR="00815036" w:rsidRDefault="00815036">
      <w:pPr>
        <w:snapToGrid w:val="0"/>
        <w:spacing w:line="560" w:lineRule="exact"/>
      </w:pPr>
    </w:p>
    <w:p w:rsidR="00815036" w:rsidRDefault="00815036">
      <w:pPr>
        <w:snapToGrid w:val="0"/>
        <w:spacing w:line="560" w:lineRule="exact"/>
      </w:pPr>
    </w:p>
    <w:p w:rsidR="00815036" w:rsidRDefault="00815036">
      <w:pPr>
        <w:snapToGrid w:val="0"/>
        <w:spacing w:line="560" w:lineRule="exact"/>
        <w:rPr>
          <w:rFonts w:ascii="仿宋_GB2312" w:eastAsia="仿宋_GB2312"/>
          <w:sz w:val="32"/>
          <w:szCs w:val="32"/>
        </w:rPr>
      </w:pPr>
    </w:p>
    <w:p w:rsidR="00815036" w:rsidRDefault="00815036">
      <w:pPr>
        <w:snapToGrid w:val="0"/>
        <w:spacing w:line="560" w:lineRule="exact"/>
        <w:rPr>
          <w:rFonts w:ascii="仿宋_GB2312" w:eastAsia="仿宋_GB2312"/>
          <w:sz w:val="32"/>
          <w:szCs w:val="32"/>
        </w:rPr>
      </w:pPr>
    </w:p>
    <w:p w:rsidR="00815036" w:rsidRDefault="00815036">
      <w:pPr>
        <w:snapToGrid w:val="0"/>
        <w:spacing w:line="560" w:lineRule="exact"/>
        <w:rPr>
          <w:rFonts w:ascii="仿宋_GB2312" w:eastAsia="仿宋_GB2312"/>
          <w:sz w:val="32"/>
          <w:szCs w:val="32"/>
        </w:rPr>
      </w:pPr>
    </w:p>
    <w:p w:rsidR="00815036" w:rsidRDefault="00815036">
      <w:pPr>
        <w:snapToGrid w:val="0"/>
        <w:spacing w:line="560" w:lineRule="exact"/>
        <w:ind w:firstLineChars="50" w:firstLine="160"/>
        <w:jc w:val="center"/>
        <w:rPr>
          <w:rFonts w:ascii="仿宋_GB2312" w:eastAsia="仿宋_GB2312"/>
          <w:sz w:val="32"/>
          <w:szCs w:val="32"/>
        </w:rPr>
      </w:pPr>
    </w:p>
    <w:p w:rsidR="00815036" w:rsidRDefault="003A5B2A">
      <w:pPr>
        <w:snapToGrid w:val="0"/>
        <w:spacing w:line="560" w:lineRule="exact"/>
        <w:ind w:firstLineChars="50" w:firstLine="160"/>
        <w:jc w:val="center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东</w:t>
      </w:r>
      <w:proofErr w:type="gramStart"/>
      <w:r>
        <w:rPr>
          <w:rFonts w:ascii="仿宋_GB2312" w:eastAsia="仿宋_GB2312" w:hint="eastAsia"/>
          <w:sz w:val="32"/>
          <w:szCs w:val="32"/>
        </w:rPr>
        <w:t>医</w:t>
      </w:r>
      <w:proofErr w:type="gramEnd"/>
      <w:r>
        <w:rPr>
          <w:rFonts w:ascii="仿宋_GB2312" w:eastAsia="仿宋_GB2312" w:hint="eastAsia"/>
          <w:sz w:val="32"/>
          <w:szCs w:val="32"/>
        </w:rPr>
        <w:t>保办〔2020〕</w:t>
      </w:r>
      <w:r w:rsidR="00F630FF">
        <w:rPr>
          <w:rFonts w:ascii="仿宋_GB2312" w:eastAsia="仿宋_GB2312" w:hint="eastAsia"/>
          <w:sz w:val="32"/>
          <w:szCs w:val="32"/>
        </w:rPr>
        <w:t>9</w:t>
      </w:r>
      <w:r>
        <w:rPr>
          <w:rFonts w:ascii="仿宋_GB2312" w:eastAsia="仿宋_GB2312" w:hint="eastAsia"/>
          <w:sz w:val="32"/>
          <w:szCs w:val="32"/>
        </w:rPr>
        <w:t>号</w:t>
      </w:r>
    </w:p>
    <w:p w:rsidR="00815036" w:rsidRDefault="00815036">
      <w:pPr>
        <w:snapToGrid w:val="0"/>
        <w:spacing w:line="560" w:lineRule="exact"/>
        <w:rPr>
          <w:rFonts w:ascii="方正小标宋简体" w:eastAsia="方正小标宋简体"/>
          <w:sz w:val="44"/>
          <w:szCs w:val="44"/>
        </w:rPr>
      </w:pPr>
    </w:p>
    <w:p w:rsidR="00815036" w:rsidRDefault="00F630FF" w:rsidP="00F630FF">
      <w:pPr>
        <w:spacing w:line="660" w:lineRule="exact"/>
        <w:jc w:val="center"/>
        <w:rPr>
          <w:rFonts w:ascii="方正小标宋简体" w:eastAsia="方正小标宋简体"/>
          <w:sz w:val="44"/>
          <w:szCs w:val="44"/>
        </w:rPr>
      </w:pPr>
      <w:r w:rsidRPr="00F630FF">
        <w:rPr>
          <w:rFonts w:ascii="方正小标宋简体" w:eastAsia="方正小标宋简体" w:hint="eastAsia"/>
          <w:b/>
          <w:bCs/>
          <w:sz w:val="44"/>
          <w:szCs w:val="44"/>
        </w:rPr>
        <w:t>东至县医疗保障局关于明确东至县基本医疗</w:t>
      </w:r>
      <w:proofErr w:type="gramStart"/>
      <w:r w:rsidRPr="00F630FF">
        <w:rPr>
          <w:rFonts w:ascii="方正小标宋简体" w:eastAsia="方正小标宋简体" w:hint="eastAsia"/>
          <w:b/>
          <w:bCs/>
          <w:sz w:val="44"/>
          <w:szCs w:val="44"/>
        </w:rPr>
        <w:t>保险挂床住院</w:t>
      </w:r>
      <w:proofErr w:type="gramEnd"/>
      <w:r w:rsidRPr="00F630FF">
        <w:rPr>
          <w:rFonts w:ascii="方正小标宋简体" w:eastAsia="方正小标宋简体" w:hint="eastAsia"/>
          <w:b/>
          <w:bCs/>
          <w:sz w:val="44"/>
          <w:szCs w:val="44"/>
        </w:rPr>
        <w:t>认定标准的通知</w:t>
      </w:r>
    </w:p>
    <w:p w:rsidR="00815036" w:rsidRDefault="00815036">
      <w:pPr>
        <w:spacing w:line="520" w:lineRule="exact"/>
        <w:rPr>
          <w:rFonts w:ascii="仿宋_GB2312" w:eastAsia="仿宋_GB2312"/>
          <w:sz w:val="32"/>
          <w:szCs w:val="32"/>
        </w:rPr>
      </w:pPr>
    </w:p>
    <w:p w:rsidR="00F630FF" w:rsidRPr="00F630FF" w:rsidRDefault="00F630FF" w:rsidP="00F630FF">
      <w:pPr>
        <w:spacing w:line="560" w:lineRule="exact"/>
        <w:rPr>
          <w:rFonts w:ascii="仿宋_GB2312" w:eastAsia="仿宋_GB2312"/>
          <w:sz w:val="32"/>
          <w:szCs w:val="32"/>
        </w:rPr>
      </w:pPr>
      <w:proofErr w:type="gramStart"/>
      <w:r w:rsidRPr="00F630FF">
        <w:rPr>
          <w:rFonts w:ascii="仿宋_GB2312" w:eastAsia="仿宋_GB2312" w:hint="eastAsia"/>
          <w:sz w:val="32"/>
          <w:szCs w:val="32"/>
        </w:rPr>
        <w:t>各</w:t>
      </w:r>
      <w:r w:rsidR="0098684B">
        <w:rPr>
          <w:rFonts w:ascii="仿宋_GB2312" w:eastAsia="仿宋_GB2312" w:hint="eastAsia"/>
          <w:sz w:val="32"/>
          <w:szCs w:val="32"/>
        </w:rPr>
        <w:t>协议</w:t>
      </w:r>
      <w:proofErr w:type="gramEnd"/>
      <w:r w:rsidR="0098684B">
        <w:rPr>
          <w:rFonts w:ascii="仿宋_GB2312" w:eastAsia="仿宋_GB2312" w:hint="eastAsia"/>
          <w:sz w:val="32"/>
          <w:szCs w:val="32"/>
        </w:rPr>
        <w:t>管理医疗机构</w:t>
      </w:r>
      <w:r w:rsidRPr="00F630FF">
        <w:rPr>
          <w:rFonts w:ascii="仿宋_GB2312" w:eastAsia="仿宋_GB2312" w:hint="eastAsia"/>
          <w:sz w:val="32"/>
          <w:szCs w:val="32"/>
        </w:rPr>
        <w:t>：</w:t>
      </w:r>
    </w:p>
    <w:p w:rsidR="00F630FF" w:rsidRPr="00F630FF" w:rsidRDefault="00F630FF" w:rsidP="00F630FF">
      <w:pPr>
        <w:snapToGrid w:val="0"/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F630FF">
        <w:rPr>
          <w:rFonts w:ascii="仿宋_GB2312" w:eastAsia="仿宋_GB2312" w:hint="eastAsia"/>
          <w:sz w:val="32"/>
          <w:szCs w:val="32"/>
        </w:rPr>
        <w:t>为进一步加强</w:t>
      </w:r>
      <w:r w:rsidR="0098684B">
        <w:rPr>
          <w:rFonts w:ascii="仿宋_GB2312" w:eastAsia="仿宋_GB2312" w:hint="eastAsia"/>
          <w:sz w:val="32"/>
          <w:szCs w:val="32"/>
        </w:rPr>
        <w:t>协议管理医疗机构</w:t>
      </w:r>
      <w:r w:rsidRPr="00F630FF">
        <w:rPr>
          <w:rFonts w:ascii="仿宋_GB2312" w:eastAsia="仿宋_GB2312" w:hint="eastAsia"/>
          <w:sz w:val="32"/>
          <w:szCs w:val="32"/>
        </w:rPr>
        <w:t>住院管理，规范医疗服务行为，确保</w:t>
      </w:r>
      <w:proofErr w:type="gramStart"/>
      <w:r w:rsidRPr="00F630FF">
        <w:rPr>
          <w:rFonts w:ascii="仿宋_GB2312" w:eastAsia="仿宋_GB2312" w:hint="eastAsia"/>
          <w:sz w:val="32"/>
          <w:szCs w:val="32"/>
        </w:rPr>
        <w:t>医</w:t>
      </w:r>
      <w:proofErr w:type="gramEnd"/>
      <w:r w:rsidRPr="00F630FF">
        <w:rPr>
          <w:rFonts w:ascii="仿宋_GB2312" w:eastAsia="仿宋_GB2312" w:hint="eastAsia"/>
          <w:sz w:val="32"/>
          <w:szCs w:val="32"/>
        </w:rPr>
        <w:t>保基金安全，保障参保人员权益，现对基本医疗</w:t>
      </w:r>
      <w:proofErr w:type="gramStart"/>
      <w:r w:rsidRPr="00F630FF">
        <w:rPr>
          <w:rFonts w:ascii="仿宋_GB2312" w:eastAsia="仿宋_GB2312" w:hint="eastAsia"/>
          <w:sz w:val="32"/>
          <w:szCs w:val="32"/>
        </w:rPr>
        <w:t>保险挂床住院</w:t>
      </w:r>
      <w:proofErr w:type="gramEnd"/>
      <w:r w:rsidRPr="00F630FF">
        <w:rPr>
          <w:rFonts w:ascii="仿宋_GB2312" w:eastAsia="仿宋_GB2312" w:hint="eastAsia"/>
          <w:sz w:val="32"/>
          <w:szCs w:val="32"/>
        </w:rPr>
        <w:t>认定标准进行明确，予以公布：</w:t>
      </w:r>
    </w:p>
    <w:p w:rsidR="00F630FF" w:rsidRPr="00F630FF" w:rsidRDefault="00F630FF" w:rsidP="00F630FF">
      <w:pPr>
        <w:snapToGrid w:val="0"/>
        <w:spacing w:line="560" w:lineRule="exact"/>
        <w:ind w:firstLineChars="200" w:firstLine="640"/>
        <w:rPr>
          <w:rFonts w:ascii="黑体" w:eastAsia="黑体" w:hAnsi="黑体"/>
          <w:sz w:val="32"/>
          <w:szCs w:val="32"/>
        </w:rPr>
      </w:pPr>
      <w:r w:rsidRPr="00F630FF">
        <w:rPr>
          <w:rFonts w:ascii="黑体" w:eastAsia="黑体" w:hAnsi="黑体" w:hint="eastAsia"/>
          <w:sz w:val="32"/>
          <w:szCs w:val="32"/>
        </w:rPr>
        <w:t>一、认定标准</w:t>
      </w:r>
    </w:p>
    <w:p w:rsidR="00F630FF" w:rsidRPr="00F630FF" w:rsidRDefault="00F630FF" w:rsidP="00F630FF">
      <w:pPr>
        <w:snapToGrid w:val="0"/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F630FF">
        <w:rPr>
          <w:rFonts w:ascii="仿宋_GB2312" w:eastAsia="仿宋_GB2312" w:hint="eastAsia"/>
          <w:sz w:val="32"/>
          <w:szCs w:val="32"/>
        </w:rPr>
        <w:t>1.参保人员住院期间仍正常工作、出差、在家休养或夜间不在医院病房住宿的；</w:t>
      </w:r>
    </w:p>
    <w:p w:rsidR="00F630FF" w:rsidRPr="00F630FF" w:rsidRDefault="00F630FF" w:rsidP="00F630FF">
      <w:pPr>
        <w:snapToGrid w:val="0"/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F630FF">
        <w:rPr>
          <w:rFonts w:ascii="仿宋_GB2312" w:eastAsia="仿宋_GB2312" w:hint="eastAsia"/>
          <w:sz w:val="32"/>
          <w:szCs w:val="32"/>
        </w:rPr>
        <w:t>2.门诊治疗的病人进行住院登记或结算的(门诊抢救除外)；</w:t>
      </w:r>
    </w:p>
    <w:p w:rsidR="00F630FF" w:rsidRPr="00F630FF" w:rsidRDefault="00F630FF" w:rsidP="00F630FF">
      <w:pPr>
        <w:snapToGrid w:val="0"/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F630FF">
        <w:rPr>
          <w:rFonts w:ascii="仿宋_GB2312" w:eastAsia="仿宋_GB2312" w:hint="eastAsia"/>
          <w:sz w:val="32"/>
          <w:szCs w:val="32"/>
        </w:rPr>
        <w:t>3.参保人员入院超过24小时无规范的病历记录资料的(包括入院记录、首次病程记录、长期医嘱及临时医嘱、24小时护</w:t>
      </w:r>
      <w:r w:rsidRPr="00F630FF">
        <w:rPr>
          <w:rFonts w:ascii="仿宋_GB2312" w:eastAsia="仿宋_GB2312" w:hint="eastAsia"/>
          <w:sz w:val="32"/>
          <w:szCs w:val="32"/>
        </w:rPr>
        <w:lastRenderedPageBreak/>
        <w:t>理记录中的任意一项)；</w:t>
      </w:r>
    </w:p>
    <w:p w:rsidR="00F630FF" w:rsidRPr="00F630FF" w:rsidRDefault="00F630FF" w:rsidP="00F630FF">
      <w:pPr>
        <w:snapToGrid w:val="0"/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F630FF">
        <w:rPr>
          <w:rFonts w:ascii="仿宋_GB2312" w:eastAsia="仿宋_GB2312" w:hint="eastAsia"/>
          <w:sz w:val="32"/>
          <w:szCs w:val="32"/>
        </w:rPr>
        <w:t>4.参保人员住院期间连续72小时以上无医疗服务项目记录或费用产生的；连续3天以上无病程记录的；</w:t>
      </w:r>
    </w:p>
    <w:p w:rsidR="00F630FF" w:rsidRPr="00F630FF" w:rsidRDefault="00F630FF" w:rsidP="00F630FF">
      <w:pPr>
        <w:snapToGrid w:val="0"/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F630FF">
        <w:rPr>
          <w:rFonts w:ascii="仿宋_GB2312" w:eastAsia="仿宋_GB2312" w:hint="eastAsia"/>
          <w:sz w:val="32"/>
          <w:szCs w:val="32"/>
        </w:rPr>
        <w:t>5.未</w:t>
      </w:r>
      <w:proofErr w:type="gramStart"/>
      <w:r w:rsidRPr="00F630FF">
        <w:rPr>
          <w:rFonts w:ascii="仿宋_GB2312" w:eastAsia="仿宋_GB2312" w:hint="eastAsia"/>
          <w:sz w:val="32"/>
          <w:szCs w:val="32"/>
        </w:rPr>
        <w:t>在院参保人</w:t>
      </w:r>
      <w:proofErr w:type="gramEnd"/>
      <w:r w:rsidRPr="00F630FF">
        <w:rPr>
          <w:rFonts w:ascii="仿宋_GB2312" w:eastAsia="仿宋_GB2312" w:hint="eastAsia"/>
          <w:sz w:val="32"/>
          <w:szCs w:val="32"/>
        </w:rPr>
        <w:t>数（含请假人员）超过该次核查病区的住院总人数20%以上的，未</w:t>
      </w:r>
      <w:proofErr w:type="gramStart"/>
      <w:r w:rsidRPr="00F630FF">
        <w:rPr>
          <w:rFonts w:ascii="仿宋_GB2312" w:eastAsia="仿宋_GB2312" w:hint="eastAsia"/>
          <w:sz w:val="32"/>
          <w:szCs w:val="32"/>
        </w:rPr>
        <w:t>在院参保人</w:t>
      </w:r>
      <w:proofErr w:type="gramEnd"/>
      <w:r w:rsidRPr="00F630FF">
        <w:rPr>
          <w:rFonts w:ascii="仿宋_GB2312" w:eastAsia="仿宋_GB2312" w:hint="eastAsia"/>
          <w:sz w:val="32"/>
          <w:szCs w:val="32"/>
        </w:rPr>
        <w:t>员全部确认</w:t>
      </w:r>
      <w:proofErr w:type="gramStart"/>
      <w:r w:rsidRPr="00F630FF">
        <w:rPr>
          <w:rFonts w:ascii="仿宋_GB2312" w:eastAsia="仿宋_GB2312" w:hint="eastAsia"/>
          <w:sz w:val="32"/>
          <w:szCs w:val="32"/>
        </w:rPr>
        <w:t>为挂床住院</w:t>
      </w:r>
      <w:proofErr w:type="gramEnd"/>
      <w:r w:rsidRPr="00F630FF">
        <w:rPr>
          <w:rFonts w:ascii="仿宋_GB2312" w:eastAsia="仿宋_GB2312" w:hint="eastAsia"/>
          <w:sz w:val="32"/>
          <w:szCs w:val="32"/>
        </w:rPr>
        <w:t>病人；</w:t>
      </w:r>
    </w:p>
    <w:p w:rsidR="00F630FF" w:rsidRPr="00F630FF" w:rsidRDefault="00F630FF" w:rsidP="00F630FF">
      <w:pPr>
        <w:snapToGrid w:val="0"/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F630FF">
        <w:rPr>
          <w:rFonts w:ascii="仿宋_GB2312" w:eastAsia="仿宋_GB2312" w:hint="eastAsia"/>
          <w:sz w:val="32"/>
          <w:szCs w:val="32"/>
        </w:rPr>
        <w:t>6.参保人在住院期间无实际住院床位的或同一床位同时有2名以上住院病人的；</w:t>
      </w:r>
    </w:p>
    <w:p w:rsidR="00F630FF" w:rsidRPr="00F630FF" w:rsidRDefault="00F630FF" w:rsidP="00F630FF">
      <w:pPr>
        <w:snapToGrid w:val="0"/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F630FF">
        <w:rPr>
          <w:rFonts w:ascii="仿宋_GB2312" w:eastAsia="仿宋_GB2312" w:hint="eastAsia"/>
          <w:sz w:val="32"/>
          <w:szCs w:val="32"/>
        </w:rPr>
        <w:t>7.主管医生、护士及病人确认的床位号与病历记录不相符的，住院病人不在病历登记的床位输液治疗的；</w:t>
      </w:r>
    </w:p>
    <w:p w:rsidR="00F630FF" w:rsidRPr="00F630FF" w:rsidRDefault="00F630FF" w:rsidP="00F630FF">
      <w:pPr>
        <w:snapToGrid w:val="0"/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F630FF">
        <w:rPr>
          <w:rFonts w:ascii="仿宋_GB2312" w:eastAsia="仿宋_GB2312" w:hint="eastAsia"/>
          <w:sz w:val="32"/>
          <w:szCs w:val="32"/>
        </w:rPr>
        <w:t>8.参保人在一次住院期间，请假次数超过3次或请假天数超过住院总天数的1/4的；</w:t>
      </w:r>
    </w:p>
    <w:p w:rsidR="00F630FF" w:rsidRPr="00F630FF" w:rsidRDefault="00F630FF" w:rsidP="00F630FF">
      <w:pPr>
        <w:snapToGrid w:val="0"/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F630FF">
        <w:rPr>
          <w:rFonts w:ascii="仿宋_GB2312" w:eastAsia="仿宋_GB2312" w:hint="eastAsia"/>
          <w:sz w:val="32"/>
          <w:szCs w:val="32"/>
        </w:rPr>
        <w:t>9.以体检、购药为主要目的住院的；</w:t>
      </w:r>
    </w:p>
    <w:p w:rsidR="00F630FF" w:rsidRPr="00F630FF" w:rsidRDefault="00F630FF" w:rsidP="00F630FF">
      <w:pPr>
        <w:snapToGrid w:val="0"/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F630FF">
        <w:rPr>
          <w:rFonts w:ascii="仿宋_GB2312" w:eastAsia="仿宋_GB2312" w:hint="eastAsia"/>
          <w:sz w:val="32"/>
          <w:szCs w:val="32"/>
        </w:rPr>
        <w:t>10.以各种名义故意诱导各类慢性病人无</w:t>
      </w:r>
      <w:proofErr w:type="gramStart"/>
      <w:r w:rsidRPr="00F630FF">
        <w:rPr>
          <w:rFonts w:ascii="仿宋_GB2312" w:eastAsia="仿宋_GB2312" w:hint="eastAsia"/>
          <w:sz w:val="32"/>
          <w:szCs w:val="32"/>
        </w:rPr>
        <w:t>住院指</w:t>
      </w:r>
      <w:proofErr w:type="gramEnd"/>
      <w:r w:rsidRPr="00F630FF">
        <w:rPr>
          <w:rFonts w:ascii="仿宋_GB2312" w:eastAsia="仿宋_GB2312" w:hint="eastAsia"/>
          <w:sz w:val="32"/>
          <w:szCs w:val="32"/>
        </w:rPr>
        <w:t>征而收住入院的；</w:t>
      </w:r>
    </w:p>
    <w:p w:rsidR="00F630FF" w:rsidRPr="00F630FF" w:rsidRDefault="00F630FF" w:rsidP="00F630FF">
      <w:pPr>
        <w:snapToGrid w:val="0"/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F630FF">
        <w:rPr>
          <w:rFonts w:ascii="仿宋_GB2312" w:eastAsia="仿宋_GB2312" w:hint="eastAsia"/>
          <w:sz w:val="32"/>
          <w:szCs w:val="32"/>
        </w:rPr>
        <w:t>11.参保人已经出院，医院无正当理由未能及时办理出院手续的或参保人已办理出院手续，但在48小时内未上传出院信息数据的；</w:t>
      </w:r>
    </w:p>
    <w:p w:rsidR="00F630FF" w:rsidRPr="00F630FF" w:rsidRDefault="00F630FF" w:rsidP="00F630FF">
      <w:pPr>
        <w:snapToGrid w:val="0"/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F630FF">
        <w:rPr>
          <w:rFonts w:ascii="仿宋_GB2312" w:eastAsia="仿宋_GB2312" w:hint="eastAsia"/>
          <w:sz w:val="32"/>
          <w:szCs w:val="32"/>
        </w:rPr>
        <w:t>12.其他可以</w:t>
      </w:r>
      <w:proofErr w:type="gramStart"/>
      <w:r w:rsidRPr="00F630FF">
        <w:rPr>
          <w:rFonts w:ascii="仿宋_GB2312" w:eastAsia="仿宋_GB2312" w:hint="eastAsia"/>
          <w:sz w:val="32"/>
          <w:szCs w:val="32"/>
        </w:rPr>
        <w:t>认定挂床住院</w:t>
      </w:r>
      <w:proofErr w:type="gramEnd"/>
      <w:r w:rsidRPr="00F630FF">
        <w:rPr>
          <w:rFonts w:ascii="仿宋_GB2312" w:eastAsia="仿宋_GB2312" w:hint="eastAsia"/>
          <w:sz w:val="32"/>
          <w:szCs w:val="32"/>
        </w:rPr>
        <w:t>的行为。</w:t>
      </w:r>
    </w:p>
    <w:p w:rsidR="00F630FF" w:rsidRPr="00F630FF" w:rsidRDefault="00F630FF" w:rsidP="00F630FF">
      <w:pPr>
        <w:snapToGrid w:val="0"/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F630FF">
        <w:rPr>
          <w:rFonts w:ascii="仿宋_GB2312" w:eastAsia="仿宋_GB2312" w:hint="eastAsia"/>
          <w:sz w:val="32"/>
          <w:szCs w:val="32"/>
        </w:rPr>
        <w:t>存在上述情形之一的，</w:t>
      </w:r>
      <w:proofErr w:type="gramStart"/>
      <w:r w:rsidRPr="00F630FF">
        <w:rPr>
          <w:rFonts w:ascii="仿宋_GB2312" w:eastAsia="仿宋_GB2312" w:hint="eastAsia"/>
          <w:sz w:val="32"/>
          <w:szCs w:val="32"/>
        </w:rPr>
        <w:t>视为挂床住院</w:t>
      </w:r>
      <w:proofErr w:type="gramEnd"/>
      <w:r w:rsidRPr="00F630FF">
        <w:rPr>
          <w:rFonts w:ascii="仿宋_GB2312" w:eastAsia="仿宋_GB2312" w:hint="eastAsia"/>
          <w:sz w:val="32"/>
          <w:szCs w:val="32"/>
        </w:rPr>
        <w:t>。</w:t>
      </w:r>
    </w:p>
    <w:p w:rsidR="00F630FF" w:rsidRPr="00F630FF" w:rsidRDefault="00F630FF" w:rsidP="00F630FF">
      <w:pPr>
        <w:snapToGrid w:val="0"/>
        <w:spacing w:line="560" w:lineRule="exact"/>
        <w:ind w:firstLineChars="200" w:firstLine="640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二、</w:t>
      </w:r>
      <w:r w:rsidRPr="00F630FF">
        <w:rPr>
          <w:rFonts w:ascii="黑体" w:eastAsia="黑体" w:hAnsi="黑体" w:hint="eastAsia"/>
          <w:sz w:val="32"/>
          <w:szCs w:val="32"/>
        </w:rPr>
        <w:t>其他情形</w:t>
      </w:r>
    </w:p>
    <w:p w:rsidR="00F630FF" w:rsidRPr="00F630FF" w:rsidRDefault="00F630FF" w:rsidP="00F630FF">
      <w:pPr>
        <w:snapToGrid w:val="0"/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F630FF">
        <w:rPr>
          <w:rFonts w:ascii="仿宋_GB2312" w:eastAsia="仿宋_GB2312"/>
          <w:sz w:val="32"/>
          <w:szCs w:val="32"/>
        </w:rPr>
        <w:t>1.</w:t>
      </w:r>
      <w:r w:rsidR="0098684B">
        <w:rPr>
          <w:rFonts w:ascii="仿宋_GB2312" w:eastAsia="仿宋_GB2312" w:hint="eastAsia"/>
          <w:sz w:val="32"/>
          <w:szCs w:val="32"/>
        </w:rPr>
        <w:t>协议管理医疗机构</w:t>
      </w:r>
      <w:r w:rsidRPr="00F630FF">
        <w:rPr>
          <w:rFonts w:ascii="仿宋_GB2312" w:eastAsia="仿宋_GB2312" w:hint="eastAsia"/>
          <w:sz w:val="32"/>
          <w:szCs w:val="32"/>
        </w:rPr>
        <w:t>要建立住院病人管理制度，履行入院病人管理告知义务，</w:t>
      </w:r>
      <w:r w:rsidRPr="00F630FF">
        <w:rPr>
          <w:rFonts w:ascii="仿宋_GB2312" w:eastAsia="仿宋_GB2312"/>
          <w:sz w:val="32"/>
          <w:szCs w:val="32"/>
        </w:rPr>
        <w:t>对擅自离院的参保病人，经多次劝阻无效</w:t>
      </w:r>
      <w:r w:rsidRPr="00F630FF">
        <w:rPr>
          <w:rFonts w:ascii="仿宋_GB2312" w:eastAsia="仿宋_GB2312"/>
          <w:sz w:val="32"/>
          <w:szCs w:val="32"/>
        </w:rPr>
        <w:lastRenderedPageBreak/>
        <w:t>的，</w:t>
      </w:r>
      <w:r w:rsidRPr="00F630FF">
        <w:rPr>
          <w:rFonts w:ascii="仿宋_GB2312" w:eastAsia="仿宋_GB2312" w:hint="eastAsia"/>
          <w:sz w:val="32"/>
          <w:szCs w:val="32"/>
        </w:rPr>
        <w:t>应向县</w:t>
      </w:r>
      <w:proofErr w:type="gramStart"/>
      <w:r w:rsidRPr="00F630FF">
        <w:rPr>
          <w:rFonts w:ascii="仿宋_GB2312" w:eastAsia="仿宋_GB2312" w:hint="eastAsia"/>
          <w:sz w:val="32"/>
          <w:szCs w:val="32"/>
        </w:rPr>
        <w:t>医</w:t>
      </w:r>
      <w:proofErr w:type="gramEnd"/>
      <w:r w:rsidRPr="00F630FF">
        <w:rPr>
          <w:rFonts w:ascii="仿宋_GB2312" w:eastAsia="仿宋_GB2312" w:hint="eastAsia"/>
          <w:sz w:val="32"/>
          <w:szCs w:val="32"/>
        </w:rPr>
        <w:t>保局备案，</w:t>
      </w:r>
      <w:r w:rsidRPr="00F630FF">
        <w:rPr>
          <w:rFonts w:ascii="仿宋_GB2312" w:eastAsia="仿宋_GB2312"/>
          <w:sz w:val="32"/>
          <w:szCs w:val="32"/>
        </w:rPr>
        <w:t>视情形对参保人员进行</w:t>
      </w:r>
      <w:r w:rsidRPr="00F630FF">
        <w:rPr>
          <w:rFonts w:ascii="仿宋_GB2312" w:eastAsia="仿宋_GB2312" w:hint="eastAsia"/>
          <w:sz w:val="32"/>
          <w:szCs w:val="32"/>
        </w:rPr>
        <w:t>医疗费用不予报销等</w:t>
      </w:r>
      <w:r w:rsidRPr="00F630FF">
        <w:rPr>
          <w:rFonts w:ascii="仿宋_GB2312" w:eastAsia="仿宋_GB2312"/>
          <w:sz w:val="32"/>
          <w:szCs w:val="32"/>
        </w:rPr>
        <w:t>违规处理。</w:t>
      </w:r>
    </w:p>
    <w:p w:rsidR="00F630FF" w:rsidRPr="00F630FF" w:rsidRDefault="00F630FF" w:rsidP="00F630FF">
      <w:pPr>
        <w:snapToGrid w:val="0"/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F630FF">
        <w:rPr>
          <w:rFonts w:ascii="仿宋_GB2312" w:eastAsia="仿宋_GB2312"/>
          <w:sz w:val="32"/>
          <w:szCs w:val="32"/>
        </w:rPr>
        <w:t>2.参保人员住院期间，因</w:t>
      </w:r>
      <w:r w:rsidRPr="00F630FF">
        <w:rPr>
          <w:rFonts w:ascii="仿宋_GB2312" w:eastAsia="仿宋_GB2312" w:hint="eastAsia"/>
          <w:sz w:val="32"/>
          <w:szCs w:val="32"/>
        </w:rPr>
        <w:t>医疗</w:t>
      </w:r>
      <w:r w:rsidRPr="00F630FF">
        <w:rPr>
          <w:rFonts w:ascii="仿宋_GB2312" w:eastAsia="仿宋_GB2312"/>
          <w:sz w:val="32"/>
          <w:szCs w:val="32"/>
        </w:rPr>
        <w:t>条件</w:t>
      </w:r>
      <w:r w:rsidRPr="00F630FF">
        <w:rPr>
          <w:rFonts w:ascii="仿宋_GB2312" w:eastAsia="仿宋_GB2312" w:hint="eastAsia"/>
          <w:sz w:val="32"/>
          <w:szCs w:val="32"/>
        </w:rPr>
        <w:t>等</w:t>
      </w:r>
      <w:r w:rsidRPr="00F630FF">
        <w:rPr>
          <w:rFonts w:ascii="仿宋_GB2312" w:eastAsia="仿宋_GB2312"/>
          <w:sz w:val="32"/>
          <w:szCs w:val="32"/>
        </w:rPr>
        <w:t>限制需到其他</w:t>
      </w:r>
      <w:r w:rsidRPr="00F630FF">
        <w:rPr>
          <w:rFonts w:ascii="仿宋_GB2312" w:eastAsia="仿宋_GB2312" w:hint="eastAsia"/>
          <w:sz w:val="32"/>
          <w:szCs w:val="32"/>
        </w:rPr>
        <w:t>医院</w:t>
      </w:r>
      <w:r w:rsidRPr="00F630FF">
        <w:rPr>
          <w:rFonts w:ascii="仿宋_GB2312" w:eastAsia="仿宋_GB2312"/>
          <w:sz w:val="32"/>
          <w:szCs w:val="32"/>
        </w:rPr>
        <w:t>进行检查</w:t>
      </w:r>
      <w:r w:rsidRPr="00F630FF">
        <w:rPr>
          <w:rFonts w:ascii="仿宋_GB2312" w:eastAsia="仿宋_GB2312" w:hint="eastAsia"/>
          <w:sz w:val="32"/>
          <w:szCs w:val="32"/>
        </w:rPr>
        <w:t>治疗的</w:t>
      </w:r>
      <w:r w:rsidRPr="00F630FF">
        <w:rPr>
          <w:rFonts w:ascii="仿宋_GB2312" w:eastAsia="仿宋_GB2312"/>
          <w:sz w:val="32"/>
          <w:szCs w:val="32"/>
        </w:rPr>
        <w:t>，可不</w:t>
      </w:r>
      <w:proofErr w:type="gramStart"/>
      <w:r w:rsidRPr="00F630FF">
        <w:rPr>
          <w:rFonts w:ascii="仿宋_GB2312" w:eastAsia="仿宋_GB2312"/>
          <w:sz w:val="32"/>
          <w:szCs w:val="32"/>
        </w:rPr>
        <w:t>视为挂床住院</w:t>
      </w:r>
      <w:proofErr w:type="gramEnd"/>
      <w:r w:rsidRPr="00F630FF">
        <w:rPr>
          <w:rFonts w:ascii="仿宋_GB2312" w:eastAsia="仿宋_GB2312"/>
          <w:sz w:val="32"/>
          <w:szCs w:val="32"/>
        </w:rPr>
        <w:t>，但</w:t>
      </w:r>
      <w:r w:rsidRPr="00F630FF">
        <w:rPr>
          <w:rFonts w:ascii="仿宋_GB2312" w:eastAsia="仿宋_GB2312" w:hint="eastAsia"/>
          <w:sz w:val="32"/>
          <w:szCs w:val="32"/>
        </w:rPr>
        <w:t>协议医院应</w:t>
      </w:r>
      <w:r w:rsidRPr="00F630FF">
        <w:rPr>
          <w:rFonts w:ascii="仿宋_GB2312" w:eastAsia="仿宋_GB2312"/>
          <w:sz w:val="32"/>
          <w:szCs w:val="32"/>
        </w:rPr>
        <w:t>为参保人员办理外检外治等离院管理手续。</w:t>
      </w:r>
    </w:p>
    <w:p w:rsidR="00F630FF" w:rsidRPr="00F630FF" w:rsidRDefault="00F630FF" w:rsidP="00F630FF">
      <w:pPr>
        <w:snapToGrid w:val="0"/>
        <w:spacing w:line="560" w:lineRule="exact"/>
        <w:ind w:firstLineChars="200" w:firstLine="640"/>
        <w:rPr>
          <w:rFonts w:ascii="黑体" w:eastAsia="黑体" w:hAnsi="黑体"/>
          <w:sz w:val="32"/>
          <w:szCs w:val="32"/>
        </w:rPr>
      </w:pPr>
      <w:r w:rsidRPr="00F630FF">
        <w:rPr>
          <w:rFonts w:ascii="黑体" w:eastAsia="黑体" w:hAnsi="黑体" w:hint="eastAsia"/>
          <w:sz w:val="32"/>
          <w:szCs w:val="32"/>
        </w:rPr>
        <w:t>三、处理措施</w:t>
      </w:r>
    </w:p>
    <w:p w:rsidR="00F630FF" w:rsidRPr="00F630FF" w:rsidRDefault="00F630FF" w:rsidP="00F630FF">
      <w:pPr>
        <w:snapToGrid w:val="0"/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F630FF">
        <w:rPr>
          <w:rFonts w:ascii="仿宋_GB2312" w:eastAsia="仿宋_GB2312" w:hint="eastAsia"/>
          <w:sz w:val="32"/>
          <w:szCs w:val="32"/>
        </w:rPr>
        <w:t>对</w:t>
      </w:r>
      <w:proofErr w:type="gramStart"/>
      <w:r w:rsidRPr="00F630FF">
        <w:rPr>
          <w:rFonts w:ascii="仿宋_GB2312" w:eastAsia="仿宋_GB2312" w:hint="eastAsia"/>
          <w:sz w:val="32"/>
          <w:szCs w:val="32"/>
        </w:rPr>
        <w:t>存在挂床住院</w:t>
      </w:r>
      <w:proofErr w:type="gramEnd"/>
      <w:r w:rsidRPr="00F630FF">
        <w:rPr>
          <w:rFonts w:ascii="仿宋_GB2312" w:eastAsia="仿宋_GB2312" w:hint="eastAsia"/>
          <w:sz w:val="32"/>
          <w:szCs w:val="32"/>
        </w:rPr>
        <w:t>的协议医院，要立即办理出院手续，病人费用不予报销，并视情节轻重，给予扣款、暂停服务协议、解除服务协议等处理；构成骗取基本</w:t>
      </w:r>
      <w:proofErr w:type="gramStart"/>
      <w:r w:rsidRPr="00F630FF">
        <w:rPr>
          <w:rFonts w:ascii="仿宋_GB2312" w:eastAsia="仿宋_GB2312" w:hint="eastAsia"/>
          <w:sz w:val="32"/>
          <w:szCs w:val="32"/>
        </w:rPr>
        <w:t>医</w:t>
      </w:r>
      <w:proofErr w:type="gramEnd"/>
      <w:r w:rsidRPr="00F630FF">
        <w:rPr>
          <w:rFonts w:ascii="仿宋_GB2312" w:eastAsia="仿宋_GB2312" w:hint="eastAsia"/>
          <w:sz w:val="32"/>
          <w:szCs w:val="32"/>
        </w:rPr>
        <w:t xml:space="preserve">保基金的，给予相应行政处罚；构成犯罪的，移送公安机关，依法追究刑事责任。  </w:t>
      </w:r>
    </w:p>
    <w:p w:rsidR="00F630FF" w:rsidRPr="00F630FF" w:rsidRDefault="00F630FF" w:rsidP="00F630FF">
      <w:pPr>
        <w:snapToGrid w:val="0"/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proofErr w:type="gramStart"/>
      <w:r w:rsidRPr="00F630FF">
        <w:rPr>
          <w:rFonts w:ascii="仿宋_GB2312" w:eastAsia="仿宋_GB2312" w:hint="eastAsia"/>
          <w:sz w:val="32"/>
          <w:szCs w:val="32"/>
        </w:rPr>
        <w:t>各</w:t>
      </w:r>
      <w:r w:rsidR="0098684B">
        <w:rPr>
          <w:rFonts w:ascii="仿宋_GB2312" w:eastAsia="仿宋_GB2312" w:hint="eastAsia"/>
          <w:sz w:val="32"/>
          <w:szCs w:val="32"/>
        </w:rPr>
        <w:t>协议</w:t>
      </w:r>
      <w:proofErr w:type="gramEnd"/>
      <w:r w:rsidR="0098684B">
        <w:rPr>
          <w:rFonts w:ascii="仿宋_GB2312" w:eastAsia="仿宋_GB2312" w:hint="eastAsia"/>
          <w:sz w:val="32"/>
          <w:szCs w:val="32"/>
        </w:rPr>
        <w:t>管理医疗机构</w:t>
      </w:r>
      <w:r w:rsidRPr="00F630FF">
        <w:rPr>
          <w:rFonts w:ascii="仿宋_GB2312" w:eastAsia="仿宋_GB2312" w:hint="eastAsia"/>
          <w:sz w:val="32"/>
          <w:szCs w:val="32"/>
        </w:rPr>
        <w:t>要组织广大医护人员加强业务学习，强化责任意识，严格掌握出</w:t>
      </w:r>
      <w:proofErr w:type="gramStart"/>
      <w:r w:rsidRPr="00F630FF">
        <w:rPr>
          <w:rFonts w:ascii="仿宋_GB2312" w:eastAsia="仿宋_GB2312" w:hint="eastAsia"/>
          <w:sz w:val="32"/>
          <w:szCs w:val="32"/>
        </w:rPr>
        <w:t>入院指</w:t>
      </w:r>
      <w:proofErr w:type="gramEnd"/>
      <w:r w:rsidRPr="00F630FF">
        <w:rPr>
          <w:rFonts w:ascii="仿宋_GB2312" w:eastAsia="仿宋_GB2312" w:hint="eastAsia"/>
          <w:sz w:val="32"/>
          <w:szCs w:val="32"/>
        </w:rPr>
        <w:t>征，规范诊疗行为，坚决</w:t>
      </w:r>
      <w:proofErr w:type="gramStart"/>
      <w:r w:rsidRPr="00F630FF">
        <w:rPr>
          <w:rFonts w:ascii="仿宋_GB2312" w:eastAsia="仿宋_GB2312" w:hint="eastAsia"/>
          <w:sz w:val="32"/>
          <w:szCs w:val="32"/>
        </w:rPr>
        <w:t>杜绝挂床住院</w:t>
      </w:r>
      <w:proofErr w:type="gramEnd"/>
      <w:r w:rsidRPr="00F630FF">
        <w:rPr>
          <w:rFonts w:ascii="仿宋_GB2312" w:eastAsia="仿宋_GB2312" w:hint="eastAsia"/>
          <w:sz w:val="32"/>
          <w:szCs w:val="32"/>
        </w:rPr>
        <w:t>现象。</w:t>
      </w:r>
    </w:p>
    <w:p w:rsidR="00F630FF" w:rsidRPr="00F630FF" w:rsidRDefault="00F630FF" w:rsidP="00F630FF">
      <w:pPr>
        <w:snapToGrid w:val="0"/>
        <w:spacing w:line="520" w:lineRule="exact"/>
        <w:ind w:firstLineChars="200" w:firstLine="640"/>
        <w:rPr>
          <w:rFonts w:ascii="仿宋_GB2312" w:eastAsia="仿宋_GB2312"/>
          <w:sz w:val="32"/>
          <w:szCs w:val="32"/>
        </w:rPr>
      </w:pPr>
    </w:p>
    <w:p w:rsidR="00AD62F1" w:rsidRPr="00AD62F1" w:rsidRDefault="00AD62F1" w:rsidP="00AD62F1">
      <w:pPr>
        <w:snapToGrid w:val="0"/>
        <w:spacing w:line="520" w:lineRule="exact"/>
        <w:ind w:firstLineChars="200" w:firstLine="640"/>
        <w:rPr>
          <w:rFonts w:ascii="仿宋_GB2312" w:eastAsia="仿宋_GB2312"/>
          <w:sz w:val="32"/>
          <w:szCs w:val="32"/>
        </w:rPr>
      </w:pPr>
    </w:p>
    <w:p w:rsidR="0052741D" w:rsidRPr="00AD62F1" w:rsidRDefault="0052741D" w:rsidP="0052741D">
      <w:pPr>
        <w:snapToGrid w:val="0"/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</w:p>
    <w:p w:rsidR="0052741D" w:rsidRDefault="0052741D" w:rsidP="0052741D">
      <w:pPr>
        <w:tabs>
          <w:tab w:val="right" w:pos="8306"/>
        </w:tabs>
        <w:snapToGrid w:val="0"/>
        <w:spacing w:line="560" w:lineRule="exact"/>
        <w:ind w:firstLineChars="1550" w:firstLine="496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东至县医疗保障局</w:t>
      </w:r>
    </w:p>
    <w:p w:rsidR="0052741D" w:rsidRDefault="0052741D" w:rsidP="0052741D">
      <w:pPr>
        <w:tabs>
          <w:tab w:val="right" w:pos="8306"/>
        </w:tabs>
        <w:snapToGrid w:val="0"/>
        <w:spacing w:line="560" w:lineRule="exact"/>
        <w:ind w:firstLineChars="1600" w:firstLine="512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 xml:space="preserve">2020年4月7日 </w:t>
      </w:r>
    </w:p>
    <w:p w:rsidR="00815036" w:rsidRDefault="00815036" w:rsidP="0052741D">
      <w:pPr>
        <w:snapToGrid w:val="0"/>
        <w:spacing w:line="520" w:lineRule="exact"/>
        <w:ind w:firstLineChars="200" w:firstLine="640"/>
        <w:rPr>
          <w:rFonts w:ascii="仿宋_GB2312" w:eastAsia="仿宋_GB2312" w:hint="eastAsia"/>
          <w:sz w:val="32"/>
          <w:szCs w:val="32"/>
        </w:rPr>
      </w:pPr>
    </w:p>
    <w:p w:rsidR="004774BA" w:rsidRDefault="004774BA" w:rsidP="0052741D">
      <w:pPr>
        <w:snapToGrid w:val="0"/>
        <w:spacing w:line="520" w:lineRule="exact"/>
        <w:ind w:firstLineChars="200" w:firstLine="640"/>
        <w:rPr>
          <w:rFonts w:ascii="仿宋_GB2312" w:eastAsia="仿宋_GB2312" w:hint="eastAsia"/>
          <w:sz w:val="32"/>
          <w:szCs w:val="32"/>
        </w:rPr>
      </w:pPr>
    </w:p>
    <w:p w:rsidR="004774BA" w:rsidRDefault="004774BA" w:rsidP="0052741D">
      <w:pPr>
        <w:snapToGrid w:val="0"/>
        <w:spacing w:line="520" w:lineRule="exact"/>
        <w:ind w:firstLineChars="200" w:firstLine="640"/>
        <w:rPr>
          <w:rFonts w:ascii="仿宋_GB2312" w:eastAsia="仿宋_GB2312" w:hint="eastAsia"/>
          <w:sz w:val="32"/>
          <w:szCs w:val="32"/>
        </w:rPr>
      </w:pPr>
      <w:bookmarkStart w:id="0" w:name="_GoBack"/>
      <w:bookmarkEnd w:id="0"/>
    </w:p>
    <w:p w:rsidR="004774BA" w:rsidRPr="00201AC6" w:rsidRDefault="004774BA" w:rsidP="004774BA">
      <w:pPr>
        <w:snapToGrid w:val="0"/>
        <w:spacing w:line="560" w:lineRule="exact"/>
        <w:rPr>
          <w:rFonts w:ascii="方正小标宋简体" w:eastAsia="方正小标宋简体" w:hAnsi="方正小标宋简体" w:cs="方正小标宋简体"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>
                <wp:simplePos x="0" y="0"/>
                <wp:positionH relativeFrom="column">
                  <wp:posOffset>1270</wp:posOffset>
                </wp:positionH>
                <wp:positionV relativeFrom="paragraph">
                  <wp:posOffset>218439</wp:posOffset>
                </wp:positionV>
                <wp:extent cx="5514975" cy="0"/>
                <wp:effectExtent l="0" t="0" r="9525" b="19050"/>
                <wp:wrapNone/>
                <wp:docPr id="2" name="直接连接符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149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接连接符 2" o:spid="_x0000_s1026" style="position:absolute;left:0;text-align:left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.1pt,17.2pt" to="434.35pt,1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"/>
            </w:pict>
          </mc:Fallback>
        </mc:AlternateContent>
      </w:r>
    </w:p>
    <w:p w:rsidR="004774BA" w:rsidRPr="0052741D" w:rsidRDefault="004774BA" w:rsidP="004774BA">
      <w:pPr>
        <w:snapToGrid w:val="0"/>
        <w:spacing w:line="520" w:lineRule="exact"/>
        <w:rPr>
          <w:rFonts w:ascii="仿宋_GB2312" w:eastAsia="仿宋_GB2312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472A7801" wp14:editId="434AA7F0">
                <wp:simplePos x="0" y="0"/>
                <wp:positionH relativeFrom="column">
                  <wp:posOffset>1270</wp:posOffset>
                </wp:positionH>
                <wp:positionV relativeFrom="paragraph">
                  <wp:posOffset>452755</wp:posOffset>
                </wp:positionV>
                <wp:extent cx="5514975" cy="0"/>
                <wp:effectExtent l="0" t="0" r="9525" b="19050"/>
                <wp:wrapNone/>
                <wp:docPr id="1" name="直接连接符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149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接连接符 1" o:spid="_x0000_s1026" style="position:absolute;left:0;text-align:left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.1pt,35.65pt" to="434.35pt,3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"/>
            </w:pict>
          </mc:Fallback>
        </mc:AlternateContent>
      </w:r>
      <w:r w:rsidRPr="00201AC6">
        <w:rPr>
          <w:rFonts w:ascii="仿宋_GB2312" w:eastAsia="仿宋_GB2312" w:hAnsi="方正小标宋简体" w:cs="方正小标宋简体" w:hint="eastAsia"/>
          <w:sz w:val="32"/>
          <w:szCs w:val="32"/>
        </w:rPr>
        <w:t>抄送：</w:t>
      </w:r>
      <w:r>
        <w:rPr>
          <w:rFonts w:ascii="仿宋_GB2312" w:eastAsia="仿宋_GB2312" w:hAnsi="方正小标宋简体" w:cs="方正小标宋简体" w:hint="eastAsia"/>
          <w:sz w:val="32"/>
          <w:szCs w:val="32"/>
        </w:rPr>
        <w:t>县总医院</w:t>
      </w:r>
      <w:r w:rsidRPr="00201AC6">
        <w:rPr>
          <w:rFonts w:ascii="仿宋_GB2312" w:eastAsia="仿宋_GB2312" w:hAnsi="方正小标宋简体" w:cs="方正小标宋简体" w:hint="eastAsia"/>
          <w:sz w:val="32"/>
          <w:szCs w:val="32"/>
        </w:rPr>
        <w:t>，</w:t>
      </w:r>
      <w:proofErr w:type="gramStart"/>
      <w:r w:rsidRPr="00201AC6">
        <w:rPr>
          <w:rFonts w:ascii="仿宋_GB2312" w:eastAsia="仿宋_GB2312" w:hAnsi="方正小标宋简体" w:cs="方正小标宋简体" w:hint="eastAsia"/>
          <w:sz w:val="32"/>
          <w:szCs w:val="32"/>
        </w:rPr>
        <w:t>池州市</w:t>
      </w:r>
      <w:proofErr w:type="gramEnd"/>
      <w:r w:rsidRPr="00201AC6">
        <w:rPr>
          <w:rFonts w:ascii="仿宋_GB2312" w:eastAsia="仿宋_GB2312" w:hAnsi="方正小标宋简体" w:cs="方正小标宋简体" w:hint="eastAsia"/>
          <w:sz w:val="32"/>
          <w:szCs w:val="32"/>
        </w:rPr>
        <w:t>医疗保障局</w:t>
      </w:r>
    </w:p>
    <w:sectPr w:rsidR="004774BA" w:rsidRPr="0052741D" w:rsidSect="00A92FE6">
      <w:footerReference w:type="default" r:id="rId9"/>
      <w:pgSz w:w="11906" w:h="16838"/>
      <w:pgMar w:top="1701" w:right="1588" w:bottom="1701" w:left="1588" w:header="851" w:footer="1418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4652" w:rsidRDefault="00194652" w:rsidP="0095383D">
      <w:r>
        <w:separator/>
      </w:r>
    </w:p>
  </w:endnote>
  <w:endnote w:type="continuationSeparator" w:id="0">
    <w:p w:rsidR="00194652" w:rsidRDefault="00194652" w:rsidP="009538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48261812"/>
      <w:docPartObj>
        <w:docPartGallery w:val="Page Numbers (Bottom of Page)"/>
        <w:docPartUnique/>
      </w:docPartObj>
    </w:sdtPr>
    <w:sdtEndPr/>
    <w:sdtContent>
      <w:p w:rsidR="002718CB" w:rsidRDefault="002718CB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774BA" w:rsidRPr="004774BA">
          <w:rPr>
            <w:noProof/>
            <w:lang w:val="zh-CN"/>
          </w:rPr>
          <w:t>3</w:t>
        </w:r>
        <w:r>
          <w:fldChar w:fldCharType="end"/>
        </w:r>
      </w:p>
    </w:sdtContent>
  </w:sdt>
  <w:p w:rsidR="002718CB" w:rsidRDefault="002718CB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4652" w:rsidRDefault="00194652" w:rsidP="0095383D">
      <w:r>
        <w:separator/>
      </w:r>
    </w:p>
  </w:footnote>
  <w:footnote w:type="continuationSeparator" w:id="0">
    <w:p w:rsidR="00194652" w:rsidRDefault="00194652" w:rsidP="009538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568070F"/>
    <w:multiLevelType w:val="singleLevel"/>
    <w:tmpl w:val="F568070F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4698059B"/>
    <w:multiLevelType w:val="singleLevel"/>
    <w:tmpl w:val="4698059B"/>
    <w:lvl w:ilvl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420"/>
  <w:drawingGridVerticalSpacing w:val="161"/>
  <w:displayVerticalDrawingGridEvery w:val="2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72AB"/>
    <w:rsid w:val="00003478"/>
    <w:rsid w:val="000712A4"/>
    <w:rsid w:val="00194652"/>
    <w:rsid w:val="001C02C9"/>
    <w:rsid w:val="001E75C8"/>
    <w:rsid w:val="00201AC6"/>
    <w:rsid w:val="002718CB"/>
    <w:rsid w:val="00284A74"/>
    <w:rsid w:val="00354761"/>
    <w:rsid w:val="003A5B2A"/>
    <w:rsid w:val="003A5E29"/>
    <w:rsid w:val="00404CD0"/>
    <w:rsid w:val="00450712"/>
    <w:rsid w:val="004774BA"/>
    <w:rsid w:val="0052741D"/>
    <w:rsid w:val="005D72AB"/>
    <w:rsid w:val="00706E28"/>
    <w:rsid w:val="00815036"/>
    <w:rsid w:val="0081539E"/>
    <w:rsid w:val="008E1114"/>
    <w:rsid w:val="0095383D"/>
    <w:rsid w:val="0098684B"/>
    <w:rsid w:val="00992D45"/>
    <w:rsid w:val="00A76F57"/>
    <w:rsid w:val="00A92FE6"/>
    <w:rsid w:val="00AA268F"/>
    <w:rsid w:val="00AD62F1"/>
    <w:rsid w:val="00AE1FC7"/>
    <w:rsid w:val="00BC2CF3"/>
    <w:rsid w:val="00CE5664"/>
    <w:rsid w:val="00D12A4D"/>
    <w:rsid w:val="00D83308"/>
    <w:rsid w:val="00D8546E"/>
    <w:rsid w:val="00E33EBD"/>
    <w:rsid w:val="00E82B71"/>
    <w:rsid w:val="00F10111"/>
    <w:rsid w:val="00F630FF"/>
    <w:rsid w:val="08093165"/>
    <w:rsid w:val="0848060B"/>
    <w:rsid w:val="0E7E1CC6"/>
    <w:rsid w:val="10FD29AA"/>
    <w:rsid w:val="286C0D30"/>
    <w:rsid w:val="2AC4088C"/>
    <w:rsid w:val="2E2A0ECA"/>
    <w:rsid w:val="375D6918"/>
    <w:rsid w:val="37E21516"/>
    <w:rsid w:val="3B1F10CD"/>
    <w:rsid w:val="42DD602E"/>
    <w:rsid w:val="4E544430"/>
    <w:rsid w:val="4F6A0F31"/>
    <w:rsid w:val="509E6030"/>
    <w:rsid w:val="56730EE1"/>
    <w:rsid w:val="5A466351"/>
    <w:rsid w:val="5AB31291"/>
    <w:rsid w:val="5F600416"/>
    <w:rsid w:val="660B0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5">
    <w:name w:val="Normal (Web)"/>
    <w:basedOn w:val="a"/>
    <w:qFormat/>
    <w:pPr>
      <w:spacing w:before="100" w:beforeAutospacing="1" w:after="100" w:afterAutospacing="1"/>
      <w:jc w:val="left"/>
    </w:pPr>
    <w:rPr>
      <w:rFonts w:ascii="Calibri" w:eastAsia="宋体" w:hAnsi="Calibri"/>
      <w:kern w:val="0"/>
      <w:sz w:val="24"/>
    </w:rPr>
  </w:style>
  <w:style w:type="table" w:styleId="a6">
    <w:name w:val="Table Grid"/>
    <w:basedOn w:val="a1"/>
    <w:qFormat/>
    <w:pPr>
      <w:widowControl w:val="0"/>
      <w:jc w:val="both"/>
    </w:pPr>
    <w:rPr>
      <w:rFonts w:ascii="Calibri" w:eastAsia="Times New Roman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7">
    <w:name w:val="Balloon Text"/>
    <w:basedOn w:val="a"/>
    <w:link w:val="Char1"/>
    <w:rsid w:val="00450712"/>
    <w:rPr>
      <w:sz w:val="18"/>
      <w:szCs w:val="18"/>
    </w:rPr>
  </w:style>
  <w:style w:type="character" w:customStyle="1" w:styleId="Char1">
    <w:name w:val="批注框文本 Char"/>
    <w:basedOn w:val="a0"/>
    <w:link w:val="a7"/>
    <w:rsid w:val="00450712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5">
    <w:name w:val="Normal (Web)"/>
    <w:basedOn w:val="a"/>
    <w:qFormat/>
    <w:pPr>
      <w:spacing w:before="100" w:beforeAutospacing="1" w:after="100" w:afterAutospacing="1"/>
      <w:jc w:val="left"/>
    </w:pPr>
    <w:rPr>
      <w:rFonts w:ascii="Calibri" w:eastAsia="宋体" w:hAnsi="Calibri"/>
      <w:kern w:val="0"/>
      <w:sz w:val="24"/>
    </w:rPr>
  </w:style>
  <w:style w:type="table" w:styleId="a6">
    <w:name w:val="Table Grid"/>
    <w:basedOn w:val="a1"/>
    <w:qFormat/>
    <w:pPr>
      <w:widowControl w:val="0"/>
      <w:jc w:val="both"/>
    </w:pPr>
    <w:rPr>
      <w:rFonts w:ascii="Calibri" w:eastAsia="Times New Roman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7">
    <w:name w:val="Balloon Text"/>
    <w:basedOn w:val="a"/>
    <w:link w:val="Char1"/>
    <w:rsid w:val="00450712"/>
    <w:rPr>
      <w:sz w:val="18"/>
      <w:szCs w:val="18"/>
    </w:rPr>
  </w:style>
  <w:style w:type="character" w:customStyle="1" w:styleId="Char1">
    <w:name w:val="批注框文本 Char"/>
    <w:basedOn w:val="a0"/>
    <w:link w:val="a7"/>
    <w:rsid w:val="00450712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511</Words>
  <Characters>537</Characters>
  <Application>Microsoft Office Word</Application>
  <DocSecurity>0</DocSecurity>
  <Lines>28</Lines>
  <Paragraphs>9</Paragraphs>
  <ScaleCrop>false</ScaleCrop>
  <Company/>
  <LinksUpToDate>false</LinksUpToDate>
  <CharactersWithSpaces>1039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gyb1</cp:lastModifiedBy>
  <cp:revision>22</cp:revision>
  <cp:lastPrinted>2020-04-07T01:16:00Z</cp:lastPrinted>
  <dcterms:created xsi:type="dcterms:W3CDTF">2020-03-11T06:34:00Z</dcterms:created>
  <dcterms:modified xsi:type="dcterms:W3CDTF">2020-04-07T03:02:00Z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2052-11.1.0.9513</vt:lpwstr>
  </property>
</Properties>
</file>