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628" w:rsidRDefault="00AA2628">
      <w:pPr>
        <w:spacing w:line="400" w:lineRule="exact"/>
        <w:rPr>
          <w:rFonts w:cs="仿宋_GB2312"/>
          <w:b/>
          <w:color w:val="000000"/>
          <w:sz w:val="28"/>
          <w:szCs w:val="28"/>
        </w:rPr>
      </w:pPr>
    </w:p>
    <w:p w:rsidR="00AA2628" w:rsidRDefault="00AA2628">
      <w:pPr>
        <w:spacing w:line="400" w:lineRule="exact"/>
        <w:rPr>
          <w:rFonts w:ascii="仿宋_GB2312" w:cs="仿宋_GB2312"/>
          <w:b/>
          <w:color w:val="000000"/>
          <w:sz w:val="28"/>
          <w:szCs w:val="28"/>
        </w:rPr>
      </w:pPr>
    </w:p>
    <w:p w:rsidR="00AA2628" w:rsidRDefault="00AA2628">
      <w:pPr>
        <w:spacing w:line="400" w:lineRule="exact"/>
        <w:rPr>
          <w:rFonts w:ascii="仿宋_GB2312" w:cs="仿宋_GB2312"/>
          <w:b/>
          <w:color w:val="000000"/>
          <w:sz w:val="28"/>
          <w:szCs w:val="28"/>
        </w:rPr>
      </w:pPr>
    </w:p>
    <w:p w:rsidR="00AA2628" w:rsidRDefault="00AA2628" w:rsidP="00160357">
      <w:pPr>
        <w:tabs>
          <w:tab w:val="left" w:pos="1560"/>
        </w:tabs>
        <w:spacing w:line="560" w:lineRule="exact"/>
        <w:ind w:leftChars="100" w:left="210" w:rightChars="100" w:right="210"/>
        <w:jc w:val="right"/>
        <w:rPr>
          <w:rFonts w:ascii="仿宋_GB2312" w:eastAsia="仿宋_GB2312" w:cs="仿宋_GB2312"/>
          <w:color w:val="000000"/>
          <w:sz w:val="32"/>
          <w:szCs w:val="32"/>
        </w:rPr>
      </w:pPr>
      <w:r>
        <w:rPr>
          <w:rFonts w:ascii="仿宋_GB2312" w:eastAsia="仿宋_GB2312" w:cs="仿宋_GB2312" w:hint="eastAsia"/>
          <w:color w:val="000000"/>
          <w:sz w:val="32"/>
          <w:szCs w:val="32"/>
        </w:rPr>
        <w:t>东政办秘〔2021〕</w:t>
      </w:r>
      <w:r w:rsidR="00944859">
        <w:rPr>
          <w:rFonts w:ascii="仿宋_GB2312" w:cs="仿宋_GB2312" w:hint="eastAsia"/>
          <w:color w:val="000000"/>
          <w:sz w:val="32"/>
          <w:szCs w:val="32"/>
        </w:rPr>
        <w:t>4</w:t>
      </w:r>
      <w:r w:rsidR="00160357">
        <w:rPr>
          <w:rFonts w:ascii="仿宋_GB2312" w:cs="仿宋_GB2312" w:hint="eastAsia"/>
          <w:color w:val="000000"/>
          <w:sz w:val="32"/>
          <w:szCs w:val="32"/>
        </w:rPr>
        <w:t>1</w:t>
      </w:r>
      <w:r>
        <w:rPr>
          <w:rFonts w:ascii="仿宋_GB2312" w:eastAsia="仿宋_GB2312" w:cs="仿宋_GB2312" w:hint="eastAsia"/>
          <w:color w:val="000000"/>
          <w:sz w:val="32"/>
          <w:szCs w:val="32"/>
        </w:rPr>
        <w:t>号</w:t>
      </w:r>
    </w:p>
    <w:p w:rsidR="00AA2628" w:rsidRDefault="00AA2628" w:rsidP="00160357">
      <w:pPr>
        <w:spacing w:line="520" w:lineRule="exact"/>
        <w:ind w:leftChars="100" w:left="210" w:rightChars="100" w:right="210"/>
        <w:jc w:val="right"/>
        <w:rPr>
          <w:rFonts w:ascii="仿宋_GB2312" w:eastAsia="仿宋_GB2312" w:cs="仿宋_GB2312"/>
          <w:color w:val="FFFFFF"/>
          <w:sz w:val="32"/>
          <w:szCs w:val="32"/>
        </w:rPr>
      </w:pPr>
    </w:p>
    <w:p w:rsidR="00160357" w:rsidRPr="00160357" w:rsidRDefault="00160357" w:rsidP="00160357">
      <w:pPr>
        <w:snapToGrid w:val="0"/>
        <w:spacing w:line="680" w:lineRule="exact"/>
        <w:jc w:val="center"/>
        <w:rPr>
          <w:rFonts w:ascii="方正小标宋简体" w:eastAsia="方正小标宋简体" w:hAnsi="方正小标宋简体" w:cs="方正小标宋简体"/>
          <w:b/>
          <w:sz w:val="40"/>
          <w:szCs w:val="40"/>
        </w:rPr>
      </w:pPr>
      <w:bookmarkStart w:id="0" w:name="正文"/>
      <w:r w:rsidRPr="00160357">
        <w:rPr>
          <w:rFonts w:ascii="方正小标宋简体" w:eastAsia="方正小标宋简体" w:hAnsi="方正小标宋简体" w:cs="方正小标宋简体" w:hint="eastAsia"/>
          <w:b/>
          <w:sz w:val="40"/>
          <w:szCs w:val="40"/>
        </w:rPr>
        <w:t>东至县人民政府办公室关于印发东至县深化</w:t>
      </w:r>
      <w:bookmarkStart w:id="1" w:name="_GoBack"/>
      <w:bookmarkEnd w:id="1"/>
    </w:p>
    <w:p w:rsidR="00160357" w:rsidRPr="00160357" w:rsidRDefault="00160357" w:rsidP="00160357">
      <w:pPr>
        <w:snapToGrid w:val="0"/>
        <w:spacing w:line="680" w:lineRule="exact"/>
        <w:jc w:val="center"/>
        <w:rPr>
          <w:rFonts w:ascii="方正小标宋简体" w:eastAsia="方正小标宋简体" w:hAnsi="方正小标宋简体" w:cs="方正小标宋简体"/>
          <w:b/>
          <w:sz w:val="40"/>
          <w:szCs w:val="40"/>
        </w:rPr>
      </w:pPr>
      <w:r w:rsidRPr="00160357">
        <w:rPr>
          <w:rFonts w:ascii="方正小标宋简体" w:eastAsia="方正小标宋简体" w:hAnsi="方正小标宋简体" w:cs="方正小标宋简体" w:hint="eastAsia"/>
          <w:b/>
          <w:sz w:val="40"/>
          <w:szCs w:val="40"/>
        </w:rPr>
        <w:t>政务服务主题窗口改革推进并联审批</w:t>
      </w:r>
    </w:p>
    <w:p w:rsidR="00160357" w:rsidRPr="00160357" w:rsidRDefault="00160357" w:rsidP="00160357">
      <w:pPr>
        <w:snapToGrid w:val="0"/>
        <w:spacing w:line="680" w:lineRule="exact"/>
        <w:jc w:val="center"/>
        <w:rPr>
          <w:rFonts w:ascii="方正小标宋简体" w:eastAsia="方正小标宋简体" w:hAnsi="方正小标宋简体" w:cs="方正小标宋简体"/>
          <w:b/>
          <w:sz w:val="40"/>
          <w:szCs w:val="40"/>
        </w:rPr>
      </w:pPr>
      <w:r w:rsidRPr="00160357">
        <w:rPr>
          <w:rFonts w:ascii="方正小标宋简体" w:eastAsia="方正小标宋简体" w:hAnsi="方正小标宋简体" w:cs="方正小标宋简体" w:hint="eastAsia"/>
          <w:b/>
          <w:sz w:val="40"/>
          <w:szCs w:val="40"/>
        </w:rPr>
        <w:t>行动方案的通知</w:t>
      </w:r>
    </w:p>
    <w:p w:rsidR="00160357" w:rsidRPr="00160357" w:rsidRDefault="00160357" w:rsidP="00160357">
      <w:pPr>
        <w:snapToGrid w:val="0"/>
        <w:spacing w:line="580" w:lineRule="exact"/>
        <w:rPr>
          <w:rFonts w:ascii="仿宋_GB2312" w:eastAsia="仿宋_GB2312" w:hAnsi="仿宋_GB2312" w:cs="仿宋_GB2312"/>
          <w:b/>
          <w:sz w:val="32"/>
          <w:szCs w:val="32"/>
          <w:lang w:val="zh-CN"/>
        </w:rPr>
      </w:pPr>
    </w:p>
    <w:p w:rsidR="00160357" w:rsidRPr="00160357" w:rsidRDefault="00160357" w:rsidP="00160357">
      <w:pPr>
        <w:snapToGrid w:val="0"/>
        <w:spacing w:line="580" w:lineRule="exact"/>
        <w:rPr>
          <w:rFonts w:ascii="仿宋_GB2312" w:eastAsia="仿宋_GB2312" w:hAnsi="仿宋_GB2312" w:cs="仿宋_GB2312"/>
          <w:sz w:val="32"/>
          <w:szCs w:val="32"/>
          <w:lang w:val="zh-CN"/>
        </w:rPr>
      </w:pPr>
      <w:r w:rsidRPr="00160357">
        <w:rPr>
          <w:rFonts w:ascii="仿宋_GB2312" w:eastAsia="仿宋_GB2312" w:hAnsi="仿宋_GB2312" w:cs="仿宋_GB2312" w:hint="eastAsia"/>
          <w:sz w:val="32"/>
          <w:szCs w:val="32"/>
          <w:lang w:val="zh-CN"/>
        </w:rPr>
        <w:t>各乡、镇人民政府，东至经济开发区、大渡口经济开发区管委会，县政府各部门、各直属机构:</w:t>
      </w:r>
    </w:p>
    <w:p w:rsidR="00160357" w:rsidRPr="00160357" w:rsidRDefault="00160357" w:rsidP="00160357">
      <w:pPr>
        <w:snapToGrid w:val="0"/>
        <w:spacing w:line="580" w:lineRule="exact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160357">
        <w:rPr>
          <w:rFonts w:ascii="仿宋_GB2312" w:eastAsia="仿宋_GB2312" w:hAnsi="仿宋_GB2312" w:cs="仿宋_GB2312" w:hint="eastAsia"/>
          <w:sz w:val="32"/>
          <w:szCs w:val="32"/>
        </w:rPr>
        <w:t>经县政府同意，现将</w:t>
      </w:r>
      <w:r w:rsidRPr="00160357">
        <w:rPr>
          <w:rFonts w:ascii="仿宋_GB2312" w:eastAsia="仿宋_GB2312" w:hAnsi="仿宋_GB2312" w:cs="仿宋_GB2312" w:hint="eastAsia"/>
          <w:sz w:val="32"/>
          <w:szCs w:val="32"/>
          <w:lang w:val="zh-CN"/>
        </w:rPr>
        <w:t>《东至县深化政务服务主题窗口改革推进并联审批行动方案》印发</w:t>
      </w:r>
      <w:r w:rsidRPr="00160357">
        <w:rPr>
          <w:rFonts w:ascii="仿宋_GB2312" w:eastAsia="仿宋_GB2312" w:hAnsi="仿宋_GB2312" w:cs="仿宋_GB2312" w:hint="eastAsia"/>
          <w:sz w:val="32"/>
          <w:szCs w:val="32"/>
        </w:rPr>
        <w:t>给你们，请结合实际，认真组织实施。</w:t>
      </w:r>
    </w:p>
    <w:p w:rsidR="00160357" w:rsidRPr="00160357" w:rsidRDefault="00160357" w:rsidP="00160357">
      <w:pPr>
        <w:spacing w:line="570" w:lineRule="exact"/>
        <w:jc w:val="center"/>
        <w:rPr>
          <w:rFonts w:ascii="方正小标宋简体" w:eastAsia="方正小标宋简体" w:hAnsi="黑体"/>
          <w:b/>
          <w:sz w:val="36"/>
          <w:szCs w:val="36"/>
        </w:rPr>
      </w:pPr>
    </w:p>
    <w:p w:rsidR="00160357" w:rsidRPr="00160357" w:rsidRDefault="00160357" w:rsidP="00160357">
      <w:pPr>
        <w:spacing w:line="570" w:lineRule="exact"/>
        <w:jc w:val="center"/>
        <w:rPr>
          <w:rFonts w:ascii="方正小标宋简体" w:eastAsia="方正小标宋简体" w:hAnsi="黑体"/>
          <w:b/>
          <w:sz w:val="36"/>
          <w:szCs w:val="36"/>
        </w:rPr>
      </w:pPr>
    </w:p>
    <w:p w:rsidR="00160357" w:rsidRPr="00160357" w:rsidRDefault="00160357" w:rsidP="00160357">
      <w:pPr>
        <w:spacing w:line="570" w:lineRule="exact"/>
        <w:jc w:val="center"/>
        <w:rPr>
          <w:rFonts w:ascii="方正小标宋简体" w:eastAsia="方正小标宋简体" w:hAnsi="黑体"/>
          <w:b/>
          <w:sz w:val="36"/>
          <w:szCs w:val="36"/>
        </w:rPr>
      </w:pPr>
    </w:p>
    <w:p w:rsidR="00160357" w:rsidRPr="00160357" w:rsidRDefault="00160357" w:rsidP="00160357">
      <w:pPr>
        <w:spacing w:line="570" w:lineRule="exact"/>
        <w:jc w:val="center"/>
        <w:rPr>
          <w:rFonts w:ascii="方正小标宋简体" w:eastAsia="方正小标宋简体" w:hAnsi="黑体"/>
          <w:b/>
          <w:sz w:val="36"/>
          <w:szCs w:val="36"/>
        </w:rPr>
      </w:pPr>
    </w:p>
    <w:p w:rsidR="00160357" w:rsidRPr="00160357" w:rsidRDefault="00160357" w:rsidP="00DB3D14">
      <w:pPr>
        <w:snapToGrid w:val="0"/>
        <w:spacing w:line="580" w:lineRule="exact"/>
        <w:ind w:firstLineChars="1600" w:firstLine="5120"/>
        <w:rPr>
          <w:rFonts w:ascii="仿宋_GB2312" w:eastAsia="仿宋_GB2312" w:hAnsi="仿宋_GB2312" w:cs="仿宋_GB2312"/>
          <w:sz w:val="32"/>
          <w:szCs w:val="32"/>
        </w:rPr>
        <w:sectPr w:rsidR="00160357" w:rsidRPr="00160357" w:rsidSect="00426FE9">
          <w:footerReference w:type="default" r:id="rId7"/>
          <w:pgSz w:w="11907" w:h="16840" w:code="9"/>
          <w:pgMar w:top="1985" w:right="1474" w:bottom="1247" w:left="1588" w:header="567" w:footer="1418" w:gutter="0"/>
          <w:pgNumType w:fmt="numberInDash" w:start="1"/>
          <w:cols w:space="425"/>
          <w:titlePg/>
          <w:docGrid w:type="lines" w:linePitch="591" w:charSpace="-842"/>
        </w:sectPr>
      </w:pPr>
      <w:r w:rsidRPr="00160357">
        <w:rPr>
          <w:rFonts w:ascii="仿宋_GB2312" w:eastAsia="仿宋_GB2312" w:hAnsi="仿宋_GB2312" w:cs="仿宋_GB2312" w:hint="eastAsia"/>
          <w:sz w:val="32"/>
          <w:szCs w:val="32"/>
        </w:rPr>
        <w:t xml:space="preserve">2021年7月13日    </w:t>
      </w:r>
    </w:p>
    <w:p w:rsidR="00160357" w:rsidRPr="00160357" w:rsidRDefault="00160357" w:rsidP="00160357">
      <w:pPr>
        <w:spacing w:line="570" w:lineRule="exact"/>
        <w:jc w:val="center"/>
        <w:rPr>
          <w:rFonts w:ascii="方正小标宋简体" w:eastAsia="方正小标宋简体" w:hAnsi="黑体"/>
          <w:b/>
          <w:sz w:val="36"/>
          <w:szCs w:val="36"/>
        </w:rPr>
      </w:pPr>
      <w:r w:rsidRPr="00160357">
        <w:rPr>
          <w:rFonts w:ascii="方正小标宋简体" w:eastAsia="方正小标宋简体" w:hAnsi="黑体" w:hint="eastAsia"/>
          <w:b/>
          <w:sz w:val="36"/>
          <w:szCs w:val="36"/>
        </w:rPr>
        <w:lastRenderedPageBreak/>
        <w:t>东至县深化政务服务主题窗口改革</w:t>
      </w:r>
    </w:p>
    <w:p w:rsidR="00160357" w:rsidRPr="00160357" w:rsidRDefault="00160357" w:rsidP="00160357">
      <w:pPr>
        <w:tabs>
          <w:tab w:val="left" w:pos="4665"/>
        </w:tabs>
        <w:spacing w:line="570" w:lineRule="exact"/>
        <w:ind w:firstLine="630"/>
        <w:jc w:val="center"/>
        <w:rPr>
          <w:rFonts w:ascii="方正小标宋简体" w:eastAsia="方正小标宋简体" w:hAnsi="黑体"/>
          <w:b/>
          <w:sz w:val="36"/>
          <w:szCs w:val="36"/>
        </w:rPr>
      </w:pPr>
      <w:r w:rsidRPr="00160357">
        <w:rPr>
          <w:rFonts w:ascii="方正小标宋简体" w:eastAsia="方正小标宋简体" w:hAnsi="黑体" w:hint="eastAsia"/>
          <w:b/>
          <w:sz w:val="36"/>
          <w:szCs w:val="36"/>
        </w:rPr>
        <w:t>推进并联审批行动方案</w:t>
      </w:r>
    </w:p>
    <w:p w:rsidR="00160357" w:rsidRPr="00160357" w:rsidRDefault="00160357" w:rsidP="00160357">
      <w:pPr>
        <w:spacing w:line="570" w:lineRule="exact"/>
        <w:ind w:firstLineChars="200" w:firstLine="632"/>
        <w:rPr>
          <w:rFonts w:ascii="仿宋_GB2312" w:eastAsia="仿宋_GB2312" w:hAnsi="仿宋"/>
          <w:sz w:val="32"/>
          <w:szCs w:val="32"/>
        </w:rPr>
      </w:pPr>
    </w:p>
    <w:p w:rsidR="00160357" w:rsidRPr="00160357" w:rsidRDefault="00160357" w:rsidP="00B92582">
      <w:pPr>
        <w:spacing w:line="570" w:lineRule="exact"/>
        <w:ind w:firstLineChars="200" w:firstLine="632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仿宋_GB2312" w:eastAsia="仿宋_GB2312" w:hAnsi="仿宋" w:hint="eastAsia"/>
          <w:sz w:val="32"/>
          <w:szCs w:val="32"/>
        </w:rPr>
        <w:t>为贯彻落实全国深化“放管服”改革着力培育和激发市场主体活力电视电视会议精神，完善政务服务中心集中服务模式，推进并联审批，提升审批效能。根据《安徽省政务服务中心综合窗口改革工作方案》（皖数资〔2019〕29号）、《池州市政务服务大厅综合窗口改革提升行动方案》（池网服组〔2020〕2号）有关要求，结合我县实际，制定本方案。</w:t>
      </w:r>
    </w:p>
    <w:p w:rsidR="00160357" w:rsidRPr="00160357" w:rsidRDefault="00160357" w:rsidP="00B92582">
      <w:pPr>
        <w:tabs>
          <w:tab w:val="left" w:pos="4665"/>
        </w:tabs>
        <w:spacing w:line="570" w:lineRule="exact"/>
        <w:ind w:firstLineChars="200" w:firstLine="632"/>
        <w:rPr>
          <w:rFonts w:ascii="仿宋_GB2312" w:eastAsia="仿宋_GB2312" w:hAnsi="Arial" w:cs="仿宋_GB2312"/>
          <w:color w:val="000000"/>
          <w:sz w:val="32"/>
          <w:szCs w:val="32"/>
        </w:rPr>
      </w:pPr>
      <w:r w:rsidRPr="00160357">
        <w:rPr>
          <w:rFonts w:ascii="黑体" w:eastAsia="黑体" w:hAnsi="黑体" w:hint="eastAsia"/>
          <w:sz w:val="32"/>
          <w:szCs w:val="32"/>
        </w:rPr>
        <w:t>一、总体要求</w:t>
      </w:r>
    </w:p>
    <w:p w:rsidR="00160357" w:rsidRPr="00160357" w:rsidRDefault="00160357" w:rsidP="00B92582">
      <w:pPr>
        <w:spacing w:line="570" w:lineRule="exact"/>
        <w:ind w:firstLineChars="200" w:firstLine="632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仿宋_GB2312" w:eastAsia="仿宋_GB2312" w:hAnsi="仿宋" w:hint="eastAsia"/>
          <w:sz w:val="32"/>
          <w:szCs w:val="32"/>
        </w:rPr>
        <w:t>按照“统筹规划、科学合理、分级分类、有序推进”的工作思路，依托一体化政务服务平台，通过深化政务服务“主题窗口”改革，做实做深政务服务主题窗口“前台综合受理、后台分类审批、统一窗口出件”审批模式，推进政务服务事项受审相互分离、各环节有机衔接，实现由“一事跑多窗”向“一窗办多事”转变，不断提升并联审批水平，切实做到让企业群众“一次可办、一次办好”。</w:t>
      </w:r>
    </w:p>
    <w:p w:rsidR="00160357" w:rsidRPr="00160357" w:rsidRDefault="00160357" w:rsidP="00B92582">
      <w:pPr>
        <w:spacing w:line="570" w:lineRule="exact"/>
        <w:ind w:firstLineChars="200" w:firstLine="632"/>
        <w:rPr>
          <w:rFonts w:ascii="黑体" w:eastAsia="黑体" w:hAnsi="黑体"/>
          <w:sz w:val="32"/>
          <w:szCs w:val="32"/>
        </w:rPr>
      </w:pPr>
      <w:r w:rsidRPr="00160357">
        <w:rPr>
          <w:rFonts w:ascii="黑体" w:eastAsia="黑体" w:hAnsi="黑体" w:hint="eastAsia"/>
          <w:sz w:val="32"/>
          <w:szCs w:val="32"/>
        </w:rPr>
        <w:t xml:space="preserve"> 二、工作目标</w:t>
      </w:r>
    </w:p>
    <w:p w:rsidR="00160357" w:rsidRPr="00160357" w:rsidRDefault="00160357" w:rsidP="00B92582">
      <w:pPr>
        <w:spacing w:line="570" w:lineRule="exact"/>
        <w:ind w:firstLineChars="200" w:firstLine="632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仿宋_GB2312" w:eastAsia="仿宋_GB2312" w:hAnsi="仿宋" w:hint="eastAsia"/>
          <w:sz w:val="32"/>
          <w:szCs w:val="32"/>
        </w:rPr>
        <w:t>以“重点领域主题窗口”建设为重点，探索推进“无</w:t>
      </w:r>
    </w:p>
    <w:p w:rsidR="00160357" w:rsidRPr="00160357" w:rsidRDefault="00160357" w:rsidP="00B92582">
      <w:pPr>
        <w:spacing w:line="570" w:lineRule="exact"/>
        <w:ind w:firstLineChars="200" w:firstLine="632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仿宋_GB2312" w:eastAsia="仿宋_GB2312" w:hAnsi="仿宋" w:hint="eastAsia"/>
          <w:sz w:val="32"/>
          <w:szCs w:val="32"/>
        </w:rPr>
        <w:t>差别受理综合窗口”建设，科学规划、合理安排、动态调整，深入推进政务服务主题窗口改革,2021年7月底前，进驻各级服务大厅事项“一窗”受理比例达到100%。</w:t>
      </w:r>
    </w:p>
    <w:p w:rsidR="00160357" w:rsidRPr="00160357" w:rsidRDefault="00160357" w:rsidP="00B92582">
      <w:pPr>
        <w:tabs>
          <w:tab w:val="left" w:pos="4665"/>
        </w:tabs>
        <w:spacing w:line="570" w:lineRule="exact"/>
        <w:ind w:firstLineChars="200" w:firstLine="632"/>
        <w:rPr>
          <w:rFonts w:ascii="黑体" w:eastAsia="黑体" w:hAnsi="黑体"/>
          <w:sz w:val="32"/>
          <w:szCs w:val="32"/>
        </w:rPr>
      </w:pPr>
      <w:r w:rsidRPr="00160357">
        <w:rPr>
          <w:rFonts w:ascii="黑体" w:eastAsia="黑体" w:hAnsi="黑体" w:hint="eastAsia"/>
          <w:sz w:val="32"/>
          <w:szCs w:val="32"/>
        </w:rPr>
        <w:t>三、实施范围</w:t>
      </w:r>
    </w:p>
    <w:p w:rsidR="00160357" w:rsidRPr="00160357" w:rsidRDefault="00160357" w:rsidP="00B92582">
      <w:pPr>
        <w:spacing w:line="570" w:lineRule="exact"/>
        <w:ind w:firstLineChars="200" w:firstLine="632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仿宋_GB2312" w:eastAsia="仿宋_GB2312" w:hAnsi="仿宋" w:hint="eastAsia"/>
          <w:sz w:val="32"/>
          <w:szCs w:val="32"/>
        </w:rPr>
        <w:lastRenderedPageBreak/>
        <w:t>县政务服务大厅、乡镇</w:t>
      </w:r>
      <w:r w:rsidRPr="00160357">
        <w:rPr>
          <w:rFonts w:eastAsia="仿宋_GB2312" w:hint="eastAsia"/>
          <w:sz w:val="32"/>
          <w:szCs w:val="32"/>
        </w:rPr>
        <w:t>为</w:t>
      </w:r>
      <w:r w:rsidRPr="00160357">
        <w:rPr>
          <w:rFonts w:ascii="仿宋_GB2312" w:eastAsia="仿宋_GB2312" w:hAnsi="仿宋" w:hint="eastAsia"/>
          <w:sz w:val="32"/>
          <w:szCs w:val="32"/>
        </w:rPr>
        <w:t>民服务中心及村(社区)为民服务全程代理工作站，车辆管理、婚姻登记、公积金管理中心、残联等分大厅参照本方案推进。</w:t>
      </w:r>
    </w:p>
    <w:p w:rsidR="00160357" w:rsidRPr="00160357" w:rsidRDefault="00160357" w:rsidP="00B92582">
      <w:pPr>
        <w:tabs>
          <w:tab w:val="left" w:pos="4665"/>
        </w:tabs>
        <w:spacing w:line="570" w:lineRule="exact"/>
        <w:ind w:firstLineChars="200" w:firstLine="632"/>
        <w:rPr>
          <w:rFonts w:ascii="黑体" w:eastAsia="黑体" w:hAnsi="黑体"/>
          <w:sz w:val="32"/>
          <w:szCs w:val="32"/>
        </w:rPr>
      </w:pPr>
      <w:r w:rsidRPr="00160357">
        <w:rPr>
          <w:rFonts w:ascii="黑体" w:eastAsia="黑体" w:hAnsi="黑体" w:hint="eastAsia"/>
          <w:sz w:val="32"/>
          <w:szCs w:val="32"/>
        </w:rPr>
        <w:t>四、重点任务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（一）完善事项办理服务指南。</w:t>
      </w:r>
      <w:r w:rsidRPr="00160357">
        <w:rPr>
          <w:rFonts w:ascii="仿宋_GB2312" w:eastAsia="仿宋_GB2312" w:hAnsi="仿宋" w:hint="eastAsia"/>
          <w:sz w:val="32"/>
          <w:szCs w:val="32"/>
        </w:rPr>
        <w:t>按照政务服务事项标准化、颗粒化要求，对应每个业务子项编写业务手册，列明受理条件、申报材料、裁量标准、办理流程、承诺时限、常见错误等要素，并附规范表格和示范文本，描述语言清晰直白，杜绝兜底性条款，做到非专业人员能够准确理解应用。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（二）实现前后台收受审分离。</w:t>
      </w:r>
      <w:r w:rsidRPr="00160357">
        <w:rPr>
          <w:rFonts w:ascii="仿宋_GB2312" w:eastAsia="仿宋_GB2312" w:hAnsi="仿宋" w:hint="eastAsia"/>
          <w:sz w:val="32"/>
          <w:szCs w:val="32"/>
        </w:rPr>
        <w:t>前台综合窗口人员按照业务手册，开展申报材料形式审查，妥善做好综合受理收件和材料移交以及咨询服务、预约办事和进度跟踪。后台审批人员负责做好前台业务支撑，规范完成审批工作，及时推送审批结果，实现前后台收受审分离，各环节有机衔接。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（三）强化线上线下深度融合。</w:t>
      </w:r>
      <w:r w:rsidRPr="00160357">
        <w:rPr>
          <w:rFonts w:ascii="仿宋_GB2312" w:eastAsia="仿宋_GB2312" w:hAnsi="仿宋" w:hint="eastAsia"/>
          <w:sz w:val="32"/>
          <w:szCs w:val="32"/>
        </w:rPr>
        <w:t>依托一体化政务服务平台，线下在审核申报材料时，通过自建系统整合和数据共享，实现在线查验和材料复用。进一步推进电子印章证照应用，对接“好差评”系统，强化电子监察，实现线下综合受理与线上同步办理深度融合。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（四）加强工作职责授权管理。</w:t>
      </w:r>
      <w:r w:rsidRPr="00160357">
        <w:rPr>
          <w:rFonts w:ascii="仿宋_GB2312" w:eastAsia="仿宋_GB2312" w:hAnsi="仿宋" w:hint="eastAsia"/>
          <w:sz w:val="32"/>
          <w:szCs w:val="32"/>
        </w:rPr>
        <w:t>按照“主题窗口”运行特点，针对每个审批环节和办理时限，加强审批业务授权管理，厘清前后台业务边界。各部门要以授权委托的方式，将相关工作职责赋予窗口工作人员，确保授权到位、责任到人，避免出</w:t>
      </w:r>
      <w:r w:rsidRPr="00160357">
        <w:rPr>
          <w:rFonts w:ascii="仿宋_GB2312" w:eastAsia="仿宋_GB2312" w:hAnsi="仿宋" w:hint="eastAsia"/>
          <w:sz w:val="32"/>
          <w:szCs w:val="32"/>
        </w:rPr>
        <w:lastRenderedPageBreak/>
        <w:t>现管理漏洞和责任真空。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（五）严格落实窗口服务制度。</w:t>
      </w:r>
      <w:r w:rsidRPr="00160357">
        <w:rPr>
          <w:rFonts w:ascii="仿宋_GB2312" w:eastAsia="仿宋_GB2312" w:hAnsi="仿宋" w:hint="eastAsia"/>
          <w:sz w:val="32"/>
          <w:szCs w:val="32"/>
        </w:rPr>
        <w:t>全面实行“并联审批”“告知承诺”“容缺受理”机制，严格落实“首问负责”“一次性告知”“否定备案”等各项服务制度，积极主动为企业群众想办法、找依据，尽力提供周到、细致、热情服务，坚持杜绝政务服务窗口“说不”。</w:t>
      </w:r>
    </w:p>
    <w:p w:rsidR="00160357" w:rsidRPr="00160357" w:rsidRDefault="00160357" w:rsidP="00B92582">
      <w:pPr>
        <w:tabs>
          <w:tab w:val="left" w:pos="4665"/>
        </w:tabs>
        <w:spacing w:line="570" w:lineRule="exact"/>
        <w:ind w:firstLineChars="200" w:firstLine="632"/>
        <w:rPr>
          <w:rFonts w:ascii="黑体" w:eastAsia="黑体" w:hAnsi="黑体"/>
          <w:sz w:val="32"/>
          <w:szCs w:val="32"/>
        </w:rPr>
      </w:pPr>
      <w:r w:rsidRPr="00160357">
        <w:rPr>
          <w:rFonts w:ascii="黑体" w:eastAsia="黑体" w:hAnsi="黑体" w:hint="eastAsia"/>
          <w:sz w:val="32"/>
          <w:szCs w:val="32"/>
        </w:rPr>
        <w:t>五、窗口设置</w:t>
      </w:r>
    </w:p>
    <w:p w:rsidR="00160357" w:rsidRPr="00160357" w:rsidRDefault="00160357" w:rsidP="00B92582">
      <w:pPr>
        <w:spacing w:line="570" w:lineRule="exact"/>
        <w:ind w:firstLineChars="200" w:firstLine="632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仿宋_GB2312" w:eastAsia="仿宋_GB2312" w:hAnsi="仿宋" w:hint="eastAsia"/>
          <w:sz w:val="32"/>
          <w:szCs w:val="32"/>
        </w:rPr>
        <w:t>以企业群众办好“一件事”为导向，县直相关单位根据实际，可采取全部“重点领域”、全部“无差别受理”，或两种模式相结合的方式推进“主题窗口”改革。</w:t>
      </w:r>
    </w:p>
    <w:p w:rsidR="00160357" w:rsidRPr="00160357" w:rsidRDefault="00160357" w:rsidP="00B92582">
      <w:pPr>
        <w:spacing w:line="570" w:lineRule="exact"/>
        <w:ind w:firstLineChars="200" w:firstLine="632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仿宋_GB2312" w:eastAsia="仿宋_GB2312" w:hAnsi="仿宋" w:hint="eastAsia"/>
          <w:sz w:val="32"/>
          <w:szCs w:val="32"/>
        </w:rPr>
        <w:t>各分大厅、乡镇为民服务中心及村(社区)为民服务全程代理工作站全部采取“无差别受理”模式推进“主题窗口”改革。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（一）企业开办主题窗口。</w:t>
      </w:r>
      <w:r w:rsidRPr="00160357">
        <w:rPr>
          <w:rFonts w:ascii="仿宋_GB2312" w:eastAsia="仿宋_GB2312" w:hAnsi="仿宋" w:hint="eastAsia"/>
          <w:sz w:val="32"/>
          <w:szCs w:val="32"/>
        </w:rPr>
        <w:t>整合企业登记、公章刻制、发票申领、银行开户、社保开户、公积金开户等服务事项和服务资源。强化企业注销涉及的市场监管、人社、税务、公积金等部门信息共享和业务协同，为企业提供设立、变更、注销等各项服务。涉及市场监管、公安、税务、人社、公积金等部门有关业务，窗口人员主要包括市场监管、税务、数据资源管理局工作人员。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（二）工程建设项目改革主题窗口。</w:t>
      </w:r>
      <w:r w:rsidRPr="00160357">
        <w:rPr>
          <w:rFonts w:ascii="仿宋_GB2312" w:eastAsia="仿宋_GB2312" w:hAnsi="仿宋" w:hint="eastAsia"/>
          <w:sz w:val="32"/>
          <w:szCs w:val="32"/>
        </w:rPr>
        <w:t>科学整合工程建设项目四个审批阶段，合理设置综合受理窗口。制定项目审批全流程一张表单，依托池州市工程建设项目审批管理系统实施审批，实行综合窗口统一受理，全程在线审批。组建代(帮)办队伍，</w:t>
      </w:r>
      <w:r w:rsidRPr="00160357">
        <w:rPr>
          <w:rFonts w:ascii="仿宋_GB2312" w:eastAsia="仿宋_GB2312" w:hAnsi="仿宋" w:hint="eastAsia"/>
          <w:sz w:val="32"/>
          <w:szCs w:val="32"/>
        </w:rPr>
        <w:lastRenderedPageBreak/>
        <w:t>掌握审批材料共享的流转机制和提供综合服务的运行规则，充分发挥代(帮)办服务作用，确保审批各阶段、各环节无缝衔接。涉及发改、自然资源和规划、住建、生态环境、城管、文旅、水利、科经、人社、气象、民政、应急管理、交通、卫健、民族宗教、林业等16个部门业务和供水、供电、燃气等3个公共服务单位业务。窗口人员主要包括住建、自然资源和规划、发改、科经、生态环境、城管、文旅、水利、人社、应急管理、供水、供电、燃气、数据资源管理局工作人员。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（三）不动产登记主题窗口。</w:t>
      </w:r>
      <w:r w:rsidRPr="00160357">
        <w:rPr>
          <w:rFonts w:ascii="仿宋_GB2312" w:eastAsia="仿宋_GB2312" w:hAnsi="仿宋" w:hint="eastAsia"/>
          <w:sz w:val="32"/>
          <w:szCs w:val="32"/>
        </w:rPr>
        <w:t>整合房屋交易、税收征缴、不动产登记等服务职能，在综合窗口只提交一套材料、一次性录入、自动分发各部门办理。对多部门联合办理的业务，明确牵头部门，建立并行办理业务协调机制，避免企业和办事群众反复跑、多头跑。涉及不动产、税务、房地产服务、供水、供电、燃气、房地产评估等7个部门业务，窗口人员主要包括不动产登记、房地产服务、税务、房地产评估工作人员。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（四）“跨省通办”主题窗口。</w:t>
      </w:r>
      <w:r w:rsidRPr="00160357">
        <w:rPr>
          <w:rFonts w:ascii="仿宋_GB2312" w:eastAsia="仿宋_GB2312" w:hAnsi="仿宋" w:hint="eastAsia"/>
          <w:sz w:val="32"/>
          <w:szCs w:val="32"/>
        </w:rPr>
        <w:t>严格落实《东至县加快推进政务服务“跨省通办”实施方案》有关要求，以第一批51项“跨省通办”事项清单为基础，设立“跨省通办”主题窗口，依托全省一体化政务服务平台“跨省通办”专区，通过“全程网办”“异地代收代办”“多地联办”等一种方式或多种方式组合，实现“跨省通办”。“跨省通办”事项涉及业务的县直牵头部门要按照“应减尽减”的原则，优化调整“跨省通办”事项业务规则，明确申请条件、申报方式、受理模式、审核程序、办理时</w:t>
      </w:r>
      <w:r w:rsidRPr="00160357">
        <w:rPr>
          <w:rFonts w:ascii="仿宋_GB2312" w:eastAsia="仿宋_GB2312" w:hAnsi="仿宋" w:hint="eastAsia"/>
          <w:sz w:val="32"/>
          <w:szCs w:val="32"/>
        </w:rPr>
        <w:lastRenderedPageBreak/>
        <w:t>限、发证方式、收费标准等内容，逐项制定具体事项操作指南。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（五）“办不成事”反映窗口。</w:t>
      </w:r>
      <w:r w:rsidRPr="00160357">
        <w:rPr>
          <w:rFonts w:ascii="仿宋_GB2312" w:eastAsia="仿宋_GB2312" w:hAnsi="仿宋" w:hint="eastAsia"/>
          <w:sz w:val="32"/>
          <w:szCs w:val="32"/>
        </w:rPr>
        <w:t>主要针对</w:t>
      </w:r>
      <w:r w:rsidRPr="00160357">
        <w:rPr>
          <w:rFonts w:ascii="仿宋_GB2312" w:eastAsia="仿宋_GB2312" w:hAnsi="仿宋"/>
          <w:sz w:val="32"/>
          <w:szCs w:val="32"/>
        </w:rPr>
        <w:t>办事人员线上或线下提交申请材料后，未能实现成功办理、成功审批或办事</w:t>
      </w:r>
      <w:r w:rsidRPr="00160357">
        <w:rPr>
          <w:rFonts w:ascii="仿宋_GB2312" w:eastAsia="仿宋_GB2312" w:hAnsi="仿宋" w:hint="eastAsia"/>
          <w:sz w:val="32"/>
          <w:szCs w:val="32"/>
        </w:rPr>
        <w:t>企业</w:t>
      </w:r>
      <w:r w:rsidRPr="00160357">
        <w:rPr>
          <w:rFonts w:ascii="仿宋_GB2312" w:eastAsia="仿宋_GB2312" w:hAnsi="仿宋"/>
          <w:sz w:val="32"/>
          <w:szCs w:val="32"/>
        </w:rPr>
        <w:t>群众多次来政务服务</w:t>
      </w:r>
      <w:r w:rsidRPr="00160357">
        <w:rPr>
          <w:rFonts w:ascii="仿宋_GB2312" w:eastAsia="仿宋_GB2312" w:hAnsi="仿宋" w:hint="eastAsia"/>
          <w:sz w:val="32"/>
          <w:szCs w:val="32"/>
        </w:rPr>
        <w:t>大厅</w:t>
      </w:r>
      <w:r w:rsidRPr="00160357">
        <w:rPr>
          <w:rFonts w:ascii="仿宋_GB2312" w:eastAsia="仿宋_GB2312" w:hAnsi="仿宋"/>
          <w:sz w:val="32"/>
          <w:szCs w:val="32"/>
        </w:rPr>
        <w:t>未能解决问题等情形</w:t>
      </w:r>
      <w:r w:rsidRPr="00160357">
        <w:rPr>
          <w:rFonts w:ascii="仿宋_GB2312" w:eastAsia="仿宋_GB2312" w:hAnsi="仿宋" w:hint="eastAsia"/>
          <w:sz w:val="32"/>
          <w:szCs w:val="32"/>
        </w:rPr>
        <w:t>，</w:t>
      </w:r>
      <w:r w:rsidRPr="00160357">
        <w:rPr>
          <w:rFonts w:ascii="仿宋_GB2312" w:eastAsia="仿宋_GB2312" w:hAnsi="仿宋"/>
          <w:sz w:val="32"/>
          <w:szCs w:val="32"/>
        </w:rPr>
        <w:t>帮助企业群众把</w:t>
      </w:r>
      <w:r w:rsidRPr="00160357">
        <w:rPr>
          <w:rFonts w:ascii="仿宋_GB2312" w:eastAsia="仿宋_GB2312" w:hAnsi="仿宋" w:hint="eastAsia"/>
          <w:sz w:val="32"/>
          <w:szCs w:val="32"/>
        </w:rPr>
        <w:t>“</w:t>
      </w:r>
      <w:r w:rsidRPr="00160357">
        <w:rPr>
          <w:rFonts w:ascii="仿宋_GB2312" w:eastAsia="仿宋_GB2312" w:hAnsi="仿宋"/>
          <w:sz w:val="32"/>
          <w:szCs w:val="32"/>
        </w:rPr>
        <w:t>办不成事</w:t>
      </w:r>
      <w:r w:rsidRPr="00160357">
        <w:rPr>
          <w:rFonts w:ascii="仿宋_GB2312" w:eastAsia="仿宋_GB2312" w:hAnsi="仿宋" w:hint="eastAsia"/>
          <w:sz w:val="32"/>
          <w:szCs w:val="32"/>
        </w:rPr>
        <w:t>”</w:t>
      </w:r>
      <w:r w:rsidRPr="00160357">
        <w:rPr>
          <w:rFonts w:ascii="仿宋_GB2312" w:eastAsia="仿宋_GB2312" w:hAnsi="仿宋"/>
          <w:sz w:val="32"/>
          <w:szCs w:val="32"/>
        </w:rPr>
        <w:t>的事项办成、办好。</w:t>
      </w:r>
      <w:r w:rsidRPr="00160357">
        <w:rPr>
          <w:rFonts w:ascii="仿宋_GB2312" w:eastAsia="仿宋_GB2312" w:hAnsi="仿宋"/>
          <w:sz w:val="32"/>
          <w:szCs w:val="32"/>
        </w:rPr>
        <w:t>“</w:t>
      </w:r>
      <w:r w:rsidRPr="00160357">
        <w:rPr>
          <w:rFonts w:ascii="仿宋_GB2312" w:eastAsia="仿宋_GB2312" w:hAnsi="仿宋"/>
          <w:sz w:val="32"/>
          <w:szCs w:val="32"/>
        </w:rPr>
        <w:t>办不成事</w:t>
      </w:r>
      <w:r w:rsidRPr="00160357">
        <w:rPr>
          <w:rFonts w:ascii="仿宋_GB2312" w:eastAsia="仿宋_GB2312" w:hAnsi="仿宋"/>
          <w:sz w:val="32"/>
          <w:szCs w:val="32"/>
        </w:rPr>
        <w:t>”</w:t>
      </w:r>
      <w:r w:rsidRPr="00160357">
        <w:rPr>
          <w:rFonts w:ascii="仿宋_GB2312" w:eastAsia="仿宋_GB2312" w:hAnsi="仿宋"/>
          <w:sz w:val="32"/>
          <w:szCs w:val="32"/>
        </w:rPr>
        <w:t>反映窗口分为受理、分类、转办、办结、反馈等流程</w:t>
      </w:r>
      <w:r w:rsidRPr="00160357">
        <w:rPr>
          <w:rFonts w:eastAsia="仿宋_GB2312" w:hint="eastAsia"/>
          <w:sz w:val="32"/>
          <w:szCs w:val="32"/>
        </w:rPr>
        <w:t>。</w:t>
      </w:r>
      <w:r w:rsidRPr="00160357">
        <w:rPr>
          <w:rFonts w:ascii="仿宋_GB2312" w:eastAsia="仿宋_GB2312" w:hAnsi="仿宋"/>
          <w:sz w:val="32"/>
          <w:szCs w:val="32"/>
        </w:rPr>
        <w:t>其中，</w:t>
      </w:r>
      <w:r w:rsidRPr="00160357">
        <w:rPr>
          <w:rFonts w:ascii="仿宋_GB2312" w:eastAsia="仿宋_GB2312" w:hAnsi="仿宋"/>
          <w:sz w:val="32"/>
          <w:szCs w:val="32"/>
        </w:rPr>
        <w:t>“</w:t>
      </w:r>
      <w:r w:rsidRPr="00160357">
        <w:rPr>
          <w:rFonts w:ascii="仿宋_GB2312" w:eastAsia="仿宋_GB2312" w:hAnsi="仿宋"/>
          <w:sz w:val="32"/>
          <w:szCs w:val="32"/>
        </w:rPr>
        <w:t>办不了</w:t>
      </w:r>
      <w:r w:rsidRPr="00160357">
        <w:rPr>
          <w:rFonts w:ascii="仿宋_GB2312" w:eastAsia="仿宋_GB2312" w:hAnsi="仿宋"/>
          <w:sz w:val="32"/>
          <w:szCs w:val="32"/>
        </w:rPr>
        <w:t>”</w:t>
      </w:r>
      <w:r w:rsidRPr="00160357">
        <w:rPr>
          <w:rFonts w:ascii="仿宋_GB2312" w:eastAsia="仿宋_GB2312" w:hAnsi="仿宋"/>
          <w:sz w:val="32"/>
          <w:szCs w:val="32"/>
        </w:rPr>
        <w:t>的事项，窗口工作人员做好解释疏导工作；</w:t>
      </w:r>
      <w:r w:rsidRPr="00160357">
        <w:rPr>
          <w:rFonts w:ascii="仿宋_GB2312" w:eastAsia="仿宋_GB2312" w:hAnsi="仿宋"/>
          <w:sz w:val="32"/>
          <w:szCs w:val="32"/>
        </w:rPr>
        <w:t>“</w:t>
      </w:r>
      <w:r w:rsidRPr="00160357">
        <w:rPr>
          <w:rFonts w:ascii="仿宋_GB2312" w:eastAsia="仿宋_GB2312" w:hAnsi="仿宋"/>
          <w:sz w:val="32"/>
          <w:szCs w:val="32"/>
        </w:rPr>
        <w:t>很难办</w:t>
      </w:r>
      <w:r w:rsidRPr="00160357">
        <w:rPr>
          <w:rFonts w:ascii="仿宋_GB2312" w:eastAsia="仿宋_GB2312" w:hAnsi="仿宋"/>
          <w:sz w:val="32"/>
          <w:szCs w:val="32"/>
        </w:rPr>
        <w:t>”</w:t>
      </w:r>
      <w:r w:rsidRPr="00160357">
        <w:rPr>
          <w:rFonts w:ascii="仿宋_GB2312" w:eastAsia="仿宋_GB2312" w:hAnsi="仿宋"/>
          <w:sz w:val="32"/>
          <w:szCs w:val="32"/>
        </w:rPr>
        <w:t>的事项，工作人员</w:t>
      </w:r>
      <w:r w:rsidRPr="00160357">
        <w:rPr>
          <w:rFonts w:ascii="仿宋_GB2312" w:eastAsia="仿宋_GB2312" w:hAnsi="仿宋" w:hint="eastAsia"/>
          <w:sz w:val="32"/>
          <w:szCs w:val="32"/>
        </w:rPr>
        <w:t>要</w:t>
      </w:r>
      <w:r w:rsidRPr="00160357">
        <w:rPr>
          <w:rFonts w:ascii="仿宋_GB2312" w:eastAsia="仿宋_GB2312" w:hAnsi="仿宋"/>
          <w:sz w:val="32"/>
          <w:szCs w:val="32"/>
        </w:rPr>
        <w:t>加强与有关部门的沟通协调，也可以通过</w:t>
      </w:r>
      <w:r w:rsidRPr="00160357">
        <w:rPr>
          <w:rFonts w:ascii="仿宋_GB2312" w:eastAsia="仿宋_GB2312" w:hAnsi="仿宋"/>
          <w:sz w:val="32"/>
          <w:szCs w:val="32"/>
        </w:rPr>
        <w:t>“</w:t>
      </w:r>
      <w:r w:rsidRPr="00160357">
        <w:rPr>
          <w:rFonts w:ascii="仿宋_GB2312" w:eastAsia="仿宋_GB2312" w:hAnsi="仿宋"/>
          <w:sz w:val="32"/>
          <w:szCs w:val="32"/>
        </w:rPr>
        <w:t>帮办代办</w:t>
      </w:r>
      <w:r w:rsidRPr="00160357">
        <w:rPr>
          <w:rFonts w:ascii="仿宋_GB2312" w:eastAsia="仿宋_GB2312" w:hAnsi="仿宋"/>
          <w:sz w:val="32"/>
          <w:szCs w:val="32"/>
        </w:rPr>
        <w:t>”</w:t>
      </w:r>
      <w:r w:rsidRPr="00160357">
        <w:rPr>
          <w:rFonts w:ascii="仿宋_GB2312" w:eastAsia="仿宋_GB2312" w:hAnsi="仿宋"/>
          <w:sz w:val="32"/>
          <w:szCs w:val="32"/>
        </w:rPr>
        <w:t>的方式解决；</w:t>
      </w:r>
      <w:r w:rsidRPr="00160357">
        <w:rPr>
          <w:rFonts w:ascii="仿宋_GB2312" w:eastAsia="仿宋_GB2312" w:hAnsi="仿宋"/>
          <w:sz w:val="32"/>
          <w:szCs w:val="32"/>
        </w:rPr>
        <w:t>“</w:t>
      </w:r>
      <w:r w:rsidRPr="00160357">
        <w:rPr>
          <w:rFonts w:ascii="仿宋_GB2312" w:eastAsia="仿宋_GB2312" w:hAnsi="仿宋"/>
          <w:sz w:val="32"/>
          <w:szCs w:val="32"/>
        </w:rPr>
        <w:t>不给办</w:t>
      </w:r>
      <w:r w:rsidRPr="00160357">
        <w:rPr>
          <w:rFonts w:ascii="仿宋_GB2312" w:eastAsia="仿宋_GB2312" w:hAnsi="仿宋"/>
          <w:sz w:val="32"/>
          <w:szCs w:val="32"/>
        </w:rPr>
        <w:t>”</w:t>
      </w:r>
      <w:r w:rsidRPr="00160357">
        <w:rPr>
          <w:rFonts w:ascii="仿宋_GB2312" w:eastAsia="仿宋_GB2312" w:hAnsi="仿宋"/>
          <w:sz w:val="32"/>
          <w:szCs w:val="32"/>
        </w:rPr>
        <w:t>的事项，即符合政策不给办或拖拉办理的，工作人员按有关规定移交给相关部门予以处理</w:t>
      </w:r>
      <w:r w:rsidRPr="00160357">
        <w:rPr>
          <w:rFonts w:ascii="仿宋_GB2312" w:eastAsia="仿宋_GB2312" w:hAnsi="仿宋" w:hint="eastAsia"/>
          <w:sz w:val="32"/>
          <w:szCs w:val="32"/>
        </w:rPr>
        <w:t>。</w:t>
      </w:r>
      <w:r w:rsidRPr="00160357">
        <w:rPr>
          <w:rFonts w:ascii="仿宋_GB2312" w:eastAsia="仿宋_GB2312" w:hAnsi="仿宋"/>
          <w:sz w:val="32"/>
          <w:szCs w:val="32"/>
        </w:rPr>
        <w:t>有些事项现场不能明确答复的，工作人员了解情况后另行告知企业、群众。针对</w:t>
      </w:r>
      <w:r w:rsidRPr="00160357">
        <w:rPr>
          <w:rFonts w:ascii="仿宋_GB2312" w:eastAsia="仿宋_GB2312" w:hAnsi="仿宋" w:hint="eastAsia"/>
          <w:sz w:val="32"/>
          <w:szCs w:val="32"/>
        </w:rPr>
        <w:t>企业</w:t>
      </w:r>
      <w:r w:rsidRPr="00160357">
        <w:rPr>
          <w:rFonts w:ascii="仿宋_GB2312" w:eastAsia="仿宋_GB2312" w:hAnsi="仿宋"/>
          <w:sz w:val="32"/>
          <w:szCs w:val="32"/>
        </w:rPr>
        <w:t>群众反映的办不成事情况，限定在</w:t>
      </w:r>
      <w:r w:rsidRPr="00160357">
        <w:rPr>
          <w:rFonts w:ascii="仿宋_GB2312" w:eastAsia="仿宋_GB2312" w:hAnsi="仿宋" w:hint="eastAsia"/>
          <w:sz w:val="32"/>
          <w:szCs w:val="32"/>
        </w:rPr>
        <w:t>3</w:t>
      </w:r>
      <w:r w:rsidRPr="00160357">
        <w:rPr>
          <w:rFonts w:ascii="仿宋_GB2312" w:eastAsia="仿宋_GB2312" w:hAnsi="仿宋"/>
          <w:sz w:val="32"/>
          <w:szCs w:val="32"/>
        </w:rPr>
        <w:t>个工作日内解决，问题较为复杂的在</w:t>
      </w:r>
      <w:r w:rsidRPr="00160357">
        <w:rPr>
          <w:rFonts w:ascii="仿宋_GB2312" w:eastAsia="仿宋_GB2312" w:hAnsi="仿宋" w:hint="eastAsia"/>
          <w:sz w:val="32"/>
          <w:szCs w:val="32"/>
        </w:rPr>
        <w:t>7</w:t>
      </w:r>
      <w:r w:rsidRPr="00160357">
        <w:rPr>
          <w:rFonts w:ascii="仿宋_GB2312" w:eastAsia="仿宋_GB2312" w:hAnsi="仿宋"/>
          <w:sz w:val="32"/>
          <w:szCs w:val="32"/>
        </w:rPr>
        <w:t>个工作日内解决，对于完全不能办理的事项，限定在</w:t>
      </w:r>
      <w:r w:rsidRPr="00160357">
        <w:rPr>
          <w:rFonts w:ascii="仿宋_GB2312" w:eastAsia="仿宋_GB2312" w:hAnsi="仿宋" w:hint="eastAsia"/>
          <w:sz w:val="32"/>
          <w:szCs w:val="32"/>
        </w:rPr>
        <w:t>3</w:t>
      </w:r>
      <w:r w:rsidRPr="00160357">
        <w:rPr>
          <w:rFonts w:ascii="仿宋_GB2312" w:eastAsia="仿宋_GB2312" w:hAnsi="仿宋"/>
          <w:sz w:val="32"/>
          <w:szCs w:val="32"/>
        </w:rPr>
        <w:t>个工作日内给予回复，说明不能办理的原因并做好解释工作。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（六）惠企政策咨询主题窗口。</w:t>
      </w:r>
      <w:r w:rsidRPr="00160357">
        <w:rPr>
          <w:rFonts w:ascii="仿宋_GB2312" w:eastAsia="仿宋_GB2312" w:hAnsi="仿宋" w:hint="eastAsia"/>
          <w:sz w:val="32"/>
          <w:szCs w:val="32"/>
        </w:rPr>
        <w:t>重点围绕金融财税、节能减排、减税降费、就业服务、招商引资、工业发展、社会保障等领域，将分散于各部门的惠企政策措施向一个窗口集中，开展政策咨询、材料代收，积极引导和服务企业用足、用好各项优惠政策。</w:t>
      </w:r>
    </w:p>
    <w:p w:rsidR="00160357" w:rsidRPr="00160357" w:rsidRDefault="00160357" w:rsidP="00B92582">
      <w:pPr>
        <w:tabs>
          <w:tab w:val="left" w:pos="4665"/>
        </w:tabs>
        <w:spacing w:line="570" w:lineRule="exact"/>
        <w:ind w:firstLineChars="200" w:firstLine="632"/>
        <w:rPr>
          <w:rFonts w:ascii="黑体" w:eastAsia="黑体" w:hAnsi="黑体"/>
          <w:sz w:val="32"/>
          <w:szCs w:val="32"/>
        </w:rPr>
      </w:pPr>
      <w:r w:rsidRPr="00160357">
        <w:rPr>
          <w:rFonts w:ascii="黑体" w:eastAsia="黑体" w:hAnsi="黑体" w:hint="eastAsia"/>
          <w:sz w:val="32"/>
          <w:szCs w:val="32"/>
        </w:rPr>
        <w:t xml:space="preserve">六、业务流转 </w:t>
      </w:r>
    </w:p>
    <w:p w:rsidR="00160357" w:rsidRPr="00160357" w:rsidRDefault="00160357" w:rsidP="00B92582">
      <w:pPr>
        <w:spacing w:line="570" w:lineRule="exact"/>
        <w:ind w:firstLineChars="200" w:firstLine="632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仿宋_GB2312" w:eastAsia="仿宋_GB2312" w:hAnsi="仿宋" w:hint="eastAsia"/>
          <w:sz w:val="32"/>
          <w:szCs w:val="32"/>
        </w:rPr>
        <w:t>主题窗口的前台对纳入主题窗口办理流程的事项进行收件</w:t>
      </w:r>
      <w:bookmarkStart w:id="2" w:name="_Hlk36498742"/>
      <w:r w:rsidRPr="00160357">
        <w:rPr>
          <w:rFonts w:ascii="仿宋_GB2312" w:eastAsia="仿宋_GB2312" w:hAnsi="仿宋" w:hint="eastAsia"/>
          <w:sz w:val="32"/>
          <w:szCs w:val="32"/>
        </w:rPr>
        <w:t>（含网上申报办件）</w:t>
      </w:r>
      <w:bookmarkEnd w:id="2"/>
      <w:r w:rsidRPr="00160357">
        <w:rPr>
          <w:rFonts w:ascii="仿宋_GB2312" w:eastAsia="仿宋_GB2312" w:hAnsi="仿宋" w:hint="eastAsia"/>
          <w:sz w:val="32"/>
          <w:szCs w:val="32"/>
        </w:rPr>
        <w:t>。需要多个部门联合审批的，窗口收件登记</w:t>
      </w:r>
      <w:r w:rsidRPr="00160357">
        <w:rPr>
          <w:rFonts w:ascii="仿宋_GB2312" w:eastAsia="仿宋_GB2312" w:hAnsi="仿宋" w:hint="eastAsia"/>
          <w:sz w:val="32"/>
          <w:szCs w:val="32"/>
        </w:rPr>
        <w:lastRenderedPageBreak/>
        <w:t>后，将材料按职责同时分发给相关部门受理岗受理，电子材料通过政务服务业务管理系统进行共享；相关部门受理岗并联受理，审批岗同步审批，结果反馈牵头部门；牵头部门窗口确认办理完结的，将办理结果流转给主题窗口前台，前台负责最终出件。</w:t>
      </w:r>
    </w:p>
    <w:p w:rsidR="00160357" w:rsidRPr="00160357" w:rsidRDefault="00160357" w:rsidP="00B92582">
      <w:pPr>
        <w:spacing w:line="570" w:lineRule="exact"/>
        <w:ind w:firstLineChars="200" w:firstLine="632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仿宋_GB2312" w:eastAsia="仿宋_GB2312" w:hAnsi="仿宋" w:hint="eastAsia"/>
          <w:sz w:val="32"/>
          <w:szCs w:val="32"/>
        </w:rPr>
        <w:t>主题窗口牵头单位负责窗口的全流程业务管理及窗口人员管理，组织再造服务流程，提升服务质量，其他成员单位予以配合协助，县数据资源管理局负责业务监督。</w:t>
      </w:r>
    </w:p>
    <w:p w:rsidR="00160357" w:rsidRPr="00160357" w:rsidRDefault="00160357" w:rsidP="00B92582">
      <w:pPr>
        <w:tabs>
          <w:tab w:val="left" w:pos="4665"/>
        </w:tabs>
        <w:spacing w:line="570" w:lineRule="exact"/>
        <w:ind w:firstLineChars="200" w:firstLine="632"/>
        <w:rPr>
          <w:rFonts w:ascii="黑体" w:eastAsia="黑体" w:hAnsi="黑体"/>
          <w:sz w:val="32"/>
          <w:szCs w:val="32"/>
        </w:rPr>
      </w:pPr>
      <w:r w:rsidRPr="00160357">
        <w:rPr>
          <w:rFonts w:ascii="黑体" w:eastAsia="黑体" w:hAnsi="黑体" w:hint="eastAsia"/>
          <w:sz w:val="32"/>
          <w:szCs w:val="32"/>
        </w:rPr>
        <w:t>七、组织实施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一是加强组织领导。</w:t>
      </w:r>
      <w:r w:rsidRPr="00160357">
        <w:rPr>
          <w:rFonts w:ascii="仿宋_GB2312" w:eastAsia="仿宋_GB2312" w:hAnsi="仿宋" w:hint="eastAsia"/>
          <w:sz w:val="32"/>
          <w:szCs w:val="32"/>
        </w:rPr>
        <w:t>县直各相关单位要切实加强组织领导，强化“一盘棋”意识，加强沟通配合，扎实稳妥推动政务服务“主题窗口”改革。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二是强化力量配备。</w:t>
      </w:r>
      <w:r w:rsidRPr="00160357">
        <w:rPr>
          <w:rFonts w:ascii="仿宋_GB2312" w:eastAsia="仿宋_GB2312" w:hAnsi="仿宋" w:hint="eastAsia"/>
          <w:sz w:val="32"/>
          <w:szCs w:val="32"/>
        </w:rPr>
        <w:t>鼓励和引导各单位通过原有窗口人员就地调配、招聘政府购买服务雇员等方式，配强主题窗口工作人员。有计划组织全方位、跨领域、多技能培训，确保 主题窗口平稳运行。各单位窗口负责人应通力配合，协调解决实际问题，做好组织联办事项办理、协助窗口日常管理等工作。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_GB2312" w:eastAsia="仿宋_GB2312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三是严格督办落实。</w:t>
      </w:r>
      <w:r w:rsidRPr="00160357">
        <w:rPr>
          <w:rFonts w:ascii="仿宋_GB2312" w:eastAsia="仿宋_GB2312" w:hAnsi="仿宋" w:hint="eastAsia"/>
          <w:sz w:val="32"/>
          <w:szCs w:val="32"/>
        </w:rPr>
        <w:t>县数据资源管理局要按照有关工作部署，积极推动“主题窗口”改革，做好监督检查。县创优“四最”营商环境工作领导小组办公室要紧密结合营商环境评价工作，进一步强化业务指导、督促检查和考核考评，并对县直相关单位工作落实情况进行通报。</w:t>
      </w:r>
    </w:p>
    <w:p w:rsidR="00160357" w:rsidRPr="00160357" w:rsidRDefault="00160357" w:rsidP="00B92582">
      <w:pPr>
        <w:spacing w:line="570" w:lineRule="exact"/>
        <w:ind w:firstLineChars="200" w:firstLine="634"/>
        <w:rPr>
          <w:rFonts w:ascii="仿宋" w:eastAsia="仿宋" w:hAnsi="仿宋"/>
          <w:sz w:val="32"/>
          <w:szCs w:val="32"/>
        </w:rPr>
      </w:pPr>
      <w:r w:rsidRPr="00160357">
        <w:rPr>
          <w:rFonts w:ascii="楷体_GB2312" w:eastAsia="楷体_GB2312" w:hAnsi="楷体_GB2312" w:cs="楷体_GB2312" w:hint="eastAsia"/>
          <w:b/>
          <w:sz w:val="32"/>
          <w:szCs w:val="32"/>
        </w:rPr>
        <w:t>四是加大宣传力度。</w:t>
      </w:r>
      <w:r w:rsidRPr="00160357">
        <w:rPr>
          <w:rFonts w:ascii="仿宋_GB2312" w:eastAsia="仿宋_GB2312" w:hAnsi="仿宋" w:hint="eastAsia"/>
          <w:sz w:val="32"/>
          <w:szCs w:val="32"/>
        </w:rPr>
        <w:t>县创优“四最”营商环境工作领导小</w:t>
      </w:r>
      <w:r w:rsidRPr="00160357">
        <w:rPr>
          <w:rFonts w:ascii="仿宋_GB2312" w:eastAsia="仿宋_GB2312" w:hAnsi="仿宋" w:hint="eastAsia"/>
          <w:sz w:val="32"/>
          <w:szCs w:val="32"/>
        </w:rPr>
        <w:lastRenderedPageBreak/>
        <w:t>组办公室要及时总结有关典型经验、创新方法和应用成效，充分利用报纸、广播、电视、网络、新媒体等载体开展宣传报道，不断提高社会认知度和群众满意度。</w:t>
      </w:r>
    </w:p>
    <w:p w:rsidR="00160357" w:rsidRPr="00160357" w:rsidRDefault="00160357" w:rsidP="00160357">
      <w:pPr>
        <w:spacing w:line="570" w:lineRule="exact"/>
        <w:ind w:right="160" w:firstLine="630"/>
        <w:jc w:val="right"/>
        <w:rPr>
          <w:rFonts w:ascii="仿宋_GB2312" w:eastAsia="仿宋_GB2312" w:hAnsi="黑体"/>
          <w:sz w:val="32"/>
          <w:szCs w:val="32"/>
        </w:rPr>
      </w:pPr>
    </w:p>
    <w:p w:rsidR="00160357" w:rsidRPr="00160357" w:rsidRDefault="00160357" w:rsidP="00160357">
      <w:pPr>
        <w:spacing w:line="570" w:lineRule="exact"/>
        <w:ind w:firstLineChars="200" w:firstLine="632"/>
        <w:rPr>
          <w:rFonts w:ascii="仿宋" w:eastAsia="仿宋" w:hAnsi="仿宋"/>
          <w:sz w:val="32"/>
          <w:szCs w:val="32"/>
        </w:rPr>
      </w:pPr>
    </w:p>
    <w:p w:rsidR="00160357" w:rsidRPr="00160357" w:rsidRDefault="00160357" w:rsidP="00160357">
      <w:pPr>
        <w:rPr>
          <w:rFonts w:ascii="Times New Roman" w:eastAsia="仿宋_GB2312" w:hAnsi="Times New Roman"/>
          <w:sz w:val="32"/>
          <w:szCs w:val="20"/>
        </w:rPr>
      </w:pPr>
    </w:p>
    <w:p w:rsidR="00160357" w:rsidRPr="00160357" w:rsidRDefault="00160357" w:rsidP="00160357">
      <w:pPr>
        <w:rPr>
          <w:rFonts w:ascii="Times New Roman" w:eastAsia="仿宋_GB2312" w:hAnsi="Times New Roman"/>
          <w:sz w:val="32"/>
          <w:szCs w:val="20"/>
        </w:rPr>
      </w:pPr>
    </w:p>
    <w:bookmarkEnd w:id="0"/>
    <w:p w:rsidR="00160357" w:rsidRPr="00160357" w:rsidRDefault="00160357" w:rsidP="00160357">
      <w:pPr>
        <w:rPr>
          <w:rFonts w:ascii="Times New Roman" w:eastAsia="仿宋_GB2312" w:hAnsi="Times New Roman"/>
          <w:sz w:val="32"/>
          <w:szCs w:val="20"/>
        </w:rPr>
      </w:pPr>
    </w:p>
    <w:p w:rsidR="00160357" w:rsidRPr="00160357" w:rsidRDefault="00160357" w:rsidP="00160357">
      <w:pPr>
        <w:rPr>
          <w:rFonts w:ascii="Times New Roman" w:eastAsia="仿宋_GB2312" w:hAnsi="Times New Roman"/>
          <w:sz w:val="32"/>
          <w:szCs w:val="20"/>
        </w:rPr>
      </w:pPr>
    </w:p>
    <w:p w:rsidR="00160357" w:rsidRPr="00160357" w:rsidRDefault="00160357" w:rsidP="00160357">
      <w:pPr>
        <w:rPr>
          <w:rFonts w:ascii="Times New Roman" w:eastAsia="仿宋_GB2312" w:hAnsi="Times New Roman"/>
          <w:sz w:val="32"/>
          <w:szCs w:val="20"/>
        </w:rPr>
      </w:pPr>
    </w:p>
    <w:p w:rsidR="00160357" w:rsidRPr="00160357" w:rsidRDefault="00160357" w:rsidP="00160357">
      <w:pPr>
        <w:rPr>
          <w:rFonts w:ascii="Times New Roman" w:eastAsia="仿宋_GB2312" w:hAnsi="Times New Roman"/>
          <w:sz w:val="32"/>
          <w:szCs w:val="20"/>
        </w:rPr>
      </w:pPr>
    </w:p>
    <w:p w:rsidR="00160357" w:rsidRPr="00160357" w:rsidRDefault="00160357" w:rsidP="00160357">
      <w:pPr>
        <w:rPr>
          <w:rFonts w:ascii="Times New Roman" w:eastAsia="仿宋_GB2312" w:hAnsi="Times New Roman"/>
          <w:sz w:val="32"/>
          <w:szCs w:val="20"/>
        </w:rPr>
      </w:pPr>
    </w:p>
    <w:p w:rsidR="00160357" w:rsidRPr="00160357" w:rsidRDefault="00160357" w:rsidP="00160357">
      <w:pPr>
        <w:rPr>
          <w:rFonts w:ascii="Times New Roman" w:eastAsia="仿宋_GB2312" w:hAnsi="Times New Roman"/>
          <w:sz w:val="32"/>
          <w:szCs w:val="20"/>
        </w:rPr>
      </w:pPr>
    </w:p>
    <w:p w:rsidR="00160357" w:rsidRPr="00160357" w:rsidRDefault="00160357" w:rsidP="00160357">
      <w:pPr>
        <w:rPr>
          <w:rFonts w:ascii="Times New Roman" w:eastAsia="仿宋_GB2312" w:hAnsi="Times New Roman"/>
          <w:sz w:val="32"/>
          <w:szCs w:val="20"/>
        </w:rPr>
      </w:pPr>
    </w:p>
    <w:p w:rsidR="00160357" w:rsidRPr="00160357" w:rsidRDefault="00160357" w:rsidP="00160357">
      <w:pPr>
        <w:rPr>
          <w:rFonts w:ascii="Times New Roman" w:eastAsia="仿宋_GB2312" w:hAnsi="Times New Roman"/>
          <w:sz w:val="32"/>
          <w:szCs w:val="20"/>
        </w:rPr>
      </w:pPr>
    </w:p>
    <w:p w:rsidR="00160357" w:rsidRPr="00160357" w:rsidRDefault="00160357" w:rsidP="00160357">
      <w:pPr>
        <w:rPr>
          <w:rFonts w:ascii="Times New Roman" w:eastAsia="仿宋_GB2312" w:hAnsi="Times New Roman"/>
          <w:sz w:val="32"/>
          <w:szCs w:val="20"/>
        </w:rPr>
      </w:pPr>
    </w:p>
    <w:p w:rsidR="00160357" w:rsidRPr="00160357" w:rsidRDefault="00160357" w:rsidP="00160357">
      <w:pPr>
        <w:rPr>
          <w:rFonts w:ascii="Times New Roman" w:eastAsia="仿宋_GB2312" w:hAnsi="Times New Roman"/>
          <w:sz w:val="32"/>
          <w:szCs w:val="20"/>
        </w:rPr>
      </w:pPr>
    </w:p>
    <w:p w:rsidR="00160357" w:rsidRPr="00160357" w:rsidRDefault="00160357" w:rsidP="00160357">
      <w:pPr>
        <w:rPr>
          <w:rFonts w:ascii="Times New Roman" w:eastAsia="仿宋_GB2312" w:hAnsi="Times New Roman"/>
          <w:sz w:val="32"/>
          <w:szCs w:val="20"/>
        </w:rPr>
      </w:pPr>
    </w:p>
    <w:p w:rsidR="00160357" w:rsidRDefault="00160357" w:rsidP="00160357">
      <w:pPr>
        <w:rPr>
          <w:rFonts w:ascii="宋体-方正超大字符集" w:eastAsia="宋体-方正超大字符集" w:hAnsi="宋体-方正超大字符集" w:cs="宋体-方正超大字符集"/>
          <w:sz w:val="32"/>
          <w:szCs w:val="32"/>
        </w:rPr>
      </w:pPr>
    </w:p>
    <w:p w:rsidR="00DB3D14" w:rsidRPr="00160357" w:rsidRDefault="00DB3D14" w:rsidP="00160357">
      <w:pPr>
        <w:rPr>
          <w:rFonts w:ascii="宋体-方正超大字符集" w:eastAsia="宋体-方正超大字符集" w:hAnsi="宋体-方正超大字符集" w:cs="宋体-方正超大字符集"/>
          <w:sz w:val="32"/>
          <w:szCs w:val="32"/>
        </w:rPr>
      </w:pPr>
    </w:p>
    <w:p w:rsidR="00AA2628" w:rsidRPr="00944859" w:rsidRDefault="00944859" w:rsidP="00DB3D14">
      <w:pPr>
        <w:spacing w:line="480" w:lineRule="exact"/>
        <w:ind w:left="828" w:hangingChars="300" w:hanging="828"/>
        <w:jc w:val="left"/>
        <w:rPr>
          <w:rFonts w:ascii="仿宋_GB2312" w:eastAsia="仿宋_GB2312" w:hAnsi="Times New Roman"/>
          <w:color w:val="000000"/>
          <w:sz w:val="28"/>
          <w:szCs w:val="28"/>
        </w:rPr>
      </w:pPr>
      <w:r w:rsidRPr="006C0A59">
        <w:rPr>
          <w:rFonts w:ascii="仿宋_GB2312" w:eastAsia="仿宋_GB2312" w:hAnsi="宋体-方正超大字符集" w:cs="宋体-方正超大字符集" w:hint="eastAsia"/>
          <w:sz w:val="28"/>
          <w:szCs w:val="28"/>
        </w:rPr>
        <w:t>抄送：县委各部门，县人大常委会办公室，县政协办公室，县纪委监委，县人武部，县法院、检察院。</w:t>
      </w:r>
    </w:p>
    <w:sectPr w:rsidR="00AA2628" w:rsidRPr="00944859" w:rsidSect="006C0A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814" w:right="1474" w:bottom="1247" w:left="1588" w:header="567" w:footer="1418" w:gutter="0"/>
      <w:pgNumType w:fmt="numberInDash"/>
      <w:cols w:space="425"/>
      <w:titlePg/>
      <w:docGrid w:type="linesAndChars" w:linePitch="591" w:charSpace="-84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5AF" w:rsidRDefault="00F575AF">
      <w:r>
        <w:separator/>
      </w:r>
    </w:p>
  </w:endnote>
  <w:endnote w:type="continuationSeparator" w:id="0">
    <w:p w:rsidR="00F575AF" w:rsidRDefault="00F57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 Neue">
    <w:altName w:val="Courier New"/>
    <w:charset w:val="00"/>
    <w:family w:val="auto"/>
    <w:pitch w:val="default"/>
    <w:sig w:usb0="00000000" w:usb1="00000000" w:usb2="00000000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宋体-方正超大字符集">
    <w:altName w:val="Arial Unicode MS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357" w:rsidRDefault="000412E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10795" b="1270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160357" w:rsidRDefault="00160357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- 2 -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8240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" filled="f" stroked="f">
              <v:path arrowok="t"/>
              <v:textbox style="mso-fit-shape-to-text:t" inset="0,0,0,0">
                <w:txbxContent>
                  <w:p w:rsidR="00160357" w:rsidRDefault="00160357">
                    <w:pPr>
                      <w:pStyle w:val="a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- 2 -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81430"/>
      <w:docPartObj>
        <w:docPartGallery w:val="Page Numbers (Bottom of Page)"/>
        <w:docPartUnique/>
      </w:docPartObj>
    </w:sdtPr>
    <w:sdtEndPr/>
    <w:sdtContent>
      <w:p w:rsidR="00DA6AE9" w:rsidRDefault="00DB3D14" w:rsidP="00DB3D14">
        <w:pPr>
          <w:pStyle w:val="a9"/>
          <w:ind w:firstLineChars="100" w:firstLine="180"/>
        </w:pPr>
        <w:r w:rsidRPr="00DB3D14">
          <w:rPr>
            <w:rFonts w:ascii="仿宋_GB2312" w:hint="eastAsia"/>
            <w:sz w:val="28"/>
            <w:szCs w:val="28"/>
          </w:rPr>
          <w:fldChar w:fldCharType="begin"/>
        </w:r>
        <w:r w:rsidRPr="00DB3D14">
          <w:rPr>
            <w:rFonts w:ascii="仿宋_GB2312" w:hint="eastAsia"/>
            <w:sz w:val="28"/>
            <w:szCs w:val="28"/>
          </w:rPr>
          <w:instrText xml:space="preserve"> PAGE   \* MERGEFORMAT </w:instrText>
        </w:r>
        <w:r w:rsidRPr="00DB3D14">
          <w:rPr>
            <w:rFonts w:ascii="仿宋_GB2312" w:hint="eastAsia"/>
            <w:sz w:val="28"/>
            <w:szCs w:val="28"/>
          </w:rPr>
          <w:fldChar w:fldCharType="separate"/>
        </w:r>
        <w:r w:rsidR="000412E7" w:rsidRPr="000412E7">
          <w:rPr>
            <w:rFonts w:ascii="仿宋_GB2312"/>
            <w:noProof/>
            <w:sz w:val="28"/>
            <w:szCs w:val="28"/>
            <w:lang w:val="zh-CN"/>
          </w:rPr>
          <w:t>-</w:t>
        </w:r>
        <w:r w:rsidR="000412E7">
          <w:rPr>
            <w:rFonts w:ascii="仿宋_GB2312"/>
            <w:noProof/>
            <w:sz w:val="28"/>
            <w:szCs w:val="28"/>
          </w:rPr>
          <w:t xml:space="preserve"> 8 -</w:t>
        </w:r>
        <w:r w:rsidRPr="00DB3D14">
          <w:rPr>
            <w:rFonts w:ascii="仿宋_GB2312" w:hint="eastAsia"/>
            <w:sz w:val="28"/>
            <w:szCs w:val="2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81297"/>
      <w:docPartObj>
        <w:docPartGallery w:val="Page Numbers (Bottom of Page)"/>
        <w:docPartUnique/>
      </w:docPartObj>
    </w:sdtPr>
    <w:sdtEndPr/>
    <w:sdtContent>
      <w:p w:rsidR="00DA6AE9" w:rsidRDefault="00DB3D14" w:rsidP="00DB3D14">
        <w:pPr>
          <w:pStyle w:val="a9"/>
          <w:ind w:firstLineChars="4300" w:firstLine="7740"/>
        </w:pPr>
        <w:r w:rsidRPr="00DB3D14">
          <w:rPr>
            <w:rFonts w:ascii="仿宋_GB2312" w:hint="eastAsia"/>
            <w:sz w:val="28"/>
            <w:szCs w:val="28"/>
          </w:rPr>
          <w:fldChar w:fldCharType="begin"/>
        </w:r>
        <w:r w:rsidRPr="00DB3D14">
          <w:rPr>
            <w:rFonts w:ascii="仿宋_GB2312" w:hint="eastAsia"/>
            <w:sz w:val="28"/>
            <w:szCs w:val="28"/>
          </w:rPr>
          <w:instrText xml:space="preserve"> PAGE   \* MERGEFORMAT </w:instrText>
        </w:r>
        <w:r w:rsidRPr="00DB3D14">
          <w:rPr>
            <w:rFonts w:ascii="仿宋_GB2312" w:hint="eastAsia"/>
            <w:sz w:val="28"/>
            <w:szCs w:val="28"/>
          </w:rPr>
          <w:fldChar w:fldCharType="separate"/>
        </w:r>
        <w:r w:rsidR="000412E7" w:rsidRPr="000412E7">
          <w:rPr>
            <w:rFonts w:ascii="仿宋_GB2312"/>
            <w:noProof/>
            <w:sz w:val="28"/>
            <w:szCs w:val="28"/>
            <w:lang w:val="zh-CN"/>
          </w:rPr>
          <w:t>-</w:t>
        </w:r>
        <w:r w:rsidR="000412E7">
          <w:rPr>
            <w:rFonts w:ascii="仿宋_GB2312"/>
            <w:noProof/>
            <w:sz w:val="28"/>
            <w:szCs w:val="28"/>
          </w:rPr>
          <w:t xml:space="preserve"> 7 -</w:t>
        </w:r>
        <w:r w:rsidRPr="00DB3D14">
          <w:rPr>
            <w:rFonts w:ascii="仿宋_GB2312" w:hint="eastAsia"/>
            <w:sz w:val="28"/>
            <w:szCs w:val="28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F83" w:rsidRPr="006C0A59" w:rsidRDefault="00785DCC" w:rsidP="006C0A59">
    <w:pPr>
      <w:pStyle w:val="a9"/>
      <w:ind w:firstLineChars="100" w:firstLine="280"/>
      <w:rPr>
        <w:rFonts w:ascii="仿宋_GB2312"/>
        <w:sz w:val="28"/>
        <w:szCs w:val="28"/>
      </w:rPr>
    </w:pPr>
    <w:r w:rsidRPr="006C0A59">
      <w:rPr>
        <w:rFonts w:ascii="仿宋_GB2312" w:hint="eastAsia"/>
        <w:sz w:val="28"/>
        <w:szCs w:val="28"/>
      </w:rPr>
      <w:fldChar w:fldCharType="begin"/>
    </w:r>
    <w:r w:rsidR="00C112B7" w:rsidRPr="006C0A59">
      <w:rPr>
        <w:rFonts w:ascii="仿宋_GB2312" w:hint="eastAsia"/>
        <w:sz w:val="28"/>
        <w:szCs w:val="28"/>
      </w:rPr>
      <w:instrText xml:space="preserve"> PAGE   \* MERGEFORMAT </w:instrText>
    </w:r>
    <w:r w:rsidRPr="006C0A59">
      <w:rPr>
        <w:rFonts w:ascii="仿宋_GB2312" w:hint="eastAsia"/>
        <w:sz w:val="28"/>
        <w:szCs w:val="28"/>
      </w:rPr>
      <w:fldChar w:fldCharType="separate"/>
    </w:r>
    <w:r w:rsidR="000412E7" w:rsidRPr="000412E7">
      <w:rPr>
        <w:rFonts w:ascii="仿宋_GB2312"/>
        <w:noProof/>
        <w:sz w:val="28"/>
        <w:szCs w:val="28"/>
        <w:lang w:val="zh-CN"/>
      </w:rPr>
      <w:t>-</w:t>
    </w:r>
    <w:r w:rsidR="000412E7">
      <w:rPr>
        <w:rFonts w:ascii="仿宋_GB2312"/>
        <w:noProof/>
        <w:sz w:val="28"/>
        <w:szCs w:val="28"/>
      </w:rPr>
      <w:t xml:space="preserve"> </w:t>
    </w:r>
    <w:r w:rsidR="000412E7" w:rsidRPr="000412E7">
      <w:rPr>
        <w:rFonts w:ascii="仿宋_GB2312"/>
        <w:noProof/>
        <w:sz w:val="28"/>
        <w:szCs w:val="28"/>
        <w:lang w:val="zh-CN"/>
      </w:rPr>
      <w:t>2</w:t>
    </w:r>
    <w:r w:rsidR="000412E7">
      <w:rPr>
        <w:rFonts w:ascii="仿宋_GB2312"/>
        <w:noProof/>
        <w:sz w:val="28"/>
        <w:szCs w:val="28"/>
      </w:rPr>
      <w:t xml:space="preserve"> -</w:t>
    </w:r>
    <w:r w:rsidRPr="006C0A59">
      <w:rPr>
        <w:rFonts w:ascii="仿宋_GB2312" w:hint="eastAsia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5AF" w:rsidRDefault="00F575AF">
      <w:r>
        <w:separator/>
      </w:r>
    </w:p>
  </w:footnote>
  <w:footnote w:type="continuationSeparator" w:id="0">
    <w:p w:rsidR="00F575AF" w:rsidRDefault="00F575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F83" w:rsidRPr="00160357" w:rsidRDefault="00F575AF" w:rsidP="0016035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F83" w:rsidRPr="00160357" w:rsidRDefault="00F575AF" w:rsidP="0016035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F83" w:rsidRPr="00F60167" w:rsidRDefault="00F575AF" w:rsidP="00F6016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263003"/>
    <w:multiLevelType w:val="singleLevel"/>
    <w:tmpl w:val="59263003"/>
    <w:lvl w:ilvl="0">
      <w:start w:val="2"/>
      <w:numFmt w:val="decimal"/>
      <w:pStyle w:val="1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evenAndOddHeaders/>
  <w:drawingGridHorizontalSpacing w:val="105"/>
  <w:drawingGridVerticalSpacing w:val="59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1EF"/>
    <w:rsid w:val="0000029F"/>
    <w:rsid w:val="0000038B"/>
    <w:rsid w:val="00001876"/>
    <w:rsid w:val="000038CD"/>
    <w:rsid w:val="00003FA8"/>
    <w:rsid w:val="00004132"/>
    <w:rsid w:val="00004CD1"/>
    <w:rsid w:val="00005824"/>
    <w:rsid w:val="0000657F"/>
    <w:rsid w:val="00007D28"/>
    <w:rsid w:val="00011D2C"/>
    <w:rsid w:val="00011F02"/>
    <w:rsid w:val="00012032"/>
    <w:rsid w:val="000123D0"/>
    <w:rsid w:val="00012FFB"/>
    <w:rsid w:val="00013BC4"/>
    <w:rsid w:val="00014C14"/>
    <w:rsid w:val="00016775"/>
    <w:rsid w:val="00016E51"/>
    <w:rsid w:val="00017AD2"/>
    <w:rsid w:val="000212B7"/>
    <w:rsid w:val="00021AC1"/>
    <w:rsid w:val="000234B3"/>
    <w:rsid w:val="00024B51"/>
    <w:rsid w:val="00024DA8"/>
    <w:rsid w:val="000263C4"/>
    <w:rsid w:val="000269D8"/>
    <w:rsid w:val="00030C3F"/>
    <w:rsid w:val="00030DCA"/>
    <w:rsid w:val="000311F3"/>
    <w:rsid w:val="00032E00"/>
    <w:rsid w:val="00032FFA"/>
    <w:rsid w:val="0003300A"/>
    <w:rsid w:val="00034C19"/>
    <w:rsid w:val="00037307"/>
    <w:rsid w:val="00040100"/>
    <w:rsid w:val="00040973"/>
    <w:rsid w:val="00040A14"/>
    <w:rsid w:val="000412E7"/>
    <w:rsid w:val="0004139D"/>
    <w:rsid w:val="00044195"/>
    <w:rsid w:val="00044C3F"/>
    <w:rsid w:val="00046183"/>
    <w:rsid w:val="00047ED7"/>
    <w:rsid w:val="0005058B"/>
    <w:rsid w:val="000506CE"/>
    <w:rsid w:val="000513F9"/>
    <w:rsid w:val="000539D2"/>
    <w:rsid w:val="00054253"/>
    <w:rsid w:val="00054634"/>
    <w:rsid w:val="00054EFD"/>
    <w:rsid w:val="000578D8"/>
    <w:rsid w:val="00057D58"/>
    <w:rsid w:val="00057D86"/>
    <w:rsid w:val="0006124D"/>
    <w:rsid w:val="0006164E"/>
    <w:rsid w:val="00061BCB"/>
    <w:rsid w:val="00062BFA"/>
    <w:rsid w:val="00064071"/>
    <w:rsid w:val="000667F9"/>
    <w:rsid w:val="00066BEC"/>
    <w:rsid w:val="00070DEF"/>
    <w:rsid w:val="00070E78"/>
    <w:rsid w:val="00070F3F"/>
    <w:rsid w:val="00071696"/>
    <w:rsid w:val="0007179C"/>
    <w:rsid w:val="00073BBE"/>
    <w:rsid w:val="00074105"/>
    <w:rsid w:val="00074B7F"/>
    <w:rsid w:val="00077BC4"/>
    <w:rsid w:val="0008009C"/>
    <w:rsid w:val="000800C7"/>
    <w:rsid w:val="00083561"/>
    <w:rsid w:val="0008381B"/>
    <w:rsid w:val="000840B0"/>
    <w:rsid w:val="00087B53"/>
    <w:rsid w:val="00090322"/>
    <w:rsid w:val="00090A36"/>
    <w:rsid w:val="00091929"/>
    <w:rsid w:val="00091AC0"/>
    <w:rsid w:val="00091AE0"/>
    <w:rsid w:val="000936A8"/>
    <w:rsid w:val="00094000"/>
    <w:rsid w:val="0009418D"/>
    <w:rsid w:val="00094279"/>
    <w:rsid w:val="0009429A"/>
    <w:rsid w:val="000943C8"/>
    <w:rsid w:val="0009461B"/>
    <w:rsid w:val="000947B5"/>
    <w:rsid w:val="000948D4"/>
    <w:rsid w:val="000953BE"/>
    <w:rsid w:val="000959AC"/>
    <w:rsid w:val="00096944"/>
    <w:rsid w:val="0009780A"/>
    <w:rsid w:val="000A0F4A"/>
    <w:rsid w:val="000A1E19"/>
    <w:rsid w:val="000A2B38"/>
    <w:rsid w:val="000A4134"/>
    <w:rsid w:val="000A7702"/>
    <w:rsid w:val="000B0CCA"/>
    <w:rsid w:val="000B13E8"/>
    <w:rsid w:val="000B31AC"/>
    <w:rsid w:val="000B35F5"/>
    <w:rsid w:val="000B441B"/>
    <w:rsid w:val="000B6995"/>
    <w:rsid w:val="000B6C59"/>
    <w:rsid w:val="000C01F4"/>
    <w:rsid w:val="000C04DD"/>
    <w:rsid w:val="000C0CEF"/>
    <w:rsid w:val="000C3C95"/>
    <w:rsid w:val="000C4D6E"/>
    <w:rsid w:val="000C75BF"/>
    <w:rsid w:val="000D0486"/>
    <w:rsid w:val="000D117D"/>
    <w:rsid w:val="000D19F3"/>
    <w:rsid w:val="000D1B28"/>
    <w:rsid w:val="000D31A2"/>
    <w:rsid w:val="000D391D"/>
    <w:rsid w:val="000D5FDF"/>
    <w:rsid w:val="000D7091"/>
    <w:rsid w:val="000D7599"/>
    <w:rsid w:val="000E0C60"/>
    <w:rsid w:val="000E2D77"/>
    <w:rsid w:val="000E3138"/>
    <w:rsid w:val="000E3342"/>
    <w:rsid w:val="000E37F8"/>
    <w:rsid w:val="000E47AB"/>
    <w:rsid w:val="000E5DFA"/>
    <w:rsid w:val="000E5E68"/>
    <w:rsid w:val="000E5FE4"/>
    <w:rsid w:val="000E6017"/>
    <w:rsid w:val="000E64E8"/>
    <w:rsid w:val="000E6711"/>
    <w:rsid w:val="000E748C"/>
    <w:rsid w:val="000E79EF"/>
    <w:rsid w:val="000F0448"/>
    <w:rsid w:val="000F56E9"/>
    <w:rsid w:val="000F598F"/>
    <w:rsid w:val="000F6F94"/>
    <w:rsid w:val="000F7B3E"/>
    <w:rsid w:val="000F7ED4"/>
    <w:rsid w:val="001002D3"/>
    <w:rsid w:val="001002EA"/>
    <w:rsid w:val="00100839"/>
    <w:rsid w:val="00102506"/>
    <w:rsid w:val="00103219"/>
    <w:rsid w:val="0010413C"/>
    <w:rsid w:val="001044C6"/>
    <w:rsid w:val="00105B37"/>
    <w:rsid w:val="00106132"/>
    <w:rsid w:val="0010669C"/>
    <w:rsid w:val="00106F7C"/>
    <w:rsid w:val="001075AA"/>
    <w:rsid w:val="00110674"/>
    <w:rsid w:val="0011219A"/>
    <w:rsid w:val="00112C01"/>
    <w:rsid w:val="001135B8"/>
    <w:rsid w:val="0011394E"/>
    <w:rsid w:val="00113DBF"/>
    <w:rsid w:val="001155C9"/>
    <w:rsid w:val="00117A9C"/>
    <w:rsid w:val="00121009"/>
    <w:rsid w:val="00122E7A"/>
    <w:rsid w:val="00123868"/>
    <w:rsid w:val="0012409A"/>
    <w:rsid w:val="001279B1"/>
    <w:rsid w:val="00127B1F"/>
    <w:rsid w:val="00127E8F"/>
    <w:rsid w:val="001305DC"/>
    <w:rsid w:val="001307B7"/>
    <w:rsid w:val="00130BAA"/>
    <w:rsid w:val="00131A3A"/>
    <w:rsid w:val="00132E2A"/>
    <w:rsid w:val="0013302B"/>
    <w:rsid w:val="001331E3"/>
    <w:rsid w:val="00135850"/>
    <w:rsid w:val="001361EF"/>
    <w:rsid w:val="001375DC"/>
    <w:rsid w:val="001377FF"/>
    <w:rsid w:val="00140B4E"/>
    <w:rsid w:val="001430E2"/>
    <w:rsid w:val="00143114"/>
    <w:rsid w:val="001449F1"/>
    <w:rsid w:val="00146346"/>
    <w:rsid w:val="00146D9D"/>
    <w:rsid w:val="0015130A"/>
    <w:rsid w:val="00152210"/>
    <w:rsid w:val="00153703"/>
    <w:rsid w:val="0015381E"/>
    <w:rsid w:val="001549A1"/>
    <w:rsid w:val="00156F61"/>
    <w:rsid w:val="0015714F"/>
    <w:rsid w:val="00160357"/>
    <w:rsid w:val="00160ACC"/>
    <w:rsid w:val="00160EAB"/>
    <w:rsid w:val="00164DCE"/>
    <w:rsid w:val="00165B07"/>
    <w:rsid w:val="00165DD0"/>
    <w:rsid w:val="00166F3A"/>
    <w:rsid w:val="0016766B"/>
    <w:rsid w:val="00170A0D"/>
    <w:rsid w:val="00170AF6"/>
    <w:rsid w:val="00171030"/>
    <w:rsid w:val="001715AB"/>
    <w:rsid w:val="00173FF0"/>
    <w:rsid w:val="00174A48"/>
    <w:rsid w:val="00174ECC"/>
    <w:rsid w:val="0017660E"/>
    <w:rsid w:val="00176C82"/>
    <w:rsid w:val="001801F1"/>
    <w:rsid w:val="001805EE"/>
    <w:rsid w:val="00181506"/>
    <w:rsid w:val="00182163"/>
    <w:rsid w:val="00182267"/>
    <w:rsid w:val="00184A3C"/>
    <w:rsid w:val="00185905"/>
    <w:rsid w:val="00186DBF"/>
    <w:rsid w:val="001877EB"/>
    <w:rsid w:val="00187879"/>
    <w:rsid w:val="00190AB8"/>
    <w:rsid w:val="00191FAE"/>
    <w:rsid w:val="00193B84"/>
    <w:rsid w:val="001944FF"/>
    <w:rsid w:val="00194C61"/>
    <w:rsid w:val="001951F8"/>
    <w:rsid w:val="001974BA"/>
    <w:rsid w:val="00197AF1"/>
    <w:rsid w:val="001A016C"/>
    <w:rsid w:val="001A0819"/>
    <w:rsid w:val="001A188B"/>
    <w:rsid w:val="001A1D9A"/>
    <w:rsid w:val="001A2745"/>
    <w:rsid w:val="001A2E34"/>
    <w:rsid w:val="001A3CA5"/>
    <w:rsid w:val="001A42C9"/>
    <w:rsid w:val="001A43FD"/>
    <w:rsid w:val="001A5002"/>
    <w:rsid w:val="001A5D00"/>
    <w:rsid w:val="001B077B"/>
    <w:rsid w:val="001B0B4F"/>
    <w:rsid w:val="001B3318"/>
    <w:rsid w:val="001B3351"/>
    <w:rsid w:val="001B45DB"/>
    <w:rsid w:val="001B5862"/>
    <w:rsid w:val="001B612A"/>
    <w:rsid w:val="001B7EC3"/>
    <w:rsid w:val="001C09AF"/>
    <w:rsid w:val="001C151E"/>
    <w:rsid w:val="001C2F86"/>
    <w:rsid w:val="001C6576"/>
    <w:rsid w:val="001D62D4"/>
    <w:rsid w:val="001E1512"/>
    <w:rsid w:val="001E1FF2"/>
    <w:rsid w:val="001F0816"/>
    <w:rsid w:val="001F156A"/>
    <w:rsid w:val="001F57EE"/>
    <w:rsid w:val="001F6289"/>
    <w:rsid w:val="00200FE2"/>
    <w:rsid w:val="00201D36"/>
    <w:rsid w:val="00201F66"/>
    <w:rsid w:val="002045D0"/>
    <w:rsid w:val="0020477B"/>
    <w:rsid w:val="002058C4"/>
    <w:rsid w:val="002065C8"/>
    <w:rsid w:val="00206C81"/>
    <w:rsid w:val="00207E06"/>
    <w:rsid w:val="00210346"/>
    <w:rsid w:val="0021091B"/>
    <w:rsid w:val="00210A22"/>
    <w:rsid w:val="00210B9F"/>
    <w:rsid w:val="0021169B"/>
    <w:rsid w:val="00212825"/>
    <w:rsid w:val="00214407"/>
    <w:rsid w:val="002150E9"/>
    <w:rsid w:val="0021594B"/>
    <w:rsid w:val="002175ED"/>
    <w:rsid w:val="00221155"/>
    <w:rsid w:val="00223511"/>
    <w:rsid w:val="00224480"/>
    <w:rsid w:val="00224703"/>
    <w:rsid w:val="00224F47"/>
    <w:rsid w:val="002253E3"/>
    <w:rsid w:val="00225493"/>
    <w:rsid w:val="002257C0"/>
    <w:rsid w:val="00226763"/>
    <w:rsid w:val="002278AE"/>
    <w:rsid w:val="00231864"/>
    <w:rsid w:val="00235B9F"/>
    <w:rsid w:val="00236B8E"/>
    <w:rsid w:val="002379C3"/>
    <w:rsid w:val="0024144F"/>
    <w:rsid w:val="00241F92"/>
    <w:rsid w:val="00243834"/>
    <w:rsid w:val="00245D70"/>
    <w:rsid w:val="00246390"/>
    <w:rsid w:val="002507D1"/>
    <w:rsid w:val="0025279A"/>
    <w:rsid w:val="00253178"/>
    <w:rsid w:val="00255545"/>
    <w:rsid w:val="00255892"/>
    <w:rsid w:val="00256272"/>
    <w:rsid w:val="002615CA"/>
    <w:rsid w:val="00261831"/>
    <w:rsid w:val="00265BA8"/>
    <w:rsid w:val="00265D6B"/>
    <w:rsid w:val="002667FD"/>
    <w:rsid w:val="00267126"/>
    <w:rsid w:val="00267961"/>
    <w:rsid w:val="00271507"/>
    <w:rsid w:val="002716A2"/>
    <w:rsid w:val="00271969"/>
    <w:rsid w:val="00272ABC"/>
    <w:rsid w:val="00273439"/>
    <w:rsid w:val="00273E2F"/>
    <w:rsid w:val="00274D54"/>
    <w:rsid w:val="00276DD5"/>
    <w:rsid w:val="00280959"/>
    <w:rsid w:val="00280FDC"/>
    <w:rsid w:val="002815E4"/>
    <w:rsid w:val="00282517"/>
    <w:rsid w:val="002832C1"/>
    <w:rsid w:val="00287CA7"/>
    <w:rsid w:val="00290689"/>
    <w:rsid w:val="00290930"/>
    <w:rsid w:val="00290E63"/>
    <w:rsid w:val="00291E65"/>
    <w:rsid w:val="002933A2"/>
    <w:rsid w:val="00293D41"/>
    <w:rsid w:val="00294CA9"/>
    <w:rsid w:val="00294ED0"/>
    <w:rsid w:val="00295818"/>
    <w:rsid w:val="00295FB0"/>
    <w:rsid w:val="002A0243"/>
    <w:rsid w:val="002A0A36"/>
    <w:rsid w:val="002A3070"/>
    <w:rsid w:val="002A41C2"/>
    <w:rsid w:val="002A4836"/>
    <w:rsid w:val="002A65A4"/>
    <w:rsid w:val="002A7999"/>
    <w:rsid w:val="002A7A0B"/>
    <w:rsid w:val="002B0C13"/>
    <w:rsid w:val="002B2BE0"/>
    <w:rsid w:val="002B6C87"/>
    <w:rsid w:val="002B7514"/>
    <w:rsid w:val="002C050A"/>
    <w:rsid w:val="002C156C"/>
    <w:rsid w:val="002C21CA"/>
    <w:rsid w:val="002C2875"/>
    <w:rsid w:val="002C40BD"/>
    <w:rsid w:val="002C5765"/>
    <w:rsid w:val="002C65D8"/>
    <w:rsid w:val="002C6795"/>
    <w:rsid w:val="002C6E0D"/>
    <w:rsid w:val="002C70C7"/>
    <w:rsid w:val="002D2192"/>
    <w:rsid w:val="002D339D"/>
    <w:rsid w:val="002D6272"/>
    <w:rsid w:val="002D6EA0"/>
    <w:rsid w:val="002D77D9"/>
    <w:rsid w:val="002D7CC3"/>
    <w:rsid w:val="002E0359"/>
    <w:rsid w:val="002E237C"/>
    <w:rsid w:val="002E3971"/>
    <w:rsid w:val="002E47BD"/>
    <w:rsid w:val="002E4BBC"/>
    <w:rsid w:val="002E62C7"/>
    <w:rsid w:val="002E6782"/>
    <w:rsid w:val="002F0103"/>
    <w:rsid w:val="002F0EDD"/>
    <w:rsid w:val="002F42FE"/>
    <w:rsid w:val="002F49D3"/>
    <w:rsid w:val="002F4D4A"/>
    <w:rsid w:val="002F50E1"/>
    <w:rsid w:val="002F57E5"/>
    <w:rsid w:val="002F5C41"/>
    <w:rsid w:val="002F6EE6"/>
    <w:rsid w:val="00300DE1"/>
    <w:rsid w:val="00303417"/>
    <w:rsid w:val="00304459"/>
    <w:rsid w:val="00305ECE"/>
    <w:rsid w:val="00306B00"/>
    <w:rsid w:val="0030704C"/>
    <w:rsid w:val="00310BD5"/>
    <w:rsid w:val="003116BA"/>
    <w:rsid w:val="00312C38"/>
    <w:rsid w:val="00312D0D"/>
    <w:rsid w:val="00314A92"/>
    <w:rsid w:val="00314B03"/>
    <w:rsid w:val="00314D31"/>
    <w:rsid w:val="00314E78"/>
    <w:rsid w:val="003165B0"/>
    <w:rsid w:val="00316659"/>
    <w:rsid w:val="003171D0"/>
    <w:rsid w:val="003174E6"/>
    <w:rsid w:val="00317C17"/>
    <w:rsid w:val="0032051C"/>
    <w:rsid w:val="00320A88"/>
    <w:rsid w:val="00321546"/>
    <w:rsid w:val="00321DAA"/>
    <w:rsid w:val="0032264D"/>
    <w:rsid w:val="00323925"/>
    <w:rsid w:val="00324C0F"/>
    <w:rsid w:val="003255C0"/>
    <w:rsid w:val="00326E1E"/>
    <w:rsid w:val="00327232"/>
    <w:rsid w:val="003274FB"/>
    <w:rsid w:val="00330283"/>
    <w:rsid w:val="0033176B"/>
    <w:rsid w:val="003321A3"/>
    <w:rsid w:val="00332D50"/>
    <w:rsid w:val="00333FB1"/>
    <w:rsid w:val="00334A8F"/>
    <w:rsid w:val="003356FD"/>
    <w:rsid w:val="003358C9"/>
    <w:rsid w:val="00335E81"/>
    <w:rsid w:val="00335F0B"/>
    <w:rsid w:val="003360D5"/>
    <w:rsid w:val="00336C20"/>
    <w:rsid w:val="0033719B"/>
    <w:rsid w:val="00341620"/>
    <w:rsid w:val="003416F8"/>
    <w:rsid w:val="00341886"/>
    <w:rsid w:val="00342A02"/>
    <w:rsid w:val="00343C04"/>
    <w:rsid w:val="003444FF"/>
    <w:rsid w:val="00344793"/>
    <w:rsid w:val="003448E9"/>
    <w:rsid w:val="0034575D"/>
    <w:rsid w:val="00345892"/>
    <w:rsid w:val="00346867"/>
    <w:rsid w:val="00346E60"/>
    <w:rsid w:val="003475B7"/>
    <w:rsid w:val="0034771E"/>
    <w:rsid w:val="0035020C"/>
    <w:rsid w:val="0035031D"/>
    <w:rsid w:val="0035121F"/>
    <w:rsid w:val="00356813"/>
    <w:rsid w:val="0035696F"/>
    <w:rsid w:val="00357513"/>
    <w:rsid w:val="00360148"/>
    <w:rsid w:val="003601B4"/>
    <w:rsid w:val="00361C30"/>
    <w:rsid w:val="00361D4E"/>
    <w:rsid w:val="00362734"/>
    <w:rsid w:val="00362E21"/>
    <w:rsid w:val="00364573"/>
    <w:rsid w:val="00365300"/>
    <w:rsid w:val="003658F9"/>
    <w:rsid w:val="00365EDE"/>
    <w:rsid w:val="003664B3"/>
    <w:rsid w:val="00370331"/>
    <w:rsid w:val="0037072B"/>
    <w:rsid w:val="00372771"/>
    <w:rsid w:val="003746DF"/>
    <w:rsid w:val="0037723C"/>
    <w:rsid w:val="003822A6"/>
    <w:rsid w:val="00382F9C"/>
    <w:rsid w:val="00384874"/>
    <w:rsid w:val="00384CE9"/>
    <w:rsid w:val="00384D4C"/>
    <w:rsid w:val="00384EC8"/>
    <w:rsid w:val="00385C13"/>
    <w:rsid w:val="00386C83"/>
    <w:rsid w:val="00390E2D"/>
    <w:rsid w:val="00391BA1"/>
    <w:rsid w:val="00393558"/>
    <w:rsid w:val="00393BAE"/>
    <w:rsid w:val="003947B3"/>
    <w:rsid w:val="00394919"/>
    <w:rsid w:val="00397777"/>
    <w:rsid w:val="0039793F"/>
    <w:rsid w:val="00397EEF"/>
    <w:rsid w:val="003A041D"/>
    <w:rsid w:val="003A0B04"/>
    <w:rsid w:val="003A0F70"/>
    <w:rsid w:val="003A3A16"/>
    <w:rsid w:val="003A3A79"/>
    <w:rsid w:val="003A4E58"/>
    <w:rsid w:val="003A5A30"/>
    <w:rsid w:val="003A71D0"/>
    <w:rsid w:val="003B0347"/>
    <w:rsid w:val="003B2C78"/>
    <w:rsid w:val="003B3296"/>
    <w:rsid w:val="003B37F3"/>
    <w:rsid w:val="003B4BBC"/>
    <w:rsid w:val="003B4C1C"/>
    <w:rsid w:val="003B4D88"/>
    <w:rsid w:val="003B6603"/>
    <w:rsid w:val="003B6990"/>
    <w:rsid w:val="003C0FD5"/>
    <w:rsid w:val="003C13CC"/>
    <w:rsid w:val="003C1B7D"/>
    <w:rsid w:val="003C3D09"/>
    <w:rsid w:val="003C40AA"/>
    <w:rsid w:val="003C4D88"/>
    <w:rsid w:val="003C5937"/>
    <w:rsid w:val="003C6772"/>
    <w:rsid w:val="003C6A72"/>
    <w:rsid w:val="003C729D"/>
    <w:rsid w:val="003D27EF"/>
    <w:rsid w:val="003D2C45"/>
    <w:rsid w:val="003D4105"/>
    <w:rsid w:val="003D4FB3"/>
    <w:rsid w:val="003D5D55"/>
    <w:rsid w:val="003D7411"/>
    <w:rsid w:val="003E079B"/>
    <w:rsid w:val="003E1553"/>
    <w:rsid w:val="003E1673"/>
    <w:rsid w:val="003E236C"/>
    <w:rsid w:val="003E33F4"/>
    <w:rsid w:val="003E3B56"/>
    <w:rsid w:val="003E3E13"/>
    <w:rsid w:val="003E4102"/>
    <w:rsid w:val="003E5317"/>
    <w:rsid w:val="003E618F"/>
    <w:rsid w:val="003E621F"/>
    <w:rsid w:val="003E66DA"/>
    <w:rsid w:val="003E72FC"/>
    <w:rsid w:val="003F4D2C"/>
    <w:rsid w:val="003F4E3B"/>
    <w:rsid w:val="003F515D"/>
    <w:rsid w:val="003F5485"/>
    <w:rsid w:val="003F5AE6"/>
    <w:rsid w:val="003F664B"/>
    <w:rsid w:val="003F6817"/>
    <w:rsid w:val="003F74FF"/>
    <w:rsid w:val="00402382"/>
    <w:rsid w:val="00404557"/>
    <w:rsid w:val="004063F8"/>
    <w:rsid w:val="004065E7"/>
    <w:rsid w:val="0040665A"/>
    <w:rsid w:val="00410502"/>
    <w:rsid w:val="004106B6"/>
    <w:rsid w:val="004109F0"/>
    <w:rsid w:val="00411B76"/>
    <w:rsid w:val="00411D8F"/>
    <w:rsid w:val="004124DF"/>
    <w:rsid w:val="00412D94"/>
    <w:rsid w:val="00413B00"/>
    <w:rsid w:val="0041416D"/>
    <w:rsid w:val="00415925"/>
    <w:rsid w:val="00415FDA"/>
    <w:rsid w:val="00416BB3"/>
    <w:rsid w:val="00420A35"/>
    <w:rsid w:val="00420BB6"/>
    <w:rsid w:val="00420D42"/>
    <w:rsid w:val="004215CD"/>
    <w:rsid w:val="004228C6"/>
    <w:rsid w:val="00424503"/>
    <w:rsid w:val="0042487A"/>
    <w:rsid w:val="004260F5"/>
    <w:rsid w:val="00427722"/>
    <w:rsid w:val="004279B2"/>
    <w:rsid w:val="004314F5"/>
    <w:rsid w:val="00432B46"/>
    <w:rsid w:val="00432ECF"/>
    <w:rsid w:val="004347D3"/>
    <w:rsid w:val="00435E9A"/>
    <w:rsid w:val="00436056"/>
    <w:rsid w:val="00436BB1"/>
    <w:rsid w:val="00436E98"/>
    <w:rsid w:val="004429D7"/>
    <w:rsid w:val="00443570"/>
    <w:rsid w:val="00443B9A"/>
    <w:rsid w:val="00444545"/>
    <w:rsid w:val="00445206"/>
    <w:rsid w:val="004505FD"/>
    <w:rsid w:val="00450B99"/>
    <w:rsid w:val="00450BFF"/>
    <w:rsid w:val="00451240"/>
    <w:rsid w:val="00452329"/>
    <w:rsid w:val="00452E7E"/>
    <w:rsid w:val="00453F6F"/>
    <w:rsid w:val="00455A82"/>
    <w:rsid w:val="00456276"/>
    <w:rsid w:val="004563D9"/>
    <w:rsid w:val="00457E9F"/>
    <w:rsid w:val="00460369"/>
    <w:rsid w:val="004621F4"/>
    <w:rsid w:val="0046509A"/>
    <w:rsid w:val="004655D9"/>
    <w:rsid w:val="0046764F"/>
    <w:rsid w:val="00470468"/>
    <w:rsid w:val="004732DD"/>
    <w:rsid w:val="004742BB"/>
    <w:rsid w:val="004746A9"/>
    <w:rsid w:val="00474A1F"/>
    <w:rsid w:val="0047682E"/>
    <w:rsid w:val="00477248"/>
    <w:rsid w:val="00477A6A"/>
    <w:rsid w:val="00477BB3"/>
    <w:rsid w:val="00480AD7"/>
    <w:rsid w:val="004810E3"/>
    <w:rsid w:val="00481349"/>
    <w:rsid w:val="00481D2D"/>
    <w:rsid w:val="00481D81"/>
    <w:rsid w:val="00483CEF"/>
    <w:rsid w:val="00484859"/>
    <w:rsid w:val="00485373"/>
    <w:rsid w:val="004862EA"/>
    <w:rsid w:val="00486511"/>
    <w:rsid w:val="00486D5C"/>
    <w:rsid w:val="00486E33"/>
    <w:rsid w:val="0048775B"/>
    <w:rsid w:val="004909B4"/>
    <w:rsid w:val="00491EA2"/>
    <w:rsid w:val="00492424"/>
    <w:rsid w:val="00493010"/>
    <w:rsid w:val="00493823"/>
    <w:rsid w:val="00494545"/>
    <w:rsid w:val="00495C52"/>
    <w:rsid w:val="00495FFB"/>
    <w:rsid w:val="0049614E"/>
    <w:rsid w:val="00497005"/>
    <w:rsid w:val="00497482"/>
    <w:rsid w:val="00497B54"/>
    <w:rsid w:val="00497EA0"/>
    <w:rsid w:val="00497F38"/>
    <w:rsid w:val="004A0C6B"/>
    <w:rsid w:val="004A13F5"/>
    <w:rsid w:val="004A153A"/>
    <w:rsid w:val="004A27CB"/>
    <w:rsid w:val="004A3142"/>
    <w:rsid w:val="004A5C82"/>
    <w:rsid w:val="004A6A27"/>
    <w:rsid w:val="004A6B26"/>
    <w:rsid w:val="004A7925"/>
    <w:rsid w:val="004B025E"/>
    <w:rsid w:val="004B055C"/>
    <w:rsid w:val="004B05E5"/>
    <w:rsid w:val="004B502A"/>
    <w:rsid w:val="004B5CF2"/>
    <w:rsid w:val="004B6541"/>
    <w:rsid w:val="004B779B"/>
    <w:rsid w:val="004B7A33"/>
    <w:rsid w:val="004B7DB8"/>
    <w:rsid w:val="004C116D"/>
    <w:rsid w:val="004C3742"/>
    <w:rsid w:val="004C3F7A"/>
    <w:rsid w:val="004C424A"/>
    <w:rsid w:val="004C4D86"/>
    <w:rsid w:val="004C524F"/>
    <w:rsid w:val="004C6B67"/>
    <w:rsid w:val="004C743D"/>
    <w:rsid w:val="004D0831"/>
    <w:rsid w:val="004D0F62"/>
    <w:rsid w:val="004D1DEE"/>
    <w:rsid w:val="004D2FCC"/>
    <w:rsid w:val="004D3A2E"/>
    <w:rsid w:val="004D5F53"/>
    <w:rsid w:val="004D60DA"/>
    <w:rsid w:val="004D70D1"/>
    <w:rsid w:val="004D78BC"/>
    <w:rsid w:val="004E0DA3"/>
    <w:rsid w:val="004E14D9"/>
    <w:rsid w:val="004E1C1A"/>
    <w:rsid w:val="004E1DD9"/>
    <w:rsid w:val="004E2E64"/>
    <w:rsid w:val="004E2F04"/>
    <w:rsid w:val="004E3A8B"/>
    <w:rsid w:val="004E4CF3"/>
    <w:rsid w:val="004E6181"/>
    <w:rsid w:val="004F02C1"/>
    <w:rsid w:val="004F077C"/>
    <w:rsid w:val="004F07E2"/>
    <w:rsid w:val="004F2F34"/>
    <w:rsid w:val="004F38BF"/>
    <w:rsid w:val="004F5173"/>
    <w:rsid w:val="004F639E"/>
    <w:rsid w:val="0050199B"/>
    <w:rsid w:val="00501B92"/>
    <w:rsid w:val="005031DF"/>
    <w:rsid w:val="005036B7"/>
    <w:rsid w:val="00504FBB"/>
    <w:rsid w:val="005064A1"/>
    <w:rsid w:val="00506519"/>
    <w:rsid w:val="0051023F"/>
    <w:rsid w:val="0051024E"/>
    <w:rsid w:val="005137AC"/>
    <w:rsid w:val="00515800"/>
    <w:rsid w:val="00515C5A"/>
    <w:rsid w:val="0051657A"/>
    <w:rsid w:val="005169EF"/>
    <w:rsid w:val="005174D4"/>
    <w:rsid w:val="0051773E"/>
    <w:rsid w:val="0052010A"/>
    <w:rsid w:val="00520D8B"/>
    <w:rsid w:val="005234A3"/>
    <w:rsid w:val="005246D0"/>
    <w:rsid w:val="0052661E"/>
    <w:rsid w:val="00526E82"/>
    <w:rsid w:val="00527020"/>
    <w:rsid w:val="005304F8"/>
    <w:rsid w:val="005305A4"/>
    <w:rsid w:val="00530676"/>
    <w:rsid w:val="00532DE6"/>
    <w:rsid w:val="005337B9"/>
    <w:rsid w:val="00533A3D"/>
    <w:rsid w:val="005340CA"/>
    <w:rsid w:val="005348DB"/>
    <w:rsid w:val="00540123"/>
    <w:rsid w:val="00540C2E"/>
    <w:rsid w:val="00542BB0"/>
    <w:rsid w:val="00542EC2"/>
    <w:rsid w:val="00543FF0"/>
    <w:rsid w:val="005447DE"/>
    <w:rsid w:val="0054567D"/>
    <w:rsid w:val="0054585D"/>
    <w:rsid w:val="00545B44"/>
    <w:rsid w:val="00546E8F"/>
    <w:rsid w:val="00547CFB"/>
    <w:rsid w:val="00550157"/>
    <w:rsid w:val="00552BBC"/>
    <w:rsid w:val="00554721"/>
    <w:rsid w:val="00554BCA"/>
    <w:rsid w:val="0055558E"/>
    <w:rsid w:val="00556777"/>
    <w:rsid w:val="005577EB"/>
    <w:rsid w:val="005603ED"/>
    <w:rsid w:val="00561BBC"/>
    <w:rsid w:val="00561D90"/>
    <w:rsid w:val="005620A0"/>
    <w:rsid w:val="00564833"/>
    <w:rsid w:val="00564A2C"/>
    <w:rsid w:val="00570157"/>
    <w:rsid w:val="005729B6"/>
    <w:rsid w:val="005742A3"/>
    <w:rsid w:val="005752B4"/>
    <w:rsid w:val="00575797"/>
    <w:rsid w:val="00576C4D"/>
    <w:rsid w:val="00576DAD"/>
    <w:rsid w:val="00581289"/>
    <w:rsid w:val="005824D9"/>
    <w:rsid w:val="0058378E"/>
    <w:rsid w:val="00583DBA"/>
    <w:rsid w:val="005844E0"/>
    <w:rsid w:val="00584E71"/>
    <w:rsid w:val="00585C7B"/>
    <w:rsid w:val="00585F7A"/>
    <w:rsid w:val="005872C5"/>
    <w:rsid w:val="005878AF"/>
    <w:rsid w:val="005906E5"/>
    <w:rsid w:val="00590F33"/>
    <w:rsid w:val="00592427"/>
    <w:rsid w:val="0059333E"/>
    <w:rsid w:val="00594E60"/>
    <w:rsid w:val="0059599C"/>
    <w:rsid w:val="00595FC2"/>
    <w:rsid w:val="00596410"/>
    <w:rsid w:val="00596E06"/>
    <w:rsid w:val="005A1716"/>
    <w:rsid w:val="005A1E19"/>
    <w:rsid w:val="005A25F9"/>
    <w:rsid w:val="005A33E7"/>
    <w:rsid w:val="005A3AF4"/>
    <w:rsid w:val="005A42EF"/>
    <w:rsid w:val="005A4C31"/>
    <w:rsid w:val="005A5B46"/>
    <w:rsid w:val="005A5BA2"/>
    <w:rsid w:val="005A606F"/>
    <w:rsid w:val="005A741D"/>
    <w:rsid w:val="005A78C8"/>
    <w:rsid w:val="005A7AB3"/>
    <w:rsid w:val="005A7D51"/>
    <w:rsid w:val="005B02FE"/>
    <w:rsid w:val="005B1916"/>
    <w:rsid w:val="005B2255"/>
    <w:rsid w:val="005B2620"/>
    <w:rsid w:val="005B295A"/>
    <w:rsid w:val="005B4270"/>
    <w:rsid w:val="005B4DC3"/>
    <w:rsid w:val="005B55D9"/>
    <w:rsid w:val="005B6072"/>
    <w:rsid w:val="005B60AD"/>
    <w:rsid w:val="005C120C"/>
    <w:rsid w:val="005C1DFA"/>
    <w:rsid w:val="005C2ACC"/>
    <w:rsid w:val="005C3F98"/>
    <w:rsid w:val="005C5A24"/>
    <w:rsid w:val="005C6962"/>
    <w:rsid w:val="005C7D8C"/>
    <w:rsid w:val="005D255C"/>
    <w:rsid w:val="005D4D2F"/>
    <w:rsid w:val="005D4F82"/>
    <w:rsid w:val="005D6B23"/>
    <w:rsid w:val="005D7C0F"/>
    <w:rsid w:val="005E11CB"/>
    <w:rsid w:val="005E17D0"/>
    <w:rsid w:val="005E2682"/>
    <w:rsid w:val="005E3206"/>
    <w:rsid w:val="005E4C8F"/>
    <w:rsid w:val="005E58A8"/>
    <w:rsid w:val="005E5EBE"/>
    <w:rsid w:val="005E6FB4"/>
    <w:rsid w:val="005E7076"/>
    <w:rsid w:val="005E7B03"/>
    <w:rsid w:val="005E7D3D"/>
    <w:rsid w:val="005F1047"/>
    <w:rsid w:val="005F21C5"/>
    <w:rsid w:val="005F2493"/>
    <w:rsid w:val="005F2C7F"/>
    <w:rsid w:val="005F37CF"/>
    <w:rsid w:val="005F4730"/>
    <w:rsid w:val="005F681C"/>
    <w:rsid w:val="005F6AA3"/>
    <w:rsid w:val="005F6DD1"/>
    <w:rsid w:val="00600F30"/>
    <w:rsid w:val="00603FB4"/>
    <w:rsid w:val="00603FEF"/>
    <w:rsid w:val="00604840"/>
    <w:rsid w:val="00605D33"/>
    <w:rsid w:val="00606938"/>
    <w:rsid w:val="00606C6B"/>
    <w:rsid w:val="006107F6"/>
    <w:rsid w:val="00611123"/>
    <w:rsid w:val="00611C87"/>
    <w:rsid w:val="0061275E"/>
    <w:rsid w:val="00612961"/>
    <w:rsid w:val="00612C82"/>
    <w:rsid w:val="006145E7"/>
    <w:rsid w:val="00614765"/>
    <w:rsid w:val="00615979"/>
    <w:rsid w:val="006172B5"/>
    <w:rsid w:val="006179C6"/>
    <w:rsid w:val="006229E6"/>
    <w:rsid w:val="00625504"/>
    <w:rsid w:val="00625B93"/>
    <w:rsid w:val="006270E0"/>
    <w:rsid w:val="00630067"/>
    <w:rsid w:val="00631389"/>
    <w:rsid w:val="00631E14"/>
    <w:rsid w:val="00632966"/>
    <w:rsid w:val="00632B07"/>
    <w:rsid w:val="00633507"/>
    <w:rsid w:val="00633B9D"/>
    <w:rsid w:val="006343D8"/>
    <w:rsid w:val="006346C4"/>
    <w:rsid w:val="006352D9"/>
    <w:rsid w:val="0063595A"/>
    <w:rsid w:val="00635CF2"/>
    <w:rsid w:val="006368F4"/>
    <w:rsid w:val="00637645"/>
    <w:rsid w:val="006400BC"/>
    <w:rsid w:val="006421BC"/>
    <w:rsid w:val="00642281"/>
    <w:rsid w:val="0064333C"/>
    <w:rsid w:val="006446C4"/>
    <w:rsid w:val="0064542B"/>
    <w:rsid w:val="006454B9"/>
    <w:rsid w:val="00646865"/>
    <w:rsid w:val="00646EFE"/>
    <w:rsid w:val="00651A93"/>
    <w:rsid w:val="00651BC8"/>
    <w:rsid w:val="00652573"/>
    <w:rsid w:val="0065304E"/>
    <w:rsid w:val="0065311A"/>
    <w:rsid w:val="00654596"/>
    <w:rsid w:val="00654D09"/>
    <w:rsid w:val="0065540F"/>
    <w:rsid w:val="0065574D"/>
    <w:rsid w:val="0065734D"/>
    <w:rsid w:val="0065793C"/>
    <w:rsid w:val="006605F0"/>
    <w:rsid w:val="006606EB"/>
    <w:rsid w:val="00661490"/>
    <w:rsid w:val="00661ED4"/>
    <w:rsid w:val="0066236D"/>
    <w:rsid w:val="0066260F"/>
    <w:rsid w:val="006635B9"/>
    <w:rsid w:val="006650A3"/>
    <w:rsid w:val="006659E5"/>
    <w:rsid w:val="006703C3"/>
    <w:rsid w:val="0067056D"/>
    <w:rsid w:val="00671ABA"/>
    <w:rsid w:val="00671DF2"/>
    <w:rsid w:val="00672AA9"/>
    <w:rsid w:val="00674EA3"/>
    <w:rsid w:val="00675CB2"/>
    <w:rsid w:val="00676549"/>
    <w:rsid w:val="006778F1"/>
    <w:rsid w:val="00677FFD"/>
    <w:rsid w:val="00680A72"/>
    <w:rsid w:val="00681238"/>
    <w:rsid w:val="006813F7"/>
    <w:rsid w:val="006821E6"/>
    <w:rsid w:val="006823B6"/>
    <w:rsid w:val="00682C9A"/>
    <w:rsid w:val="0068377D"/>
    <w:rsid w:val="00683FFF"/>
    <w:rsid w:val="00684911"/>
    <w:rsid w:val="0068657F"/>
    <w:rsid w:val="0069123D"/>
    <w:rsid w:val="00695F92"/>
    <w:rsid w:val="006970F5"/>
    <w:rsid w:val="00697186"/>
    <w:rsid w:val="00697FF0"/>
    <w:rsid w:val="006A04D3"/>
    <w:rsid w:val="006A586F"/>
    <w:rsid w:val="006A58AF"/>
    <w:rsid w:val="006A5BA2"/>
    <w:rsid w:val="006A6B92"/>
    <w:rsid w:val="006B0104"/>
    <w:rsid w:val="006B1D9C"/>
    <w:rsid w:val="006B2362"/>
    <w:rsid w:val="006B41E7"/>
    <w:rsid w:val="006B45CF"/>
    <w:rsid w:val="006B6411"/>
    <w:rsid w:val="006B6651"/>
    <w:rsid w:val="006B778B"/>
    <w:rsid w:val="006C023B"/>
    <w:rsid w:val="006C05BB"/>
    <w:rsid w:val="006C0C9B"/>
    <w:rsid w:val="006C184E"/>
    <w:rsid w:val="006C2F37"/>
    <w:rsid w:val="006C4A0B"/>
    <w:rsid w:val="006C5FDE"/>
    <w:rsid w:val="006C6233"/>
    <w:rsid w:val="006C6451"/>
    <w:rsid w:val="006C7780"/>
    <w:rsid w:val="006C7A62"/>
    <w:rsid w:val="006D11A1"/>
    <w:rsid w:val="006D13BE"/>
    <w:rsid w:val="006D2476"/>
    <w:rsid w:val="006D35B7"/>
    <w:rsid w:val="006D6B82"/>
    <w:rsid w:val="006D77CC"/>
    <w:rsid w:val="006E03F3"/>
    <w:rsid w:val="006E20A6"/>
    <w:rsid w:val="006E3068"/>
    <w:rsid w:val="006E30CD"/>
    <w:rsid w:val="006E375E"/>
    <w:rsid w:val="006E3D88"/>
    <w:rsid w:val="006E3F6C"/>
    <w:rsid w:val="006E4C60"/>
    <w:rsid w:val="006E59A2"/>
    <w:rsid w:val="006E6DC9"/>
    <w:rsid w:val="006E6FC0"/>
    <w:rsid w:val="006F0B2C"/>
    <w:rsid w:val="006F0F13"/>
    <w:rsid w:val="006F14D5"/>
    <w:rsid w:val="006F1DF6"/>
    <w:rsid w:val="006F2A8D"/>
    <w:rsid w:val="006F36F4"/>
    <w:rsid w:val="006F3DE9"/>
    <w:rsid w:val="006F4208"/>
    <w:rsid w:val="006F4E13"/>
    <w:rsid w:val="006F56F9"/>
    <w:rsid w:val="006F5B6D"/>
    <w:rsid w:val="006F6629"/>
    <w:rsid w:val="006F6BE5"/>
    <w:rsid w:val="006F7AC0"/>
    <w:rsid w:val="0070029E"/>
    <w:rsid w:val="007014CA"/>
    <w:rsid w:val="007017A5"/>
    <w:rsid w:val="007032AE"/>
    <w:rsid w:val="0070424C"/>
    <w:rsid w:val="007043AF"/>
    <w:rsid w:val="00704EE3"/>
    <w:rsid w:val="007060F3"/>
    <w:rsid w:val="00706C1A"/>
    <w:rsid w:val="00711648"/>
    <w:rsid w:val="00711F5E"/>
    <w:rsid w:val="007122AF"/>
    <w:rsid w:val="0071553A"/>
    <w:rsid w:val="007155BB"/>
    <w:rsid w:val="00715E4C"/>
    <w:rsid w:val="0071646D"/>
    <w:rsid w:val="007171FA"/>
    <w:rsid w:val="007207D0"/>
    <w:rsid w:val="00720DA2"/>
    <w:rsid w:val="00720DD1"/>
    <w:rsid w:val="00722976"/>
    <w:rsid w:val="00722C27"/>
    <w:rsid w:val="00723FF8"/>
    <w:rsid w:val="0072440C"/>
    <w:rsid w:val="007246F4"/>
    <w:rsid w:val="00724B76"/>
    <w:rsid w:val="007253DD"/>
    <w:rsid w:val="007259FE"/>
    <w:rsid w:val="00725C43"/>
    <w:rsid w:val="00725E17"/>
    <w:rsid w:val="00726779"/>
    <w:rsid w:val="00726D29"/>
    <w:rsid w:val="0072769C"/>
    <w:rsid w:val="00727918"/>
    <w:rsid w:val="0073020B"/>
    <w:rsid w:val="00730975"/>
    <w:rsid w:val="00730AA9"/>
    <w:rsid w:val="00730CF2"/>
    <w:rsid w:val="00732546"/>
    <w:rsid w:val="007326D4"/>
    <w:rsid w:val="00733256"/>
    <w:rsid w:val="00733FBA"/>
    <w:rsid w:val="00734702"/>
    <w:rsid w:val="00735515"/>
    <w:rsid w:val="0073583F"/>
    <w:rsid w:val="00735CE1"/>
    <w:rsid w:val="00736111"/>
    <w:rsid w:val="00736B27"/>
    <w:rsid w:val="007377D1"/>
    <w:rsid w:val="00737A61"/>
    <w:rsid w:val="00737C4A"/>
    <w:rsid w:val="00742AE4"/>
    <w:rsid w:val="00742AE9"/>
    <w:rsid w:val="00744686"/>
    <w:rsid w:val="00744EAD"/>
    <w:rsid w:val="00746CEF"/>
    <w:rsid w:val="00747DE1"/>
    <w:rsid w:val="0075054A"/>
    <w:rsid w:val="00750F60"/>
    <w:rsid w:val="00751015"/>
    <w:rsid w:val="00751F25"/>
    <w:rsid w:val="007531A4"/>
    <w:rsid w:val="00755166"/>
    <w:rsid w:val="00755EE2"/>
    <w:rsid w:val="00760B28"/>
    <w:rsid w:val="00760C99"/>
    <w:rsid w:val="0076113F"/>
    <w:rsid w:val="00761213"/>
    <w:rsid w:val="00761A76"/>
    <w:rsid w:val="007621E3"/>
    <w:rsid w:val="00762818"/>
    <w:rsid w:val="007649C1"/>
    <w:rsid w:val="007657B2"/>
    <w:rsid w:val="007678A6"/>
    <w:rsid w:val="007728C8"/>
    <w:rsid w:val="00772C4E"/>
    <w:rsid w:val="00774C98"/>
    <w:rsid w:val="00776833"/>
    <w:rsid w:val="007772C7"/>
    <w:rsid w:val="00777411"/>
    <w:rsid w:val="0078187E"/>
    <w:rsid w:val="00781B36"/>
    <w:rsid w:val="007824C1"/>
    <w:rsid w:val="00782CF2"/>
    <w:rsid w:val="00785911"/>
    <w:rsid w:val="00785DCC"/>
    <w:rsid w:val="00786E80"/>
    <w:rsid w:val="00787D76"/>
    <w:rsid w:val="00790AE4"/>
    <w:rsid w:val="007917C4"/>
    <w:rsid w:val="00791A89"/>
    <w:rsid w:val="00792A4F"/>
    <w:rsid w:val="00794242"/>
    <w:rsid w:val="00795194"/>
    <w:rsid w:val="00796B47"/>
    <w:rsid w:val="007A0405"/>
    <w:rsid w:val="007A08AB"/>
    <w:rsid w:val="007A0EE1"/>
    <w:rsid w:val="007A146E"/>
    <w:rsid w:val="007A44A9"/>
    <w:rsid w:val="007A5FFC"/>
    <w:rsid w:val="007A602C"/>
    <w:rsid w:val="007A7427"/>
    <w:rsid w:val="007B27ED"/>
    <w:rsid w:val="007B2ACB"/>
    <w:rsid w:val="007B3195"/>
    <w:rsid w:val="007B4254"/>
    <w:rsid w:val="007B4625"/>
    <w:rsid w:val="007C03EE"/>
    <w:rsid w:val="007C087C"/>
    <w:rsid w:val="007C1764"/>
    <w:rsid w:val="007C2EC9"/>
    <w:rsid w:val="007C45D3"/>
    <w:rsid w:val="007C648B"/>
    <w:rsid w:val="007C7210"/>
    <w:rsid w:val="007C7499"/>
    <w:rsid w:val="007C7671"/>
    <w:rsid w:val="007C7877"/>
    <w:rsid w:val="007C7A57"/>
    <w:rsid w:val="007C7F3A"/>
    <w:rsid w:val="007D122E"/>
    <w:rsid w:val="007D12FB"/>
    <w:rsid w:val="007D258D"/>
    <w:rsid w:val="007D4020"/>
    <w:rsid w:val="007D5AEC"/>
    <w:rsid w:val="007D6435"/>
    <w:rsid w:val="007D6C4E"/>
    <w:rsid w:val="007D79BF"/>
    <w:rsid w:val="007E2847"/>
    <w:rsid w:val="007E54D5"/>
    <w:rsid w:val="007E61D2"/>
    <w:rsid w:val="007E7B0E"/>
    <w:rsid w:val="007F0BE1"/>
    <w:rsid w:val="007F23F0"/>
    <w:rsid w:val="007F443B"/>
    <w:rsid w:val="00800767"/>
    <w:rsid w:val="00800C04"/>
    <w:rsid w:val="00800F55"/>
    <w:rsid w:val="008012FD"/>
    <w:rsid w:val="0080262E"/>
    <w:rsid w:val="00803DAB"/>
    <w:rsid w:val="0080678B"/>
    <w:rsid w:val="00806C53"/>
    <w:rsid w:val="00810C54"/>
    <w:rsid w:val="00811C8A"/>
    <w:rsid w:val="00816E3B"/>
    <w:rsid w:val="008176B6"/>
    <w:rsid w:val="00817A9D"/>
    <w:rsid w:val="008202C7"/>
    <w:rsid w:val="00820BC4"/>
    <w:rsid w:val="0082269A"/>
    <w:rsid w:val="008244A2"/>
    <w:rsid w:val="008303CF"/>
    <w:rsid w:val="008346AE"/>
    <w:rsid w:val="00834B8B"/>
    <w:rsid w:val="008351D7"/>
    <w:rsid w:val="00837626"/>
    <w:rsid w:val="00840EC8"/>
    <w:rsid w:val="00841FB8"/>
    <w:rsid w:val="00843FF3"/>
    <w:rsid w:val="0084401B"/>
    <w:rsid w:val="00844281"/>
    <w:rsid w:val="008457A8"/>
    <w:rsid w:val="00845D40"/>
    <w:rsid w:val="008478AD"/>
    <w:rsid w:val="00847BB0"/>
    <w:rsid w:val="008506F6"/>
    <w:rsid w:val="00850C79"/>
    <w:rsid w:val="00851151"/>
    <w:rsid w:val="00854B5A"/>
    <w:rsid w:val="00855375"/>
    <w:rsid w:val="00856FAC"/>
    <w:rsid w:val="00861134"/>
    <w:rsid w:val="0086169A"/>
    <w:rsid w:val="00861BDF"/>
    <w:rsid w:val="00861E66"/>
    <w:rsid w:val="00863FEB"/>
    <w:rsid w:val="00864235"/>
    <w:rsid w:val="0086475B"/>
    <w:rsid w:val="00865838"/>
    <w:rsid w:val="00867576"/>
    <w:rsid w:val="00867C0A"/>
    <w:rsid w:val="00870730"/>
    <w:rsid w:val="0087280A"/>
    <w:rsid w:val="00874356"/>
    <w:rsid w:val="00875D25"/>
    <w:rsid w:val="0087609F"/>
    <w:rsid w:val="008776BB"/>
    <w:rsid w:val="00877E8F"/>
    <w:rsid w:val="0088032D"/>
    <w:rsid w:val="00881911"/>
    <w:rsid w:val="008822B5"/>
    <w:rsid w:val="008837E4"/>
    <w:rsid w:val="0088383F"/>
    <w:rsid w:val="00890853"/>
    <w:rsid w:val="008916E4"/>
    <w:rsid w:val="00891755"/>
    <w:rsid w:val="008918B4"/>
    <w:rsid w:val="00892DAC"/>
    <w:rsid w:val="00893640"/>
    <w:rsid w:val="008940CD"/>
    <w:rsid w:val="0089523D"/>
    <w:rsid w:val="00897502"/>
    <w:rsid w:val="008A32E4"/>
    <w:rsid w:val="008A3692"/>
    <w:rsid w:val="008A3B84"/>
    <w:rsid w:val="008A5225"/>
    <w:rsid w:val="008A55D0"/>
    <w:rsid w:val="008A659F"/>
    <w:rsid w:val="008A69E9"/>
    <w:rsid w:val="008A7C2C"/>
    <w:rsid w:val="008B126E"/>
    <w:rsid w:val="008B16E7"/>
    <w:rsid w:val="008B25C4"/>
    <w:rsid w:val="008B2A59"/>
    <w:rsid w:val="008B378E"/>
    <w:rsid w:val="008B54E0"/>
    <w:rsid w:val="008B6BF7"/>
    <w:rsid w:val="008B7521"/>
    <w:rsid w:val="008B7C18"/>
    <w:rsid w:val="008C1DF3"/>
    <w:rsid w:val="008C538E"/>
    <w:rsid w:val="008C5D67"/>
    <w:rsid w:val="008C7880"/>
    <w:rsid w:val="008C7CC8"/>
    <w:rsid w:val="008D560B"/>
    <w:rsid w:val="008D594D"/>
    <w:rsid w:val="008D65C4"/>
    <w:rsid w:val="008E0037"/>
    <w:rsid w:val="008E0C37"/>
    <w:rsid w:val="008E27A7"/>
    <w:rsid w:val="008E2AD1"/>
    <w:rsid w:val="008E639E"/>
    <w:rsid w:val="008E6544"/>
    <w:rsid w:val="008E7364"/>
    <w:rsid w:val="008F1BEB"/>
    <w:rsid w:val="008F2CC6"/>
    <w:rsid w:val="008F5D80"/>
    <w:rsid w:val="008F61E1"/>
    <w:rsid w:val="008F791C"/>
    <w:rsid w:val="00900B45"/>
    <w:rsid w:val="00900B64"/>
    <w:rsid w:val="00900CBA"/>
    <w:rsid w:val="00905331"/>
    <w:rsid w:val="00910DB6"/>
    <w:rsid w:val="0091167B"/>
    <w:rsid w:val="00911917"/>
    <w:rsid w:val="0091192E"/>
    <w:rsid w:val="00913BDA"/>
    <w:rsid w:val="00916A43"/>
    <w:rsid w:val="00920C33"/>
    <w:rsid w:val="00922314"/>
    <w:rsid w:val="00923A1D"/>
    <w:rsid w:val="00923DCC"/>
    <w:rsid w:val="00924CE9"/>
    <w:rsid w:val="00925367"/>
    <w:rsid w:val="009254F9"/>
    <w:rsid w:val="009256DD"/>
    <w:rsid w:val="00925B27"/>
    <w:rsid w:val="00927015"/>
    <w:rsid w:val="00927AD9"/>
    <w:rsid w:val="0093067A"/>
    <w:rsid w:val="00932148"/>
    <w:rsid w:val="00932755"/>
    <w:rsid w:val="009327B2"/>
    <w:rsid w:val="00932F35"/>
    <w:rsid w:val="00933059"/>
    <w:rsid w:val="0093418E"/>
    <w:rsid w:val="009342C6"/>
    <w:rsid w:val="00934477"/>
    <w:rsid w:val="00936D29"/>
    <w:rsid w:val="0093721D"/>
    <w:rsid w:val="00940431"/>
    <w:rsid w:val="00940CC0"/>
    <w:rsid w:val="00941082"/>
    <w:rsid w:val="0094122B"/>
    <w:rsid w:val="009423E4"/>
    <w:rsid w:val="00942483"/>
    <w:rsid w:val="00944859"/>
    <w:rsid w:val="00945B6B"/>
    <w:rsid w:val="00947E14"/>
    <w:rsid w:val="00952473"/>
    <w:rsid w:val="00952F37"/>
    <w:rsid w:val="009530A6"/>
    <w:rsid w:val="00954425"/>
    <w:rsid w:val="009548B9"/>
    <w:rsid w:val="00955055"/>
    <w:rsid w:val="0095703C"/>
    <w:rsid w:val="009574B5"/>
    <w:rsid w:val="009575D9"/>
    <w:rsid w:val="00957F1D"/>
    <w:rsid w:val="009609E6"/>
    <w:rsid w:val="009613FF"/>
    <w:rsid w:val="009663A4"/>
    <w:rsid w:val="0096741B"/>
    <w:rsid w:val="009708E2"/>
    <w:rsid w:val="00972718"/>
    <w:rsid w:val="00972A43"/>
    <w:rsid w:val="00972B7E"/>
    <w:rsid w:val="0097375E"/>
    <w:rsid w:val="00974434"/>
    <w:rsid w:val="009759F2"/>
    <w:rsid w:val="009769C8"/>
    <w:rsid w:val="0097757F"/>
    <w:rsid w:val="009811F3"/>
    <w:rsid w:val="00981D2B"/>
    <w:rsid w:val="009868C6"/>
    <w:rsid w:val="009870FE"/>
    <w:rsid w:val="00991C64"/>
    <w:rsid w:val="00991FE0"/>
    <w:rsid w:val="009920C1"/>
    <w:rsid w:val="00992C06"/>
    <w:rsid w:val="00993B63"/>
    <w:rsid w:val="00994F60"/>
    <w:rsid w:val="00995BD8"/>
    <w:rsid w:val="00996F23"/>
    <w:rsid w:val="00997324"/>
    <w:rsid w:val="009A22B7"/>
    <w:rsid w:val="009A3ABB"/>
    <w:rsid w:val="009A5E9D"/>
    <w:rsid w:val="009A5EEF"/>
    <w:rsid w:val="009A78A7"/>
    <w:rsid w:val="009B0B25"/>
    <w:rsid w:val="009B0E1F"/>
    <w:rsid w:val="009B14EB"/>
    <w:rsid w:val="009B23C7"/>
    <w:rsid w:val="009B2A9C"/>
    <w:rsid w:val="009B39D8"/>
    <w:rsid w:val="009B618A"/>
    <w:rsid w:val="009B6FC7"/>
    <w:rsid w:val="009B772A"/>
    <w:rsid w:val="009C149C"/>
    <w:rsid w:val="009C172D"/>
    <w:rsid w:val="009C249A"/>
    <w:rsid w:val="009C250A"/>
    <w:rsid w:val="009C3DF2"/>
    <w:rsid w:val="009C463E"/>
    <w:rsid w:val="009C46E0"/>
    <w:rsid w:val="009C4FC7"/>
    <w:rsid w:val="009C5CFE"/>
    <w:rsid w:val="009C6A71"/>
    <w:rsid w:val="009D1BCB"/>
    <w:rsid w:val="009D1D2F"/>
    <w:rsid w:val="009D2E0E"/>
    <w:rsid w:val="009D52E5"/>
    <w:rsid w:val="009E0723"/>
    <w:rsid w:val="009E22B3"/>
    <w:rsid w:val="009E4969"/>
    <w:rsid w:val="009E4F8B"/>
    <w:rsid w:val="009F0527"/>
    <w:rsid w:val="009F0C10"/>
    <w:rsid w:val="009F2ABA"/>
    <w:rsid w:val="009F2FDB"/>
    <w:rsid w:val="009F3E1C"/>
    <w:rsid w:val="009F5508"/>
    <w:rsid w:val="009F69C3"/>
    <w:rsid w:val="009F7A14"/>
    <w:rsid w:val="009F7F30"/>
    <w:rsid w:val="00A005A2"/>
    <w:rsid w:val="00A034D3"/>
    <w:rsid w:val="00A05494"/>
    <w:rsid w:val="00A06035"/>
    <w:rsid w:val="00A07BAE"/>
    <w:rsid w:val="00A07E1D"/>
    <w:rsid w:val="00A07E67"/>
    <w:rsid w:val="00A1065E"/>
    <w:rsid w:val="00A10DD3"/>
    <w:rsid w:val="00A14A30"/>
    <w:rsid w:val="00A14ADA"/>
    <w:rsid w:val="00A1640F"/>
    <w:rsid w:val="00A16BEE"/>
    <w:rsid w:val="00A16C6F"/>
    <w:rsid w:val="00A17EE5"/>
    <w:rsid w:val="00A2035C"/>
    <w:rsid w:val="00A21636"/>
    <w:rsid w:val="00A21DC3"/>
    <w:rsid w:val="00A22602"/>
    <w:rsid w:val="00A2392A"/>
    <w:rsid w:val="00A246E7"/>
    <w:rsid w:val="00A2624B"/>
    <w:rsid w:val="00A27535"/>
    <w:rsid w:val="00A27DC5"/>
    <w:rsid w:val="00A302BB"/>
    <w:rsid w:val="00A303CF"/>
    <w:rsid w:val="00A30ACF"/>
    <w:rsid w:val="00A30F6D"/>
    <w:rsid w:val="00A3235C"/>
    <w:rsid w:val="00A36CF1"/>
    <w:rsid w:val="00A370F8"/>
    <w:rsid w:val="00A37291"/>
    <w:rsid w:val="00A400D0"/>
    <w:rsid w:val="00A406FB"/>
    <w:rsid w:val="00A40932"/>
    <w:rsid w:val="00A40EE1"/>
    <w:rsid w:val="00A410C1"/>
    <w:rsid w:val="00A41AB9"/>
    <w:rsid w:val="00A4265D"/>
    <w:rsid w:val="00A42702"/>
    <w:rsid w:val="00A447C5"/>
    <w:rsid w:val="00A44C73"/>
    <w:rsid w:val="00A457B6"/>
    <w:rsid w:val="00A51586"/>
    <w:rsid w:val="00A52F0B"/>
    <w:rsid w:val="00A53A57"/>
    <w:rsid w:val="00A53AD8"/>
    <w:rsid w:val="00A53E62"/>
    <w:rsid w:val="00A5486E"/>
    <w:rsid w:val="00A553FE"/>
    <w:rsid w:val="00A556C0"/>
    <w:rsid w:val="00A55ED4"/>
    <w:rsid w:val="00A55EE9"/>
    <w:rsid w:val="00A56383"/>
    <w:rsid w:val="00A6149E"/>
    <w:rsid w:val="00A62102"/>
    <w:rsid w:val="00A644EA"/>
    <w:rsid w:val="00A649A0"/>
    <w:rsid w:val="00A64C20"/>
    <w:rsid w:val="00A670C2"/>
    <w:rsid w:val="00A671AB"/>
    <w:rsid w:val="00A675CC"/>
    <w:rsid w:val="00A67B76"/>
    <w:rsid w:val="00A729B7"/>
    <w:rsid w:val="00A7471C"/>
    <w:rsid w:val="00A74B23"/>
    <w:rsid w:val="00A75040"/>
    <w:rsid w:val="00A75E26"/>
    <w:rsid w:val="00A7704E"/>
    <w:rsid w:val="00A82518"/>
    <w:rsid w:val="00A848B3"/>
    <w:rsid w:val="00A86950"/>
    <w:rsid w:val="00A933F9"/>
    <w:rsid w:val="00A95E30"/>
    <w:rsid w:val="00A9766A"/>
    <w:rsid w:val="00AA092A"/>
    <w:rsid w:val="00AA2628"/>
    <w:rsid w:val="00AA4147"/>
    <w:rsid w:val="00AA4E3F"/>
    <w:rsid w:val="00AA567E"/>
    <w:rsid w:val="00AA6BBE"/>
    <w:rsid w:val="00AA72FE"/>
    <w:rsid w:val="00AA7F90"/>
    <w:rsid w:val="00AB1A6D"/>
    <w:rsid w:val="00AB208C"/>
    <w:rsid w:val="00AB2F02"/>
    <w:rsid w:val="00AB33DC"/>
    <w:rsid w:val="00AB4BEF"/>
    <w:rsid w:val="00AB6710"/>
    <w:rsid w:val="00AC0963"/>
    <w:rsid w:val="00AC11B2"/>
    <w:rsid w:val="00AC1EAB"/>
    <w:rsid w:val="00AC23C1"/>
    <w:rsid w:val="00AC3480"/>
    <w:rsid w:val="00AC3E77"/>
    <w:rsid w:val="00AC5963"/>
    <w:rsid w:val="00AC5DE8"/>
    <w:rsid w:val="00AC7103"/>
    <w:rsid w:val="00AC7F14"/>
    <w:rsid w:val="00AD20D0"/>
    <w:rsid w:val="00AD3335"/>
    <w:rsid w:val="00AD342F"/>
    <w:rsid w:val="00AD45A7"/>
    <w:rsid w:val="00AE1EE0"/>
    <w:rsid w:val="00AE4A3C"/>
    <w:rsid w:val="00AE5456"/>
    <w:rsid w:val="00AE587C"/>
    <w:rsid w:val="00AE5B57"/>
    <w:rsid w:val="00AE7543"/>
    <w:rsid w:val="00AE7790"/>
    <w:rsid w:val="00AE7F0E"/>
    <w:rsid w:val="00AF0FAF"/>
    <w:rsid w:val="00AF1314"/>
    <w:rsid w:val="00AF143F"/>
    <w:rsid w:val="00AF2F22"/>
    <w:rsid w:val="00AF40FA"/>
    <w:rsid w:val="00AF7894"/>
    <w:rsid w:val="00B0022E"/>
    <w:rsid w:val="00B01538"/>
    <w:rsid w:val="00B01CFE"/>
    <w:rsid w:val="00B01F04"/>
    <w:rsid w:val="00B035FB"/>
    <w:rsid w:val="00B045C9"/>
    <w:rsid w:val="00B07830"/>
    <w:rsid w:val="00B07C7E"/>
    <w:rsid w:val="00B07E68"/>
    <w:rsid w:val="00B11749"/>
    <w:rsid w:val="00B128BD"/>
    <w:rsid w:val="00B13EC1"/>
    <w:rsid w:val="00B14568"/>
    <w:rsid w:val="00B15F70"/>
    <w:rsid w:val="00B166D1"/>
    <w:rsid w:val="00B16B2D"/>
    <w:rsid w:val="00B17BD1"/>
    <w:rsid w:val="00B20C17"/>
    <w:rsid w:val="00B23E3E"/>
    <w:rsid w:val="00B243FD"/>
    <w:rsid w:val="00B24F8E"/>
    <w:rsid w:val="00B26548"/>
    <w:rsid w:val="00B26F89"/>
    <w:rsid w:val="00B30CC6"/>
    <w:rsid w:val="00B3290B"/>
    <w:rsid w:val="00B33307"/>
    <w:rsid w:val="00B33BFA"/>
    <w:rsid w:val="00B33CC2"/>
    <w:rsid w:val="00B37553"/>
    <w:rsid w:val="00B377D2"/>
    <w:rsid w:val="00B37D30"/>
    <w:rsid w:val="00B41082"/>
    <w:rsid w:val="00B4354C"/>
    <w:rsid w:val="00B4547F"/>
    <w:rsid w:val="00B4645A"/>
    <w:rsid w:val="00B46708"/>
    <w:rsid w:val="00B4693A"/>
    <w:rsid w:val="00B46D3A"/>
    <w:rsid w:val="00B5002D"/>
    <w:rsid w:val="00B5039E"/>
    <w:rsid w:val="00B51222"/>
    <w:rsid w:val="00B51286"/>
    <w:rsid w:val="00B54198"/>
    <w:rsid w:val="00B543E6"/>
    <w:rsid w:val="00B55C2B"/>
    <w:rsid w:val="00B564CE"/>
    <w:rsid w:val="00B57B01"/>
    <w:rsid w:val="00B61166"/>
    <w:rsid w:val="00B626C7"/>
    <w:rsid w:val="00B63095"/>
    <w:rsid w:val="00B631C7"/>
    <w:rsid w:val="00B647A7"/>
    <w:rsid w:val="00B64C76"/>
    <w:rsid w:val="00B728F3"/>
    <w:rsid w:val="00B75503"/>
    <w:rsid w:val="00B75C1E"/>
    <w:rsid w:val="00B76B2B"/>
    <w:rsid w:val="00B77764"/>
    <w:rsid w:val="00B80116"/>
    <w:rsid w:val="00B80931"/>
    <w:rsid w:val="00B823B2"/>
    <w:rsid w:val="00B82405"/>
    <w:rsid w:val="00B84650"/>
    <w:rsid w:val="00B8605E"/>
    <w:rsid w:val="00B86E38"/>
    <w:rsid w:val="00B872DB"/>
    <w:rsid w:val="00B87BB7"/>
    <w:rsid w:val="00B904E1"/>
    <w:rsid w:val="00B92582"/>
    <w:rsid w:val="00B92B36"/>
    <w:rsid w:val="00B9396B"/>
    <w:rsid w:val="00B946F1"/>
    <w:rsid w:val="00B94923"/>
    <w:rsid w:val="00B954B4"/>
    <w:rsid w:val="00B957AA"/>
    <w:rsid w:val="00B97C8E"/>
    <w:rsid w:val="00B97E12"/>
    <w:rsid w:val="00BA1F6A"/>
    <w:rsid w:val="00BA3A3F"/>
    <w:rsid w:val="00BA5BBA"/>
    <w:rsid w:val="00BA5F16"/>
    <w:rsid w:val="00BA6EEB"/>
    <w:rsid w:val="00BB0249"/>
    <w:rsid w:val="00BB0816"/>
    <w:rsid w:val="00BB1151"/>
    <w:rsid w:val="00BB177B"/>
    <w:rsid w:val="00BB3773"/>
    <w:rsid w:val="00BB3CF0"/>
    <w:rsid w:val="00BB3D7B"/>
    <w:rsid w:val="00BB4EA4"/>
    <w:rsid w:val="00BB5218"/>
    <w:rsid w:val="00BB5465"/>
    <w:rsid w:val="00BB663C"/>
    <w:rsid w:val="00BC02E2"/>
    <w:rsid w:val="00BC0364"/>
    <w:rsid w:val="00BC06D0"/>
    <w:rsid w:val="00BC077A"/>
    <w:rsid w:val="00BC08D9"/>
    <w:rsid w:val="00BC0F8B"/>
    <w:rsid w:val="00BC15FA"/>
    <w:rsid w:val="00BC182A"/>
    <w:rsid w:val="00BC2D15"/>
    <w:rsid w:val="00BC385D"/>
    <w:rsid w:val="00BC3B46"/>
    <w:rsid w:val="00BC5067"/>
    <w:rsid w:val="00BC58EE"/>
    <w:rsid w:val="00BC6BF8"/>
    <w:rsid w:val="00BC73F5"/>
    <w:rsid w:val="00BD03B7"/>
    <w:rsid w:val="00BD0624"/>
    <w:rsid w:val="00BD0AD9"/>
    <w:rsid w:val="00BD1228"/>
    <w:rsid w:val="00BD47A8"/>
    <w:rsid w:val="00BD5AE1"/>
    <w:rsid w:val="00BD71D7"/>
    <w:rsid w:val="00BE012C"/>
    <w:rsid w:val="00BE14AC"/>
    <w:rsid w:val="00BE227B"/>
    <w:rsid w:val="00BE2904"/>
    <w:rsid w:val="00BE40BC"/>
    <w:rsid w:val="00BE4900"/>
    <w:rsid w:val="00BE4B2D"/>
    <w:rsid w:val="00BE5757"/>
    <w:rsid w:val="00BF0E29"/>
    <w:rsid w:val="00BF2025"/>
    <w:rsid w:val="00BF2986"/>
    <w:rsid w:val="00BF3A8E"/>
    <w:rsid w:val="00BF45B4"/>
    <w:rsid w:val="00BF5D82"/>
    <w:rsid w:val="00BF6435"/>
    <w:rsid w:val="00BF6BD2"/>
    <w:rsid w:val="00BF75D5"/>
    <w:rsid w:val="00BF7631"/>
    <w:rsid w:val="00C0180E"/>
    <w:rsid w:val="00C01A48"/>
    <w:rsid w:val="00C02136"/>
    <w:rsid w:val="00C05C4D"/>
    <w:rsid w:val="00C05EEA"/>
    <w:rsid w:val="00C06736"/>
    <w:rsid w:val="00C06868"/>
    <w:rsid w:val="00C07D2D"/>
    <w:rsid w:val="00C109FF"/>
    <w:rsid w:val="00C112B7"/>
    <w:rsid w:val="00C115DC"/>
    <w:rsid w:val="00C11D4D"/>
    <w:rsid w:val="00C12CAC"/>
    <w:rsid w:val="00C12F37"/>
    <w:rsid w:val="00C14C1D"/>
    <w:rsid w:val="00C168F3"/>
    <w:rsid w:val="00C20B8E"/>
    <w:rsid w:val="00C21D92"/>
    <w:rsid w:val="00C22683"/>
    <w:rsid w:val="00C22929"/>
    <w:rsid w:val="00C24B19"/>
    <w:rsid w:val="00C252E6"/>
    <w:rsid w:val="00C31177"/>
    <w:rsid w:val="00C31CC0"/>
    <w:rsid w:val="00C32390"/>
    <w:rsid w:val="00C326C3"/>
    <w:rsid w:val="00C32B3C"/>
    <w:rsid w:val="00C33C0E"/>
    <w:rsid w:val="00C366FB"/>
    <w:rsid w:val="00C40900"/>
    <w:rsid w:val="00C4128D"/>
    <w:rsid w:val="00C4363B"/>
    <w:rsid w:val="00C43A25"/>
    <w:rsid w:val="00C43A9A"/>
    <w:rsid w:val="00C44513"/>
    <w:rsid w:val="00C45574"/>
    <w:rsid w:val="00C4585F"/>
    <w:rsid w:val="00C45BBB"/>
    <w:rsid w:val="00C468C2"/>
    <w:rsid w:val="00C472D1"/>
    <w:rsid w:val="00C525F9"/>
    <w:rsid w:val="00C54751"/>
    <w:rsid w:val="00C5684C"/>
    <w:rsid w:val="00C56AF0"/>
    <w:rsid w:val="00C56E9A"/>
    <w:rsid w:val="00C5733C"/>
    <w:rsid w:val="00C61592"/>
    <w:rsid w:val="00C61BAF"/>
    <w:rsid w:val="00C6296C"/>
    <w:rsid w:val="00C6454D"/>
    <w:rsid w:val="00C64E39"/>
    <w:rsid w:val="00C653E2"/>
    <w:rsid w:val="00C65649"/>
    <w:rsid w:val="00C65BBA"/>
    <w:rsid w:val="00C676B8"/>
    <w:rsid w:val="00C67D76"/>
    <w:rsid w:val="00C70394"/>
    <w:rsid w:val="00C7087E"/>
    <w:rsid w:val="00C737E5"/>
    <w:rsid w:val="00C73970"/>
    <w:rsid w:val="00C74F8D"/>
    <w:rsid w:val="00C7613C"/>
    <w:rsid w:val="00C77ACA"/>
    <w:rsid w:val="00C80640"/>
    <w:rsid w:val="00C8228A"/>
    <w:rsid w:val="00C845F9"/>
    <w:rsid w:val="00C85839"/>
    <w:rsid w:val="00C86E79"/>
    <w:rsid w:val="00C87793"/>
    <w:rsid w:val="00C9155A"/>
    <w:rsid w:val="00C91703"/>
    <w:rsid w:val="00C91BDA"/>
    <w:rsid w:val="00C956D2"/>
    <w:rsid w:val="00C9575F"/>
    <w:rsid w:val="00C958B0"/>
    <w:rsid w:val="00C9625F"/>
    <w:rsid w:val="00C970A8"/>
    <w:rsid w:val="00C97270"/>
    <w:rsid w:val="00CA183A"/>
    <w:rsid w:val="00CA219E"/>
    <w:rsid w:val="00CA257D"/>
    <w:rsid w:val="00CA30D8"/>
    <w:rsid w:val="00CA395F"/>
    <w:rsid w:val="00CA66C4"/>
    <w:rsid w:val="00CA68BD"/>
    <w:rsid w:val="00CB05C1"/>
    <w:rsid w:val="00CB1B04"/>
    <w:rsid w:val="00CB1B6C"/>
    <w:rsid w:val="00CB2C69"/>
    <w:rsid w:val="00CB2E33"/>
    <w:rsid w:val="00CB3F89"/>
    <w:rsid w:val="00CB450B"/>
    <w:rsid w:val="00CB4E48"/>
    <w:rsid w:val="00CB60C9"/>
    <w:rsid w:val="00CB60F4"/>
    <w:rsid w:val="00CB6376"/>
    <w:rsid w:val="00CB67B9"/>
    <w:rsid w:val="00CB7620"/>
    <w:rsid w:val="00CB7B8B"/>
    <w:rsid w:val="00CB7D5E"/>
    <w:rsid w:val="00CC0D10"/>
    <w:rsid w:val="00CC263B"/>
    <w:rsid w:val="00CC2EB3"/>
    <w:rsid w:val="00CC35F9"/>
    <w:rsid w:val="00CC3AAC"/>
    <w:rsid w:val="00CC41C9"/>
    <w:rsid w:val="00CC7CE6"/>
    <w:rsid w:val="00CD01D6"/>
    <w:rsid w:val="00CD043F"/>
    <w:rsid w:val="00CD08EB"/>
    <w:rsid w:val="00CD108D"/>
    <w:rsid w:val="00CD159E"/>
    <w:rsid w:val="00CD1A62"/>
    <w:rsid w:val="00CD2456"/>
    <w:rsid w:val="00CD40BB"/>
    <w:rsid w:val="00CD4C40"/>
    <w:rsid w:val="00CD4CBB"/>
    <w:rsid w:val="00CD5417"/>
    <w:rsid w:val="00CD66CC"/>
    <w:rsid w:val="00CD78C8"/>
    <w:rsid w:val="00CE13F6"/>
    <w:rsid w:val="00CE271E"/>
    <w:rsid w:val="00CE33F6"/>
    <w:rsid w:val="00CE3909"/>
    <w:rsid w:val="00CE3D5F"/>
    <w:rsid w:val="00CE4BE2"/>
    <w:rsid w:val="00CE4F53"/>
    <w:rsid w:val="00CE6BE2"/>
    <w:rsid w:val="00CF14CD"/>
    <w:rsid w:val="00CF1AFB"/>
    <w:rsid w:val="00CF2923"/>
    <w:rsid w:val="00CF3D4E"/>
    <w:rsid w:val="00CF4F04"/>
    <w:rsid w:val="00CF6C2E"/>
    <w:rsid w:val="00CF7CB0"/>
    <w:rsid w:val="00D00CF7"/>
    <w:rsid w:val="00D019A9"/>
    <w:rsid w:val="00D01D65"/>
    <w:rsid w:val="00D035F9"/>
    <w:rsid w:val="00D057E5"/>
    <w:rsid w:val="00D05BD0"/>
    <w:rsid w:val="00D060C1"/>
    <w:rsid w:val="00D10597"/>
    <w:rsid w:val="00D11EA4"/>
    <w:rsid w:val="00D13484"/>
    <w:rsid w:val="00D13E53"/>
    <w:rsid w:val="00D17288"/>
    <w:rsid w:val="00D21276"/>
    <w:rsid w:val="00D221F4"/>
    <w:rsid w:val="00D25B14"/>
    <w:rsid w:val="00D25B59"/>
    <w:rsid w:val="00D30143"/>
    <w:rsid w:val="00D30687"/>
    <w:rsid w:val="00D31919"/>
    <w:rsid w:val="00D3280F"/>
    <w:rsid w:val="00D3667A"/>
    <w:rsid w:val="00D45718"/>
    <w:rsid w:val="00D4582B"/>
    <w:rsid w:val="00D51EAF"/>
    <w:rsid w:val="00D5252C"/>
    <w:rsid w:val="00D5260B"/>
    <w:rsid w:val="00D531D1"/>
    <w:rsid w:val="00D54530"/>
    <w:rsid w:val="00D545E3"/>
    <w:rsid w:val="00D54890"/>
    <w:rsid w:val="00D559A9"/>
    <w:rsid w:val="00D56591"/>
    <w:rsid w:val="00D576EB"/>
    <w:rsid w:val="00D60732"/>
    <w:rsid w:val="00D6076A"/>
    <w:rsid w:val="00D6096B"/>
    <w:rsid w:val="00D6152D"/>
    <w:rsid w:val="00D6331D"/>
    <w:rsid w:val="00D637F9"/>
    <w:rsid w:val="00D6606A"/>
    <w:rsid w:val="00D66A4F"/>
    <w:rsid w:val="00D67049"/>
    <w:rsid w:val="00D67656"/>
    <w:rsid w:val="00D7077B"/>
    <w:rsid w:val="00D70B73"/>
    <w:rsid w:val="00D716E1"/>
    <w:rsid w:val="00D72BBD"/>
    <w:rsid w:val="00D749AB"/>
    <w:rsid w:val="00D74D8D"/>
    <w:rsid w:val="00D77D87"/>
    <w:rsid w:val="00D77E58"/>
    <w:rsid w:val="00D80A78"/>
    <w:rsid w:val="00D80B6C"/>
    <w:rsid w:val="00D815FF"/>
    <w:rsid w:val="00D81E1C"/>
    <w:rsid w:val="00D83614"/>
    <w:rsid w:val="00D83CCA"/>
    <w:rsid w:val="00D8554D"/>
    <w:rsid w:val="00D85A54"/>
    <w:rsid w:val="00D863CC"/>
    <w:rsid w:val="00D86B8A"/>
    <w:rsid w:val="00D905BF"/>
    <w:rsid w:val="00D90C36"/>
    <w:rsid w:val="00D91B26"/>
    <w:rsid w:val="00D927CE"/>
    <w:rsid w:val="00D93A59"/>
    <w:rsid w:val="00D951C9"/>
    <w:rsid w:val="00D95EF8"/>
    <w:rsid w:val="00D961DA"/>
    <w:rsid w:val="00DA251D"/>
    <w:rsid w:val="00DA3F10"/>
    <w:rsid w:val="00DA55AC"/>
    <w:rsid w:val="00DA593A"/>
    <w:rsid w:val="00DA5FC0"/>
    <w:rsid w:val="00DA643B"/>
    <w:rsid w:val="00DA68AF"/>
    <w:rsid w:val="00DA6B50"/>
    <w:rsid w:val="00DA7EFC"/>
    <w:rsid w:val="00DB0AE1"/>
    <w:rsid w:val="00DB0B16"/>
    <w:rsid w:val="00DB3D14"/>
    <w:rsid w:val="00DB45E5"/>
    <w:rsid w:val="00DB6EE0"/>
    <w:rsid w:val="00DC1B79"/>
    <w:rsid w:val="00DC273C"/>
    <w:rsid w:val="00DC3320"/>
    <w:rsid w:val="00DC3784"/>
    <w:rsid w:val="00DC3F50"/>
    <w:rsid w:val="00DC47FD"/>
    <w:rsid w:val="00DC5EA4"/>
    <w:rsid w:val="00DC64F4"/>
    <w:rsid w:val="00DC7A96"/>
    <w:rsid w:val="00DC7BDB"/>
    <w:rsid w:val="00DC7CFF"/>
    <w:rsid w:val="00DD001A"/>
    <w:rsid w:val="00DD1B69"/>
    <w:rsid w:val="00DD1DEA"/>
    <w:rsid w:val="00DD1E82"/>
    <w:rsid w:val="00DD2A1D"/>
    <w:rsid w:val="00DD33E3"/>
    <w:rsid w:val="00DD515C"/>
    <w:rsid w:val="00DD628E"/>
    <w:rsid w:val="00DD6DC1"/>
    <w:rsid w:val="00DE09F2"/>
    <w:rsid w:val="00DE0CE0"/>
    <w:rsid w:val="00DE22EB"/>
    <w:rsid w:val="00DE296B"/>
    <w:rsid w:val="00DE3500"/>
    <w:rsid w:val="00DE425B"/>
    <w:rsid w:val="00DE4CA4"/>
    <w:rsid w:val="00DE510B"/>
    <w:rsid w:val="00DE570F"/>
    <w:rsid w:val="00DE575D"/>
    <w:rsid w:val="00DE58AE"/>
    <w:rsid w:val="00DF09DD"/>
    <w:rsid w:val="00DF4578"/>
    <w:rsid w:val="00DF48E6"/>
    <w:rsid w:val="00DF6260"/>
    <w:rsid w:val="00E02B18"/>
    <w:rsid w:val="00E032B2"/>
    <w:rsid w:val="00E044AF"/>
    <w:rsid w:val="00E04C78"/>
    <w:rsid w:val="00E06D06"/>
    <w:rsid w:val="00E07147"/>
    <w:rsid w:val="00E116BD"/>
    <w:rsid w:val="00E12570"/>
    <w:rsid w:val="00E1285E"/>
    <w:rsid w:val="00E13372"/>
    <w:rsid w:val="00E14F33"/>
    <w:rsid w:val="00E15E8D"/>
    <w:rsid w:val="00E174C2"/>
    <w:rsid w:val="00E20BAE"/>
    <w:rsid w:val="00E212A4"/>
    <w:rsid w:val="00E214E0"/>
    <w:rsid w:val="00E21E66"/>
    <w:rsid w:val="00E22641"/>
    <w:rsid w:val="00E24557"/>
    <w:rsid w:val="00E248E4"/>
    <w:rsid w:val="00E2534C"/>
    <w:rsid w:val="00E260ED"/>
    <w:rsid w:val="00E2662B"/>
    <w:rsid w:val="00E2675C"/>
    <w:rsid w:val="00E27085"/>
    <w:rsid w:val="00E31739"/>
    <w:rsid w:val="00E31FFD"/>
    <w:rsid w:val="00E324F6"/>
    <w:rsid w:val="00E3277F"/>
    <w:rsid w:val="00E32E54"/>
    <w:rsid w:val="00E33488"/>
    <w:rsid w:val="00E354B2"/>
    <w:rsid w:val="00E359D5"/>
    <w:rsid w:val="00E35A7A"/>
    <w:rsid w:val="00E37573"/>
    <w:rsid w:val="00E37683"/>
    <w:rsid w:val="00E40C71"/>
    <w:rsid w:val="00E43ABA"/>
    <w:rsid w:val="00E44B17"/>
    <w:rsid w:val="00E450E1"/>
    <w:rsid w:val="00E45E50"/>
    <w:rsid w:val="00E46A4A"/>
    <w:rsid w:val="00E508AA"/>
    <w:rsid w:val="00E53C96"/>
    <w:rsid w:val="00E53FD7"/>
    <w:rsid w:val="00E541D2"/>
    <w:rsid w:val="00E541E8"/>
    <w:rsid w:val="00E5472F"/>
    <w:rsid w:val="00E551E9"/>
    <w:rsid w:val="00E55925"/>
    <w:rsid w:val="00E57773"/>
    <w:rsid w:val="00E6152F"/>
    <w:rsid w:val="00E61A33"/>
    <w:rsid w:val="00E6442E"/>
    <w:rsid w:val="00E66778"/>
    <w:rsid w:val="00E67DF7"/>
    <w:rsid w:val="00E727CE"/>
    <w:rsid w:val="00E72838"/>
    <w:rsid w:val="00E75054"/>
    <w:rsid w:val="00E75D1F"/>
    <w:rsid w:val="00E7737D"/>
    <w:rsid w:val="00E8078F"/>
    <w:rsid w:val="00E81AA2"/>
    <w:rsid w:val="00E83D1C"/>
    <w:rsid w:val="00E83FEE"/>
    <w:rsid w:val="00E851AA"/>
    <w:rsid w:val="00E86432"/>
    <w:rsid w:val="00E871C9"/>
    <w:rsid w:val="00E87680"/>
    <w:rsid w:val="00E8798B"/>
    <w:rsid w:val="00E90325"/>
    <w:rsid w:val="00E91054"/>
    <w:rsid w:val="00E914B0"/>
    <w:rsid w:val="00E92272"/>
    <w:rsid w:val="00E92873"/>
    <w:rsid w:val="00E9454B"/>
    <w:rsid w:val="00E94A7F"/>
    <w:rsid w:val="00E95BA6"/>
    <w:rsid w:val="00E972DF"/>
    <w:rsid w:val="00E9775D"/>
    <w:rsid w:val="00EA07A6"/>
    <w:rsid w:val="00EA1A8D"/>
    <w:rsid w:val="00EA587B"/>
    <w:rsid w:val="00EA6336"/>
    <w:rsid w:val="00EA71FA"/>
    <w:rsid w:val="00EB0965"/>
    <w:rsid w:val="00EB2105"/>
    <w:rsid w:val="00EB221F"/>
    <w:rsid w:val="00EB34D4"/>
    <w:rsid w:val="00EB57E9"/>
    <w:rsid w:val="00EB7DCF"/>
    <w:rsid w:val="00EC03D5"/>
    <w:rsid w:val="00EC3699"/>
    <w:rsid w:val="00EC4DFD"/>
    <w:rsid w:val="00EC53B1"/>
    <w:rsid w:val="00EC5997"/>
    <w:rsid w:val="00EC6417"/>
    <w:rsid w:val="00EC6EA9"/>
    <w:rsid w:val="00EC7439"/>
    <w:rsid w:val="00EC7BD7"/>
    <w:rsid w:val="00ED190D"/>
    <w:rsid w:val="00ED1FE9"/>
    <w:rsid w:val="00ED23FB"/>
    <w:rsid w:val="00ED2743"/>
    <w:rsid w:val="00ED4CFB"/>
    <w:rsid w:val="00ED531C"/>
    <w:rsid w:val="00ED7CA7"/>
    <w:rsid w:val="00ED7DD6"/>
    <w:rsid w:val="00EE0AE4"/>
    <w:rsid w:val="00EE0D9E"/>
    <w:rsid w:val="00EE2507"/>
    <w:rsid w:val="00EE2662"/>
    <w:rsid w:val="00EE2F90"/>
    <w:rsid w:val="00EE333B"/>
    <w:rsid w:val="00EE3A76"/>
    <w:rsid w:val="00EE56D0"/>
    <w:rsid w:val="00EE5AC4"/>
    <w:rsid w:val="00EE7290"/>
    <w:rsid w:val="00EE797F"/>
    <w:rsid w:val="00EE7AAC"/>
    <w:rsid w:val="00EF0835"/>
    <w:rsid w:val="00EF102D"/>
    <w:rsid w:val="00EF1F6D"/>
    <w:rsid w:val="00EF210B"/>
    <w:rsid w:val="00EF30F3"/>
    <w:rsid w:val="00EF3962"/>
    <w:rsid w:val="00EF4BA8"/>
    <w:rsid w:val="00EF5568"/>
    <w:rsid w:val="00EF583F"/>
    <w:rsid w:val="00EF7EA7"/>
    <w:rsid w:val="00F00487"/>
    <w:rsid w:val="00F00EEB"/>
    <w:rsid w:val="00F01E09"/>
    <w:rsid w:val="00F0595A"/>
    <w:rsid w:val="00F0607C"/>
    <w:rsid w:val="00F067AE"/>
    <w:rsid w:val="00F11978"/>
    <w:rsid w:val="00F13704"/>
    <w:rsid w:val="00F138A6"/>
    <w:rsid w:val="00F14E80"/>
    <w:rsid w:val="00F15A4A"/>
    <w:rsid w:val="00F16F9B"/>
    <w:rsid w:val="00F1707A"/>
    <w:rsid w:val="00F176D2"/>
    <w:rsid w:val="00F20D6B"/>
    <w:rsid w:val="00F22F8D"/>
    <w:rsid w:val="00F23206"/>
    <w:rsid w:val="00F23F76"/>
    <w:rsid w:val="00F25BFA"/>
    <w:rsid w:val="00F26DD1"/>
    <w:rsid w:val="00F277AE"/>
    <w:rsid w:val="00F30198"/>
    <w:rsid w:val="00F30592"/>
    <w:rsid w:val="00F31543"/>
    <w:rsid w:val="00F317AE"/>
    <w:rsid w:val="00F31A59"/>
    <w:rsid w:val="00F32494"/>
    <w:rsid w:val="00F343E6"/>
    <w:rsid w:val="00F34A08"/>
    <w:rsid w:val="00F34C28"/>
    <w:rsid w:val="00F3525D"/>
    <w:rsid w:val="00F363D9"/>
    <w:rsid w:val="00F36A91"/>
    <w:rsid w:val="00F36BF7"/>
    <w:rsid w:val="00F37FE0"/>
    <w:rsid w:val="00F41AE3"/>
    <w:rsid w:val="00F438A9"/>
    <w:rsid w:val="00F43A6C"/>
    <w:rsid w:val="00F43CB8"/>
    <w:rsid w:val="00F479F2"/>
    <w:rsid w:val="00F51F76"/>
    <w:rsid w:val="00F53647"/>
    <w:rsid w:val="00F5550E"/>
    <w:rsid w:val="00F55B3F"/>
    <w:rsid w:val="00F575AF"/>
    <w:rsid w:val="00F60015"/>
    <w:rsid w:val="00F60167"/>
    <w:rsid w:val="00F61087"/>
    <w:rsid w:val="00F616E2"/>
    <w:rsid w:val="00F62C77"/>
    <w:rsid w:val="00F644C1"/>
    <w:rsid w:val="00F64B2B"/>
    <w:rsid w:val="00F64DEA"/>
    <w:rsid w:val="00F66AF8"/>
    <w:rsid w:val="00F70AEA"/>
    <w:rsid w:val="00F7175A"/>
    <w:rsid w:val="00F7455A"/>
    <w:rsid w:val="00F765AE"/>
    <w:rsid w:val="00F7734E"/>
    <w:rsid w:val="00F800C2"/>
    <w:rsid w:val="00F80543"/>
    <w:rsid w:val="00F808F1"/>
    <w:rsid w:val="00F80C0A"/>
    <w:rsid w:val="00F80C91"/>
    <w:rsid w:val="00F81139"/>
    <w:rsid w:val="00F812C5"/>
    <w:rsid w:val="00F83CE2"/>
    <w:rsid w:val="00F84698"/>
    <w:rsid w:val="00F84B21"/>
    <w:rsid w:val="00F84C61"/>
    <w:rsid w:val="00F86BE0"/>
    <w:rsid w:val="00F87A3A"/>
    <w:rsid w:val="00F9633F"/>
    <w:rsid w:val="00F96BAB"/>
    <w:rsid w:val="00F97C9C"/>
    <w:rsid w:val="00FA119E"/>
    <w:rsid w:val="00FA169A"/>
    <w:rsid w:val="00FA24C8"/>
    <w:rsid w:val="00FA45B5"/>
    <w:rsid w:val="00FA45B8"/>
    <w:rsid w:val="00FA46B4"/>
    <w:rsid w:val="00FA47D0"/>
    <w:rsid w:val="00FA54C9"/>
    <w:rsid w:val="00FA5986"/>
    <w:rsid w:val="00FA6E60"/>
    <w:rsid w:val="00FB0742"/>
    <w:rsid w:val="00FB0884"/>
    <w:rsid w:val="00FB110C"/>
    <w:rsid w:val="00FB1B61"/>
    <w:rsid w:val="00FB3A39"/>
    <w:rsid w:val="00FB4F08"/>
    <w:rsid w:val="00FC0C16"/>
    <w:rsid w:val="00FC382F"/>
    <w:rsid w:val="00FC38D5"/>
    <w:rsid w:val="00FC3A0A"/>
    <w:rsid w:val="00FC571B"/>
    <w:rsid w:val="00FC6B26"/>
    <w:rsid w:val="00FD0E56"/>
    <w:rsid w:val="00FD1CD3"/>
    <w:rsid w:val="00FD2343"/>
    <w:rsid w:val="00FD4C8A"/>
    <w:rsid w:val="00FD64F9"/>
    <w:rsid w:val="00FD6A8E"/>
    <w:rsid w:val="00FD7BD4"/>
    <w:rsid w:val="00FE132E"/>
    <w:rsid w:val="00FE1D80"/>
    <w:rsid w:val="00FE2529"/>
    <w:rsid w:val="00FE2555"/>
    <w:rsid w:val="00FE33DA"/>
    <w:rsid w:val="00FE3E9D"/>
    <w:rsid w:val="00FE6B3F"/>
    <w:rsid w:val="00FF143C"/>
    <w:rsid w:val="00FF241C"/>
    <w:rsid w:val="00FF5DB4"/>
    <w:rsid w:val="00FF6403"/>
    <w:rsid w:val="00FF7226"/>
    <w:rsid w:val="01701DFA"/>
    <w:rsid w:val="08F416AE"/>
    <w:rsid w:val="0A3B5A11"/>
    <w:rsid w:val="119E5D1F"/>
    <w:rsid w:val="17152330"/>
    <w:rsid w:val="232C42E3"/>
    <w:rsid w:val="257054AF"/>
    <w:rsid w:val="335F317F"/>
    <w:rsid w:val="34625BD1"/>
    <w:rsid w:val="3B9F2D5E"/>
    <w:rsid w:val="42E30AE6"/>
    <w:rsid w:val="4393700B"/>
    <w:rsid w:val="49A03161"/>
    <w:rsid w:val="4D514FB7"/>
    <w:rsid w:val="62012E03"/>
    <w:rsid w:val="6A195AA8"/>
    <w:rsid w:val="785A3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696780A-F868-4A79-B2FA-2388C2D4E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DCC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0">
    <w:name w:val="heading 1"/>
    <w:basedOn w:val="a"/>
    <w:next w:val="a"/>
    <w:qFormat/>
    <w:rsid w:val="00785DCC"/>
    <w:pPr>
      <w:keepNext/>
      <w:keepLines/>
      <w:spacing w:before="340" w:after="330" w:line="576" w:lineRule="auto"/>
      <w:outlineLvl w:val="0"/>
    </w:pPr>
    <w:rPr>
      <w:rFonts w:ascii="宋体" w:hAnsi="宋体"/>
      <w:b/>
      <w:color w:val="26214A"/>
      <w:kern w:val="44"/>
      <w:sz w:val="44"/>
      <w:szCs w:val="20"/>
    </w:rPr>
  </w:style>
  <w:style w:type="paragraph" w:styleId="2">
    <w:name w:val="heading 2"/>
    <w:basedOn w:val="a"/>
    <w:next w:val="a"/>
    <w:qFormat/>
    <w:rsid w:val="00785DCC"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qFormat/>
    <w:rsid w:val="00785DCC"/>
    <w:pPr>
      <w:keepNext/>
      <w:keepLines/>
      <w:spacing w:line="300" w:lineRule="auto"/>
      <w:outlineLvl w:val="2"/>
    </w:pPr>
    <w:rPr>
      <w:rFonts w:ascii="仿宋_GB2312" w:eastAsia="仿宋_GB2312"/>
      <w:b/>
      <w:bCs/>
      <w:sz w:val="30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785DCC"/>
    <w:pPr>
      <w:ind w:firstLine="420"/>
    </w:pPr>
    <w:rPr>
      <w:szCs w:val="20"/>
    </w:rPr>
  </w:style>
  <w:style w:type="paragraph" w:styleId="a4">
    <w:name w:val="Body Text"/>
    <w:basedOn w:val="a"/>
    <w:rsid w:val="00785DCC"/>
    <w:pPr>
      <w:spacing w:line="600" w:lineRule="exact"/>
      <w:jc w:val="center"/>
    </w:pPr>
    <w:rPr>
      <w:rFonts w:eastAsia="方正小标宋简体"/>
      <w:spacing w:val="22"/>
      <w:sz w:val="44"/>
      <w:szCs w:val="20"/>
    </w:rPr>
  </w:style>
  <w:style w:type="paragraph" w:styleId="a5">
    <w:name w:val="Body Text Indent"/>
    <w:basedOn w:val="a"/>
    <w:link w:val="Char"/>
    <w:rsid w:val="00785DCC"/>
    <w:pPr>
      <w:spacing w:line="360" w:lineRule="auto"/>
      <w:ind w:firstLine="435"/>
    </w:pPr>
    <w:rPr>
      <w:rFonts w:ascii="仿宋_GB2312" w:eastAsia="仿宋_GB2312"/>
      <w:sz w:val="30"/>
      <w:szCs w:val="30"/>
    </w:rPr>
  </w:style>
  <w:style w:type="character" w:customStyle="1" w:styleId="Char">
    <w:name w:val="正文文本缩进 Char"/>
    <w:basedOn w:val="a0"/>
    <w:link w:val="a5"/>
    <w:rsid w:val="00785DCC"/>
    <w:rPr>
      <w:rFonts w:ascii="仿宋_GB2312" w:eastAsia="仿宋_GB2312" w:hAnsi="Calibri"/>
      <w:kern w:val="2"/>
      <w:sz w:val="30"/>
      <w:szCs w:val="30"/>
    </w:rPr>
  </w:style>
  <w:style w:type="paragraph" w:styleId="30">
    <w:name w:val="toc 3"/>
    <w:basedOn w:val="a"/>
    <w:next w:val="a"/>
    <w:rsid w:val="00785DCC"/>
    <w:pPr>
      <w:ind w:leftChars="400" w:left="840"/>
    </w:pPr>
  </w:style>
  <w:style w:type="paragraph" w:styleId="a6">
    <w:name w:val="Plain Text"/>
    <w:basedOn w:val="a"/>
    <w:uiPriority w:val="99"/>
    <w:qFormat/>
    <w:rsid w:val="00785DCC"/>
    <w:rPr>
      <w:rFonts w:ascii="宋体" w:hAnsi="Courier New" w:cs="Courier New"/>
      <w:szCs w:val="21"/>
    </w:rPr>
  </w:style>
  <w:style w:type="paragraph" w:styleId="a7">
    <w:name w:val="Date"/>
    <w:basedOn w:val="a"/>
    <w:next w:val="a"/>
    <w:rsid w:val="00785DCC"/>
    <w:pPr>
      <w:ind w:leftChars="2500" w:left="100"/>
    </w:pPr>
  </w:style>
  <w:style w:type="paragraph" w:styleId="20">
    <w:name w:val="Body Text Indent 2"/>
    <w:basedOn w:val="a"/>
    <w:rsid w:val="00785DCC"/>
    <w:pPr>
      <w:ind w:firstLine="600"/>
    </w:pPr>
    <w:rPr>
      <w:rFonts w:eastAsia="仿宋_GB2312"/>
      <w:sz w:val="30"/>
      <w:szCs w:val="20"/>
    </w:rPr>
  </w:style>
  <w:style w:type="paragraph" w:styleId="a8">
    <w:name w:val="Balloon Text"/>
    <w:basedOn w:val="a"/>
    <w:semiHidden/>
    <w:rsid w:val="00785DCC"/>
    <w:rPr>
      <w:sz w:val="18"/>
      <w:szCs w:val="18"/>
    </w:rPr>
  </w:style>
  <w:style w:type="paragraph" w:styleId="a9">
    <w:name w:val="footer"/>
    <w:basedOn w:val="a"/>
    <w:link w:val="Char1"/>
    <w:uiPriority w:val="99"/>
    <w:qFormat/>
    <w:rsid w:val="00785DCC"/>
    <w:pPr>
      <w:tabs>
        <w:tab w:val="center" w:pos="4153"/>
        <w:tab w:val="right" w:pos="8306"/>
      </w:tabs>
      <w:snapToGrid w:val="0"/>
      <w:jc w:val="left"/>
    </w:pPr>
    <w:rPr>
      <w:rFonts w:eastAsia="仿宋_GB2312"/>
      <w:sz w:val="18"/>
      <w:szCs w:val="20"/>
    </w:rPr>
  </w:style>
  <w:style w:type="character" w:customStyle="1" w:styleId="Char1">
    <w:name w:val="页脚 Char1"/>
    <w:basedOn w:val="a0"/>
    <w:link w:val="a9"/>
    <w:locked/>
    <w:rsid w:val="00785DCC"/>
    <w:rPr>
      <w:rFonts w:eastAsia="仿宋_GB2312"/>
      <w:kern w:val="2"/>
      <w:sz w:val="18"/>
      <w:lang w:val="en-US" w:eastAsia="zh-CN" w:bidi="ar-SA"/>
    </w:rPr>
  </w:style>
  <w:style w:type="paragraph" w:styleId="aa">
    <w:name w:val="header"/>
    <w:basedOn w:val="a"/>
    <w:link w:val="Char10"/>
    <w:qFormat/>
    <w:rsid w:val="00785D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0">
    <w:name w:val="页眉 Char1"/>
    <w:basedOn w:val="a0"/>
    <w:link w:val="aa"/>
    <w:rsid w:val="00785DCC"/>
    <w:rPr>
      <w:rFonts w:eastAsia="宋体"/>
      <w:kern w:val="2"/>
      <w:sz w:val="18"/>
      <w:szCs w:val="18"/>
      <w:lang w:val="en-US" w:eastAsia="zh-CN" w:bidi="ar-SA"/>
    </w:rPr>
  </w:style>
  <w:style w:type="paragraph" w:styleId="11">
    <w:name w:val="toc 1"/>
    <w:basedOn w:val="a"/>
    <w:next w:val="a"/>
    <w:rsid w:val="00785DCC"/>
    <w:pPr>
      <w:tabs>
        <w:tab w:val="right" w:leader="dot" w:pos="8302"/>
      </w:tabs>
    </w:pPr>
    <w:rPr>
      <w:b/>
    </w:rPr>
  </w:style>
  <w:style w:type="paragraph" w:styleId="31">
    <w:name w:val="Body Text Indent 3"/>
    <w:basedOn w:val="a"/>
    <w:rsid w:val="00785DCC"/>
    <w:pPr>
      <w:spacing w:line="580" w:lineRule="exact"/>
      <w:ind w:firstLineChars="200" w:firstLine="560"/>
    </w:pPr>
    <w:rPr>
      <w:rFonts w:ascii="仿宋_GB2312" w:eastAsia="仿宋_GB2312"/>
      <w:sz w:val="28"/>
    </w:rPr>
  </w:style>
  <w:style w:type="paragraph" w:styleId="21">
    <w:name w:val="toc 2"/>
    <w:basedOn w:val="a"/>
    <w:next w:val="a"/>
    <w:rsid w:val="00785DCC"/>
    <w:pPr>
      <w:tabs>
        <w:tab w:val="right" w:leader="dot" w:pos="8302"/>
      </w:tabs>
    </w:pPr>
  </w:style>
  <w:style w:type="paragraph" w:styleId="ab">
    <w:name w:val="Normal (Web)"/>
    <w:basedOn w:val="a"/>
    <w:qFormat/>
    <w:rsid w:val="00785DC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22">
    <w:name w:val="Body Text First Indent 2"/>
    <w:basedOn w:val="a5"/>
    <w:link w:val="2Char"/>
    <w:rsid w:val="00785DCC"/>
    <w:pPr>
      <w:spacing w:after="120" w:line="240" w:lineRule="auto"/>
      <w:ind w:leftChars="200" w:left="420" w:firstLineChars="200" w:firstLine="420"/>
    </w:pPr>
    <w:rPr>
      <w:rFonts w:ascii="Calibri" w:eastAsia="宋体"/>
      <w:sz w:val="21"/>
      <w:szCs w:val="22"/>
    </w:rPr>
  </w:style>
  <w:style w:type="character" w:customStyle="1" w:styleId="2Char">
    <w:name w:val="正文首行缩进 2 Char"/>
    <w:basedOn w:val="Char"/>
    <w:link w:val="22"/>
    <w:rsid w:val="00785DCC"/>
    <w:rPr>
      <w:rFonts w:ascii="仿宋_GB2312" w:eastAsia="仿宋_GB2312" w:hAnsi="Calibri"/>
      <w:kern w:val="2"/>
      <w:sz w:val="30"/>
      <w:szCs w:val="30"/>
    </w:rPr>
  </w:style>
  <w:style w:type="table" w:styleId="ac">
    <w:name w:val="Table Grid"/>
    <w:basedOn w:val="a1"/>
    <w:qFormat/>
    <w:rsid w:val="00785DCC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0"/>
    <w:qFormat/>
    <w:rsid w:val="00785DCC"/>
    <w:rPr>
      <w:b/>
      <w:bCs/>
    </w:rPr>
  </w:style>
  <w:style w:type="character" w:styleId="ae">
    <w:name w:val="page number"/>
    <w:basedOn w:val="a0"/>
    <w:qFormat/>
    <w:rsid w:val="00785DCC"/>
  </w:style>
  <w:style w:type="character" w:styleId="af">
    <w:name w:val="FollowedHyperlink"/>
    <w:basedOn w:val="a0"/>
    <w:uiPriority w:val="99"/>
    <w:rsid w:val="00785DCC"/>
    <w:rPr>
      <w:color w:val="0066CC"/>
      <w:u w:val="none"/>
    </w:rPr>
  </w:style>
  <w:style w:type="character" w:styleId="af0">
    <w:name w:val="Emphasis"/>
    <w:basedOn w:val="a0"/>
    <w:qFormat/>
    <w:rsid w:val="00785DCC"/>
    <w:rPr>
      <w:i w:val="0"/>
    </w:rPr>
  </w:style>
  <w:style w:type="character" w:styleId="HTML">
    <w:name w:val="HTML Definition"/>
    <w:basedOn w:val="a0"/>
    <w:rsid w:val="00785DCC"/>
    <w:rPr>
      <w:i w:val="0"/>
    </w:rPr>
  </w:style>
  <w:style w:type="character" w:styleId="HTML0">
    <w:name w:val="HTML Typewriter"/>
    <w:basedOn w:val="a0"/>
    <w:rsid w:val="00785DCC"/>
    <w:rPr>
      <w:rFonts w:ascii="Courier New" w:hAnsi="Courier New" w:cs="Courier New" w:hint="default"/>
      <w:sz w:val="20"/>
    </w:rPr>
  </w:style>
  <w:style w:type="character" w:styleId="HTML1">
    <w:name w:val="HTML Acronym"/>
    <w:basedOn w:val="a0"/>
    <w:rsid w:val="00785DCC"/>
  </w:style>
  <w:style w:type="character" w:styleId="HTML2">
    <w:name w:val="HTML Variable"/>
    <w:basedOn w:val="a0"/>
    <w:rsid w:val="00785DCC"/>
    <w:rPr>
      <w:i w:val="0"/>
    </w:rPr>
  </w:style>
  <w:style w:type="character" w:styleId="af1">
    <w:name w:val="Hyperlink"/>
    <w:basedOn w:val="a0"/>
    <w:uiPriority w:val="99"/>
    <w:rsid w:val="00785DCC"/>
    <w:rPr>
      <w:color w:val="0000FF"/>
      <w:u w:val="single"/>
    </w:rPr>
  </w:style>
  <w:style w:type="character" w:styleId="HTML3">
    <w:name w:val="HTML Code"/>
    <w:basedOn w:val="a0"/>
    <w:rsid w:val="00785DCC"/>
    <w:rPr>
      <w:rFonts w:ascii="Courier New" w:hAnsi="Courier New" w:cs="Courier New"/>
      <w:sz w:val="20"/>
    </w:rPr>
  </w:style>
  <w:style w:type="character" w:styleId="HTML4">
    <w:name w:val="HTML Cite"/>
    <w:basedOn w:val="a0"/>
    <w:rsid w:val="00785DCC"/>
    <w:rPr>
      <w:i w:val="0"/>
    </w:rPr>
  </w:style>
  <w:style w:type="character" w:styleId="HTML5">
    <w:name w:val="HTML Keyboard"/>
    <w:basedOn w:val="a0"/>
    <w:rsid w:val="00785DCC"/>
    <w:rPr>
      <w:rFonts w:ascii="Courier New" w:hAnsi="Courier New" w:cs="Courier New" w:hint="default"/>
      <w:sz w:val="20"/>
    </w:rPr>
  </w:style>
  <w:style w:type="character" w:styleId="HTML6">
    <w:name w:val="HTML Sample"/>
    <w:basedOn w:val="a0"/>
    <w:rsid w:val="00785DCC"/>
    <w:rPr>
      <w:rFonts w:ascii="Courier New" w:hAnsi="Courier New" w:cs="Courier New" w:hint="default"/>
    </w:rPr>
  </w:style>
  <w:style w:type="character" w:customStyle="1" w:styleId="ca-21">
    <w:name w:val="ca-21"/>
    <w:basedOn w:val="a0"/>
    <w:rsid w:val="00785DCC"/>
    <w:rPr>
      <w:rFonts w:ascii="仿宋_GB2312" w:eastAsia="仿宋_GB2312" w:hint="eastAsia"/>
      <w:sz w:val="30"/>
      <w:szCs w:val="30"/>
    </w:rPr>
  </w:style>
  <w:style w:type="character" w:customStyle="1" w:styleId="CharChar7">
    <w:name w:val="Char Char7"/>
    <w:basedOn w:val="a0"/>
    <w:locked/>
    <w:rsid w:val="00785DCC"/>
    <w:rPr>
      <w:rFonts w:eastAsia="宋体"/>
      <w:sz w:val="18"/>
      <w:szCs w:val="18"/>
      <w:lang w:bidi="ar-SA"/>
    </w:rPr>
  </w:style>
  <w:style w:type="character" w:customStyle="1" w:styleId="Char0">
    <w:name w:val="页脚 Char"/>
    <w:uiPriority w:val="99"/>
    <w:qFormat/>
    <w:rsid w:val="00785DCC"/>
    <w:rPr>
      <w:rFonts w:eastAsia="仿宋_GB2312"/>
      <w:kern w:val="2"/>
      <w:sz w:val="18"/>
      <w:lang w:val="en-US" w:eastAsia="zh-CN" w:bidi="ar-SA"/>
    </w:rPr>
  </w:style>
  <w:style w:type="character" w:customStyle="1" w:styleId="CharChar1">
    <w:name w:val="Char Char1"/>
    <w:basedOn w:val="a0"/>
    <w:semiHidden/>
    <w:rsid w:val="00785DCC"/>
    <w:rPr>
      <w:sz w:val="18"/>
      <w:szCs w:val="18"/>
    </w:rPr>
  </w:style>
  <w:style w:type="paragraph" w:customStyle="1" w:styleId="s16">
    <w:name w:val="s16"/>
    <w:basedOn w:val="a"/>
    <w:rsid w:val="00785DC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har2">
    <w:name w:val="Char"/>
    <w:basedOn w:val="a"/>
    <w:rsid w:val="00785DCC"/>
    <w:rPr>
      <w:rFonts w:ascii="Tahoma" w:hAnsi="Tahoma"/>
      <w:sz w:val="24"/>
    </w:rPr>
  </w:style>
  <w:style w:type="paragraph" w:customStyle="1" w:styleId="Default">
    <w:name w:val="Default"/>
    <w:rsid w:val="00785DCC"/>
    <w:pPr>
      <w:widowControl w:val="0"/>
      <w:autoSpaceDE w:val="0"/>
      <w:autoSpaceDN w:val="0"/>
      <w:adjustRightInd w:val="0"/>
    </w:pPr>
    <w:rPr>
      <w:rFonts w:ascii="仿宋" w:hAnsi="仿宋" w:cs="仿宋"/>
      <w:color w:val="000000"/>
      <w:sz w:val="24"/>
      <w:szCs w:val="24"/>
    </w:rPr>
  </w:style>
  <w:style w:type="paragraph" w:customStyle="1" w:styleId="Char3">
    <w:name w:val="Char"/>
    <w:basedOn w:val="a"/>
    <w:rsid w:val="00785DCC"/>
    <w:pPr>
      <w:widowControl/>
      <w:spacing w:after="160" w:line="240" w:lineRule="exact"/>
      <w:jc w:val="left"/>
    </w:pPr>
    <w:rPr>
      <w:rFonts w:ascii="Verdana" w:eastAsia="仿宋_GB2312" w:hAnsi="Verdana" w:cs="Verdana"/>
      <w:kern w:val="0"/>
      <w:sz w:val="24"/>
      <w:lang w:eastAsia="en-US"/>
    </w:rPr>
  </w:style>
  <w:style w:type="paragraph" w:customStyle="1" w:styleId="CharChar3CharCharCharChar">
    <w:name w:val="Char Char3 Char Char Char Char"/>
    <w:basedOn w:val="a"/>
    <w:rsid w:val="00785DCC"/>
    <w:rPr>
      <w:rFonts w:ascii="Tahoma" w:eastAsia="Times New Roman" w:hAnsi="Tahoma"/>
      <w:kern w:val="0"/>
      <w:sz w:val="24"/>
      <w:szCs w:val="20"/>
    </w:rPr>
  </w:style>
  <w:style w:type="paragraph" w:customStyle="1" w:styleId="CharCharChar">
    <w:name w:val="Char Char Char"/>
    <w:basedOn w:val="a"/>
    <w:rsid w:val="00785DCC"/>
    <w:rPr>
      <w:szCs w:val="21"/>
    </w:rPr>
  </w:style>
  <w:style w:type="paragraph" w:customStyle="1" w:styleId="p0">
    <w:name w:val="p0"/>
    <w:basedOn w:val="a"/>
    <w:uiPriority w:val="99"/>
    <w:qFormat/>
    <w:rsid w:val="00785DC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2">
    <w:name w:val="列出段落1"/>
    <w:basedOn w:val="a"/>
    <w:rsid w:val="00785DCC"/>
    <w:pPr>
      <w:ind w:firstLineChars="200" w:firstLine="420"/>
    </w:pPr>
  </w:style>
  <w:style w:type="paragraph" w:styleId="af2">
    <w:name w:val="No Spacing"/>
    <w:qFormat/>
    <w:rsid w:val="00785DCC"/>
    <w:rPr>
      <w:rFonts w:ascii="Calibri" w:hAnsi="Calibri"/>
      <w:sz w:val="22"/>
      <w:szCs w:val="22"/>
      <w:lang w:eastAsia="en-US" w:bidi="en-US"/>
    </w:rPr>
  </w:style>
  <w:style w:type="character" w:customStyle="1" w:styleId="sz2">
    <w:name w:val="sz2"/>
    <w:basedOn w:val="a0"/>
    <w:rsid w:val="00785DCC"/>
    <w:rPr>
      <w:color w:val="FFFFFF"/>
      <w:sz w:val="18"/>
      <w:szCs w:val="18"/>
      <w:u w:val="none"/>
    </w:rPr>
  </w:style>
  <w:style w:type="character" w:customStyle="1" w:styleId="hover54">
    <w:name w:val="hover54"/>
    <w:basedOn w:val="a0"/>
    <w:rsid w:val="00785DCC"/>
    <w:rPr>
      <w:u w:val="single"/>
    </w:rPr>
  </w:style>
  <w:style w:type="character" w:customStyle="1" w:styleId="description">
    <w:name w:val="description"/>
    <w:basedOn w:val="a0"/>
    <w:rsid w:val="00785DCC"/>
    <w:rPr>
      <w:i/>
      <w:sz w:val="18"/>
      <w:szCs w:val="18"/>
      <w:bdr w:val="single" w:sz="6" w:space="0" w:color="CEE1EF"/>
      <w:shd w:val="clear" w:color="auto" w:fill="F0F8FF"/>
    </w:rPr>
  </w:style>
  <w:style w:type="character" w:customStyle="1" w:styleId="bbp-admin-links1">
    <w:name w:val="bbp-admin-links1"/>
    <w:basedOn w:val="a0"/>
    <w:rsid w:val="00785DCC"/>
    <w:rPr>
      <w:color w:val="DDDDDD"/>
    </w:rPr>
  </w:style>
  <w:style w:type="character" w:customStyle="1" w:styleId="font81">
    <w:name w:val="font81"/>
    <w:basedOn w:val="a0"/>
    <w:rsid w:val="00785DCC"/>
    <w:rPr>
      <w:rFonts w:ascii="宋体" w:eastAsia="宋体" w:hAnsi="宋体" w:cs="宋体"/>
      <w:color w:val="000000"/>
      <w:sz w:val="18"/>
      <w:szCs w:val="18"/>
      <w:u w:val="none"/>
    </w:rPr>
  </w:style>
  <w:style w:type="character" w:customStyle="1" w:styleId="font61">
    <w:name w:val="font61"/>
    <w:basedOn w:val="a0"/>
    <w:rsid w:val="00785DCC"/>
    <w:rPr>
      <w:rFonts w:ascii="Times New Roman" w:hAnsi="Times New Roman" w:cs="Times New Roman"/>
      <w:color w:val="000000"/>
      <w:sz w:val="22"/>
      <w:szCs w:val="22"/>
      <w:u w:val="none"/>
    </w:rPr>
  </w:style>
  <w:style w:type="character" w:customStyle="1" w:styleId="bbp-admin-links">
    <w:name w:val="bbp-admin-links"/>
    <w:basedOn w:val="a0"/>
    <w:rsid w:val="00785DCC"/>
  </w:style>
  <w:style w:type="character" w:customStyle="1" w:styleId="Char4">
    <w:name w:val="列出段落 Char"/>
    <w:link w:val="af3"/>
    <w:locked/>
    <w:rsid w:val="00785DCC"/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styleId="af3">
    <w:name w:val="List Paragraph"/>
    <w:basedOn w:val="a"/>
    <w:link w:val="Char4"/>
    <w:qFormat/>
    <w:rsid w:val="00785DCC"/>
    <w:pPr>
      <w:ind w:firstLineChars="200" w:firstLine="420"/>
    </w:pPr>
  </w:style>
  <w:style w:type="character" w:customStyle="1" w:styleId="sz">
    <w:name w:val="sz"/>
    <w:basedOn w:val="a0"/>
    <w:rsid w:val="00785DCC"/>
    <w:rPr>
      <w:color w:val="FFFFFF"/>
      <w:sz w:val="18"/>
      <w:szCs w:val="18"/>
      <w:u w:val="none"/>
    </w:rPr>
  </w:style>
  <w:style w:type="character" w:customStyle="1" w:styleId="Char5">
    <w:name w:val="页眉 Char"/>
    <w:rsid w:val="00785DCC"/>
    <w:rPr>
      <w:rFonts w:eastAsia="仿宋_GB2312"/>
      <w:kern w:val="2"/>
      <w:sz w:val="18"/>
      <w:lang w:val="en-US" w:eastAsia="zh-CN" w:bidi="ar-SA"/>
    </w:rPr>
  </w:style>
  <w:style w:type="character" w:customStyle="1" w:styleId="apple-converted-space">
    <w:name w:val="apple-converted-space"/>
    <w:basedOn w:val="a0"/>
    <w:rsid w:val="00785DCC"/>
  </w:style>
  <w:style w:type="character" w:customStyle="1" w:styleId="font131">
    <w:name w:val="font131"/>
    <w:basedOn w:val="a0"/>
    <w:rsid w:val="00785DCC"/>
    <w:rPr>
      <w:rFonts w:ascii="宋体" w:eastAsia="宋体" w:hAnsi="宋体" w:cs="宋体"/>
      <w:b/>
      <w:color w:val="000000"/>
      <w:sz w:val="20"/>
      <w:szCs w:val="20"/>
      <w:u w:val="none"/>
    </w:rPr>
  </w:style>
  <w:style w:type="character" w:customStyle="1" w:styleId="font21">
    <w:name w:val="font21"/>
    <w:basedOn w:val="a0"/>
    <w:qFormat/>
    <w:rsid w:val="00785DCC"/>
    <w:rPr>
      <w:rFonts w:ascii="宋体" w:eastAsia="宋体" w:hAnsi="宋体" w:cs="宋体"/>
      <w:color w:val="000000"/>
      <w:sz w:val="22"/>
      <w:szCs w:val="22"/>
      <w:u w:val="none"/>
    </w:rPr>
  </w:style>
  <w:style w:type="character" w:customStyle="1" w:styleId="comment-text-w">
    <w:name w:val="comment-text-w"/>
    <w:basedOn w:val="a0"/>
    <w:rsid w:val="00785DCC"/>
    <w:rPr>
      <w:color w:val="4398ED"/>
      <w:sz w:val="24"/>
      <w:szCs w:val="24"/>
    </w:rPr>
  </w:style>
  <w:style w:type="character" w:customStyle="1" w:styleId="1Char">
    <w:name w:val="样式1 Char"/>
    <w:basedOn w:val="a0"/>
    <w:link w:val="1"/>
    <w:rsid w:val="00785DCC"/>
    <w:rPr>
      <w:rFonts w:ascii="方正小标宋简体" w:eastAsia="方正小标宋简体" w:hAnsi="Calibri"/>
      <w:kern w:val="2"/>
      <w:sz w:val="32"/>
      <w:szCs w:val="32"/>
      <w:lang w:val="en-US" w:eastAsia="zh-CN" w:bidi="ar-SA"/>
    </w:rPr>
  </w:style>
  <w:style w:type="paragraph" w:customStyle="1" w:styleId="1">
    <w:name w:val="样式1"/>
    <w:basedOn w:val="a"/>
    <w:link w:val="1Char"/>
    <w:qFormat/>
    <w:rsid w:val="00785DCC"/>
    <w:pPr>
      <w:numPr>
        <w:numId w:val="1"/>
      </w:numPr>
      <w:tabs>
        <w:tab w:val="left" w:pos="360"/>
      </w:tabs>
      <w:spacing w:line="560" w:lineRule="exact"/>
      <w:ind w:firstLineChars="200" w:firstLine="640"/>
    </w:pPr>
    <w:rPr>
      <w:rFonts w:ascii="方正小标宋简体" w:eastAsia="方正小标宋简体"/>
      <w:sz w:val="32"/>
      <w:szCs w:val="32"/>
    </w:rPr>
  </w:style>
  <w:style w:type="character" w:customStyle="1" w:styleId="FooterChar">
    <w:name w:val="Footer Char"/>
    <w:basedOn w:val="a0"/>
    <w:locked/>
    <w:rsid w:val="00785DCC"/>
    <w:rPr>
      <w:rFonts w:ascii="仿宋_GB2312" w:eastAsia="仿宋_GB2312"/>
      <w:kern w:val="2"/>
      <w:sz w:val="18"/>
      <w:szCs w:val="18"/>
      <w:lang w:val="en-US" w:eastAsia="zh-CN" w:bidi="ar-SA"/>
    </w:rPr>
  </w:style>
  <w:style w:type="character" w:customStyle="1" w:styleId="2Char0">
    <w:name w:val="样式2 Char"/>
    <w:basedOn w:val="a0"/>
    <w:link w:val="23"/>
    <w:rsid w:val="00785DCC"/>
    <w:rPr>
      <w:rFonts w:ascii="仿宋_GB2312" w:eastAsia="仿宋_GB2312" w:hAnsi="Calibri"/>
      <w:kern w:val="2"/>
      <w:sz w:val="28"/>
      <w:szCs w:val="32"/>
      <w:lang w:val="en-US" w:eastAsia="zh-CN" w:bidi="ar-SA"/>
    </w:rPr>
  </w:style>
  <w:style w:type="paragraph" w:customStyle="1" w:styleId="23">
    <w:name w:val="样式2"/>
    <w:basedOn w:val="a"/>
    <w:link w:val="2Char0"/>
    <w:qFormat/>
    <w:rsid w:val="00785DCC"/>
    <w:pPr>
      <w:tabs>
        <w:tab w:val="left" w:pos="1346"/>
      </w:tabs>
      <w:spacing w:line="560" w:lineRule="exact"/>
      <w:ind w:firstLineChars="300" w:firstLine="840"/>
    </w:pPr>
    <w:rPr>
      <w:rFonts w:ascii="仿宋_GB2312" w:eastAsia="仿宋_GB2312"/>
      <w:sz w:val="28"/>
      <w:szCs w:val="32"/>
    </w:rPr>
  </w:style>
  <w:style w:type="character" w:customStyle="1" w:styleId="prop-span">
    <w:name w:val="prop-span"/>
    <w:basedOn w:val="a0"/>
    <w:rsid w:val="00785DCC"/>
  </w:style>
  <w:style w:type="character" w:customStyle="1" w:styleId="description1">
    <w:name w:val="description1"/>
    <w:basedOn w:val="a0"/>
    <w:rsid w:val="00785DCC"/>
  </w:style>
  <w:style w:type="character" w:customStyle="1" w:styleId="current1">
    <w:name w:val="current1"/>
    <w:basedOn w:val="a0"/>
    <w:rsid w:val="00785DCC"/>
    <w:rPr>
      <w:color w:val="FFFFFF"/>
      <w:bdr w:val="single" w:sz="6" w:space="0" w:color="04A4CC"/>
      <w:shd w:val="clear" w:color="auto" w:fill="04A4CC"/>
    </w:rPr>
  </w:style>
  <w:style w:type="character" w:customStyle="1" w:styleId="dots">
    <w:name w:val="dots"/>
    <w:basedOn w:val="a0"/>
    <w:rsid w:val="00785DCC"/>
  </w:style>
  <w:style w:type="character" w:customStyle="1" w:styleId="font161">
    <w:name w:val="font161"/>
    <w:basedOn w:val="a0"/>
    <w:rsid w:val="00785DCC"/>
    <w:rPr>
      <w:strike w:val="0"/>
      <w:dstrike w:val="0"/>
      <w:sz w:val="24"/>
      <w:u w:val="none"/>
    </w:rPr>
  </w:style>
  <w:style w:type="character" w:customStyle="1" w:styleId="current">
    <w:name w:val="current"/>
    <w:basedOn w:val="a0"/>
    <w:rsid w:val="00785DCC"/>
    <w:rPr>
      <w:u w:val="none"/>
      <w:bdr w:val="single" w:sz="6" w:space="0" w:color="DDDDDD"/>
      <w:shd w:val="clear" w:color="auto" w:fill="EEEEEE"/>
    </w:rPr>
  </w:style>
  <w:style w:type="character" w:customStyle="1" w:styleId="bbp-author-ip">
    <w:name w:val="bbp-author-ip"/>
    <w:basedOn w:val="a0"/>
    <w:rsid w:val="00785DCC"/>
    <w:rPr>
      <w:rFonts w:ascii="Helvetica Neue" w:eastAsia="Helvetica Neue" w:hAnsi="Helvetica Neue" w:cs="Helvetica Neue"/>
      <w:b/>
      <w:color w:val="AAAAAA"/>
      <w:sz w:val="16"/>
      <w:szCs w:val="16"/>
    </w:rPr>
  </w:style>
  <w:style w:type="character" w:customStyle="1" w:styleId="font71">
    <w:name w:val="font71"/>
    <w:basedOn w:val="a0"/>
    <w:rsid w:val="00785DCC"/>
    <w:rPr>
      <w:rFonts w:ascii="Times New Roman" w:hAnsi="Times New Roman" w:cs="Times New Roman"/>
      <w:b/>
      <w:color w:val="000000"/>
      <w:sz w:val="22"/>
      <w:szCs w:val="22"/>
      <w:u w:val="none"/>
    </w:rPr>
  </w:style>
  <w:style w:type="character" w:customStyle="1" w:styleId="font111">
    <w:name w:val="font111"/>
    <w:basedOn w:val="a0"/>
    <w:rsid w:val="00785DCC"/>
    <w:rPr>
      <w:rFonts w:ascii="宋体" w:eastAsia="宋体" w:hAnsi="宋体" w:cs="宋体"/>
      <w:b/>
      <w:color w:val="000000"/>
      <w:sz w:val="22"/>
      <w:szCs w:val="22"/>
      <w:u w:val="none"/>
    </w:rPr>
  </w:style>
  <w:style w:type="character" w:customStyle="1" w:styleId="font51">
    <w:name w:val="font51"/>
    <w:basedOn w:val="a0"/>
    <w:rsid w:val="00785DCC"/>
    <w:rPr>
      <w:rFonts w:ascii="Times New Roman" w:hAnsi="Times New Roman" w:cs="Times New Roman"/>
      <w:b/>
      <w:color w:val="000000"/>
      <w:sz w:val="20"/>
      <w:szCs w:val="20"/>
      <w:u w:val="none"/>
    </w:rPr>
  </w:style>
  <w:style w:type="paragraph" w:customStyle="1" w:styleId="myindent">
    <w:name w:val="myindent"/>
    <w:basedOn w:val="a"/>
    <w:rsid w:val="00785DC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CharCharCharCharCharCharChar">
    <w:name w:val="Char Char Char Char Char Char Char"/>
    <w:basedOn w:val="a"/>
    <w:rsid w:val="00785DCC"/>
    <w:pPr>
      <w:spacing w:line="240" w:lineRule="atLeast"/>
      <w:ind w:left="420" w:firstLine="420"/>
    </w:pPr>
    <w:rPr>
      <w:rFonts w:eastAsia="仿宋_GB2312"/>
      <w:kern w:val="0"/>
      <w:sz w:val="32"/>
      <w:szCs w:val="32"/>
    </w:rPr>
  </w:style>
  <w:style w:type="paragraph" w:customStyle="1" w:styleId="CharCharChar0">
    <w:name w:val="Char Char Char"/>
    <w:basedOn w:val="a"/>
    <w:rsid w:val="00785DCC"/>
    <w:rPr>
      <w:szCs w:val="21"/>
    </w:rPr>
  </w:style>
  <w:style w:type="paragraph" w:customStyle="1" w:styleId="Char20">
    <w:name w:val="Char2"/>
    <w:basedOn w:val="a"/>
    <w:rsid w:val="00785DCC"/>
    <w:pPr>
      <w:autoSpaceDE w:val="0"/>
      <w:autoSpaceDN w:val="0"/>
    </w:pPr>
    <w:rPr>
      <w:rFonts w:ascii="宋体" w:eastAsia="Times New Roman"/>
      <w:kern w:val="0"/>
      <w:sz w:val="24"/>
    </w:rPr>
  </w:style>
  <w:style w:type="character" w:customStyle="1" w:styleId="NormalCharacter">
    <w:name w:val="NormalCharacter"/>
    <w:semiHidden/>
    <w:rsid w:val="00785DCC"/>
  </w:style>
  <w:style w:type="character" w:customStyle="1" w:styleId="font11">
    <w:name w:val="font11"/>
    <w:basedOn w:val="a0"/>
    <w:qFormat/>
    <w:rsid w:val="00785DCC"/>
    <w:rPr>
      <w:rFonts w:ascii="宋体" w:eastAsia="宋体" w:hAnsi="宋体" w:cs="宋体" w:hint="eastAsia"/>
      <w:color w:val="000000"/>
      <w:sz w:val="24"/>
      <w:szCs w:val="24"/>
      <w:u w:val="none"/>
    </w:rPr>
  </w:style>
  <w:style w:type="paragraph" w:customStyle="1" w:styleId="Char6">
    <w:name w:val="普通(网站) Char"/>
    <w:basedOn w:val="a"/>
    <w:rsid w:val="00785DCC"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paragraph" w:customStyle="1" w:styleId="Bodytext2">
    <w:name w:val="Body text|2"/>
    <w:basedOn w:val="a"/>
    <w:rsid w:val="00785DCC"/>
    <w:pPr>
      <w:ind w:firstLine="580"/>
      <w:jc w:val="left"/>
    </w:pPr>
    <w:rPr>
      <w:rFonts w:ascii="宋体" w:hAnsi="宋体" w:cs="宋体"/>
      <w:color w:val="717377"/>
      <w:kern w:val="0"/>
      <w:sz w:val="26"/>
      <w:szCs w:val="26"/>
      <w:lang w:val="zh-TW" w:eastAsia="zh-TW" w:bidi="zh-TW"/>
    </w:rPr>
  </w:style>
  <w:style w:type="paragraph" w:customStyle="1" w:styleId="Bodytext1">
    <w:name w:val="Body text|1"/>
    <w:basedOn w:val="a"/>
    <w:qFormat/>
    <w:rsid w:val="00785DCC"/>
    <w:pPr>
      <w:spacing w:after="240" w:line="394" w:lineRule="auto"/>
      <w:ind w:firstLine="400"/>
      <w:jc w:val="left"/>
    </w:pPr>
    <w:rPr>
      <w:rFonts w:ascii="宋体" w:hAnsi="宋体" w:cs="宋体"/>
      <w:color w:val="717377"/>
      <w:kern w:val="0"/>
      <w:sz w:val="30"/>
      <w:szCs w:val="30"/>
      <w:lang w:val="zh-TW" w:eastAsia="zh-TW" w:bidi="zh-TW"/>
    </w:rPr>
  </w:style>
  <w:style w:type="paragraph" w:customStyle="1" w:styleId="Heading21">
    <w:name w:val="Heading #2|1"/>
    <w:basedOn w:val="a"/>
    <w:rsid w:val="00785DCC"/>
    <w:pPr>
      <w:spacing w:after="520" w:line="754" w:lineRule="exact"/>
      <w:jc w:val="center"/>
      <w:outlineLvl w:val="1"/>
    </w:pPr>
    <w:rPr>
      <w:rFonts w:ascii="宋体" w:hAnsi="宋体" w:cs="宋体"/>
      <w:color w:val="575D61"/>
      <w:kern w:val="0"/>
      <w:sz w:val="38"/>
      <w:szCs w:val="38"/>
      <w:lang w:val="zh-TW" w:eastAsia="zh-TW" w:bidi="zh-TW"/>
    </w:rPr>
  </w:style>
  <w:style w:type="paragraph" w:customStyle="1" w:styleId="Style1">
    <w:name w:val="_Style 1"/>
    <w:uiPriority w:val="1"/>
    <w:qFormat/>
    <w:rsid w:val="00785DCC"/>
    <w:rPr>
      <w:rFonts w:ascii="Calibri" w:hAnsi="Calibri"/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1787</Words>
  <Characters>1824</Characters>
  <Application>Microsoft Office Word</Application>
  <DocSecurity>0</DocSecurity>
  <PresentationFormat/>
  <Lines>202</Lines>
  <Paragraphs>171</Paragraphs>
  <Slides>0</Slides>
  <Notes>0</Notes>
  <HiddenSlides>0</HiddenSlides>
  <MMClips>0</MMClips>
  <ScaleCrop>false</ScaleCrop>
  <Company>微软中国</Company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东政秘〔2014〕176号</dc:title>
  <dc:creator>高伟伟</dc:creator>
  <cp:lastModifiedBy>张智华</cp:lastModifiedBy>
  <cp:revision>2</cp:revision>
  <cp:lastPrinted>2021-07-16T08:56:00Z</cp:lastPrinted>
  <dcterms:created xsi:type="dcterms:W3CDTF">2021-12-01T03:43:00Z</dcterms:created>
  <dcterms:modified xsi:type="dcterms:W3CDTF">2021-12-01T03:43:00Z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654112BC85BD4B01A36C23CA4577A2E0</vt:lpwstr>
  </property>
</Properties>
</file>