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F0C" w:rsidRDefault="00917F0C" w:rsidP="00917F0C">
      <w:pPr>
        <w:pStyle w:val="a6"/>
        <w:shd w:val="clear" w:color="auto" w:fill="FFFFFF"/>
        <w:spacing w:after="0" w:afterAutospacing="0" w:line="560" w:lineRule="exact"/>
        <w:jc w:val="center"/>
        <w:rPr>
          <w:rFonts w:ascii="方正小标宋简体" w:eastAsia="方正小标宋简体" w:hAnsiTheme="minorHAnsi" w:cstheme="minorBidi" w:hint="eastAsia"/>
          <w:color w:val="212529"/>
          <w:w w:val="90"/>
          <w:kern w:val="2"/>
          <w:sz w:val="44"/>
          <w:szCs w:val="44"/>
        </w:rPr>
      </w:pPr>
      <w:r w:rsidRPr="00917F0C">
        <w:rPr>
          <w:rFonts w:ascii="方正小标宋简体" w:eastAsia="方正小标宋简体" w:hAnsiTheme="minorHAnsi" w:cstheme="minorBidi" w:hint="eastAsia"/>
          <w:color w:val="212529"/>
          <w:w w:val="90"/>
          <w:kern w:val="2"/>
          <w:sz w:val="44"/>
          <w:szCs w:val="44"/>
        </w:rPr>
        <w:t>东至县发展改革委关于印发油气长输管道安全</w:t>
      </w:r>
    </w:p>
    <w:p w:rsidR="00F26068" w:rsidRDefault="00917F0C" w:rsidP="00917F0C">
      <w:pPr>
        <w:pStyle w:val="a6"/>
        <w:shd w:val="clear" w:color="auto" w:fill="FFFFFF"/>
        <w:spacing w:after="0" w:afterAutospacing="0" w:line="560" w:lineRule="exact"/>
        <w:jc w:val="center"/>
        <w:rPr>
          <w:rFonts w:ascii="方正小标宋简体" w:eastAsia="方正小标宋简体" w:hAnsiTheme="minorHAnsi" w:cstheme="minorBidi"/>
          <w:color w:val="212529"/>
          <w:w w:val="90"/>
          <w:kern w:val="2"/>
          <w:sz w:val="44"/>
          <w:szCs w:val="44"/>
        </w:rPr>
      </w:pPr>
      <w:r w:rsidRPr="00917F0C">
        <w:rPr>
          <w:rFonts w:ascii="方正小标宋简体" w:eastAsia="方正小标宋简体" w:hAnsiTheme="minorHAnsi" w:cstheme="minorBidi" w:hint="eastAsia"/>
          <w:color w:val="212529"/>
          <w:w w:val="90"/>
          <w:kern w:val="2"/>
          <w:sz w:val="44"/>
          <w:szCs w:val="44"/>
        </w:rPr>
        <w:t>生产隐患排查治理专项行动方案的通知</w:t>
      </w:r>
    </w:p>
    <w:p w:rsidR="00211E1B" w:rsidRPr="00211E1B" w:rsidRDefault="00211E1B" w:rsidP="00430F16">
      <w:pPr>
        <w:pStyle w:val="a6"/>
        <w:shd w:val="clear" w:color="auto" w:fill="FFFFFF"/>
        <w:spacing w:after="0" w:afterAutospacing="0" w:line="560" w:lineRule="exact"/>
        <w:rPr>
          <w:rFonts w:ascii="仿宋_GB2312" w:eastAsia="仿宋_GB2312" w:hAnsi="微软雅黑" w:cs="Arial"/>
          <w:color w:val="212529"/>
          <w:sz w:val="32"/>
          <w:szCs w:val="32"/>
        </w:rPr>
      </w:pPr>
    </w:p>
    <w:p w:rsidR="00917F0C" w:rsidRPr="00917F0C" w:rsidRDefault="00917F0C" w:rsidP="00917F0C">
      <w:pPr>
        <w:pStyle w:val="a6"/>
        <w:spacing w:after="0" w:afterAutospacing="0" w:line="560" w:lineRule="exact"/>
        <w:rPr>
          <w:rFonts w:ascii="仿宋_GB2312" w:eastAsia="仿宋_GB2312" w:hAnsi="微软雅黑" w:cs="Arial"/>
          <w:color w:val="212529"/>
          <w:sz w:val="32"/>
          <w:szCs w:val="32"/>
        </w:rPr>
      </w:pPr>
      <w:r w:rsidRPr="00917F0C">
        <w:rPr>
          <w:rFonts w:ascii="仿宋_GB2312" w:eastAsia="仿宋_GB2312" w:hAnsi="微软雅黑" w:cs="Arial" w:hint="eastAsia"/>
          <w:color w:val="212529"/>
          <w:sz w:val="32"/>
          <w:szCs w:val="32"/>
        </w:rPr>
        <w:t xml:space="preserve">中石化川气东送天然气管道有限公司安徽管理处： </w:t>
      </w:r>
    </w:p>
    <w:p w:rsidR="00917F0C" w:rsidRPr="00917F0C" w:rsidRDefault="00917F0C" w:rsidP="00917F0C">
      <w:pPr>
        <w:pStyle w:val="a6"/>
        <w:spacing w:after="0" w:afterAutospacing="0" w:line="560" w:lineRule="exact"/>
        <w:ind w:firstLineChars="200" w:firstLine="64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xml:space="preserve">现将《油气长输管道安全生产隐患排查治理专项行动方案》印发给你们，请认真抓好贯彻执行。 </w:t>
      </w:r>
    </w:p>
    <w:p w:rsidR="00917F0C" w:rsidRPr="00917F0C" w:rsidRDefault="00917F0C" w:rsidP="00917F0C">
      <w:pPr>
        <w:pStyle w:val="a6"/>
        <w:spacing w:after="0" w:afterAutospacing="0" w:line="560" w:lineRule="exact"/>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w:t>
      </w:r>
      <w:r w:rsidRPr="00917F0C">
        <w:rPr>
          <w:rFonts w:ascii="仿宋_GB2312" w:eastAsia="仿宋_GB2312" w:hAnsi="微软雅黑" w:cs="Arial" w:hint="eastAsia"/>
          <w:color w:val="212529"/>
          <w:sz w:val="32"/>
          <w:szCs w:val="32"/>
        </w:rPr>
        <w:t xml:space="preserve"> </w:t>
      </w:r>
    </w:p>
    <w:p w:rsidR="00917F0C" w:rsidRPr="00917F0C" w:rsidRDefault="00917F0C" w:rsidP="00917F0C">
      <w:pPr>
        <w:pStyle w:val="a6"/>
        <w:spacing w:after="0" w:afterAutospacing="0" w:line="560" w:lineRule="exact"/>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w:t>
      </w:r>
      <w:r w:rsidRPr="00917F0C">
        <w:rPr>
          <w:rFonts w:ascii="仿宋_GB2312" w:eastAsia="仿宋_GB2312" w:hAnsi="微软雅黑" w:cs="Arial" w:hint="eastAsia"/>
          <w:color w:val="212529"/>
          <w:sz w:val="32"/>
          <w:szCs w:val="32"/>
        </w:rPr>
        <w:t xml:space="preserve"> </w:t>
      </w:r>
    </w:p>
    <w:p w:rsidR="00917F0C" w:rsidRPr="00917F0C" w:rsidRDefault="00917F0C" w:rsidP="00917F0C">
      <w:pPr>
        <w:pStyle w:val="a6"/>
        <w:spacing w:after="0" w:afterAutospacing="0" w:line="560" w:lineRule="exact"/>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w:t>
      </w:r>
      <w:r w:rsidRPr="00917F0C">
        <w:rPr>
          <w:rFonts w:ascii="仿宋_GB2312" w:eastAsia="仿宋_GB2312" w:hAnsi="微软雅黑" w:cs="Arial" w:hint="eastAsia"/>
          <w:color w:val="212529"/>
          <w:sz w:val="32"/>
          <w:szCs w:val="32"/>
        </w:rPr>
        <w:t xml:space="preserve"> </w:t>
      </w:r>
    </w:p>
    <w:p w:rsidR="00917F0C" w:rsidRPr="00917F0C" w:rsidRDefault="00917F0C" w:rsidP="00917F0C">
      <w:pPr>
        <w:pStyle w:val="a6"/>
        <w:spacing w:after="0" w:afterAutospacing="0" w:line="560" w:lineRule="exact"/>
        <w:ind w:firstLineChars="1350" w:firstLine="432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xml:space="preserve">2019年4月10日 </w:t>
      </w:r>
    </w:p>
    <w:p w:rsidR="00211E1B" w:rsidRDefault="00211E1B"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pacing w:after="0" w:afterAutospacing="0" w:line="560" w:lineRule="exact"/>
        <w:rPr>
          <w:rFonts w:ascii="仿宋_GB2312" w:eastAsia="仿宋_GB2312" w:hAnsi="微软雅黑" w:cs="Arial" w:hint="eastAsia"/>
          <w:color w:val="212529"/>
          <w:sz w:val="32"/>
          <w:szCs w:val="32"/>
        </w:rPr>
      </w:pPr>
    </w:p>
    <w:p w:rsidR="00917F0C" w:rsidRDefault="00917F0C" w:rsidP="00917F0C">
      <w:pPr>
        <w:pStyle w:val="a6"/>
        <w:shd w:val="clear" w:color="auto" w:fill="FFFFFF"/>
        <w:ind w:firstLine="480"/>
        <w:rPr>
          <w:rFonts w:ascii="微软雅黑" w:eastAsia="微软雅黑" w:hAnsi="微软雅黑" w:cs="Arial" w:hint="eastAsia"/>
          <w:color w:val="212529"/>
        </w:rPr>
      </w:pPr>
    </w:p>
    <w:p w:rsidR="00917F0C" w:rsidRPr="00917F0C" w:rsidRDefault="00917F0C" w:rsidP="00917F0C">
      <w:pPr>
        <w:pStyle w:val="a6"/>
        <w:shd w:val="clear" w:color="auto" w:fill="FFFFFF"/>
        <w:spacing w:after="0" w:afterAutospacing="0" w:line="560" w:lineRule="exact"/>
        <w:jc w:val="center"/>
        <w:rPr>
          <w:rFonts w:ascii="方正小标宋简体" w:eastAsia="方正小标宋简体" w:hAnsiTheme="minorHAnsi" w:cstheme="minorBidi" w:hint="eastAsia"/>
          <w:color w:val="212529"/>
          <w:w w:val="90"/>
          <w:kern w:val="2"/>
          <w:sz w:val="44"/>
          <w:szCs w:val="44"/>
        </w:rPr>
      </w:pPr>
      <w:r w:rsidRPr="00917F0C">
        <w:rPr>
          <w:rFonts w:ascii="方正小标宋简体" w:eastAsia="方正小标宋简体" w:hAnsiTheme="minorHAnsi" w:cstheme="minorBidi" w:hint="eastAsia"/>
          <w:color w:val="212529"/>
          <w:w w:val="90"/>
          <w:kern w:val="2"/>
          <w:sz w:val="44"/>
          <w:szCs w:val="44"/>
        </w:rPr>
        <w:lastRenderedPageBreak/>
        <w:t>东至县油气长输管道安全生产隐患排查治理专项行动工作方案</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Pr>
          <w:rFonts w:ascii="微软雅黑" w:eastAsia="微软雅黑" w:hAnsi="微软雅黑" w:cs="Arial" w:hint="eastAsia"/>
          <w:color w:val="212529"/>
        </w:rPr>
        <w:t xml:space="preserve">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xml:space="preserve">根据东至县安委会《东至县“1+5+N”安全生产隐患集中排查治理专项行动工作方案》（东安〔2019〕4号）要求，决定自即日起在全县范围内开展为期3个月的油气长输管道安全生产隐患排查治理专项行动，结合我县油气长输管道实际，特制定本方案： </w:t>
      </w:r>
    </w:p>
    <w:p w:rsidR="00917F0C" w:rsidRPr="00917F0C" w:rsidRDefault="00917F0C" w:rsidP="00917F0C">
      <w:pPr>
        <w:pStyle w:val="a6"/>
        <w:shd w:val="clear" w:color="auto" w:fill="FFFFFF"/>
        <w:spacing w:after="0" w:afterAutospacing="0"/>
        <w:ind w:firstLine="480"/>
        <w:rPr>
          <w:rFonts w:ascii="黑体" w:eastAsia="黑体" w:hAnsi="黑体" w:cs="Arial" w:hint="eastAsia"/>
          <w:color w:val="212529"/>
          <w:sz w:val="32"/>
          <w:szCs w:val="32"/>
        </w:rPr>
      </w:pPr>
      <w:r w:rsidRPr="00917F0C">
        <w:rPr>
          <w:rFonts w:ascii="黑体" w:eastAsia="黑体" w:hAnsi="黑体" w:cs="Arial" w:hint="eastAsia"/>
          <w:color w:val="212529"/>
          <w:sz w:val="32"/>
          <w:szCs w:val="32"/>
        </w:rPr>
        <w:t xml:space="preserve">一、总体要求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xml:space="preserve">深入贯彻落实习近平总书记关于安全生产的系列重要指示批示精神，坚持以人为本，生命至上，把安全发展理念贯彻到经济发展的各个方面，把安全生产管理规范、规程、规定贯彻到一切生产和工作中，以更加坚决的态度、更加务实的作风、更加有力的举措，深入推进安全生产“铸安”行动常态化实效化和风险管控“六项机制”制度化规范化，彻底排查治理各类安全生产风险隐患，不放过任何一个漏洞、不丢掉任何一个盲点、不留下任何一个隐患，坚决防范化解重大安全风险、坚决遏制较大及以上事故、坚决防止平地起惊雷的事情发生，切实维护人民群众生命财产安全和社会稳定。 </w:t>
      </w:r>
    </w:p>
    <w:p w:rsidR="00917F0C" w:rsidRPr="00917F0C" w:rsidRDefault="00917F0C" w:rsidP="00917F0C">
      <w:pPr>
        <w:pStyle w:val="a6"/>
        <w:shd w:val="clear" w:color="auto" w:fill="FFFFFF"/>
        <w:spacing w:after="0" w:afterAutospacing="0"/>
        <w:ind w:firstLine="480"/>
        <w:rPr>
          <w:rFonts w:ascii="黑体" w:eastAsia="黑体" w:hAnsi="黑体" w:cs="Arial" w:hint="eastAsia"/>
          <w:color w:val="212529"/>
          <w:sz w:val="32"/>
          <w:szCs w:val="32"/>
        </w:rPr>
      </w:pPr>
      <w:r w:rsidRPr="00917F0C">
        <w:rPr>
          <w:rFonts w:ascii="黑体" w:eastAsia="黑体" w:hAnsi="黑体" w:cs="Arial" w:hint="eastAsia"/>
          <w:color w:val="212529"/>
          <w:sz w:val="32"/>
          <w:szCs w:val="32"/>
        </w:rPr>
        <w:t xml:space="preserve">二、检查内容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xml:space="preserve">此次检查范围是全县油气管道企业安全生产情况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int="eastAsia"/>
          <w:b/>
          <w:bCs/>
          <w:sz w:val="32"/>
          <w:szCs w:val="32"/>
        </w:rPr>
        <w:t>（一）安全生产管理制度建立和执行情况。</w:t>
      </w:r>
      <w:r w:rsidRPr="00917F0C">
        <w:rPr>
          <w:rFonts w:ascii="仿宋_GB2312" w:eastAsia="仿宋_GB2312" w:hAnsi="微软雅黑" w:cs="Arial" w:hint="eastAsia"/>
          <w:color w:val="212529"/>
          <w:sz w:val="32"/>
          <w:szCs w:val="32"/>
        </w:rPr>
        <w:t xml:space="preserve">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lastRenderedPageBreak/>
        <w:t xml:space="preserve">检查油气管道企业安全生产标准化建设情况和实施安全生产管理，操作技能、设备设施和作业现场制度化、标准化、规范化情况；从业人员安全培训和持证上岗制度落实情况；是否建立并落实隐患排查治理、岗位安全生产责任制、职业卫生管理、安全培训教育、安全生产工作经费保障以及设备设施检查、维护、保养、检测检验等安全生产制度；是否建立管道安全管理信息系统；是否开展管道完整性管理。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int="eastAsia"/>
          <w:b/>
          <w:bCs/>
          <w:sz w:val="32"/>
          <w:szCs w:val="32"/>
        </w:rPr>
        <w:t>（二）安全风险管控情况</w:t>
      </w:r>
      <w:r w:rsidRPr="00917F0C">
        <w:rPr>
          <w:rFonts w:ascii="仿宋_GB2312" w:eastAsia="仿宋_GB2312" w:hAnsi="微软雅黑" w:cs="Arial" w:hint="eastAsia"/>
          <w:color w:val="212529"/>
          <w:sz w:val="32"/>
          <w:szCs w:val="32"/>
        </w:rPr>
        <w:t xml:space="preserve">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xml:space="preserve">检查油气管道企业安全生产重要设施、装备完好状况和日常管理维护情况；开展安全风险辨识、评估、分级和公告，对存在较大危险因素的生产经营场所和重大危险源登记建档、制定和落实管控措施情况。对重点油气长输管道沿线存在占线压穿越、安全距离不足、滑坡、山洪地质灾害和其他工程弃渣等危害管道安全情形的重点油气输送管道是否采取加强巡护有效治理措施的情况。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int="eastAsia"/>
          <w:b/>
          <w:bCs/>
          <w:sz w:val="32"/>
          <w:szCs w:val="32"/>
        </w:rPr>
        <w:t>（三）隐患排查治理结果情况</w:t>
      </w:r>
      <w:r w:rsidRPr="00917F0C">
        <w:rPr>
          <w:rFonts w:ascii="仿宋_GB2312" w:eastAsia="仿宋_GB2312" w:hAnsi="微软雅黑" w:cs="Arial" w:hint="eastAsia"/>
          <w:color w:val="212529"/>
          <w:sz w:val="32"/>
          <w:szCs w:val="32"/>
        </w:rPr>
        <w:t xml:space="preserve">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xml:space="preserve">检查油气管道企业建立事故隐患排查治理制度，开展隐患自查自改自报，实行整改闭环管理情况。各级政府及有关部门日常监护执法和安全巡查、检查、督查、明查暗访等发现的问题与隐患整改落实情况；汛期安全防范和隐患整改责任措施落实情况。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int="eastAsia"/>
          <w:b/>
          <w:bCs/>
          <w:sz w:val="32"/>
          <w:szCs w:val="32"/>
        </w:rPr>
        <w:t>（四）应急管理情况</w:t>
      </w:r>
      <w:r w:rsidRPr="00917F0C">
        <w:rPr>
          <w:rFonts w:ascii="仿宋_GB2312" w:eastAsia="仿宋_GB2312" w:hAnsi="微软雅黑" w:cs="Arial" w:hint="eastAsia"/>
          <w:color w:val="212529"/>
          <w:sz w:val="32"/>
          <w:szCs w:val="32"/>
        </w:rPr>
        <w:t xml:space="preserve">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lastRenderedPageBreak/>
        <w:t xml:space="preserve">检查油气管道企业应急组织体系建设情况；建立专（兼）职应急救援队伍或相关应急救援队伍签订协议情况；编制应急预案和现场处置方案，组织应急演练，配备必要应急演练装备，储备应急物资情况，事故应急处理的总结评估工作情况；加强岗位应急培训情况。 </w:t>
      </w:r>
    </w:p>
    <w:p w:rsidR="00917F0C" w:rsidRPr="00917F0C" w:rsidRDefault="00917F0C" w:rsidP="00917F0C">
      <w:pPr>
        <w:pStyle w:val="a6"/>
        <w:shd w:val="clear" w:color="auto" w:fill="FFFFFF"/>
        <w:spacing w:after="0" w:afterAutospacing="0"/>
        <w:ind w:firstLine="480"/>
        <w:rPr>
          <w:rFonts w:ascii="黑体" w:eastAsia="黑体" w:hAnsi="黑体" w:cs="Arial" w:hint="eastAsia"/>
          <w:color w:val="212529"/>
          <w:sz w:val="32"/>
          <w:szCs w:val="32"/>
        </w:rPr>
      </w:pPr>
      <w:r w:rsidRPr="00917F0C">
        <w:rPr>
          <w:rFonts w:ascii="黑体" w:eastAsia="黑体" w:hAnsi="黑体" w:cs="Arial" w:hint="eastAsia"/>
          <w:color w:val="212529"/>
          <w:sz w:val="32"/>
          <w:szCs w:val="32"/>
        </w:rPr>
        <w:t xml:space="preserve">三、工作安排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xml:space="preserve">从2019年4月至6月，分三个阶段开展安全生产检查。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xml:space="preserve">1、集中自查和专项执法检查阶段（4月）。各油气管道企业要立即组织开展全面深入、细致彻底的自查、自改，对排查出的问题和隐患要建立台账，按照“五落实”要求及时整改。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xml:space="preserve">2、深化执法检查阶段（5月）。县有关部门和单位组织对生产经营单位自查自纠情况进行明查暗访，组织专项执法检查“回头看”，开展联合执法检查，彻底整改安全隐患。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xml:space="preserve">3、巩固提升阶段（6月）。县有关部门和单位认真梳理企业自查和监管监察发现的问题隐患，督促企业彻底消除隐患，建立本辖区本行业领域的安全生产风险管控“六项机制”，加快形成安全生产长效机制。 </w:t>
      </w:r>
    </w:p>
    <w:p w:rsidR="00917F0C" w:rsidRPr="00917F0C" w:rsidRDefault="00917F0C" w:rsidP="00917F0C">
      <w:pPr>
        <w:pStyle w:val="a6"/>
        <w:shd w:val="clear" w:color="auto" w:fill="FFFFFF"/>
        <w:spacing w:after="0" w:afterAutospacing="0"/>
        <w:ind w:firstLine="480"/>
        <w:rPr>
          <w:rFonts w:ascii="黑体" w:eastAsia="黑体" w:hAnsi="黑体" w:cs="Arial" w:hint="eastAsia"/>
          <w:color w:val="212529"/>
          <w:sz w:val="32"/>
          <w:szCs w:val="32"/>
        </w:rPr>
      </w:pPr>
      <w:r w:rsidRPr="00917F0C">
        <w:rPr>
          <w:rFonts w:ascii="黑体" w:eastAsia="黑体" w:hAnsi="黑体" w:cs="Arial" w:hint="eastAsia"/>
          <w:color w:val="212529"/>
          <w:sz w:val="32"/>
          <w:szCs w:val="32"/>
        </w:rPr>
        <w:t xml:space="preserve">四、工作要求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int="eastAsia"/>
          <w:b/>
          <w:bCs/>
          <w:sz w:val="32"/>
          <w:szCs w:val="32"/>
        </w:rPr>
        <w:t>（一）强化组织领导。</w:t>
      </w:r>
      <w:r w:rsidRPr="00917F0C">
        <w:rPr>
          <w:rFonts w:ascii="仿宋_GB2312" w:eastAsia="仿宋_GB2312" w:hAnsi="微软雅黑" w:cs="Arial" w:hint="eastAsia"/>
          <w:color w:val="212529"/>
          <w:sz w:val="32"/>
          <w:szCs w:val="32"/>
        </w:rPr>
        <w:t>各级油气长输管道保护主管部门主要负责同志是油气长输管道安全生产攻坚行动第一责任人，要亲自部署研究，组织开展本行业领域攻坚行动。各油</w:t>
      </w:r>
      <w:r w:rsidRPr="00917F0C">
        <w:rPr>
          <w:rFonts w:ascii="仿宋_GB2312" w:eastAsia="仿宋_GB2312" w:hAnsi="微软雅黑" w:cs="Arial" w:hint="eastAsia"/>
          <w:color w:val="212529"/>
          <w:sz w:val="32"/>
          <w:szCs w:val="32"/>
        </w:rPr>
        <w:lastRenderedPageBreak/>
        <w:t xml:space="preserve">气管道主要负责人要切实履行安全生产第一责任人责任，组织开展自查自改。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int="eastAsia"/>
          <w:b/>
          <w:bCs/>
          <w:sz w:val="32"/>
          <w:szCs w:val="32"/>
        </w:rPr>
        <w:t>（二）强化宣传引导。</w:t>
      </w:r>
      <w:r w:rsidRPr="00917F0C">
        <w:rPr>
          <w:rFonts w:ascii="仿宋_GB2312" w:eastAsia="仿宋_GB2312" w:hAnsi="微软雅黑" w:cs="Arial" w:hint="eastAsia"/>
          <w:color w:val="212529"/>
          <w:sz w:val="32"/>
          <w:szCs w:val="32"/>
        </w:rPr>
        <w:t xml:space="preserve">各级油气长输管道保护主管部门要利用手机、电视、报刊、广播、网络等多种渠道，结合“安全生产月”和“安全生产江淮行”活动，加大宣传力度，及时总结、宣传、推广先进典型和经验做法，教育引导企业和职工增强做好安全生产工作的主动性和自觉性。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int="eastAsia"/>
          <w:b/>
          <w:bCs/>
          <w:sz w:val="32"/>
          <w:szCs w:val="32"/>
        </w:rPr>
        <w:t>（三）强化督查考核</w:t>
      </w:r>
      <w:r w:rsidRPr="00917F0C">
        <w:rPr>
          <w:rFonts w:ascii="仿宋_GB2312" w:eastAsia="仿宋_GB2312" w:hAnsi="微软雅黑" w:cs="Arial" w:hint="eastAsia"/>
          <w:color w:val="212529"/>
          <w:sz w:val="32"/>
          <w:szCs w:val="32"/>
        </w:rPr>
        <w:t xml:space="preserve">。请有关企业自每月20日前将本月安全生产隐患集中排查治理情况汇总表（见附件）报东至县发改委办公室，6月20日前报送安全生产隐患集中排查治理情况工作总结。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 </w:t>
      </w:r>
      <w:r w:rsidRPr="00917F0C">
        <w:rPr>
          <w:rFonts w:ascii="仿宋_GB2312" w:eastAsia="仿宋_GB2312" w:hAnsi="微软雅黑" w:cs="Arial" w:hint="eastAsia"/>
          <w:color w:val="212529"/>
          <w:sz w:val="32"/>
          <w:szCs w:val="32"/>
        </w:rPr>
        <w:t xml:space="preserve"> </w:t>
      </w:r>
    </w:p>
    <w:p w:rsidR="00917F0C" w:rsidRPr="00917F0C" w:rsidRDefault="00917F0C" w:rsidP="00917F0C">
      <w:pPr>
        <w:pStyle w:val="a6"/>
        <w:shd w:val="clear" w:color="auto" w:fill="FFFFFF"/>
        <w:spacing w:after="0" w:afterAutospacing="0"/>
        <w:ind w:firstLine="480"/>
        <w:rPr>
          <w:rFonts w:ascii="仿宋_GB2312" w:eastAsia="仿宋_GB2312" w:hAnsi="微软雅黑" w:cs="Arial" w:hint="eastAsia"/>
          <w:color w:val="212529"/>
          <w:sz w:val="32"/>
          <w:szCs w:val="32"/>
        </w:rPr>
      </w:pPr>
      <w:r w:rsidRPr="00917F0C">
        <w:rPr>
          <w:rFonts w:ascii="仿宋_GB2312" w:eastAsia="仿宋_GB2312" w:hAnsi="微软雅黑" w:cs="Arial" w:hint="eastAsia"/>
          <w:color w:val="212529"/>
          <w:sz w:val="32"/>
          <w:szCs w:val="32"/>
        </w:rPr>
        <w:t>附件：安全生产隐患集中排查治理情况汇总表</w:t>
      </w:r>
    </w:p>
    <w:p w:rsidR="00917F0C" w:rsidRPr="00917F0C" w:rsidRDefault="00917F0C" w:rsidP="00917F0C">
      <w:pPr>
        <w:pStyle w:val="a6"/>
        <w:spacing w:after="0" w:afterAutospacing="0" w:line="560" w:lineRule="exact"/>
        <w:rPr>
          <w:rFonts w:ascii="仿宋_GB2312" w:eastAsia="仿宋_GB2312" w:hAnsi="微软雅黑" w:cs="Arial"/>
          <w:color w:val="212529"/>
          <w:sz w:val="32"/>
          <w:szCs w:val="32"/>
        </w:rPr>
      </w:pPr>
    </w:p>
    <w:sectPr w:rsidR="00917F0C" w:rsidRPr="00917F0C" w:rsidSect="00783EB8">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183B" w:rsidRDefault="00FE183B" w:rsidP="00F26068">
      <w:r>
        <w:separator/>
      </w:r>
    </w:p>
  </w:endnote>
  <w:endnote w:type="continuationSeparator" w:id="1">
    <w:p w:rsidR="00FE183B" w:rsidRDefault="00FE183B" w:rsidP="00F2606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664141"/>
      <w:docPartObj>
        <w:docPartGallery w:val="Page Numbers (Bottom of Page)"/>
        <w:docPartUnique/>
      </w:docPartObj>
    </w:sdtPr>
    <w:sdtContent>
      <w:p w:rsidR="00A31E70" w:rsidRDefault="006E68BB">
        <w:pPr>
          <w:pStyle w:val="a4"/>
          <w:jc w:val="center"/>
        </w:pPr>
        <w:fldSimple w:instr=" PAGE   \* MERGEFORMAT ">
          <w:r w:rsidR="00917F0C" w:rsidRPr="00917F0C">
            <w:rPr>
              <w:noProof/>
              <w:lang w:val="zh-CN"/>
            </w:rPr>
            <w:t>2</w:t>
          </w:r>
        </w:fldSimple>
      </w:p>
    </w:sdtContent>
  </w:sdt>
  <w:p w:rsidR="00A31E70" w:rsidRDefault="00A31E7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183B" w:rsidRDefault="00FE183B" w:rsidP="00F26068">
      <w:r>
        <w:separator/>
      </w:r>
    </w:p>
  </w:footnote>
  <w:footnote w:type="continuationSeparator" w:id="1">
    <w:p w:rsidR="00FE183B" w:rsidRDefault="00FE183B" w:rsidP="00F2606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26068"/>
    <w:rsid w:val="00211E1B"/>
    <w:rsid w:val="00430F16"/>
    <w:rsid w:val="004E0335"/>
    <w:rsid w:val="005707B4"/>
    <w:rsid w:val="006E68BB"/>
    <w:rsid w:val="00783EB8"/>
    <w:rsid w:val="00897738"/>
    <w:rsid w:val="00917F0C"/>
    <w:rsid w:val="009208A3"/>
    <w:rsid w:val="00A31E70"/>
    <w:rsid w:val="00C06DE6"/>
    <w:rsid w:val="00DF37D6"/>
    <w:rsid w:val="00F26068"/>
    <w:rsid w:val="00FE183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EB8"/>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260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26068"/>
    <w:rPr>
      <w:sz w:val="18"/>
      <w:szCs w:val="18"/>
    </w:rPr>
  </w:style>
  <w:style w:type="paragraph" w:styleId="a4">
    <w:name w:val="footer"/>
    <w:basedOn w:val="a"/>
    <w:link w:val="Char0"/>
    <w:uiPriority w:val="99"/>
    <w:unhideWhenUsed/>
    <w:rsid w:val="00F26068"/>
    <w:pPr>
      <w:tabs>
        <w:tab w:val="center" w:pos="4153"/>
        <w:tab w:val="right" w:pos="8306"/>
      </w:tabs>
      <w:snapToGrid w:val="0"/>
      <w:jc w:val="left"/>
    </w:pPr>
    <w:rPr>
      <w:sz w:val="18"/>
      <w:szCs w:val="18"/>
    </w:rPr>
  </w:style>
  <w:style w:type="character" w:customStyle="1" w:styleId="Char0">
    <w:name w:val="页脚 Char"/>
    <w:basedOn w:val="a0"/>
    <w:link w:val="a4"/>
    <w:uiPriority w:val="99"/>
    <w:rsid w:val="00F26068"/>
    <w:rPr>
      <w:sz w:val="18"/>
      <w:szCs w:val="18"/>
    </w:rPr>
  </w:style>
  <w:style w:type="paragraph" w:styleId="a5">
    <w:name w:val="Balloon Text"/>
    <w:basedOn w:val="a"/>
    <w:link w:val="Char1"/>
    <w:uiPriority w:val="99"/>
    <w:semiHidden/>
    <w:unhideWhenUsed/>
    <w:rsid w:val="00F26068"/>
    <w:rPr>
      <w:sz w:val="18"/>
      <w:szCs w:val="18"/>
    </w:rPr>
  </w:style>
  <w:style w:type="character" w:customStyle="1" w:styleId="Char1">
    <w:name w:val="批注框文本 Char"/>
    <w:basedOn w:val="a0"/>
    <w:link w:val="a5"/>
    <w:uiPriority w:val="99"/>
    <w:semiHidden/>
    <w:rsid w:val="00F26068"/>
    <w:rPr>
      <w:sz w:val="18"/>
      <w:szCs w:val="18"/>
    </w:rPr>
  </w:style>
  <w:style w:type="paragraph" w:styleId="a6">
    <w:name w:val="Normal (Web)"/>
    <w:basedOn w:val="a"/>
    <w:uiPriority w:val="99"/>
    <w:unhideWhenUsed/>
    <w:rsid w:val="00F26068"/>
    <w:pPr>
      <w:widowControl/>
      <w:spacing w:after="100" w:afterAutospacing="1"/>
      <w:jc w:val="left"/>
    </w:pPr>
    <w:rPr>
      <w:rFonts w:ascii="宋体" w:eastAsia="宋体" w:hAnsi="宋体" w:cs="宋体"/>
      <w:kern w:val="0"/>
      <w:sz w:val="24"/>
      <w:szCs w:val="24"/>
    </w:rPr>
  </w:style>
  <w:style w:type="character" w:styleId="a7">
    <w:name w:val="Strong"/>
    <w:basedOn w:val="a0"/>
    <w:uiPriority w:val="22"/>
    <w:qFormat/>
    <w:rsid w:val="00F26068"/>
    <w:rPr>
      <w:b/>
      <w:bCs/>
    </w:rPr>
  </w:style>
</w:styles>
</file>

<file path=word/webSettings.xml><?xml version="1.0" encoding="utf-8"?>
<w:webSettings xmlns:r="http://schemas.openxmlformats.org/officeDocument/2006/relationships" xmlns:w="http://schemas.openxmlformats.org/wordprocessingml/2006/main">
  <w:divs>
    <w:div w:id="157623967">
      <w:bodyDiv w:val="1"/>
      <w:marLeft w:val="0"/>
      <w:marRight w:val="0"/>
      <w:marTop w:val="0"/>
      <w:marBottom w:val="0"/>
      <w:divBdr>
        <w:top w:val="none" w:sz="0" w:space="0" w:color="auto"/>
        <w:left w:val="none" w:sz="0" w:space="0" w:color="auto"/>
        <w:bottom w:val="none" w:sz="0" w:space="0" w:color="auto"/>
        <w:right w:val="none" w:sz="0" w:space="0" w:color="auto"/>
      </w:divBdr>
      <w:divsChild>
        <w:div w:id="251014174">
          <w:marLeft w:val="0"/>
          <w:marRight w:val="0"/>
          <w:marTop w:val="0"/>
          <w:marBottom w:val="0"/>
          <w:divBdr>
            <w:top w:val="none" w:sz="0" w:space="0" w:color="auto"/>
            <w:left w:val="none" w:sz="0" w:space="0" w:color="auto"/>
            <w:bottom w:val="none" w:sz="0" w:space="0" w:color="auto"/>
            <w:right w:val="none" w:sz="0" w:space="0" w:color="auto"/>
          </w:divBdr>
          <w:divsChild>
            <w:div w:id="870150973">
              <w:marLeft w:val="4500"/>
              <w:marRight w:val="0"/>
              <w:marTop w:val="0"/>
              <w:marBottom w:val="0"/>
              <w:divBdr>
                <w:top w:val="none" w:sz="0" w:space="0" w:color="auto"/>
                <w:left w:val="none" w:sz="0" w:space="0" w:color="auto"/>
                <w:bottom w:val="none" w:sz="0" w:space="0" w:color="auto"/>
                <w:right w:val="none" w:sz="0" w:space="0" w:color="auto"/>
              </w:divBdr>
              <w:divsChild>
                <w:div w:id="686173789">
                  <w:marLeft w:val="0"/>
                  <w:marRight w:val="0"/>
                  <w:marTop w:val="0"/>
                  <w:marBottom w:val="0"/>
                  <w:divBdr>
                    <w:top w:val="none" w:sz="0" w:space="0" w:color="auto"/>
                    <w:left w:val="none" w:sz="0" w:space="0" w:color="auto"/>
                    <w:bottom w:val="none" w:sz="0" w:space="0" w:color="auto"/>
                    <w:right w:val="none" w:sz="0" w:space="0" w:color="auto"/>
                  </w:divBdr>
                  <w:divsChild>
                    <w:div w:id="1480458771">
                      <w:marLeft w:val="0"/>
                      <w:marRight w:val="0"/>
                      <w:marTop w:val="0"/>
                      <w:marBottom w:val="0"/>
                      <w:divBdr>
                        <w:top w:val="none" w:sz="0" w:space="0" w:color="auto"/>
                        <w:left w:val="none" w:sz="0" w:space="0" w:color="auto"/>
                        <w:bottom w:val="none" w:sz="0" w:space="0" w:color="auto"/>
                        <w:right w:val="none" w:sz="0" w:space="0" w:color="auto"/>
                      </w:divBdr>
                      <w:divsChild>
                        <w:div w:id="177817998">
                          <w:marLeft w:val="-150"/>
                          <w:marRight w:val="-150"/>
                          <w:marTop w:val="0"/>
                          <w:marBottom w:val="0"/>
                          <w:divBdr>
                            <w:top w:val="none" w:sz="0" w:space="0" w:color="auto"/>
                            <w:left w:val="none" w:sz="0" w:space="0" w:color="auto"/>
                            <w:bottom w:val="none" w:sz="0" w:space="0" w:color="auto"/>
                            <w:right w:val="none" w:sz="0" w:space="0" w:color="auto"/>
                          </w:divBdr>
                          <w:divsChild>
                            <w:div w:id="1444765963">
                              <w:marLeft w:val="0"/>
                              <w:marRight w:val="0"/>
                              <w:marTop w:val="0"/>
                              <w:marBottom w:val="0"/>
                              <w:divBdr>
                                <w:top w:val="none" w:sz="0" w:space="0" w:color="auto"/>
                                <w:left w:val="none" w:sz="0" w:space="0" w:color="auto"/>
                                <w:bottom w:val="none" w:sz="0" w:space="0" w:color="auto"/>
                                <w:right w:val="none" w:sz="0" w:space="0" w:color="auto"/>
                              </w:divBdr>
                              <w:divsChild>
                                <w:div w:id="220216346">
                                  <w:marLeft w:val="0"/>
                                  <w:marRight w:val="0"/>
                                  <w:marTop w:val="0"/>
                                  <w:marBottom w:val="300"/>
                                  <w:divBdr>
                                    <w:top w:val="none" w:sz="0" w:space="0" w:color="auto"/>
                                    <w:left w:val="none" w:sz="0" w:space="0" w:color="auto"/>
                                    <w:bottom w:val="none" w:sz="0" w:space="0" w:color="auto"/>
                                    <w:right w:val="none" w:sz="0" w:space="0" w:color="auto"/>
                                  </w:divBdr>
                                  <w:divsChild>
                                    <w:div w:id="374814621">
                                      <w:marLeft w:val="0"/>
                                      <w:marRight w:val="0"/>
                                      <w:marTop w:val="0"/>
                                      <w:marBottom w:val="0"/>
                                      <w:divBdr>
                                        <w:top w:val="none" w:sz="0" w:space="0" w:color="auto"/>
                                        <w:left w:val="none" w:sz="0" w:space="0" w:color="auto"/>
                                        <w:bottom w:val="none" w:sz="0" w:space="0" w:color="auto"/>
                                        <w:right w:val="none" w:sz="0" w:space="0" w:color="auto"/>
                                      </w:divBdr>
                                      <w:divsChild>
                                        <w:div w:id="990594560">
                                          <w:marLeft w:val="-150"/>
                                          <w:marRight w:val="-150"/>
                                          <w:marTop w:val="0"/>
                                          <w:marBottom w:val="0"/>
                                          <w:divBdr>
                                            <w:top w:val="none" w:sz="0" w:space="0" w:color="auto"/>
                                            <w:left w:val="none" w:sz="0" w:space="0" w:color="auto"/>
                                            <w:bottom w:val="none" w:sz="0" w:space="0" w:color="auto"/>
                                            <w:right w:val="none" w:sz="0" w:space="0" w:color="auto"/>
                                          </w:divBdr>
                                          <w:divsChild>
                                            <w:div w:id="1004474220">
                                              <w:marLeft w:val="0"/>
                                              <w:marRight w:val="0"/>
                                              <w:marTop w:val="0"/>
                                              <w:marBottom w:val="0"/>
                                              <w:divBdr>
                                                <w:top w:val="none" w:sz="0" w:space="0" w:color="auto"/>
                                                <w:left w:val="none" w:sz="0" w:space="0" w:color="auto"/>
                                                <w:bottom w:val="none" w:sz="0" w:space="0" w:color="auto"/>
                                                <w:right w:val="none" w:sz="0" w:space="0" w:color="auto"/>
                                              </w:divBdr>
                                              <w:divsChild>
                                                <w:div w:id="192919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818183">
      <w:bodyDiv w:val="1"/>
      <w:marLeft w:val="0"/>
      <w:marRight w:val="0"/>
      <w:marTop w:val="0"/>
      <w:marBottom w:val="0"/>
      <w:divBdr>
        <w:top w:val="none" w:sz="0" w:space="0" w:color="auto"/>
        <w:left w:val="none" w:sz="0" w:space="0" w:color="auto"/>
        <w:bottom w:val="none" w:sz="0" w:space="0" w:color="auto"/>
        <w:right w:val="none" w:sz="0" w:space="0" w:color="auto"/>
      </w:divBdr>
      <w:divsChild>
        <w:div w:id="1969622404">
          <w:marLeft w:val="0"/>
          <w:marRight w:val="0"/>
          <w:marTop w:val="0"/>
          <w:marBottom w:val="0"/>
          <w:divBdr>
            <w:top w:val="none" w:sz="0" w:space="0" w:color="auto"/>
            <w:left w:val="none" w:sz="0" w:space="0" w:color="auto"/>
            <w:bottom w:val="none" w:sz="0" w:space="0" w:color="auto"/>
            <w:right w:val="none" w:sz="0" w:space="0" w:color="auto"/>
          </w:divBdr>
          <w:divsChild>
            <w:div w:id="343095947">
              <w:marLeft w:val="4500"/>
              <w:marRight w:val="0"/>
              <w:marTop w:val="0"/>
              <w:marBottom w:val="0"/>
              <w:divBdr>
                <w:top w:val="none" w:sz="0" w:space="0" w:color="auto"/>
                <w:left w:val="none" w:sz="0" w:space="0" w:color="auto"/>
                <w:bottom w:val="none" w:sz="0" w:space="0" w:color="auto"/>
                <w:right w:val="none" w:sz="0" w:space="0" w:color="auto"/>
              </w:divBdr>
              <w:divsChild>
                <w:div w:id="667251517">
                  <w:marLeft w:val="0"/>
                  <w:marRight w:val="0"/>
                  <w:marTop w:val="0"/>
                  <w:marBottom w:val="0"/>
                  <w:divBdr>
                    <w:top w:val="none" w:sz="0" w:space="0" w:color="auto"/>
                    <w:left w:val="none" w:sz="0" w:space="0" w:color="auto"/>
                    <w:bottom w:val="none" w:sz="0" w:space="0" w:color="auto"/>
                    <w:right w:val="none" w:sz="0" w:space="0" w:color="auto"/>
                  </w:divBdr>
                  <w:divsChild>
                    <w:div w:id="1335495922">
                      <w:marLeft w:val="0"/>
                      <w:marRight w:val="0"/>
                      <w:marTop w:val="0"/>
                      <w:marBottom w:val="0"/>
                      <w:divBdr>
                        <w:top w:val="none" w:sz="0" w:space="0" w:color="auto"/>
                        <w:left w:val="none" w:sz="0" w:space="0" w:color="auto"/>
                        <w:bottom w:val="none" w:sz="0" w:space="0" w:color="auto"/>
                        <w:right w:val="none" w:sz="0" w:space="0" w:color="auto"/>
                      </w:divBdr>
                      <w:divsChild>
                        <w:div w:id="691341935">
                          <w:marLeft w:val="-150"/>
                          <w:marRight w:val="-150"/>
                          <w:marTop w:val="0"/>
                          <w:marBottom w:val="0"/>
                          <w:divBdr>
                            <w:top w:val="none" w:sz="0" w:space="0" w:color="auto"/>
                            <w:left w:val="none" w:sz="0" w:space="0" w:color="auto"/>
                            <w:bottom w:val="none" w:sz="0" w:space="0" w:color="auto"/>
                            <w:right w:val="none" w:sz="0" w:space="0" w:color="auto"/>
                          </w:divBdr>
                          <w:divsChild>
                            <w:div w:id="1848641738">
                              <w:marLeft w:val="0"/>
                              <w:marRight w:val="0"/>
                              <w:marTop w:val="0"/>
                              <w:marBottom w:val="0"/>
                              <w:divBdr>
                                <w:top w:val="none" w:sz="0" w:space="0" w:color="auto"/>
                                <w:left w:val="none" w:sz="0" w:space="0" w:color="auto"/>
                                <w:bottom w:val="none" w:sz="0" w:space="0" w:color="auto"/>
                                <w:right w:val="none" w:sz="0" w:space="0" w:color="auto"/>
                              </w:divBdr>
                              <w:divsChild>
                                <w:div w:id="982462370">
                                  <w:marLeft w:val="0"/>
                                  <w:marRight w:val="0"/>
                                  <w:marTop w:val="0"/>
                                  <w:marBottom w:val="300"/>
                                  <w:divBdr>
                                    <w:top w:val="none" w:sz="0" w:space="0" w:color="auto"/>
                                    <w:left w:val="none" w:sz="0" w:space="0" w:color="auto"/>
                                    <w:bottom w:val="none" w:sz="0" w:space="0" w:color="auto"/>
                                    <w:right w:val="none" w:sz="0" w:space="0" w:color="auto"/>
                                  </w:divBdr>
                                  <w:divsChild>
                                    <w:div w:id="2123500870">
                                      <w:marLeft w:val="0"/>
                                      <w:marRight w:val="0"/>
                                      <w:marTop w:val="0"/>
                                      <w:marBottom w:val="0"/>
                                      <w:divBdr>
                                        <w:top w:val="none" w:sz="0" w:space="0" w:color="auto"/>
                                        <w:left w:val="none" w:sz="0" w:space="0" w:color="auto"/>
                                        <w:bottom w:val="none" w:sz="0" w:space="0" w:color="auto"/>
                                        <w:right w:val="none" w:sz="0" w:space="0" w:color="auto"/>
                                      </w:divBdr>
                                      <w:divsChild>
                                        <w:div w:id="2066177728">
                                          <w:marLeft w:val="-150"/>
                                          <w:marRight w:val="-150"/>
                                          <w:marTop w:val="0"/>
                                          <w:marBottom w:val="0"/>
                                          <w:divBdr>
                                            <w:top w:val="none" w:sz="0" w:space="0" w:color="auto"/>
                                            <w:left w:val="none" w:sz="0" w:space="0" w:color="auto"/>
                                            <w:bottom w:val="none" w:sz="0" w:space="0" w:color="auto"/>
                                            <w:right w:val="none" w:sz="0" w:space="0" w:color="auto"/>
                                          </w:divBdr>
                                          <w:divsChild>
                                            <w:div w:id="127288204">
                                              <w:marLeft w:val="0"/>
                                              <w:marRight w:val="0"/>
                                              <w:marTop w:val="0"/>
                                              <w:marBottom w:val="0"/>
                                              <w:divBdr>
                                                <w:top w:val="none" w:sz="0" w:space="0" w:color="auto"/>
                                                <w:left w:val="none" w:sz="0" w:space="0" w:color="auto"/>
                                                <w:bottom w:val="none" w:sz="0" w:space="0" w:color="auto"/>
                                                <w:right w:val="none" w:sz="0" w:space="0" w:color="auto"/>
                                              </w:divBdr>
                                              <w:divsChild>
                                                <w:div w:id="99302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264448">
      <w:bodyDiv w:val="1"/>
      <w:marLeft w:val="0"/>
      <w:marRight w:val="0"/>
      <w:marTop w:val="0"/>
      <w:marBottom w:val="0"/>
      <w:divBdr>
        <w:top w:val="none" w:sz="0" w:space="0" w:color="auto"/>
        <w:left w:val="none" w:sz="0" w:space="0" w:color="auto"/>
        <w:bottom w:val="none" w:sz="0" w:space="0" w:color="auto"/>
        <w:right w:val="none" w:sz="0" w:space="0" w:color="auto"/>
      </w:divBdr>
      <w:divsChild>
        <w:div w:id="677462888">
          <w:marLeft w:val="0"/>
          <w:marRight w:val="0"/>
          <w:marTop w:val="0"/>
          <w:marBottom w:val="0"/>
          <w:divBdr>
            <w:top w:val="none" w:sz="0" w:space="0" w:color="auto"/>
            <w:left w:val="none" w:sz="0" w:space="0" w:color="auto"/>
            <w:bottom w:val="none" w:sz="0" w:space="0" w:color="auto"/>
            <w:right w:val="none" w:sz="0" w:space="0" w:color="auto"/>
          </w:divBdr>
          <w:divsChild>
            <w:div w:id="385833861">
              <w:marLeft w:val="4500"/>
              <w:marRight w:val="0"/>
              <w:marTop w:val="0"/>
              <w:marBottom w:val="0"/>
              <w:divBdr>
                <w:top w:val="none" w:sz="0" w:space="0" w:color="auto"/>
                <w:left w:val="none" w:sz="0" w:space="0" w:color="auto"/>
                <w:bottom w:val="none" w:sz="0" w:space="0" w:color="auto"/>
                <w:right w:val="none" w:sz="0" w:space="0" w:color="auto"/>
              </w:divBdr>
              <w:divsChild>
                <w:div w:id="1656493835">
                  <w:marLeft w:val="0"/>
                  <w:marRight w:val="0"/>
                  <w:marTop w:val="0"/>
                  <w:marBottom w:val="0"/>
                  <w:divBdr>
                    <w:top w:val="none" w:sz="0" w:space="0" w:color="auto"/>
                    <w:left w:val="none" w:sz="0" w:space="0" w:color="auto"/>
                    <w:bottom w:val="none" w:sz="0" w:space="0" w:color="auto"/>
                    <w:right w:val="none" w:sz="0" w:space="0" w:color="auto"/>
                  </w:divBdr>
                  <w:divsChild>
                    <w:div w:id="831288794">
                      <w:marLeft w:val="0"/>
                      <w:marRight w:val="0"/>
                      <w:marTop w:val="0"/>
                      <w:marBottom w:val="0"/>
                      <w:divBdr>
                        <w:top w:val="none" w:sz="0" w:space="0" w:color="auto"/>
                        <w:left w:val="none" w:sz="0" w:space="0" w:color="auto"/>
                        <w:bottom w:val="none" w:sz="0" w:space="0" w:color="auto"/>
                        <w:right w:val="none" w:sz="0" w:space="0" w:color="auto"/>
                      </w:divBdr>
                      <w:divsChild>
                        <w:div w:id="178086770">
                          <w:marLeft w:val="-150"/>
                          <w:marRight w:val="-150"/>
                          <w:marTop w:val="0"/>
                          <w:marBottom w:val="0"/>
                          <w:divBdr>
                            <w:top w:val="none" w:sz="0" w:space="0" w:color="auto"/>
                            <w:left w:val="none" w:sz="0" w:space="0" w:color="auto"/>
                            <w:bottom w:val="none" w:sz="0" w:space="0" w:color="auto"/>
                            <w:right w:val="none" w:sz="0" w:space="0" w:color="auto"/>
                          </w:divBdr>
                          <w:divsChild>
                            <w:div w:id="1103302817">
                              <w:marLeft w:val="0"/>
                              <w:marRight w:val="0"/>
                              <w:marTop w:val="0"/>
                              <w:marBottom w:val="0"/>
                              <w:divBdr>
                                <w:top w:val="none" w:sz="0" w:space="0" w:color="auto"/>
                                <w:left w:val="none" w:sz="0" w:space="0" w:color="auto"/>
                                <w:bottom w:val="none" w:sz="0" w:space="0" w:color="auto"/>
                                <w:right w:val="none" w:sz="0" w:space="0" w:color="auto"/>
                              </w:divBdr>
                              <w:divsChild>
                                <w:div w:id="1881478964">
                                  <w:marLeft w:val="0"/>
                                  <w:marRight w:val="0"/>
                                  <w:marTop w:val="0"/>
                                  <w:marBottom w:val="300"/>
                                  <w:divBdr>
                                    <w:top w:val="none" w:sz="0" w:space="0" w:color="auto"/>
                                    <w:left w:val="none" w:sz="0" w:space="0" w:color="auto"/>
                                    <w:bottom w:val="none" w:sz="0" w:space="0" w:color="auto"/>
                                    <w:right w:val="none" w:sz="0" w:space="0" w:color="auto"/>
                                  </w:divBdr>
                                  <w:divsChild>
                                    <w:div w:id="1071776177">
                                      <w:marLeft w:val="0"/>
                                      <w:marRight w:val="0"/>
                                      <w:marTop w:val="0"/>
                                      <w:marBottom w:val="0"/>
                                      <w:divBdr>
                                        <w:top w:val="none" w:sz="0" w:space="0" w:color="auto"/>
                                        <w:left w:val="none" w:sz="0" w:space="0" w:color="auto"/>
                                        <w:bottom w:val="none" w:sz="0" w:space="0" w:color="auto"/>
                                        <w:right w:val="none" w:sz="0" w:space="0" w:color="auto"/>
                                      </w:divBdr>
                                      <w:divsChild>
                                        <w:div w:id="471099564">
                                          <w:marLeft w:val="-150"/>
                                          <w:marRight w:val="-150"/>
                                          <w:marTop w:val="0"/>
                                          <w:marBottom w:val="0"/>
                                          <w:divBdr>
                                            <w:top w:val="none" w:sz="0" w:space="0" w:color="auto"/>
                                            <w:left w:val="none" w:sz="0" w:space="0" w:color="auto"/>
                                            <w:bottom w:val="none" w:sz="0" w:space="0" w:color="auto"/>
                                            <w:right w:val="none" w:sz="0" w:space="0" w:color="auto"/>
                                          </w:divBdr>
                                          <w:divsChild>
                                            <w:div w:id="1493790208">
                                              <w:marLeft w:val="0"/>
                                              <w:marRight w:val="0"/>
                                              <w:marTop w:val="0"/>
                                              <w:marBottom w:val="0"/>
                                              <w:divBdr>
                                                <w:top w:val="none" w:sz="0" w:space="0" w:color="auto"/>
                                                <w:left w:val="none" w:sz="0" w:space="0" w:color="auto"/>
                                                <w:bottom w:val="none" w:sz="0" w:space="0" w:color="auto"/>
                                                <w:right w:val="none" w:sz="0" w:space="0" w:color="auto"/>
                                              </w:divBdr>
                                              <w:divsChild>
                                                <w:div w:id="149194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9374549">
      <w:bodyDiv w:val="1"/>
      <w:marLeft w:val="0"/>
      <w:marRight w:val="0"/>
      <w:marTop w:val="0"/>
      <w:marBottom w:val="0"/>
      <w:divBdr>
        <w:top w:val="none" w:sz="0" w:space="0" w:color="auto"/>
        <w:left w:val="none" w:sz="0" w:space="0" w:color="auto"/>
        <w:bottom w:val="none" w:sz="0" w:space="0" w:color="auto"/>
        <w:right w:val="none" w:sz="0" w:space="0" w:color="auto"/>
      </w:divBdr>
      <w:divsChild>
        <w:div w:id="101189696">
          <w:marLeft w:val="0"/>
          <w:marRight w:val="0"/>
          <w:marTop w:val="0"/>
          <w:marBottom w:val="0"/>
          <w:divBdr>
            <w:top w:val="none" w:sz="0" w:space="0" w:color="auto"/>
            <w:left w:val="none" w:sz="0" w:space="0" w:color="auto"/>
            <w:bottom w:val="none" w:sz="0" w:space="0" w:color="auto"/>
            <w:right w:val="none" w:sz="0" w:space="0" w:color="auto"/>
          </w:divBdr>
          <w:divsChild>
            <w:div w:id="969088939">
              <w:marLeft w:val="4500"/>
              <w:marRight w:val="0"/>
              <w:marTop w:val="0"/>
              <w:marBottom w:val="0"/>
              <w:divBdr>
                <w:top w:val="none" w:sz="0" w:space="0" w:color="auto"/>
                <w:left w:val="none" w:sz="0" w:space="0" w:color="auto"/>
                <w:bottom w:val="none" w:sz="0" w:space="0" w:color="auto"/>
                <w:right w:val="none" w:sz="0" w:space="0" w:color="auto"/>
              </w:divBdr>
              <w:divsChild>
                <w:div w:id="1668022947">
                  <w:marLeft w:val="0"/>
                  <w:marRight w:val="0"/>
                  <w:marTop w:val="0"/>
                  <w:marBottom w:val="0"/>
                  <w:divBdr>
                    <w:top w:val="none" w:sz="0" w:space="0" w:color="auto"/>
                    <w:left w:val="none" w:sz="0" w:space="0" w:color="auto"/>
                    <w:bottom w:val="none" w:sz="0" w:space="0" w:color="auto"/>
                    <w:right w:val="none" w:sz="0" w:space="0" w:color="auto"/>
                  </w:divBdr>
                  <w:divsChild>
                    <w:div w:id="1164276823">
                      <w:marLeft w:val="0"/>
                      <w:marRight w:val="0"/>
                      <w:marTop w:val="0"/>
                      <w:marBottom w:val="0"/>
                      <w:divBdr>
                        <w:top w:val="none" w:sz="0" w:space="0" w:color="auto"/>
                        <w:left w:val="none" w:sz="0" w:space="0" w:color="auto"/>
                        <w:bottom w:val="none" w:sz="0" w:space="0" w:color="auto"/>
                        <w:right w:val="none" w:sz="0" w:space="0" w:color="auto"/>
                      </w:divBdr>
                      <w:divsChild>
                        <w:div w:id="261455392">
                          <w:marLeft w:val="-150"/>
                          <w:marRight w:val="-150"/>
                          <w:marTop w:val="0"/>
                          <w:marBottom w:val="0"/>
                          <w:divBdr>
                            <w:top w:val="none" w:sz="0" w:space="0" w:color="auto"/>
                            <w:left w:val="none" w:sz="0" w:space="0" w:color="auto"/>
                            <w:bottom w:val="none" w:sz="0" w:space="0" w:color="auto"/>
                            <w:right w:val="none" w:sz="0" w:space="0" w:color="auto"/>
                          </w:divBdr>
                          <w:divsChild>
                            <w:div w:id="807168665">
                              <w:marLeft w:val="0"/>
                              <w:marRight w:val="0"/>
                              <w:marTop w:val="0"/>
                              <w:marBottom w:val="0"/>
                              <w:divBdr>
                                <w:top w:val="none" w:sz="0" w:space="0" w:color="auto"/>
                                <w:left w:val="none" w:sz="0" w:space="0" w:color="auto"/>
                                <w:bottom w:val="none" w:sz="0" w:space="0" w:color="auto"/>
                                <w:right w:val="none" w:sz="0" w:space="0" w:color="auto"/>
                              </w:divBdr>
                              <w:divsChild>
                                <w:div w:id="657272626">
                                  <w:marLeft w:val="0"/>
                                  <w:marRight w:val="0"/>
                                  <w:marTop w:val="0"/>
                                  <w:marBottom w:val="300"/>
                                  <w:divBdr>
                                    <w:top w:val="none" w:sz="0" w:space="0" w:color="auto"/>
                                    <w:left w:val="none" w:sz="0" w:space="0" w:color="auto"/>
                                    <w:bottom w:val="none" w:sz="0" w:space="0" w:color="auto"/>
                                    <w:right w:val="none" w:sz="0" w:space="0" w:color="auto"/>
                                  </w:divBdr>
                                  <w:divsChild>
                                    <w:div w:id="545064641">
                                      <w:marLeft w:val="0"/>
                                      <w:marRight w:val="0"/>
                                      <w:marTop w:val="0"/>
                                      <w:marBottom w:val="0"/>
                                      <w:divBdr>
                                        <w:top w:val="none" w:sz="0" w:space="0" w:color="auto"/>
                                        <w:left w:val="none" w:sz="0" w:space="0" w:color="auto"/>
                                        <w:bottom w:val="none" w:sz="0" w:space="0" w:color="auto"/>
                                        <w:right w:val="none" w:sz="0" w:space="0" w:color="auto"/>
                                      </w:divBdr>
                                      <w:divsChild>
                                        <w:div w:id="1095133706">
                                          <w:marLeft w:val="-150"/>
                                          <w:marRight w:val="-150"/>
                                          <w:marTop w:val="0"/>
                                          <w:marBottom w:val="0"/>
                                          <w:divBdr>
                                            <w:top w:val="none" w:sz="0" w:space="0" w:color="auto"/>
                                            <w:left w:val="none" w:sz="0" w:space="0" w:color="auto"/>
                                            <w:bottom w:val="none" w:sz="0" w:space="0" w:color="auto"/>
                                            <w:right w:val="none" w:sz="0" w:space="0" w:color="auto"/>
                                          </w:divBdr>
                                          <w:divsChild>
                                            <w:div w:id="1780566246">
                                              <w:marLeft w:val="0"/>
                                              <w:marRight w:val="0"/>
                                              <w:marTop w:val="0"/>
                                              <w:marBottom w:val="0"/>
                                              <w:divBdr>
                                                <w:top w:val="none" w:sz="0" w:space="0" w:color="auto"/>
                                                <w:left w:val="none" w:sz="0" w:space="0" w:color="auto"/>
                                                <w:bottom w:val="none" w:sz="0" w:space="0" w:color="auto"/>
                                                <w:right w:val="none" w:sz="0" w:space="0" w:color="auto"/>
                                              </w:divBdr>
                                              <w:divsChild>
                                                <w:div w:id="166215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2749949">
      <w:bodyDiv w:val="1"/>
      <w:marLeft w:val="0"/>
      <w:marRight w:val="0"/>
      <w:marTop w:val="0"/>
      <w:marBottom w:val="0"/>
      <w:divBdr>
        <w:top w:val="none" w:sz="0" w:space="0" w:color="auto"/>
        <w:left w:val="none" w:sz="0" w:space="0" w:color="auto"/>
        <w:bottom w:val="none" w:sz="0" w:space="0" w:color="auto"/>
        <w:right w:val="none" w:sz="0" w:space="0" w:color="auto"/>
      </w:divBdr>
      <w:divsChild>
        <w:div w:id="921452049">
          <w:marLeft w:val="0"/>
          <w:marRight w:val="0"/>
          <w:marTop w:val="0"/>
          <w:marBottom w:val="0"/>
          <w:divBdr>
            <w:top w:val="none" w:sz="0" w:space="0" w:color="auto"/>
            <w:left w:val="none" w:sz="0" w:space="0" w:color="auto"/>
            <w:bottom w:val="none" w:sz="0" w:space="0" w:color="auto"/>
            <w:right w:val="none" w:sz="0" w:space="0" w:color="auto"/>
          </w:divBdr>
          <w:divsChild>
            <w:div w:id="1586721625">
              <w:marLeft w:val="4500"/>
              <w:marRight w:val="0"/>
              <w:marTop w:val="0"/>
              <w:marBottom w:val="0"/>
              <w:divBdr>
                <w:top w:val="none" w:sz="0" w:space="0" w:color="auto"/>
                <w:left w:val="none" w:sz="0" w:space="0" w:color="auto"/>
                <w:bottom w:val="none" w:sz="0" w:space="0" w:color="auto"/>
                <w:right w:val="none" w:sz="0" w:space="0" w:color="auto"/>
              </w:divBdr>
              <w:divsChild>
                <w:div w:id="1311249148">
                  <w:marLeft w:val="0"/>
                  <w:marRight w:val="0"/>
                  <w:marTop w:val="0"/>
                  <w:marBottom w:val="0"/>
                  <w:divBdr>
                    <w:top w:val="none" w:sz="0" w:space="0" w:color="auto"/>
                    <w:left w:val="none" w:sz="0" w:space="0" w:color="auto"/>
                    <w:bottom w:val="none" w:sz="0" w:space="0" w:color="auto"/>
                    <w:right w:val="none" w:sz="0" w:space="0" w:color="auto"/>
                  </w:divBdr>
                  <w:divsChild>
                    <w:div w:id="1316257272">
                      <w:marLeft w:val="0"/>
                      <w:marRight w:val="0"/>
                      <w:marTop w:val="0"/>
                      <w:marBottom w:val="0"/>
                      <w:divBdr>
                        <w:top w:val="none" w:sz="0" w:space="0" w:color="auto"/>
                        <w:left w:val="none" w:sz="0" w:space="0" w:color="auto"/>
                        <w:bottom w:val="none" w:sz="0" w:space="0" w:color="auto"/>
                        <w:right w:val="none" w:sz="0" w:space="0" w:color="auto"/>
                      </w:divBdr>
                      <w:divsChild>
                        <w:div w:id="932862767">
                          <w:marLeft w:val="-150"/>
                          <w:marRight w:val="-150"/>
                          <w:marTop w:val="0"/>
                          <w:marBottom w:val="0"/>
                          <w:divBdr>
                            <w:top w:val="none" w:sz="0" w:space="0" w:color="auto"/>
                            <w:left w:val="none" w:sz="0" w:space="0" w:color="auto"/>
                            <w:bottom w:val="none" w:sz="0" w:space="0" w:color="auto"/>
                            <w:right w:val="none" w:sz="0" w:space="0" w:color="auto"/>
                          </w:divBdr>
                          <w:divsChild>
                            <w:div w:id="579213739">
                              <w:marLeft w:val="0"/>
                              <w:marRight w:val="0"/>
                              <w:marTop w:val="0"/>
                              <w:marBottom w:val="0"/>
                              <w:divBdr>
                                <w:top w:val="none" w:sz="0" w:space="0" w:color="auto"/>
                                <w:left w:val="none" w:sz="0" w:space="0" w:color="auto"/>
                                <w:bottom w:val="none" w:sz="0" w:space="0" w:color="auto"/>
                                <w:right w:val="none" w:sz="0" w:space="0" w:color="auto"/>
                              </w:divBdr>
                              <w:divsChild>
                                <w:div w:id="1875994358">
                                  <w:marLeft w:val="0"/>
                                  <w:marRight w:val="0"/>
                                  <w:marTop w:val="0"/>
                                  <w:marBottom w:val="300"/>
                                  <w:divBdr>
                                    <w:top w:val="none" w:sz="0" w:space="0" w:color="auto"/>
                                    <w:left w:val="none" w:sz="0" w:space="0" w:color="auto"/>
                                    <w:bottom w:val="none" w:sz="0" w:space="0" w:color="auto"/>
                                    <w:right w:val="none" w:sz="0" w:space="0" w:color="auto"/>
                                  </w:divBdr>
                                  <w:divsChild>
                                    <w:div w:id="353269564">
                                      <w:marLeft w:val="0"/>
                                      <w:marRight w:val="0"/>
                                      <w:marTop w:val="0"/>
                                      <w:marBottom w:val="0"/>
                                      <w:divBdr>
                                        <w:top w:val="none" w:sz="0" w:space="0" w:color="auto"/>
                                        <w:left w:val="none" w:sz="0" w:space="0" w:color="auto"/>
                                        <w:bottom w:val="none" w:sz="0" w:space="0" w:color="auto"/>
                                        <w:right w:val="none" w:sz="0" w:space="0" w:color="auto"/>
                                      </w:divBdr>
                                      <w:divsChild>
                                        <w:div w:id="136651752">
                                          <w:marLeft w:val="-150"/>
                                          <w:marRight w:val="-150"/>
                                          <w:marTop w:val="0"/>
                                          <w:marBottom w:val="0"/>
                                          <w:divBdr>
                                            <w:top w:val="none" w:sz="0" w:space="0" w:color="auto"/>
                                            <w:left w:val="none" w:sz="0" w:space="0" w:color="auto"/>
                                            <w:bottom w:val="none" w:sz="0" w:space="0" w:color="auto"/>
                                            <w:right w:val="none" w:sz="0" w:space="0" w:color="auto"/>
                                          </w:divBdr>
                                          <w:divsChild>
                                            <w:div w:id="346373431">
                                              <w:marLeft w:val="0"/>
                                              <w:marRight w:val="0"/>
                                              <w:marTop w:val="0"/>
                                              <w:marBottom w:val="0"/>
                                              <w:divBdr>
                                                <w:top w:val="none" w:sz="0" w:space="0" w:color="auto"/>
                                                <w:left w:val="none" w:sz="0" w:space="0" w:color="auto"/>
                                                <w:bottom w:val="none" w:sz="0" w:space="0" w:color="auto"/>
                                                <w:right w:val="none" w:sz="0" w:space="0" w:color="auto"/>
                                              </w:divBdr>
                                              <w:divsChild>
                                                <w:div w:id="183856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0106412">
      <w:bodyDiv w:val="1"/>
      <w:marLeft w:val="0"/>
      <w:marRight w:val="0"/>
      <w:marTop w:val="0"/>
      <w:marBottom w:val="0"/>
      <w:divBdr>
        <w:top w:val="none" w:sz="0" w:space="0" w:color="auto"/>
        <w:left w:val="none" w:sz="0" w:space="0" w:color="auto"/>
        <w:bottom w:val="none" w:sz="0" w:space="0" w:color="auto"/>
        <w:right w:val="none" w:sz="0" w:space="0" w:color="auto"/>
      </w:divBdr>
      <w:divsChild>
        <w:div w:id="369261988">
          <w:marLeft w:val="0"/>
          <w:marRight w:val="0"/>
          <w:marTop w:val="0"/>
          <w:marBottom w:val="0"/>
          <w:divBdr>
            <w:top w:val="none" w:sz="0" w:space="0" w:color="auto"/>
            <w:left w:val="none" w:sz="0" w:space="0" w:color="auto"/>
            <w:bottom w:val="none" w:sz="0" w:space="0" w:color="auto"/>
            <w:right w:val="none" w:sz="0" w:space="0" w:color="auto"/>
          </w:divBdr>
          <w:divsChild>
            <w:div w:id="1636792199">
              <w:marLeft w:val="4500"/>
              <w:marRight w:val="0"/>
              <w:marTop w:val="0"/>
              <w:marBottom w:val="0"/>
              <w:divBdr>
                <w:top w:val="none" w:sz="0" w:space="0" w:color="auto"/>
                <w:left w:val="none" w:sz="0" w:space="0" w:color="auto"/>
                <w:bottom w:val="none" w:sz="0" w:space="0" w:color="auto"/>
                <w:right w:val="none" w:sz="0" w:space="0" w:color="auto"/>
              </w:divBdr>
              <w:divsChild>
                <w:div w:id="1204295821">
                  <w:marLeft w:val="0"/>
                  <w:marRight w:val="0"/>
                  <w:marTop w:val="0"/>
                  <w:marBottom w:val="0"/>
                  <w:divBdr>
                    <w:top w:val="none" w:sz="0" w:space="0" w:color="auto"/>
                    <w:left w:val="none" w:sz="0" w:space="0" w:color="auto"/>
                    <w:bottom w:val="none" w:sz="0" w:space="0" w:color="auto"/>
                    <w:right w:val="none" w:sz="0" w:space="0" w:color="auto"/>
                  </w:divBdr>
                  <w:divsChild>
                    <w:div w:id="33117428">
                      <w:marLeft w:val="0"/>
                      <w:marRight w:val="0"/>
                      <w:marTop w:val="0"/>
                      <w:marBottom w:val="0"/>
                      <w:divBdr>
                        <w:top w:val="none" w:sz="0" w:space="0" w:color="auto"/>
                        <w:left w:val="none" w:sz="0" w:space="0" w:color="auto"/>
                        <w:bottom w:val="none" w:sz="0" w:space="0" w:color="auto"/>
                        <w:right w:val="none" w:sz="0" w:space="0" w:color="auto"/>
                      </w:divBdr>
                      <w:divsChild>
                        <w:div w:id="909735097">
                          <w:marLeft w:val="-150"/>
                          <w:marRight w:val="-150"/>
                          <w:marTop w:val="0"/>
                          <w:marBottom w:val="0"/>
                          <w:divBdr>
                            <w:top w:val="none" w:sz="0" w:space="0" w:color="auto"/>
                            <w:left w:val="none" w:sz="0" w:space="0" w:color="auto"/>
                            <w:bottom w:val="none" w:sz="0" w:space="0" w:color="auto"/>
                            <w:right w:val="none" w:sz="0" w:space="0" w:color="auto"/>
                          </w:divBdr>
                          <w:divsChild>
                            <w:div w:id="1181968946">
                              <w:marLeft w:val="0"/>
                              <w:marRight w:val="0"/>
                              <w:marTop w:val="0"/>
                              <w:marBottom w:val="0"/>
                              <w:divBdr>
                                <w:top w:val="none" w:sz="0" w:space="0" w:color="auto"/>
                                <w:left w:val="none" w:sz="0" w:space="0" w:color="auto"/>
                                <w:bottom w:val="none" w:sz="0" w:space="0" w:color="auto"/>
                                <w:right w:val="none" w:sz="0" w:space="0" w:color="auto"/>
                              </w:divBdr>
                              <w:divsChild>
                                <w:div w:id="970938049">
                                  <w:marLeft w:val="0"/>
                                  <w:marRight w:val="0"/>
                                  <w:marTop w:val="0"/>
                                  <w:marBottom w:val="300"/>
                                  <w:divBdr>
                                    <w:top w:val="none" w:sz="0" w:space="0" w:color="auto"/>
                                    <w:left w:val="none" w:sz="0" w:space="0" w:color="auto"/>
                                    <w:bottom w:val="none" w:sz="0" w:space="0" w:color="auto"/>
                                    <w:right w:val="none" w:sz="0" w:space="0" w:color="auto"/>
                                  </w:divBdr>
                                  <w:divsChild>
                                    <w:div w:id="1342512568">
                                      <w:marLeft w:val="0"/>
                                      <w:marRight w:val="0"/>
                                      <w:marTop w:val="0"/>
                                      <w:marBottom w:val="0"/>
                                      <w:divBdr>
                                        <w:top w:val="none" w:sz="0" w:space="0" w:color="auto"/>
                                        <w:left w:val="none" w:sz="0" w:space="0" w:color="auto"/>
                                        <w:bottom w:val="none" w:sz="0" w:space="0" w:color="auto"/>
                                        <w:right w:val="none" w:sz="0" w:space="0" w:color="auto"/>
                                      </w:divBdr>
                                      <w:divsChild>
                                        <w:div w:id="316154277">
                                          <w:marLeft w:val="-150"/>
                                          <w:marRight w:val="-150"/>
                                          <w:marTop w:val="0"/>
                                          <w:marBottom w:val="0"/>
                                          <w:divBdr>
                                            <w:top w:val="none" w:sz="0" w:space="0" w:color="auto"/>
                                            <w:left w:val="none" w:sz="0" w:space="0" w:color="auto"/>
                                            <w:bottom w:val="none" w:sz="0" w:space="0" w:color="auto"/>
                                            <w:right w:val="none" w:sz="0" w:space="0" w:color="auto"/>
                                          </w:divBdr>
                                          <w:divsChild>
                                            <w:div w:id="1171024834">
                                              <w:marLeft w:val="0"/>
                                              <w:marRight w:val="0"/>
                                              <w:marTop w:val="0"/>
                                              <w:marBottom w:val="0"/>
                                              <w:divBdr>
                                                <w:top w:val="none" w:sz="0" w:space="0" w:color="auto"/>
                                                <w:left w:val="none" w:sz="0" w:space="0" w:color="auto"/>
                                                <w:bottom w:val="none" w:sz="0" w:space="0" w:color="auto"/>
                                                <w:right w:val="none" w:sz="0" w:space="0" w:color="auto"/>
                                              </w:divBdr>
                                              <w:divsChild>
                                                <w:div w:id="151541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4790205">
      <w:bodyDiv w:val="1"/>
      <w:marLeft w:val="0"/>
      <w:marRight w:val="0"/>
      <w:marTop w:val="0"/>
      <w:marBottom w:val="0"/>
      <w:divBdr>
        <w:top w:val="none" w:sz="0" w:space="0" w:color="auto"/>
        <w:left w:val="none" w:sz="0" w:space="0" w:color="auto"/>
        <w:bottom w:val="none" w:sz="0" w:space="0" w:color="auto"/>
        <w:right w:val="none" w:sz="0" w:space="0" w:color="auto"/>
      </w:divBdr>
      <w:divsChild>
        <w:div w:id="1590850612">
          <w:marLeft w:val="0"/>
          <w:marRight w:val="0"/>
          <w:marTop w:val="0"/>
          <w:marBottom w:val="0"/>
          <w:divBdr>
            <w:top w:val="none" w:sz="0" w:space="0" w:color="auto"/>
            <w:left w:val="none" w:sz="0" w:space="0" w:color="auto"/>
            <w:bottom w:val="none" w:sz="0" w:space="0" w:color="auto"/>
            <w:right w:val="none" w:sz="0" w:space="0" w:color="auto"/>
          </w:divBdr>
          <w:divsChild>
            <w:div w:id="1401171707">
              <w:marLeft w:val="4500"/>
              <w:marRight w:val="0"/>
              <w:marTop w:val="0"/>
              <w:marBottom w:val="0"/>
              <w:divBdr>
                <w:top w:val="none" w:sz="0" w:space="0" w:color="auto"/>
                <w:left w:val="none" w:sz="0" w:space="0" w:color="auto"/>
                <w:bottom w:val="none" w:sz="0" w:space="0" w:color="auto"/>
                <w:right w:val="none" w:sz="0" w:space="0" w:color="auto"/>
              </w:divBdr>
              <w:divsChild>
                <w:div w:id="1837528538">
                  <w:marLeft w:val="0"/>
                  <w:marRight w:val="0"/>
                  <w:marTop w:val="0"/>
                  <w:marBottom w:val="0"/>
                  <w:divBdr>
                    <w:top w:val="none" w:sz="0" w:space="0" w:color="auto"/>
                    <w:left w:val="none" w:sz="0" w:space="0" w:color="auto"/>
                    <w:bottom w:val="none" w:sz="0" w:space="0" w:color="auto"/>
                    <w:right w:val="none" w:sz="0" w:space="0" w:color="auto"/>
                  </w:divBdr>
                  <w:divsChild>
                    <w:div w:id="1113131438">
                      <w:marLeft w:val="0"/>
                      <w:marRight w:val="0"/>
                      <w:marTop w:val="0"/>
                      <w:marBottom w:val="0"/>
                      <w:divBdr>
                        <w:top w:val="none" w:sz="0" w:space="0" w:color="auto"/>
                        <w:left w:val="none" w:sz="0" w:space="0" w:color="auto"/>
                        <w:bottom w:val="none" w:sz="0" w:space="0" w:color="auto"/>
                        <w:right w:val="none" w:sz="0" w:space="0" w:color="auto"/>
                      </w:divBdr>
                      <w:divsChild>
                        <w:div w:id="1910383774">
                          <w:marLeft w:val="-150"/>
                          <w:marRight w:val="-150"/>
                          <w:marTop w:val="0"/>
                          <w:marBottom w:val="0"/>
                          <w:divBdr>
                            <w:top w:val="none" w:sz="0" w:space="0" w:color="auto"/>
                            <w:left w:val="none" w:sz="0" w:space="0" w:color="auto"/>
                            <w:bottom w:val="none" w:sz="0" w:space="0" w:color="auto"/>
                            <w:right w:val="none" w:sz="0" w:space="0" w:color="auto"/>
                          </w:divBdr>
                          <w:divsChild>
                            <w:div w:id="1879510654">
                              <w:marLeft w:val="0"/>
                              <w:marRight w:val="0"/>
                              <w:marTop w:val="0"/>
                              <w:marBottom w:val="0"/>
                              <w:divBdr>
                                <w:top w:val="none" w:sz="0" w:space="0" w:color="auto"/>
                                <w:left w:val="none" w:sz="0" w:space="0" w:color="auto"/>
                                <w:bottom w:val="none" w:sz="0" w:space="0" w:color="auto"/>
                                <w:right w:val="none" w:sz="0" w:space="0" w:color="auto"/>
                              </w:divBdr>
                              <w:divsChild>
                                <w:div w:id="1010988463">
                                  <w:marLeft w:val="0"/>
                                  <w:marRight w:val="0"/>
                                  <w:marTop w:val="0"/>
                                  <w:marBottom w:val="300"/>
                                  <w:divBdr>
                                    <w:top w:val="none" w:sz="0" w:space="0" w:color="auto"/>
                                    <w:left w:val="none" w:sz="0" w:space="0" w:color="auto"/>
                                    <w:bottom w:val="none" w:sz="0" w:space="0" w:color="auto"/>
                                    <w:right w:val="none" w:sz="0" w:space="0" w:color="auto"/>
                                  </w:divBdr>
                                  <w:divsChild>
                                    <w:div w:id="268198720">
                                      <w:marLeft w:val="0"/>
                                      <w:marRight w:val="0"/>
                                      <w:marTop w:val="0"/>
                                      <w:marBottom w:val="0"/>
                                      <w:divBdr>
                                        <w:top w:val="none" w:sz="0" w:space="0" w:color="auto"/>
                                        <w:left w:val="none" w:sz="0" w:space="0" w:color="auto"/>
                                        <w:bottom w:val="none" w:sz="0" w:space="0" w:color="auto"/>
                                        <w:right w:val="none" w:sz="0" w:space="0" w:color="auto"/>
                                      </w:divBdr>
                                      <w:divsChild>
                                        <w:div w:id="2098667639">
                                          <w:marLeft w:val="-150"/>
                                          <w:marRight w:val="-150"/>
                                          <w:marTop w:val="0"/>
                                          <w:marBottom w:val="0"/>
                                          <w:divBdr>
                                            <w:top w:val="none" w:sz="0" w:space="0" w:color="auto"/>
                                            <w:left w:val="none" w:sz="0" w:space="0" w:color="auto"/>
                                            <w:bottom w:val="none" w:sz="0" w:space="0" w:color="auto"/>
                                            <w:right w:val="none" w:sz="0" w:space="0" w:color="auto"/>
                                          </w:divBdr>
                                          <w:divsChild>
                                            <w:div w:id="1862813350">
                                              <w:marLeft w:val="0"/>
                                              <w:marRight w:val="0"/>
                                              <w:marTop w:val="0"/>
                                              <w:marBottom w:val="0"/>
                                              <w:divBdr>
                                                <w:top w:val="none" w:sz="0" w:space="0" w:color="auto"/>
                                                <w:left w:val="none" w:sz="0" w:space="0" w:color="auto"/>
                                                <w:bottom w:val="none" w:sz="0" w:space="0" w:color="auto"/>
                                                <w:right w:val="none" w:sz="0" w:space="0" w:color="auto"/>
                                              </w:divBdr>
                                              <w:divsChild>
                                                <w:div w:id="102925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3514128">
      <w:bodyDiv w:val="1"/>
      <w:marLeft w:val="0"/>
      <w:marRight w:val="0"/>
      <w:marTop w:val="0"/>
      <w:marBottom w:val="0"/>
      <w:divBdr>
        <w:top w:val="none" w:sz="0" w:space="0" w:color="auto"/>
        <w:left w:val="none" w:sz="0" w:space="0" w:color="auto"/>
        <w:bottom w:val="none" w:sz="0" w:space="0" w:color="auto"/>
        <w:right w:val="none" w:sz="0" w:space="0" w:color="auto"/>
      </w:divBdr>
      <w:divsChild>
        <w:div w:id="392042203">
          <w:marLeft w:val="0"/>
          <w:marRight w:val="0"/>
          <w:marTop w:val="0"/>
          <w:marBottom w:val="0"/>
          <w:divBdr>
            <w:top w:val="none" w:sz="0" w:space="0" w:color="auto"/>
            <w:left w:val="none" w:sz="0" w:space="0" w:color="auto"/>
            <w:bottom w:val="none" w:sz="0" w:space="0" w:color="auto"/>
            <w:right w:val="none" w:sz="0" w:space="0" w:color="auto"/>
          </w:divBdr>
          <w:divsChild>
            <w:div w:id="1603874349">
              <w:marLeft w:val="4500"/>
              <w:marRight w:val="0"/>
              <w:marTop w:val="0"/>
              <w:marBottom w:val="0"/>
              <w:divBdr>
                <w:top w:val="none" w:sz="0" w:space="0" w:color="auto"/>
                <w:left w:val="none" w:sz="0" w:space="0" w:color="auto"/>
                <w:bottom w:val="none" w:sz="0" w:space="0" w:color="auto"/>
                <w:right w:val="none" w:sz="0" w:space="0" w:color="auto"/>
              </w:divBdr>
              <w:divsChild>
                <w:div w:id="1138259618">
                  <w:marLeft w:val="0"/>
                  <w:marRight w:val="0"/>
                  <w:marTop w:val="0"/>
                  <w:marBottom w:val="0"/>
                  <w:divBdr>
                    <w:top w:val="none" w:sz="0" w:space="0" w:color="auto"/>
                    <w:left w:val="none" w:sz="0" w:space="0" w:color="auto"/>
                    <w:bottom w:val="none" w:sz="0" w:space="0" w:color="auto"/>
                    <w:right w:val="none" w:sz="0" w:space="0" w:color="auto"/>
                  </w:divBdr>
                  <w:divsChild>
                    <w:div w:id="241991417">
                      <w:marLeft w:val="0"/>
                      <w:marRight w:val="0"/>
                      <w:marTop w:val="0"/>
                      <w:marBottom w:val="0"/>
                      <w:divBdr>
                        <w:top w:val="none" w:sz="0" w:space="0" w:color="auto"/>
                        <w:left w:val="none" w:sz="0" w:space="0" w:color="auto"/>
                        <w:bottom w:val="none" w:sz="0" w:space="0" w:color="auto"/>
                        <w:right w:val="none" w:sz="0" w:space="0" w:color="auto"/>
                      </w:divBdr>
                      <w:divsChild>
                        <w:div w:id="1871991834">
                          <w:marLeft w:val="-150"/>
                          <w:marRight w:val="-150"/>
                          <w:marTop w:val="0"/>
                          <w:marBottom w:val="0"/>
                          <w:divBdr>
                            <w:top w:val="none" w:sz="0" w:space="0" w:color="auto"/>
                            <w:left w:val="none" w:sz="0" w:space="0" w:color="auto"/>
                            <w:bottom w:val="none" w:sz="0" w:space="0" w:color="auto"/>
                            <w:right w:val="none" w:sz="0" w:space="0" w:color="auto"/>
                          </w:divBdr>
                          <w:divsChild>
                            <w:div w:id="435447011">
                              <w:marLeft w:val="0"/>
                              <w:marRight w:val="0"/>
                              <w:marTop w:val="0"/>
                              <w:marBottom w:val="0"/>
                              <w:divBdr>
                                <w:top w:val="none" w:sz="0" w:space="0" w:color="auto"/>
                                <w:left w:val="none" w:sz="0" w:space="0" w:color="auto"/>
                                <w:bottom w:val="none" w:sz="0" w:space="0" w:color="auto"/>
                                <w:right w:val="none" w:sz="0" w:space="0" w:color="auto"/>
                              </w:divBdr>
                              <w:divsChild>
                                <w:div w:id="782769548">
                                  <w:marLeft w:val="0"/>
                                  <w:marRight w:val="0"/>
                                  <w:marTop w:val="0"/>
                                  <w:marBottom w:val="300"/>
                                  <w:divBdr>
                                    <w:top w:val="none" w:sz="0" w:space="0" w:color="auto"/>
                                    <w:left w:val="none" w:sz="0" w:space="0" w:color="auto"/>
                                    <w:bottom w:val="none" w:sz="0" w:space="0" w:color="auto"/>
                                    <w:right w:val="none" w:sz="0" w:space="0" w:color="auto"/>
                                  </w:divBdr>
                                  <w:divsChild>
                                    <w:div w:id="245460143">
                                      <w:marLeft w:val="0"/>
                                      <w:marRight w:val="0"/>
                                      <w:marTop w:val="0"/>
                                      <w:marBottom w:val="0"/>
                                      <w:divBdr>
                                        <w:top w:val="none" w:sz="0" w:space="0" w:color="auto"/>
                                        <w:left w:val="none" w:sz="0" w:space="0" w:color="auto"/>
                                        <w:bottom w:val="none" w:sz="0" w:space="0" w:color="auto"/>
                                        <w:right w:val="none" w:sz="0" w:space="0" w:color="auto"/>
                                      </w:divBdr>
                                      <w:divsChild>
                                        <w:div w:id="568811450">
                                          <w:marLeft w:val="-150"/>
                                          <w:marRight w:val="-150"/>
                                          <w:marTop w:val="0"/>
                                          <w:marBottom w:val="0"/>
                                          <w:divBdr>
                                            <w:top w:val="none" w:sz="0" w:space="0" w:color="auto"/>
                                            <w:left w:val="none" w:sz="0" w:space="0" w:color="auto"/>
                                            <w:bottom w:val="none" w:sz="0" w:space="0" w:color="auto"/>
                                            <w:right w:val="none" w:sz="0" w:space="0" w:color="auto"/>
                                          </w:divBdr>
                                          <w:divsChild>
                                            <w:div w:id="1454714477">
                                              <w:marLeft w:val="0"/>
                                              <w:marRight w:val="0"/>
                                              <w:marTop w:val="0"/>
                                              <w:marBottom w:val="0"/>
                                              <w:divBdr>
                                                <w:top w:val="none" w:sz="0" w:space="0" w:color="auto"/>
                                                <w:left w:val="none" w:sz="0" w:space="0" w:color="auto"/>
                                                <w:bottom w:val="none" w:sz="0" w:space="0" w:color="auto"/>
                                                <w:right w:val="none" w:sz="0" w:space="0" w:color="auto"/>
                                              </w:divBdr>
                                              <w:divsChild>
                                                <w:div w:id="101950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7283019">
      <w:bodyDiv w:val="1"/>
      <w:marLeft w:val="0"/>
      <w:marRight w:val="0"/>
      <w:marTop w:val="0"/>
      <w:marBottom w:val="0"/>
      <w:divBdr>
        <w:top w:val="none" w:sz="0" w:space="0" w:color="auto"/>
        <w:left w:val="none" w:sz="0" w:space="0" w:color="auto"/>
        <w:bottom w:val="none" w:sz="0" w:space="0" w:color="auto"/>
        <w:right w:val="none" w:sz="0" w:space="0" w:color="auto"/>
      </w:divBdr>
      <w:divsChild>
        <w:div w:id="615215578">
          <w:marLeft w:val="0"/>
          <w:marRight w:val="0"/>
          <w:marTop w:val="0"/>
          <w:marBottom w:val="0"/>
          <w:divBdr>
            <w:top w:val="none" w:sz="0" w:space="0" w:color="auto"/>
            <w:left w:val="none" w:sz="0" w:space="0" w:color="auto"/>
            <w:bottom w:val="none" w:sz="0" w:space="0" w:color="auto"/>
            <w:right w:val="none" w:sz="0" w:space="0" w:color="auto"/>
          </w:divBdr>
          <w:divsChild>
            <w:div w:id="333806178">
              <w:marLeft w:val="4500"/>
              <w:marRight w:val="0"/>
              <w:marTop w:val="0"/>
              <w:marBottom w:val="0"/>
              <w:divBdr>
                <w:top w:val="none" w:sz="0" w:space="0" w:color="auto"/>
                <w:left w:val="none" w:sz="0" w:space="0" w:color="auto"/>
                <w:bottom w:val="none" w:sz="0" w:space="0" w:color="auto"/>
                <w:right w:val="none" w:sz="0" w:space="0" w:color="auto"/>
              </w:divBdr>
              <w:divsChild>
                <w:div w:id="1905141623">
                  <w:marLeft w:val="0"/>
                  <w:marRight w:val="0"/>
                  <w:marTop w:val="0"/>
                  <w:marBottom w:val="0"/>
                  <w:divBdr>
                    <w:top w:val="none" w:sz="0" w:space="0" w:color="auto"/>
                    <w:left w:val="none" w:sz="0" w:space="0" w:color="auto"/>
                    <w:bottom w:val="none" w:sz="0" w:space="0" w:color="auto"/>
                    <w:right w:val="none" w:sz="0" w:space="0" w:color="auto"/>
                  </w:divBdr>
                  <w:divsChild>
                    <w:div w:id="1578858858">
                      <w:marLeft w:val="0"/>
                      <w:marRight w:val="0"/>
                      <w:marTop w:val="0"/>
                      <w:marBottom w:val="0"/>
                      <w:divBdr>
                        <w:top w:val="none" w:sz="0" w:space="0" w:color="auto"/>
                        <w:left w:val="none" w:sz="0" w:space="0" w:color="auto"/>
                        <w:bottom w:val="none" w:sz="0" w:space="0" w:color="auto"/>
                        <w:right w:val="none" w:sz="0" w:space="0" w:color="auto"/>
                      </w:divBdr>
                      <w:divsChild>
                        <w:div w:id="1150751951">
                          <w:marLeft w:val="-150"/>
                          <w:marRight w:val="-150"/>
                          <w:marTop w:val="0"/>
                          <w:marBottom w:val="0"/>
                          <w:divBdr>
                            <w:top w:val="none" w:sz="0" w:space="0" w:color="auto"/>
                            <w:left w:val="none" w:sz="0" w:space="0" w:color="auto"/>
                            <w:bottom w:val="none" w:sz="0" w:space="0" w:color="auto"/>
                            <w:right w:val="none" w:sz="0" w:space="0" w:color="auto"/>
                          </w:divBdr>
                          <w:divsChild>
                            <w:div w:id="817915179">
                              <w:marLeft w:val="0"/>
                              <w:marRight w:val="0"/>
                              <w:marTop w:val="0"/>
                              <w:marBottom w:val="0"/>
                              <w:divBdr>
                                <w:top w:val="none" w:sz="0" w:space="0" w:color="auto"/>
                                <w:left w:val="none" w:sz="0" w:space="0" w:color="auto"/>
                                <w:bottom w:val="none" w:sz="0" w:space="0" w:color="auto"/>
                                <w:right w:val="none" w:sz="0" w:space="0" w:color="auto"/>
                              </w:divBdr>
                              <w:divsChild>
                                <w:div w:id="850415102">
                                  <w:marLeft w:val="0"/>
                                  <w:marRight w:val="0"/>
                                  <w:marTop w:val="0"/>
                                  <w:marBottom w:val="300"/>
                                  <w:divBdr>
                                    <w:top w:val="none" w:sz="0" w:space="0" w:color="auto"/>
                                    <w:left w:val="none" w:sz="0" w:space="0" w:color="auto"/>
                                    <w:bottom w:val="none" w:sz="0" w:space="0" w:color="auto"/>
                                    <w:right w:val="none" w:sz="0" w:space="0" w:color="auto"/>
                                  </w:divBdr>
                                  <w:divsChild>
                                    <w:div w:id="1741706514">
                                      <w:marLeft w:val="0"/>
                                      <w:marRight w:val="0"/>
                                      <w:marTop w:val="0"/>
                                      <w:marBottom w:val="0"/>
                                      <w:divBdr>
                                        <w:top w:val="none" w:sz="0" w:space="0" w:color="auto"/>
                                        <w:left w:val="none" w:sz="0" w:space="0" w:color="auto"/>
                                        <w:bottom w:val="none" w:sz="0" w:space="0" w:color="auto"/>
                                        <w:right w:val="none" w:sz="0" w:space="0" w:color="auto"/>
                                      </w:divBdr>
                                      <w:divsChild>
                                        <w:div w:id="691808118">
                                          <w:marLeft w:val="-150"/>
                                          <w:marRight w:val="-150"/>
                                          <w:marTop w:val="0"/>
                                          <w:marBottom w:val="0"/>
                                          <w:divBdr>
                                            <w:top w:val="none" w:sz="0" w:space="0" w:color="auto"/>
                                            <w:left w:val="none" w:sz="0" w:space="0" w:color="auto"/>
                                            <w:bottom w:val="none" w:sz="0" w:space="0" w:color="auto"/>
                                            <w:right w:val="none" w:sz="0" w:space="0" w:color="auto"/>
                                          </w:divBdr>
                                          <w:divsChild>
                                            <w:div w:id="922647161">
                                              <w:marLeft w:val="0"/>
                                              <w:marRight w:val="0"/>
                                              <w:marTop w:val="0"/>
                                              <w:marBottom w:val="0"/>
                                              <w:divBdr>
                                                <w:top w:val="none" w:sz="0" w:space="0" w:color="auto"/>
                                                <w:left w:val="none" w:sz="0" w:space="0" w:color="auto"/>
                                                <w:bottom w:val="none" w:sz="0" w:space="0" w:color="auto"/>
                                                <w:right w:val="none" w:sz="0" w:space="0" w:color="auto"/>
                                              </w:divBdr>
                                              <w:divsChild>
                                                <w:div w:id="8307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280</Words>
  <Characters>1602</Characters>
  <Application>Microsoft Office Word</Application>
  <DocSecurity>0</DocSecurity>
  <Lines>13</Lines>
  <Paragraphs>3</Paragraphs>
  <ScaleCrop>false</ScaleCrop>
  <Company>HP Inc.</Company>
  <LinksUpToDate>false</LinksUpToDate>
  <CharactersWithSpaces>1879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县发改委管理员</dc:creator>
  <cp:keywords/>
  <dc:description/>
  <cp:lastModifiedBy>县发改委管理员</cp:lastModifiedBy>
  <cp:revision>6</cp:revision>
  <dcterms:created xsi:type="dcterms:W3CDTF">2020-09-11T07:45:00Z</dcterms:created>
  <dcterms:modified xsi:type="dcterms:W3CDTF">2020-09-11T08:08:00Z</dcterms:modified>
</cp:coreProperties>
</file>