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8D4" w:rsidRPr="00CC08D4" w:rsidRDefault="00CC08D4" w:rsidP="00CC08D4">
      <w:pPr>
        <w:spacing w:line="590" w:lineRule="exact"/>
        <w:jc w:val="center"/>
        <w:rPr>
          <w:rFonts w:ascii="仿宋_GB2312" w:eastAsia="等线" w:hAnsi="等线" w:cs="仿宋_GB2312"/>
          <w:b/>
          <w:color w:val="000000"/>
          <w:sz w:val="28"/>
          <w:szCs w:val="28"/>
        </w:rPr>
      </w:pPr>
    </w:p>
    <w:p w:rsidR="00CC08D4" w:rsidRPr="00CC08D4" w:rsidRDefault="00CC08D4" w:rsidP="00CC08D4">
      <w:pPr>
        <w:spacing w:line="590" w:lineRule="exact"/>
        <w:jc w:val="center"/>
        <w:rPr>
          <w:rFonts w:ascii="仿宋_GB2312" w:eastAsia="仿宋_GB2312" w:hAnsi="等线" w:cs="仿宋_GB2312"/>
          <w:color w:val="FFFFFF"/>
          <w:sz w:val="32"/>
          <w:szCs w:val="32"/>
        </w:rPr>
      </w:pPr>
    </w:p>
    <w:p w:rsidR="00CC08D4" w:rsidRPr="00CC08D4" w:rsidRDefault="00CC08D4" w:rsidP="00CC08D4">
      <w:pPr>
        <w:spacing w:line="590" w:lineRule="exact"/>
        <w:jc w:val="center"/>
        <w:rPr>
          <w:rFonts w:ascii="方正小标宋_GBK" w:eastAsia="方正小标宋_GBK" w:hAnsi="方正小标宋_GBK" w:cs="方正小标宋_GBK"/>
          <w:bCs/>
          <w:sz w:val="44"/>
          <w:szCs w:val="44"/>
        </w:rPr>
      </w:pPr>
      <w:bookmarkStart w:id="0" w:name="标题"/>
      <w:r w:rsidRPr="00CC08D4">
        <w:rPr>
          <w:rFonts w:ascii="方正小标宋_GBK" w:eastAsia="方正小标宋_GBK" w:hAnsi="方正小标宋_GBK" w:cs="方正小标宋_GBK" w:hint="eastAsia"/>
          <w:bCs/>
          <w:sz w:val="44"/>
          <w:szCs w:val="44"/>
        </w:rPr>
        <w:t>东至县人民政府办公室关于印发东至县</w:t>
      </w:r>
    </w:p>
    <w:p w:rsidR="00CC08D4" w:rsidRPr="00CC08D4" w:rsidRDefault="00CC08D4" w:rsidP="00CC08D4">
      <w:pPr>
        <w:spacing w:line="590" w:lineRule="exact"/>
        <w:jc w:val="center"/>
        <w:rPr>
          <w:rFonts w:ascii="方正小标宋_GBK" w:eastAsia="方正小标宋_GBK" w:hAnsi="方正小标宋_GBK" w:cs="方正小标宋_GBK"/>
          <w:bCs/>
          <w:sz w:val="44"/>
          <w:szCs w:val="44"/>
        </w:rPr>
      </w:pPr>
      <w:r w:rsidRPr="00CC08D4">
        <w:rPr>
          <w:rFonts w:ascii="方正小标宋_GBK" w:eastAsia="方正小标宋_GBK" w:hAnsi="方正小标宋_GBK" w:cs="方正小标宋_GBK" w:hint="eastAsia"/>
          <w:bCs/>
          <w:sz w:val="44"/>
          <w:szCs w:val="44"/>
        </w:rPr>
        <w:t>质量提升奖励若干政策的通知</w:t>
      </w:r>
      <w:bookmarkEnd w:id="0"/>
    </w:p>
    <w:p w:rsidR="00CC08D4" w:rsidRPr="00CC08D4" w:rsidRDefault="00CC08D4" w:rsidP="00CC08D4">
      <w:pPr>
        <w:spacing w:line="590" w:lineRule="exact"/>
        <w:jc w:val="center"/>
        <w:rPr>
          <w:rFonts w:ascii="Times New Roman" w:eastAsia="方正仿宋_GBK" w:hAnsi="Times New Roman" w:cs="Times New Roman"/>
          <w:sz w:val="32"/>
          <w:szCs w:val="32"/>
        </w:rPr>
      </w:pPr>
      <w:bookmarkStart w:id="1" w:name="OLE_LINK1"/>
      <w:bookmarkStart w:id="2" w:name="正文"/>
      <w:r w:rsidRPr="00CC08D4">
        <w:rPr>
          <w:rFonts w:ascii="Times New Roman" w:eastAsia="方正仿宋_GBK" w:hAnsi="Times New Roman" w:cs="Times New Roman"/>
          <w:sz w:val="32"/>
          <w:szCs w:val="32"/>
        </w:rPr>
        <w:t>东政办秘〔</w:t>
      </w:r>
      <w:r w:rsidRPr="00CC08D4">
        <w:rPr>
          <w:rFonts w:ascii="Times New Roman" w:eastAsia="方正仿宋_GBK" w:hAnsi="Times New Roman" w:cs="Times New Roman"/>
          <w:sz w:val="32"/>
          <w:szCs w:val="32"/>
        </w:rPr>
        <w:t>2021</w:t>
      </w:r>
      <w:r w:rsidRPr="00CC08D4">
        <w:rPr>
          <w:rFonts w:ascii="Times New Roman" w:eastAsia="方正仿宋_GBK" w:hAnsi="Times New Roman" w:cs="Times New Roman"/>
          <w:sz w:val="32"/>
          <w:szCs w:val="32"/>
        </w:rPr>
        <w:t>〕</w:t>
      </w:r>
      <w:r w:rsidRPr="00CC08D4">
        <w:rPr>
          <w:rFonts w:ascii="Times New Roman" w:eastAsia="方正仿宋_GBK" w:hAnsi="Times New Roman" w:cs="Times New Roman"/>
          <w:sz w:val="32"/>
          <w:szCs w:val="32"/>
        </w:rPr>
        <w:t>127</w:t>
      </w:r>
      <w:r w:rsidRPr="00CC08D4">
        <w:rPr>
          <w:rFonts w:ascii="Times New Roman" w:eastAsia="方正仿宋_GBK" w:hAnsi="Times New Roman" w:cs="Times New Roman"/>
          <w:sz w:val="32"/>
          <w:szCs w:val="32"/>
        </w:rPr>
        <w:t>号</w:t>
      </w:r>
    </w:p>
    <w:bookmarkEnd w:id="1"/>
    <w:p w:rsidR="00CC08D4" w:rsidRPr="00CC08D4" w:rsidRDefault="00CC08D4" w:rsidP="00CC08D4">
      <w:pPr>
        <w:spacing w:line="590" w:lineRule="exact"/>
        <w:jc w:val="center"/>
        <w:rPr>
          <w:rFonts w:ascii="Times New Roman" w:eastAsia="方正仿宋_GBK" w:hAnsi="Times New Roman" w:cs="Times New Roman"/>
          <w:sz w:val="32"/>
          <w:szCs w:val="32"/>
        </w:rPr>
      </w:pPr>
    </w:p>
    <w:p w:rsidR="00CC08D4" w:rsidRPr="00CC08D4" w:rsidRDefault="00CC08D4" w:rsidP="00CC08D4">
      <w:pPr>
        <w:spacing w:line="590" w:lineRule="exact"/>
        <w:rPr>
          <w:rFonts w:ascii="Times New Roman" w:eastAsia="方正仿宋_GBK" w:hAnsi="Times New Roman" w:cs="Times New Roman"/>
          <w:sz w:val="32"/>
          <w:szCs w:val="32"/>
        </w:rPr>
      </w:pPr>
      <w:bookmarkStart w:id="3" w:name="OLE_LINK2"/>
      <w:r w:rsidRPr="00CC08D4">
        <w:rPr>
          <w:rFonts w:ascii="Times New Roman" w:eastAsia="方正仿宋_GBK" w:hAnsi="Times New Roman" w:cs="Times New Roman"/>
          <w:sz w:val="32"/>
          <w:szCs w:val="32"/>
        </w:rPr>
        <w:t>各乡、镇人民政府，东至经济开发区、大渡口经济开发区管委会，县政府各部门、各直属机构：</w:t>
      </w:r>
    </w:p>
    <w:p w:rsidR="00CC08D4" w:rsidRPr="00CC08D4" w:rsidRDefault="00CC08D4" w:rsidP="00CC08D4">
      <w:pPr>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《东至县质量提升奖励若干政策》已经县政府常务会议审议通过，现印发给你们，请结合实际认真组织实施。</w:t>
      </w:r>
    </w:p>
    <w:p w:rsidR="00CC08D4" w:rsidRPr="00CC08D4" w:rsidRDefault="00CC08D4" w:rsidP="00CC08D4">
      <w:pPr>
        <w:spacing w:line="590" w:lineRule="exact"/>
        <w:jc w:val="center"/>
        <w:rPr>
          <w:rFonts w:ascii="Times New Roman" w:eastAsia="方正仿宋_GBK" w:hAnsi="Times New Roman" w:cs="Times New Roman"/>
          <w:sz w:val="32"/>
          <w:szCs w:val="32"/>
        </w:rPr>
      </w:pPr>
    </w:p>
    <w:p w:rsidR="00CC08D4" w:rsidRPr="00CC08D4" w:rsidRDefault="00CC08D4" w:rsidP="00CC08D4">
      <w:pPr>
        <w:spacing w:line="590" w:lineRule="exact"/>
        <w:jc w:val="center"/>
        <w:rPr>
          <w:rFonts w:ascii="Times New Roman" w:eastAsia="方正仿宋_GBK" w:hAnsi="Times New Roman" w:cs="Times New Roman"/>
          <w:sz w:val="32"/>
          <w:szCs w:val="32"/>
        </w:rPr>
      </w:pPr>
    </w:p>
    <w:p w:rsidR="00CC08D4" w:rsidRDefault="00CC08D4" w:rsidP="00CC08D4">
      <w:pPr>
        <w:spacing w:line="590" w:lineRule="exact"/>
        <w:jc w:val="center"/>
        <w:rPr>
          <w:rFonts w:ascii="Times New Roman" w:eastAsia="方正仿宋_GBK" w:hAnsi="Times New Roman" w:cs="Times New Roman" w:hint="eastAsia"/>
          <w:sz w:val="32"/>
          <w:szCs w:val="32"/>
        </w:rPr>
      </w:pPr>
    </w:p>
    <w:p w:rsidR="00CC08D4" w:rsidRPr="00CC08D4" w:rsidRDefault="00CC08D4" w:rsidP="00CC08D4">
      <w:pPr>
        <w:spacing w:line="590" w:lineRule="exact"/>
        <w:ind w:rightChars="200" w:right="420"/>
        <w:jc w:val="right"/>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东至县人民政府办公室</w:t>
      </w:r>
    </w:p>
    <w:p w:rsidR="00CC08D4" w:rsidRPr="00CC08D4" w:rsidRDefault="00CC08D4" w:rsidP="00CC08D4">
      <w:pPr>
        <w:spacing w:line="590" w:lineRule="exact"/>
        <w:ind w:rightChars="350" w:right="735"/>
        <w:jc w:val="right"/>
        <w:rPr>
          <w:rFonts w:ascii="Times New Roman" w:eastAsia="方正仿宋_GBK" w:hAnsi="Times New Roman" w:cs="Times New Roman"/>
          <w:sz w:val="32"/>
          <w:szCs w:val="32"/>
        </w:rPr>
      </w:pPr>
      <w:bookmarkStart w:id="4" w:name="_GoBack"/>
      <w:r w:rsidRPr="00CC08D4">
        <w:rPr>
          <w:rFonts w:ascii="Times New Roman" w:eastAsia="方正仿宋_GBK" w:hAnsi="Times New Roman" w:cs="Times New Roman"/>
          <w:sz w:val="32"/>
          <w:szCs w:val="32"/>
        </w:rPr>
        <w:t>2021</w:t>
      </w:r>
      <w:r w:rsidRPr="00CC08D4">
        <w:rPr>
          <w:rFonts w:ascii="Times New Roman" w:eastAsia="方正仿宋_GBK" w:hAnsi="Times New Roman" w:cs="Times New Roman"/>
          <w:sz w:val="32"/>
          <w:szCs w:val="32"/>
        </w:rPr>
        <w:t>年</w:t>
      </w:r>
      <w:r w:rsidRPr="00CC08D4">
        <w:rPr>
          <w:rFonts w:ascii="Times New Roman" w:eastAsia="方正仿宋_GBK" w:hAnsi="Times New Roman" w:cs="Times New Roman"/>
          <w:sz w:val="32"/>
          <w:szCs w:val="32"/>
        </w:rPr>
        <w:t>12</w:t>
      </w:r>
      <w:r w:rsidRPr="00CC08D4">
        <w:rPr>
          <w:rFonts w:ascii="Times New Roman" w:eastAsia="方正仿宋_GBK" w:hAnsi="Times New Roman" w:cs="Times New Roman"/>
          <w:sz w:val="32"/>
          <w:szCs w:val="32"/>
        </w:rPr>
        <w:t>月</w:t>
      </w:r>
      <w:r w:rsidRPr="00CC08D4">
        <w:rPr>
          <w:rFonts w:ascii="Times New Roman" w:eastAsia="方正仿宋_GBK" w:hAnsi="Times New Roman" w:cs="Times New Roman"/>
          <w:sz w:val="32"/>
          <w:szCs w:val="32"/>
        </w:rPr>
        <w:t>1</w:t>
      </w:r>
      <w:r w:rsidRPr="00CC08D4">
        <w:rPr>
          <w:rFonts w:ascii="Times New Roman" w:eastAsia="方正仿宋_GBK" w:hAnsi="Times New Roman" w:cs="Times New Roman"/>
          <w:sz w:val="32"/>
          <w:szCs w:val="32"/>
        </w:rPr>
        <w:t>日</w:t>
      </w:r>
    </w:p>
    <w:bookmarkEnd w:id="4"/>
    <w:p w:rsidR="00CC08D4" w:rsidRPr="00CC08D4" w:rsidRDefault="00CC08D4" w:rsidP="00CC08D4">
      <w:pPr>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hint="eastAsia"/>
          <w:sz w:val="32"/>
          <w:szCs w:val="32"/>
        </w:rPr>
        <w:t>（此件公开发布）</w:t>
      </w:r>
    </w:p>
    <w:p w:rsidR="00CC08D4" w:rsidRPr="00CC08D4" w:rsidRDefault="00CC08D4" w:rsidP="00CC08D4">
      <w:pPr>
        <w:spacing w:line="590" w:lineRule="exact"/>
        <w:jc w:val="center"/>
        <w:rPr>
          <w:rFonts w:ascii="方正小标宋简体" w:eastAsia="方正小标宋简体" w:hAnsi="方正小标宋简体" w:cs="方正小标宋简体"/>
          <w:sz w:val="44"/>
          <w:szCs w:val="44"/>
        </w:rPr>
      </w:pPr>
    </w:p>
    <w:p w:rsidR="00CC08D4" w:rsidRPr="00CC08D4" w:rsidRDefault="00CC08D4" w:rsidP="00CC08D4">
      <w:pPr>
        <w:spacing w:line="590" w:lineRule="exact"/>
        <w:jc w:val="center"/>
        <w:rPr>
          <w:rFonts w:ascii="方正小标宋简体" w:eastAsia="方正小标宋简体" w:hAnsi="方正小标宋简体" w:cs="方正小标宋简体"/>
          <w:sz w:val="44"/>
          <w:szCs w:val="44"/>
        </w:rPr>
      </w:pPr>
    </w:p>
    <w:p w:rsidR="00CC08D4" w:rsidRPr="00CC08D4" w:rsidRDefault="00CC08D4" w:rsidP="00CC08D4">
      <w:pPr>
        <w:spacing w:line="590" w:lineRule="exact"/>
        <w:jc w:val="center"/>
        <w:rPr>
          <w:rFonts w:ascii="方正小标宋简体" w:eastAsia="方正小标宋简体" w:hAnsi="方正小标宋简体" w:cs="方正小标宋简体"/>
          <w:sz w:val="44"/>
          <w:szCs w:val="44"/>
        </w:rPr>
      </w:pPr>
    </w:p>
    <w:p w:rsidR="00CC08D4" w:rsidRPr="00CC08D4" w:rsidRDefault="00CC08D4" w:rsidP="00CC08D4">
      <w:pPr>
        <w:spacing w:line="590" w:lineRule="exact"/>
        <w:jc w:val="center"/>
        <w:rPr>
          <w:rFonts w:ascii="方正小标宋简体" w:eastAsia="方正小标宋简体" w:hAnsi="方正小标宋简体" w:cs="方正小标宋简体"/>
          <w:sz w:val="44"/>
          <w:szCs w:val="44"/>
        </w:rPr>
      </w:pPr>
    </w:p>
    <w:p w:rsidR="00CC08D4" w:rsidRPr="00CC08D4" w:rsidRDefault="00CC08D4" w:rsidP="00CC08D4">
      <w:pPr>
        <w:spacing w:line="590" w:lineRule="exact"/>
        <w:jc w:val="center"/>
        <w:rPr>
          <w:rFonts w:ascii="方正小标宋简体" w:eastAsia="方正小标宋简体" w:hAnsi="方正小标宋简体" w:cs="方正小标宋简体"/>
          <w:sz w:val="44"/>
          <w:szCs w:val="44"/>
        </w:rPr>
      </w:pPr>
    </w:p>
    <w:p w:rsidR="00CC08D4" w:rsidRPr="00CC08D4" w:rsidRDefault="00CC08D4" w:rsidP="00CC08D4">
      <w:pPr>
        <w:spacing w:line="590" w:lineRule="exact"/>
        <w:jc w:val="center"/>
        <w:rPr>
          <w:rFonts w:ascii="方正小标宋_GBK" w:eastAsia="方正小标宋_GBK" w:hAnsi="方正小标宋_GBK" w:cs="方正小标宋_GBK"/>
          <w:sz w:val="44"/>
          <w:szCs w:val="44"/>
        </w:rPr>
      </w:pPr>
      <w:r w:rsidRPr="00CC08D4">
        <w:rPr>
          <w:rFonts w:ascii="方正小标宋_GBK" w:eastAsia="方正小标宋_GBK" w:hAnsi="方正小标宋_GBK" w:cs="方正小标宋_GBK" w:hint="eastAsia"/>
          <w:sz w:val="44"/>
          <w:szCs w:val="44"/>
        </w:rPr>
        <w:t>东至县质量提升奖励若干政策</w:t>
      </w:r>
    </w:p>
    <w:p w:rsidR="00CC08D4" w:rsidRPr="00CC08D4" w:rsidRDefault="00CC08D4" w:rsidP="00CC08D4">
      <w:pPr>
        <w:snapToGrid w:val="0"/>
        <w:spacing w:line="590" w:lineRule="exact"/>
        <w:jc w:val="center"/>
        <w:rPr>
          <w:rFonts w:ascii="等线" w:eastAsia="仿宋_GB2312" w:hAnsi="等线" w:cs="Times New Roman"/>
          <w:sz w:val="32"/>
          <w:szCs w:val="32"/>
        </w:rPr>
      </w:pP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为贯彻落实《中共中央</w:t>
      </w:r>
      <w:r w:rsidRPr="00CC08D4">
        <w:rPr>
          <w:rFonts w:ascii="Times New Roman" w:eastAsia="方正仿宋_GBK" w:hAnsi="Times New Roman" w:cs="Times New Roman"/>
          <w:sz w:val="32"/>
          <w:szCs w:val="32"/>
        </w:rPr>
        <w:t xml:space="preserve"> </w:t>
      </w:r>
      <w:r w:rsidRPr="00CC08D4">
        <w:rPr>
          <w:rFonts w:ascii="Times New Roman" w:eastAsia="方正仿宋_GBK" w:hAnsi="Times New Roman" w:cs="Times New Roman"/>
          <w:sz w:val="32"/>
          <w:szCs w:val="32"/>
        </w:rPr>
        <w:t>国务院关于开展质量提升行动的指导意见》（中发〔</w:t>
      </w:r>
      <w:r w:rsidRPr="00CC08D4">
        <w:rPr>
          <w:rFonts w:ascii="Times New Roman" w:eastAsia="方正仿宋_GBK" w:hAnsi="Times New Roman" w:cs="Times New Roman"/>
          <w:sz w:val="32"/>
          <w:szCs w:val="32"/>
        </w:rPr>
        <w:t>2017</w:t>
      </w:r>
      <w:r w:rsidRPr="00CC08D4">
        <w:rPr>
          <w:rFonts w:ascii="Times New Roman" w:eastAsia="方正仿宋_GBK" w:hAnsi="Times New Roman" w:cs="Times New Roman"/>
          <w:sz w:val="32"/>
          <w:szCs w:val="32"/>
        </w:rPr>
        <w:t>〕</w:t>
      </w:r>
      <w:r w:rsidRPr="00CC08D4">
        <w:rPr>
          <w:rFonts w:ascii="Times New Roman" w:eastAsia="方正仿宋_GBK" w:hAnsi="Times New Roman" w:cs="Times New Roman"/>
          <w:sz w:val="32"/>
          <w:szCs w:val="32"/>
        </w:rPr>
        <w:t>24</w:t>
      </w:r>
      <w:r w:rsidRPr="00CC08D4">
        <w:rPr>
          <w:rFonts w:ascii="Times New Roman" w:eastAsia="方正仿宋_GBK" w:hAnsi="Times New Roman" w:cs="Times New Roman"/>
          <w:sz w:val="32"/>
          <w:szCs w:val="32"/>
        </w:rPr>
        <w:t>号）、《中共安徽省委</w:t>
      </w:r>
      <w:r w:rsidRPr="00CC08D4">
        <w:rPr>
          <w:rFonts w:ascii="Times New Roman" w:eastAsia="方正仿宋_GBK" w:hAnsi="Times New Roman" w:cs="Times New Roman"/>
          <w:sz w:val="32"/>
          <w:szCs w:val="32"/>
        </w:rPr>
        <w:t xml:space="preserve"> </w:t>
      </w:r>
      <w:r w:rsidRPr="00CC08D4">
        <w:rPr>
          <w:rFonts w:ascii="Times New Roman" w:eastAsia="方正仿宋_GBK" w:hAnsi="Times New Roman" w:cs="Times New Roman"/>
          <w:sz w:val="32"/>
          <w:szCs w:val="32"/>
        </w:rPr>
        <w:t>安徽省人民政府关于开展质量提升行动推进质量强省建设的实施意见》（皖质发〔</w:t>
      </w:r>
      <w:r w:rsidRPr="00CC08D4">
        <w:rPr>
          <w:rFonts w:ascii="Times New Roman" w:eastAsia="方正仿宋_GBK" w:hAnsi="Times New Roman" w:cs="Times New Roman"/>
          <w:sz w:val="32"/>
          <w:szCs w:val="32"/>
        </w:rPr>
        <w:t>2018</w:t>
      </w:r>
      <w:r w:rsidRPr="00CC08D4">
        <w:rPr>
          <w:rFonts w:ascii="Times New Roman" w:eastAsia="方正仿宋_GBK" w:hAnsi="Times New Roman" w:cs="Times New Roman"/>
          <w:sz w:val="32"/>
          <w:szCs w:val="32"/>
        </w:rPr>
        <w:t>〕</w:t>
      </w:r>
      <w:r w:rsidRPr="00CC08D4">
        <w:rPr>
          <w:rFonts w:ascii="Times New Roman" w:eastAsia="方正仿宋_GBK" w:hAnsi="Times New Roman" w:cs="Times New Roman"/>
          <w:sz w:val="32"/>
          <w:szCs w:val="32"/>
        </w:rPr>
        <w:t>30</w:t>
      </w:r>
      <w:r w:rsidRPr="00CC08D4">
        <w:rPr>
          <w:rFonts w:ascii="Times New Roman" w:eastAsia="方正仿宋_GBK" w:hAnsi="Times New Roman" w:cs="Times New Roman"/>
          <w:sz w:val="32"/>
          <w:szCs w:val="32"/>
        </w:rPr>
        <w:t>号）、《中共池州市委</w:t>
      </w:r>
      <w:r w:rsidRPr="00CC08D4">
        <w:rPr>
          <w:rFonts w:ascii="Times New Roman" w:eastAsia="方正仿宋_GBK" w:hAnsi="Times New Roman" w:cs="Times New Roman"/>
          <w:sz w:val="32"/>
          <w:szCs w:val="32"/>
        </w:rPr>
        <w:t xml:space="preserve"> </w:t>
      </w:r>
      <w:r w:rsidRPr="00CC08D4">
        <w:rPr>
          <w:rFonts w:ascii="Times New Roman" w:eastAsia="方正仿宋_GBK" w:hAnsi="Times New Roman" w:cs="Times New Roman"/>
          <w:sz w:val="32"/>
          <w:szCs w:val="32"/>
        </w:rPr>
        <w:t>池州市人民政府关于开展质量提升行动推进质量强市建设的实施意见》（池秘〔</w:t>
      </w:r>
      <w:r w:rsidRPr="00CC08D4">
        <w:rPr>
          <w:rFonts w:ascii="Times New Roman" w:eastAsia="方正仿宋_GBK" w:hAnsi="Times New Roman" w:cs="Times New Roman"/>
          <w:sz w:val="32"/>
          <w:szCs w:val="32"/>
        </w:rPr>
        <w:t>2019</w:t>
      </w:r>
      <w:r w:rsidRPr="00CC08D4">
        <w:rPr>
          <w:rFonts w:ascii="Times New Roman" w:eastAsia="方正仿宋_GBK" w:hAnsi="Times New Roman" w:cs="Times New Roman"/>
          <w:sz w:val="32"/>
          <w:szCs w:val="32"/>
        </w:rPr>
        <w:t>〕</w:t>
      </w:r>
      <w:r w:rsidRPr="00CC08D4">
        <w:rPr>
          <w:rFonts w:ascii="Times New Roman" w:eastAsia="方正仿宋_GBK" w:hAnsi="Times New Roman" w:cs="Times New Roman"/>
          <w:sz w:val="32"/>
          <w:szCs w:val="32"/>
        </w:rPr>
        <w:t>66</w:t>
      </w:r>
      <w:r w:rsidRPr="00CC08D4">
        <w:rPr>
          <w:rFonts w:ascii="Times New Roman" w:eastAsia="方正仿宋_GBK" w:hAnsi="Times New Roman" w:cs="Times New Roman"/>
          <w:sz w:val="32"/>
          <w:szCs w:val="32"/>
        </w:rPr>
        <w:t>号）精神，全力开展质量提升行动，全面推进质量强县建设，现结合我县实际，特制定本政策。</w:t>
      </w:r>
    </w:p>
    <w:p w:rsidR="00CC08D4" w:rsidRPr="00CC08D4" w:rsidRDefault="00CC08D4" w:rsidP="00CC08D4">
      <w:pPr>
        <w:snapToGrid w:val="0"/>
        <w:spacing w:line="590" w:lineRule="exact"/>
        <w:ind w:firstLineChars="200" w:firstLine="640"/>
        <w:rPr>
          <w:rFonts w:ascii="Times New Roman" w:eastAsia="方正黑体_GBK" w:hAnsi="Times New Roman" w:cs="Times New Roman"/>
          <w:color w:val="000000"/>
          <w:kern w:val="0"/>
          <w:sz w:val="32"/>
          <w:szCs w:val="32"/>
        </w:rPr>
      </w:pPr>
      <w:r w:rsidRPr="00CC08D4">
        <w:rPr>
          <w:rFonts w:ascii="Times New Roman" w:eastAsia="方正黑体_GBK" w:hAnsi="Times New Roman" w:cs="Times New Roman"/>
          <w:color w:val="000000"/>
          <w:kern w:val="0"/>
          <w:sz w:val="32"/>
          <w:szCs w:val="32"/>
        </w:rPr>
        <w:t>一、奖励范围</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本政策支持范围：在东至县内注册纳税、申请项目在本县范围内组织实施、具有独立法人资格和健全的财务管理机构的企业。</w:t>
      </w:r>
    </w:p>
    <w:p w:rsidR="00CC08D4" w:rsidRPr="00CC08D4" w:rsidRDefault="00CC08D4" w:rsidP="00CC08D4">
      <w:pPr>
        <w:snapToGrid w:val="0"/>
        <w:spacing w:line="590" w:lineRule="exact"/>
        <w:ind w:firstLineChars="200" w:firstLine="640"/>
        <w:rPr>
          <w:rFonts w:ascii="Times New Roman" w:eastAsia="方正黑体_GBK" w:hAnsi="Times New Roman" w:cs="Times New Roman"/>
          <w:color w:val="000000"/>
          <w:kern w:val="0"/>
          <w:sz w:val="32"/>
          <w:szCs w:val="32"/>
        </w:rPr>
      </w:pPr>
      <w:r w:rsidRPr="00CC08D4">
        <w:rPr>
          <w:rFonts w:ascii="Times New Roman" w:eastAsia="方正黑体_GBK" w:hAnsi="Times New Roman" w:cs="Times New Roman"/>
          <w:color w:val="000000"/>
          <w:kern w:val="0"/>
          <w:sz w:val="32"/>
          <w:szCs w:val="32"/>
        </w:rPr>
        <w:t>二、奖励标准</w:t>
      </w:r>
    </w:p>
    <w:p w:rsidR="00CC08D4" w:rsidRPr="00CC08D4" w:rsidRDefault="00CC08D4" w:rsidP="00CC08D4">
      <w:pPr>
        <w:snapToGrid w:val="0"/>
        <w:spacing w:line="590" w:lineRule="exact"/>
        <w:ind w:firstLineChars="200" w:firstLine="640"/>
        <w:rPr>
          <w:rFonts w:ascii="Times New Roman" w:eastAsia="方正楷体_GBK" w:hAnsi="Times New Roman" w:cs="Times New Roman"/>
          <w:color w:val="000000"/>
          <w:kern w:val="0"/>
          <w:sz w:val="32"/>
          <w:szCs w:val="32"/>
        </w:rPr>
      </w:pPr>
      <w:r w:rsidRPr="00CC08D4">
        <w:rPr>
          <w:rFonts w:ascii="Times New Roman" w:eastAsia="方正楷体_GBK" w:hAnsi="Times New Roman" w:cs="Times New Roman"/>
          <w:color w:val="000000"/>
          <w:kern w:val="0"/>
          <w:sz w:val="32"/>
          <w:szCs w:val="32"/>
        </w:rPr>
        <w:t>（一）质量管理</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1.</w:t>
      </w:r>
      <w:r w:rsidRPr="00CC08D4">
        <w:rPr>
          <w:rFonts w:ascii="Times New Roman" w:eastAsia="方正仿宋_GBK" w:hAnsi="Times New Roman" w:cs="Times New Roman"/>
          <w:sz w:val="32"/>
          <w:szCs w:val="32"/>
        </w:rPr>
        <w:t>对新获中国质量奖、中国质量奖提名奖、安徽省人民政府质量奖、安徽省人民政府质量奖提名奖、池州市人民政府质量奖、池州市人民政府质量奖提名奖分别给予</w:t>
      </w:r>
      <w:r w:rsidRPr="00CC08D4">
        <w:rPr>
          <w:rFonts w:ascii="Times New Roman" w:eastAsia="方正仿宋_GBK" w:hAnsi="Times New Roman" w:cs="Times New Roman"/>
          <w:sz w:val="32"/>
          <w:szCs w:val="32"/>
        </w:rPr>
        <w:t>100</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50</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50</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20</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10</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3</w:t>
      </w:r>
      <w:r w:rsidRPr="00CC08D4">
        <w:rPr>
          <w:rFonts w:ascii="Times New Roman" w:eastAsia="方正仿宋_GBK" w:hAnsi="Times New Roman" w:cs="Times New Roman"/>
          <w:sz w:val="32"/>
          <w:szCs w:val="32"/>
        </w:rPr>
        <w:t>万元奖励（以上奖励不包含个人奖）。</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lastRenderedPageBreak/>
        <w:t>2.</w:t>
      </w:r>
      <w:r w:rsidRPr="00CC08D4">
        <w:rPr>
          <w:rFonts w:ascii="Times New Roman" w:eastAsia="方正仿宋_GBK" w:hAnsi="Times New Roman" w:cs="Times New Roman"/>
          <w:sz w:val="32"/>
          <w:szCs w:val="32"/>
        </w:rPr>
        <w:t>对首次通过</w:t>
      </w:r>
      <w:r w:rsidRPr="00CC08D4">
        <w:rPr>
          <w:rFonts w:ascii="Times New Roman" w:eastAsia="方正仿宋_GBK" w:hAnsi="Times New Roman" w:cs="Times New Roman"/>
          <w:sz w:val="32"/>
          <w:szCs w:val="32"/>
        </w:rPr>
        <w:t>ISO9000</w:t>
      </w:r>
      <w:r w:rsidRPr="00CC08D4">
        <w:rPr>
          <w:rFonts w:ascii="Times New Roman" w:eastAsia="方正仿宋_GBK" w:hAnsi="Times New Roman" w:cs="Times New Roman"/>
          <w:sz w:val="32"/>
          <w:szCs w:val="32"/>
        </w:rPr>
        <w:t>、建设施工、汽车、医疗器械等质量管理体系认证的</w:t>
      </w:r>
      <w:r w:rsidRPr="00CC08D4">
        <w:rPr>
          <w:rFonts w:ascii="Times New Roman" w:eastAsia="方正仿宋_GBK" w:hAnsi="Times New Roman" w:cs="Times New Roman"/>
          <w:sz w:val="32"/>
          <w:szCs w:val="32"/>
        </w:rPr>
        <w:t>“</w:t>
      </w:r>
      <w:r w:rsidRPr="00CC08D4">
        <w:rPr>
          <w:rFonts w:ascii="Times New Roman" w:eastAsia="方正仿宋_GBK" w:hAnsi="Times New Roman" w:cs="Times New Roman"/>
          <w:sz w:val="32"/>
          <w:szCs w:val="32"/>
        </w:rPr>
        <w:t>四上</w:t>
      </w:r>
      <w:r w:rsidRPr="00CC08D4">
        <w:rPr>
          <w:rFonts w:ascii="Times New Roman" w:eastAsia="方正仿宋_GBK" w:hAnsi="Times New Roman" w:cs="Times New Roman"/>
          <w:sz w:val="32"/>
          <w:szCs w:val="32"/>
        </w:rPr>
        <w:t>”</w:t>
      </w:r>
      <w:r w:rsidRPr="00CC08D4">
        <w:rPr>
          <w:rFonts w:ascii="Times New Roman" w:eastAsia="方正仿宋_GBK" w:hAnsi="Times New Roman" w:cs="Times New Roman"/>
          <w:sz w:val="32"/>
          <w:szCs w:val="32"/>
        </w:rPr>
        <w:t>企业（</w:t>
      </w:r>
      <w:hyperlink r:id="rId7" w:tgtFrame="https://baike.baidu.com/item/%E5%9B%9B%E4%B8%8A%E4%BC%81%E4%B8%9A/_blank" w:history="1">
        <w:r w:rsidRPr="00CC08D4">
          <w:rPr>
            <w:rFonts w:ascii="Times New Roman" w:eastAsia="方正仿宋_GBK" w:hAnsi="Times New Roman" w:cs="Times New Roman"/>
            <w:sz w:val="32"/>
            <w:szCs w:val="32"/>
          </w:rPr>
          <w:t>规模以上工业企业</w:t>
        </w:r>
      </w:hyperlink>
      <w:r w:rsidRPr="00CC08D4">
        <w:rPr>
          <w:rFonts w:ascii="Times New Roman" w:eastAsia="方正仿宋_GBK" w:hAnsi="Times New Roman" w:cs="Times New Roman"/>
          <w:sz w:val="32"/>
          <w:szCs w:val="32"/>
        </w:rPr>
        <w:t>、资质等级</w:t>
      </w:r>
      <w:hyperlink r:id="rId8" w:tgtFrame="https://baike.baidu.com/item/%E5%9B%9B%E4%B8%8A%E4%BC%81%E4%B8%9A/_blank" w:history="1">
        <w:r w:rsidRPr="00CC08D4">
          <w:rPr>
            <w:rFonts w:ascii="Times New Roman" w:eastAsia="方正仿宋_GBK" w:hAnsi="Times New Roman" w:cs="Times New Roman"/>
            <w:sz w:val="32"/>
            <w:szCs w:val="32"/>
          </w:rPr>
          <w:t>建筑业企业</w:t>
        </w:r>
      </w:hyperlink>
      <w:r w:rsidRPr="00CC08D4">
        <w:rPr>
          <w:rFonts w:ascii="Times New Roman" w:eastAsia="方正仿宋_GBK" w:hAnsi="Times New Roman" w:cs="Times New Roman"/>
          <w:sz w:val="32"/>
          <w:szCs w:val="32"/>
        </w:rPr>
        <w:t>、</w:t>
      </w:r>
      <w:hyperlink r:id="rId9" w:tgtFrame="https://baike.baidu.com/item/%E5%9B%9B%E4%B8%8A%E4%BC%81%E4%B8%9A/_blank" w:history="1">
        <w:r w:rsidRPr="00CC08D4">
          <w:rPr>
            <w:rFonts w:ascii="Times New Roman" w:eastAsia="方正仿宋_GBK" w:hAnsi="Times New Roman" w:cs="Times New Roman"/>
            <w:sz w:val="32"/>
            <w:szCs w:val="32"/>
          </w:rPr>
          <w:t>限额</w:t>
        </w:r>
      </w:hyperlink>
      <w:r w:rsidRPr="00CC08D4">
        <w:rPr>
          <w:rFonts w:ascii="Times New Roman" w:eastAsia="方正仿宋_GBK" w:hAnsi="Times New Roman" w:cs="Times New Roman"/>
          <w:sz w:val="32"/>
          <w:szCs w:val="32"/>
        </w:rPr>
        <w:t>以上批零住餐企业、国家重点服务业企业），每家企业给予</w:t>
      </w:r>
      <w:r w:rsidRPr="00CC08D4">
        <w:rPr>
          <w:rFonts w:ascii="Times New Roman" w:eastAsia="方正仿宋_GBK" w:hAnsi="Times New Roman" w:cs="Times New Roman"/>
          <w:sz w:val="32"/>
          <w:szCs w:val="32"/>
        </w:rPr>
        <w:t>1</w:t>
      </w:r>
      <w:r w:rsidRPr="00CC08D4">
        <w:rPr>
          <w:rFonts w:ascii="Times New Roman" w:eastAsia="方正仿宋_GBK" w:hAnsi="Times New Roman" w:cs="Times New Roman"/>
          <w:sz w:val="32"/>
          <w:szCs w:val="32"/>
        </w:rPr>
        <w:t>万元补助。</w:t>
      </w:r>
    </w:p>
    <w:p w:rsidR="00CC08D4" w:rsidRPr="00CC08D4" w:rsidRDefault="00CC08D4" w:rsidP="00CC08D4">
      <w:pPr>
        <w:snapToGrid w:val="0"/>
        <w:spacing w:line="590" w:lineRule="exact"/>
        <w:ind w:firstLineChars="200" w:firstLine="640"/>
        <w:rPr>
          <w:rFonts w:ascii="Times New Roman" w:eastAsia="方正楷体_GBK" w:hAnsi="Times New Roman" w:cs="Times New Roman"/>
          <w:color w:val="000000"/>
          <w:kern w:val="0"/>
          <w:sz w:val="32"/>
          <w:szCs w:val="32"/>
        </w:rPr>
      </w:pPr>
      <w:r w:rsidRPr="00CC08D4">
        <w:rPr>
          <w:rFonts w:ascii="Times New Roman" w:eastAsia="方正楷体_GBK" w:hAnsi="Times New Roman" w:cs="Times New Roman"/>
          <w:color w:val="000000"/>
          <w:kern w:val="0"/>
          <w:sz w:val="32"/>
          <w:szCs w:val="32"/>
        </w:rPr>
        <w:t>（二）技术标准</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3.</w:t>
      </w:r>
      <w:r w:rsidRPr="00CC08D4">
        <w:rPr>
          <w:rFonts w:ascii="Times New Roman" w:eastAsia="方正仿宋_GBK" w:hAnsi="Times New Roman" w:cs="Times New Roman"/>
          <w:sz w:val="32"/>
          <w:szCs w:val="32"/>
        </w:rPr>
        <w:t>提出国际标准、国家标准、行业标准、地方标准研制项目得到立项认可，标准正式发布后，对标准起草单位，一次性分别奖励</w:t>
      </w:r>
      <w:r w:rsidRPr="00CC08D4">
        <w:rPr>
          <w:rFonts w:ascii="Times New Roman" w:eastAsia="方正仿宋_GBK" w:hAnsi="Times New Roman" w:cs="Times New Roman"/>
          <w:sz w:val="32"/>
          <w:szCs w:val="32"/>
        </w:rPr>
        <w:t>30</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15</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8</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3</w:t>
      </w:r>
      <w:r w:rsidRPr="00CC08D4">
        <w:rPr>
          <w:rFonts w:ascii="Times New Roman" w:eastAsia="方正仿宋_GBK" w:hAnsi="Times New Roman" w:cs="Times New Roman"/>
          <w:sz w:val="32"/>
          <w:szCs w:val="32"/>
        </w:rPr>
        <w:t>万元；对参与标准起草单位（排名前三位）的，一次性分别奖励</w:t>
      </w:r>
      <w:r w:rsidRPr="00CC08D4">
        <w:rPr>
          <w:rFonts w:ascii="Times New Roman" w:eastAsia="方正仿宋_GBK" w:hAnsi="Times New Roman" w:cs="Times New Roman"/>
          <w:sz w:val="32"/>
          <w:szCs w:val="32"/>
        </w:rPr>
        <w:t>15</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8</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3</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2</w:t>
      </w:r>
      <w:r w:rsidRPr="00CC08D4">
        <w:rPr>
          <w:rFonts w:ascii="Times New Roman" w:eastAsia="方正仿宋_GBK" w:hAnsi="Times New Roman" w:cs="Times New Roman"/>
          <w:sz w:val="32"/>
          <w:szCs w:val="32"/>
        </w:rPr>
        <w:t>万元。</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4.</w:t>
      </w:r>
      <w:r w:rsidRPr="00CC08D4">
        <w:rPr>
          <w:rFonts w:ascii="Times New Roman" w:eastAsia="方正仿宋_GBK" w:hAnsi="Times New Roman" w:cs="Times New Roman"/>
          <w:sz w:val="32"/>
          <w:szCs w:val="32"/>
        </w:rPr>
        <w:t>对新获批准承担全国和省级专业标准化技术委员会或分技术委员会（含工作组）秘书处工作的单位，分别一次性奖励</w:t>
      </w:r>
      <w:r w:rsidRPr="00CC08D4">
        <w:rPr>
          <w:rFonts w:ascii="Times New Roman" w:eastAsia="方正仿宋_GBK" w:hAnsi="Times New Roman" w:cs="Times New Roman"/>
          <w:sz w:val="32"/>
          <w:szCs w:val="32"/>
        </w:rPr>
        <w:t>5</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2</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0.5</w:t>
      </w:r>
      <w:r w:rsidRPr="00CC08D4">
        <w:rPr>
          <w:rFonts w:ascii="Times New Roman" w:eastAsia="方正仿宋_GBK" w:hAnsi="Times New Roman" w:cs="Times New Roman"/>
          <w:sz w:val="32"/>
          <w:szCs w:val="32"/>
        </w:rPr>
        <w:t>万元。</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5.</w:t>
      </w:r>
      <w:r w:rsidRPr="00CC08D4">
        <w:rPr>
          <w:rFonts w:ascii="Times New Roman" w:eastAsia="方正仿宋_GBK" w:hAnsi="Times New Roman" w:cs="Times New Roman"/>
          <w:sz w:val="32"/>
          <w:szCs w:val="32"/>
        </w:rPr>
        <w:t>首次获评全国、全省企业标准领跑者的单位，或获得国家级、省级标准创新贡献奖的单位，一次性分别奖励</w:t>
      </w:r>
      <w:r w:rsidRPr="00CC08D4">
        <w:rPr>
          <w:rFonts w:ascii="Times New Roman" w:eastAsia="方正仿宋_GBK" w:hAnsi="Times New Roman" w:cs="Times New Roman"/>
          <w:sz w:val="32"/>
          <w:szCs w:val="32"/>
        </w:rPr>
        <w:t>10</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5</w:t>
      </w:r>
      <w:r w:rsidRPr="00CC08D4">
        <w:rPr>
          <w:rFonts w:ascii="Times New Roman" w:eastAsia="方正仿宋_GBK" w:hAnsi="Times New Roman" w:cs="Times New Roman"/>
          <w:sz w:val="32"/>
          <w:szCs w:val="32"/>
        </w:rPr>
        <w:t>万元。</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6.</w:t>
      </w:r>
      <w:r w:rsidRPr="00CC08D4">
        <w:rPr>
          <w:rFonts w:ascii="Times New Roman" w:eastAsia="方正仿宋_GBK" w:hAnsi="Times New Roman" w:cs="Times New Roman"/>
          <w:sz w:val="32"/>
          <w:szCs w:val="32"/>
        </w:rPr>
        <w:t>对获得</w:t>
      </w:r>
      <w:r w:rsidRPr="00CC08D4">
        <w:rPr>
          <w:rFonts w:ascii="Times New Roman" w:eastAsia="方正仿宋_GBK" w:hAnsi="Times New Roman" w:cs="Times New Roman"/>
          <w:sz w:val="32"/>
          <w:szCs w:val="32"/>
        </w:rPr>
        <w:t>AAAA</w:t>
      </w:r>
      <w:r w:rsidRPr="00CC08D4">
        <w:rPr>
          <w:rFonts w:ascii="Times New Roman" w:eastAsia="方正仿宋_GBK" w:hAnsi="Times New Roman" w:cs="Times New Roman"/>
          <w:sz w:val="32"/>
          <w:szCs w:val="32"/>
        </w:rPr>
        <w:t>、</w:t>
      </w:r>
      <w:r w:rsidRPr="00CC08D4">
        <w:rPr>
          <w:rFonts w:ascii="Times New Roman" w:eastAsia="方正仿宋_GBK" w:hAnsi="Times New Roman" w:cs="Times New Roman"/>
          <w:sz w:val="32"/>
          <w:szCs w:val="32"/>
        </w:rPr>
        <w:t>AAA</w:t>
      </w:r>
      <w:r w:rsidRPr="00CC08D4">
        <w:rPr>
          <w:rFonts w:ascii="Times New Roman" w:eastAsia="方正仿宋_GBK" w:hAnsi="Times New Roman" w:cs="Times New Roman"/>
          <w:sz w:val="32"/>
          <w:szCs w:val="32"/>
        </w:rPr>
        <w:t>、</w:t>
      </w:r>
      <w:r w:rsidRPr="00CC08D4">
        <w:rPr>
          <w:rFonts w:ascii="Times New Roman" w:eastAsia="方正仿宋_GBK" w:hAnsi="Times New Roman" w:cs="Times New Roman"/>
          <w:sz w:val="32"/>
          <w:szCs w:val="32"/>
        </w:rPr>
        <w:t>AA“</w:t>
      </w:r>
      <w:r w:rsidRPr="00CC08D4">
        <w:rPr>
          <w:rFonts w:ascii="Times New Roman" w:eastAsia="方正仿宋_GBK" w:hAnsi="Times New Roman" w:cs="Times New Roman"/>
          <w:sz w:val="32"/>
          <w:szCs w:val="32"/>
        </w:rPr>
        <w:t>标准化良好行为</w:t>
      </w:r>
      <w:r w:rsidRPr="00CC08D4">
        <w:rPr>
          <w:rFonts w:ascii="Times New Roman" w:eastAsia="方正仿宋_GBK" w:hAnsi="Times New Roman" w:cs="Times New Roman"/>
          <w:sz w:val="32"/>
          <w:szCs w:val="32"/>
        </w:rPr>
        <w:t>”</w:t>
      </w:r>
      <w:r w:rsidRPr="00CC08D4">
        <w:rPr>
          <w:rFonts w:ascii="Times New Roman" w:eastAsia="方正仿宋_GBK" w:hAnsi="Times New Roman" w:cs="Times New Roman"/>
          <w:sz w:val="32"/>
          <w:szCs w:val="32"/>
        </w:rPr>
        <w:t>的企业，分别给予</w:t>
      </w:r>
      <w:r w:rsidRPr="00CC08D4">
        <w:rPr>
          <w:rFonts w:ascii="Times New Roman" w:eastAsia="方正仿宋_GBK" w:hAnsi="Times New Roman" w:cs="Times New Roman"/>
          <w:sz w:val="32"/>
          <w:szCs w:val="32"/>
        </w:rPr>
        <w:t>3</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2</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1</w:t>
      </w:r>
      <w:r w:rsidRPr="00CC08D4">
        <w:rPr>
          <w:rFonts w:ascii="Times New Roman" w:eastAsia="方正仿宋_GBK" w:hAnsi="Times New Roman" w:cs="Times New Roman"/>
          <w:sz w:val="32"/>
          <w:szCs w:val="32"/>
        </w:rPr>
        <w:t>万元的奖励。每个企业标准化良好行为的认定过程中，按最高类别给予奖励。</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7.</w:t>
      </w:r>
      <w:r w:rsidRPr="00CC08D4">
        <w:rPr>
          <w:rFonts w:ascii="Times New Roman" w:eastAsia="方正仿宋_GBK" w:hAnsi="Times New Roman" w:cs="Times New Roman"/>
          <w:sz w:val="32"/>
          <w:szCs w:val="32"/>
        </w:rPr>
        <w:t>承担并通过评估验收的国家级、省级技术标准创新基地项</w:t>
      </w:r>
      <w:r w:rsidRPr="00CC08D4">
        <w:rPr>
          <w:rFonts w:ascii="Times New Roman" w:eastAsia="方正仿宋_GBK" w:hAnsi="Times New Roman" w:cs="Times New Roman"/>
          <w:sz w:val="32"/>
          <w:szCs w:val="32"/>
        </w:rPr>
        <w:lastRenderedPageBreak/>
        <w:t>目的单位，一次性分别奖励</w:t>
      </w:r>
      <w:r w:rsidRPr="00CC08D4">
        <w:rPr>
          <w:rFonts w:ascii="Times New Roman" w:eastAsia="方正仿宋_GBK" w:hAnsi="Times New Roman" w:cs="Times New Roman"/>
          <w:sz w:val="32"/>
          <w:szCs w:val="32"/>
        </w:rPr>
        <w:t>20</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10</w:t>
      </w:r>
      <w:r w:rsidRPr="00CC08D4">
        <w:rPr>
          <w:rFonts w:ascii="Times New Roman" w:eastAsia="方正仿宋_GBK" w:hAnsi="Times New Roman" w:cs="Times New Roman"/>
          <w:sz w:val="32"/>
          <w:szCs w:val="32"/>
        </w:rPr>
        <w:t>万元。</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8.</w:t>
      </w:r>
      <w:r w:rsidRPr="00CC08D4">
        <w:rPr>
          <w:rFonts w:ascii="Times New Roman" w:eastAsia="方正仿宋_GBK" w:hAnsi="Times New Roman" w:cs="Times New Roman"/>
          <w:sz w:val="32"/>
          <w:szCs w:val="32"/>
        </w:rPr>
        <w:t>国家级、省级（含长三角区域</w:t>
      </w:r>
      <w:r w:rsidRPr="00CC08D4">
        <w:rPr>
          <w:rFonts w:ascii="Times New Roman" w:eastAsia="方正仿宋_GBK" w:hAnsi="Times New Roman" w:cs="Times New Roman"/>
          <w:sz w:val="32"/>
          <w:szCs w:val="32"/>
        </w:rPr>
        <w:t>)</w:t>
      </w:r>
      <w:r w:rsidRPr="00CC08D4">
        <w:rPr>
          <w:rFonts w:ascii="Times New Roman" w:eastAsia="方正仿宋_GBK" w:hAnsi="Times New Roman" w:cs="Times New Roman"/>
          <w:sz w:val="32"/>
          <w:szCs w:val="32"/>
        </w:rPr>
        <w:t>、市级标准化试点示范项目通过验收的，对项目主要承担单位分别一次性奖励</w:t>
      </w:r>
      <w:r w:rsidRPr="00CC08D4">
        <w:rPr>
          <w:rFonts w:ascii="Times New Roman" w:eastAsia="方正仿宋_GBK" w:hAnsi="Times New Roman" w:cs="Times New Roman"/>
          <w:sz w:val="32"/>
          <w:szCs w:val="32"/>
        </w:rPr>
        <w:t>5</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3</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1</w:t>
      </w:r>
      <w:r w:rsidRPr="00CC08D4">
        <w:rPr>
          <w:rFonts w:ascii="Times New Roman" w:eastAsia="方正仿宋_GBK" w:hAnsi="Times New Roman" w:cs="Times New Roman"/>
          <w:sz w:val="32"/>
          <w:szCs w:val="32"/>
        </w:rPr>
        <w:t>万元。</w:t>
      </w:r>
    </w:p>
    <w:p w:rsidR="00CC08D4" w:rsidRPr="00CC08D4" w:rsidRDefault="00CC08D4" w:rsidP="00CC08D4">
      <w:pPr>
        <w:snapToGrid w:val="0"/>
        <w:spacing w:line="590" w:lineRule="exact"/>
        <w:ind w:firstLineChars="200" w:firstLine="640"/>
        <w:rPr>
          <w:rFonts w:ascii="Times New Roman" w:eastAsia="方正楷体_GBK" w:hAnsi="Times New Roman" w:cs="Times New Roman"/>
          <w:color w:val="000000"/>
          <w:kern w:val="0"/>
          <w:sz w:val="32"/>
          <w:szCs w:val="32"/>
        </w:rPr>
      </w:pPr>
      <w:r w:rsidRPr="00CC08D4">
        <w:rPr>
          <w:rFonts w:ascii="Times New Roman" w:eastAsia="方正楷体_GBK" w:hAnsi="Times New Roman" w:cs="Times New Roman"/>
          <w:color w:val="000000"/>
          <w:kern w:val="0"/>
          <w:sz w:val="32"/>
          <w:szCs w:val="32"/>
        </w:rPr>
        <w:t>（三）品牌建设</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9.</w:t>
      </w:r>
      <w:r w:rsidRPr="00CC08D4">
        <w:rPr>
          <w:rFonts w:ascii="Times New Roman" w:eastAsia="方正仿宋_GBK" w:hAnsi="Times New Roman" w:cs="Times New Roman"/>
          <w:sz w:val="32"/>
          <w:szCs w:val="32"/>
        </w:rPr>
        <w:t>被评定为</w:t>
      </w:r>
      <w:r w:rsidRPr="00CC08D4">
        <w:rPr>
          <w:rFonts w:ascii="Times New Roman" w:eastAsia="方正仿宋_GBK" w:hAnsi="Times New Roman" w:cs="Times New Roman"/>
          <w:sz w:val="32"/>
          <w:szCs w:val="32"/>
        </w:rPr>
        <w:t>“</w:t>
      </w:r>
      <w:r w:rsidRPr="00CC08D4">
        <w:rPr>
          <w:rFonts w:ascii="Times New Roman" w:eastAsia="方正仿宋_GBK" w:hAnsi="Times New Roman" w:cs="Times New Roman"/>
          <w:sz w:val="32"/>
          <w:szCs w:val="32"/>
        </w:rPr>
        <w:t>皖美品牌示范企业</w:t>
      </w:r>
      <w:r w:rsidRPr="00CC08D4">
        <w:rPr>
          <w:rFonts w:ascii="Times New Roman" w:eastAsia="方正仿宋_GBK" w:hAnsi="Times New Roman" w:cs="Times New Roman"/>
          <w:sz w:val="32"/>
          <w:szCs w:val="32"/>
        </w:rPr>
        <w:t>”</w:t>
      </w:r>
      <w:r w:rsidRPr="00CC08D4">
        <w:rPr>
          <w:rFonts w:ascii="Times New Roman" w:eastAsia="方正仿宋_GBK" w:hAnsi="Times New Roman" w:cs="Times New Roman"/>
          <w:sz w:val="32"/>
          <w:szCs w:val="32"/>
        </w:rPr>
        <w:t>，一次性给予</w:t>
      </w:r>
      <w:r w:rsidRPr="00CC08D4">
        <w:rPr>
          <w:rFonts w:ascii="Times New Roman" w:eastAsia="方正仿宋_GBK" w:hAnsi="Times New Roman" w:cs="Times New Roman"/>
          <w:sz w:val="32"/>
          <w:szCs w:val="32"/>
        </w:rPr>
        <w:t>5</w:t>
      </w:r>
      <w:r w:rsidRPr="00CC08D4">
        <w:rPr>
          <w:rFonts w:ascii="Times New Roman" w:eastAsia="方正仿宋_GBK" w:hAnsi="Times New Roman" w:cs="Times New Roman"/>
          <w:sz w:val="32"/>
          <w:szCs w:val="32"/>
        </w:rPr>
        <w:t>万元奖励。</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10.</w:t>
      </w:r>
      <w:r w:rsidRPr="00CC08D4">
        <w:rPr>
          <w:rFonts w:ascii="Times New Roman" w:eastAsia="方正仿宋_GBK" w:hAnsi="Times New Roman" w:cs="Times New Roman"/>
          <w:sz w:val="32"/>
          <w:szCs w:val="32"/>
        </w:rPr>
        <w:t>承担并通过创建验收的国家级、省级（含长三角区域）产业品牌提升示范区，一次性分别给予创建主体</w:t>
      </w:r>
      <w:r w:rsidRPr="00CC08D4">
        <w:rPr>
          <w:rFonts w:ascii="Times New Roman" w:eastAsia="方正仿宋_GBK" w:hAnsi="Times New Roman" w:cs="Times New Roman"/>
          <w:sz w:val="32"/>
          <w:szCs w:val="32"/>
        </w:rPr>
        <w:t>20</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10</w:t>
      </w:r>
      <w:r w:rsidRPr="00CC08D4">
        <w:rPr>
          <w:rFonts w:ascii="Times New Roman" w:eastAsia="方正仿宋_GBK" w:hAnsi="Times New Roman" w:cs="Times New Roman"/>
          <w:sz w:val="32"/>
          <w:szCs w:val="32"/>
        </w:rPr>
        <w:t>万元奖励。</w:t>
      </w:r>
    </w:p>
    <w:p w:rsidR="00CC08D4" w:rsidRPr="00CC08D4" w:rsidRDefault="00CC08D4" w:rsidP="00CC08D4">
      <w:pPr>
        <w:snapToGrid w:val="0"/>
        <w:spacing w:line="590" w:lineRule="exact"/>
        <w:ind w:firstLineChars="200" w:firstLine="640"/>
        <w:rPr>
          <w:rFonts w:ascii="Times New Roman" w:eastAsia="方正楷体_GBK" w:hAnsi="Times New Roman" w:cs="Times New Roman"/>
          <w:color w:val="000000"/>
          <w:kern w:val="0"/>
          <w:sz w:val="32"/>
          <w:szCs w:val="32"/>
        </w:rPr>
      </w:pPr>
      <w:r w:rsidRPr="00CC08D4">
        <w:rPr>
          <w:rFonts w:ascii="Times New Roman" w:eastAsia="方正楷体_GBK" w:hAnsi="Times New Roman" w:cs="Times New Roman"/>
          <w:color w:val="000000"/>
          <w:kern w:val="0"/>
          <w:sz w:val="32"/>
          <w:szCs w:val="32"/>
        </w:rPr>
        <w:t>（四）鼓励知识产权创造</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11.</w:t>
      </w:r>
      <w:r w:rsidRPr="00CC08D4">
        <w:rPr>
          <w:rFonts w:ascii="Times New Roman" w:eastAsia="方正仿宋_GBK" w:hAnsi="Times New Roman" w:cs="Times New Roman"/>
          <w:sz w:val="32"/>
          <w:szCs w:val="32"/>
        </w:rPr>
        <w:t>新获得授权的中国发明专利的，每件一次性给予</w:t>
      </w:r>
      <w:r w:rsidRPr="00CC08D4">
        <w:rPr>
          <w:rFonts w:ascii="Times New Roman" w:eastAsia="方正仿宋_GBK" w:hAnsi="Times New Roman" w:cs="Times New Roman"/>
          <w:sz w:val="32"/>
          <w:szCs w:val="32"/>
        </w:rPr>
        <w:t>0.5</w:t>
      </w:r>
      <w:r w:rsidRPr="00CC08D4">
        <w:rPr>
          <w:rFonts w:ascii="Times New Roman" w:eastAsia="方正仿宋_GBK" w:hAnsi="Times New Roman" w:cs="Times New Roman"/>
          <w:sz w:val="32"/>
          <w:szCs w:val="32"/>
        </w:rPr>
        <w:t>万元奖励；对有效发明专利首次达</w:t>
      </w:r>
      <w:r w:rsidRPr="00CC08D4">
        <w:rPr>
          <w:rFonts w:ascii="Times New Roman" w:eastAsia="方正仿宋_GBK" w:hAnsi="Times New Roman" w:cs="Times New Roman"/>
          <w:sz w:val="32"/>
          <w:szCs w:val="32"/>
        </w:rPr>
        <w:t>5</w:t>
      </w:r>
      <w:r w:rsidRPr="00CC08D4">
        <w:rPr>
          <w:rFonts w:ascii="Times New Roman" w:eastAsia="方正仿宋_GBK" w:hAnsi="Times New Roman" w:cs="Times New Roman"/>
          <w:sz w:val="32"/>
          <w:szCs w:val="32"/>
        </w:rPr>
        <w:t>件以上的，一次性给予</w:t>
      </w:r>
      <w:r w:rsidRPr="00CC08D4">
        <w:rPr>
          <w:rFonts w:ascii="Times New Roman" w:eastAsia="方正仿宋_GBK" w:hAnsi="Times New Roman" w:cs="Times New Roman"/>
          <w:sz w:val="32"/>
          <w:szCs w:val="32"/>
        </w:rPr>
        <w:t>2.5</w:t>
      </w:r>
      <w:r w:rsidRPr="00CC08D4">
        <w:rPr>
          <w:rFonts w:ascii="Times New Roman" w:eastAsia="方正仿宋_GBK" w:hAnsi="Times New Roman" w:cs="Times New Roman"/>
          <w:sz w:val="32"/>
          <w:szCs w:val="32"/>
        </w:rPr>
        <w:t>万元奖励；有效发明专利首次达</w:t>
      </w:r>
      <w:r w:rsidRPr="00CC08D4">
        <w:rPr>
          <w:rFonts w:ascii="Times New Roman" w:eastAsia="方正仿宋_GBK" w:hAnsi="Times New Roman" w:cs="Times New Roman"/>
          <w:sz w:val="32"/>
          <w:szCs w:val="32"/>
        </w:rPr>
        <w:t>10</w:t>
      </w:r>
      <w:r w:rsidRPr="00CC08D4">
        <w:rPr>
          <w:rFonts w:ascii="Times New Roman" w:eastAsia="方正仿宋_GBK" w:hAnsi="Times New Roman" w:cs="Times New Roman"/>
          <w:sz w:val="32"/>
          <w:szCs w:val="32"/>
        </w:rPr>
        <w:t>件以上的，一次性给予</w:t>
      </w:r>
      <w:r w:rsidRPr="00CC08D4">
        <w:rPr>
          <w:rFonts w:ascii="Times New Roman" w:eastAsia="方正仿宋_GBK" w:hAnsi="Times New Roman" w:cs="Times New Roman"/>
          <w:sz w:val="32"/>
          <w:szCs w:val="32"/>
        </w:rPr>
        <w:t>5</w:t>
      </w:r>
      <w:r w:rsidRPr="00CC08D4">
        <w:rPr>
          <w:rFonts w:ascii="Times New Roman" w:eastAsia="方正仿宋_GBK" w:hAnsi="Times New Roman" w:cs="Times New Roman"/>
          <w:sz w:val="32"/>
          <w:szCs w:val="32"/>
        </w:rPr>
        <w:t>万元奖励。</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12.</w:t>
      </w:r>
      <w:r w:rsidRPr="00CC08D4">
        <w:rPr>
          <w:rFonts w:ascii="Times New Roman" w:eastAsia="方正仿宋_GBK" w:hAnsi="Times New Roman" w:cs="Times New Roman"/>
          <w:sz w:val="32"/>
          <w:szCs w:val="32"/>
        </w:rPr>
        <w:t>对授予国外发明专利的，每件每国一次性奖励</w:t>
      </w:r>
      <w:r w:rsidRPr="00CC08D4">
        <w:rPr>
          <w:rFonts w:ascii="Times New Roman" w:eastAsia="方正仿宋_GBK" w:hAnsi="Times New Roman" w:cs="Times New Roman"/>
          <w:sz w:val="32"/>
          <w:szCs w:val="32"/>
        </w:rPr>
        <w:t>1</w:t>
      </w:r>
      <w:r w:rsidRPr="00CC08D4">
        <w:rPr>
          <w:rFonts w:ascii="Times New Roman" w:eastAsia="方正仿宋_GBK" w:hAnsi="Times New Roman" w:cs="Times New Roman"/>
          <w:sz w:val="32"/>
          <w:szCs w:val="32"/>
        </w:rPr>
        <w:t>万元（最多不超过</w:t>
      </w:r>
      <w:r w:rsidRPr="00CC08D4">
        <w:rPr>
          <w:rFonts w:ascii="Times New Roman" w:eastAsia="方正仿宋_GBK" w:hAnsi="Times New Roman" w:cs="Times New Roman"/>
          <w:sz w:val="32"/>
          <w:szCs w:val="32"/>
        </w:rPr>
        <w:t>5</w:t>
      </w:r>
      <w:r w:rsidRPr="00CC08D4">
        <w:rPr>
          <w:rFonts w:ascii="Times New Roman" w:eastAsia="方正仿宋_GBK" w:hAnsi="Times New Roman" w:cs="Times New Roman"/>
          <w:sz w:val="32"/>
          <w:szCs w:val="32"/>
        </w:rPr>
        <w:t>万元）。对新注册的马德里国际注册商标，按每件核准注册商标注册费的</w:t>
      </w:r>
      <w:r w:rsidRPr="00CC08D4">
        <w:rPr>
          <w:rFonts w:ascii="Times New Roman" w:eastAsia="方正仿宋_GBK" w:hAnsi="Times New Roman" w:cs="Times New Roman"/>
          <w:sz w:val="32"/>
          <w:szCs w:val="32"/>
        </w:rPr>
        <w:t>50%</w:t>
      </w:r>
      <w:r w:rsidRPr="00CC08D4">
        <w:rPr>
          <w:rFonts w:ascii="Times New Roman" w:eastAsia="方正仿宋_GBK" w:hAnsi="Times New Roman" w:cs="Times New Roman"/>
          <w:sz w:val="32"/>
          <w:szCs w:val="32"/>
        </w:rPr>
        <w:t>给予补助（最多不超过</w:t>
      </w:r>
      <w:r w:rsidRPr="00CC08D4">
        <w:rPr>
          <w:rFonts w:ascii="Times New Roman" w:eastAsia="方正仿宋_GBK" w:hAnsi="Times New Roman" w:cs="Times New Roman"/>
          <w:sz w:val="32"/>
          <w:szCs w:val="32"/>
        </w:rPr>
        <w:t>3</w:t>
      </w:r>
      <w:r w:rsidRPr="00CC08D4">
        <w:rPr>
          <w:rFonts w:ascii="Times New Roman" w:eastAsia="方正仿宋_GBK" w:hAnsi="Times New Roman" w:cs="Times New Roman"/>
          <w:sz w:val="32"/>
          <w:szCs w:val="32"/>
        </w:rPr>
        <w:t>万元）。</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13.</w:t>
      </w:r>
      <w:r w:rsidRPr="00CC08D4">
        <w:rPr>
          <w:rFonts w:ascii="Times New Roman" w:eastAsia="方正仿宋_GBK" w:hAnsi="Times New Roman" w:cs="Times New Roman"/>
          <w:sz w:val="32"/>
          <w:szCs w:val="32"/>
        </w:rPr>
        <w:t>对核准注册地理标志商标和获批国家地理标志产品的申报主体奖励</w:t>
      </w:r>
      <w:r w:rsidRPr="00CC08D4">
        <w:rPr>
          <w:rFonts w:ascii="Times New Roman" w:eastAsia="方正仿宋_GBK" w:hAnsi="Times New Roman" w:cs="Times New Roman"/>
          <w:sz w:val="32"/>
          <w:szCs w:val="32"/>
        </w:rPr>
        <w:t>5</w:t>
      </w:r>
      <w:r w:rsidRPr="00CC08D4">
        <w:rPr>
          <w:rFonts w:ascii="Times New Roman" w:eastAsia="方正仿宋_GBK" w:hAnsi="Times New Roman" w:cs="Times New Roman"/>
          <w:sz w:val="32"/>
          <w:szCs w:val="32"/>
        </w:rPr>
        <w:t>万元。</w:t>
      </w:r>
    </w:p>
    <w:p w:rsidR="00CC08D4" w:rsidRPr="00CC08D4" w:rsidRDefault="00CC08D4" w:rsidP="00CC08D4">
      <w:pPr>
        <w:snapToGrid w:val="0"/>
        <w:spacing w:line="590" w:lineRule="exact"/>
        <w:ind w:firstLineChars="200" w:firstLine="640"/>
        <w:rPr>
          <w:rFonts w:ascii="Times New Roman" w:eastAsia="方正楷体_GBK" w:hAnsi="Times New Roman" w:cs="Times New Roman"/>
          <w:color w:val="000000"/>
          <w:kern w:val="0"/>
          <w:sz w:val="32"/>
          <w:szCs w:val="32"/>
        </w:rPr>
      </w:pPr>
      <w:r w:rsidRPr="00CC08D4">
        <w:rPr>
          <w:rFonts w:ascii="Times New Roman" w:eastAsia="方正楷体_GBK" w:hAnsi="Times New Roman" w:cs="Times New Roman"/>
          <w:color w:val="000000"/>
          <w:kern w:val="0"/>
          <w:sz w:val="32"/>
          <w:szCs w:val="32"/>
        </w:rPr>
        <w:t>（五）强化知识产权管理</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lastRenderedPageBreak/>
        <w:t>14.</w:t>
      </w:r>
      <w:r w:rsidRPr="00CC08D4">
        <w:rPr>
          <w:rFonts w:ascii="Times New Roman" w:eastAsia="方正仿宋_GBK" w:hAnsi="Times New Roman" w:cs="Times New Roman"/>
          <w:sz w:val="32"/>
          <w:szCs w:val="32"/>
        </w:rPr>
        <w:t>对新认定的国家级、省级知识产权示范企业或示范园区一次性分别给予</w:t>
      </w:r>
      <w:r w:rsidRPr="00CC08D4">
        <w:rPr>
          <w:rFonts w:ascii="Times New Roman" w:eastAsia="方正仿宋_GBK" w:hAnsi="Times New Roman" w:cs="Times New Roman"/>
          <w:sz w:val="32"/>
          <w:szCs w:val="32"/>
        </w:rPr>
        <w:t>10</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5</w:t>
      </w:r>
      <w:r w:rsidRPr="00CC08D4">
        <w:rPr>
          <w:rFonts w:ascii="Times New Roman" w:eastAsia="方正仿宋_GBK" w:hAnsi="Times New Roman" w:cs="Times New Roman"/>
          <w:sz w:val="32"/>
          <w:szCs w:val="32"/>
        </w:rPr>
        <w:t>万元奖励；新认定的国家、省知识产权优势企业或试点园区一次性分别给予</w:t>
      </w:r>
      <w:r w:rsidRPr="00CC08D4">
        <w:rPr>
          <w:rFonts w:ascii="Times New Roman" w:eastAsia="方正仿宋_GBK" w:hAnsi="Times New Roman" w:cs="Times New Roman"/>
          <w:sz w:val="32"/>
          <w:szCs w:val="32"/>
        </w:rPr>
        <w:t>2</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1</w:t>
      </w:r>
      <w:r w:rsidRPr="00CC08D4">
        <w:rPr>
          <w:rFonts w:ascii="Times New Roman" w:eastAsia="方正仿宋_GBK" w:hAnsi="Times New Roman" w:cs="Times New Roman"/>
          <w:sz w:val="32"/>
          <w:szCs w:val="32"/>
        </w:rPr>
        <w:t>万元奖励。</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15.</w:t>
      </w:r>
      <w:r w:rsidRPr="00CC08D4">
        <w:rPr>
          <w:rFonts w:ascii="Times New Roman" w:eastAsia="方正仿宋_GBK" w:hAnsi="Times New Roman" w:cs="Times New Roman"/>
          <w:sz w:val="32"/>
          <w:szCs w:val="32"/>
        </w:rPr>
        <w:t>对获得国家专利金奖、银奖、优秀奖的单位，分别给予</w:t>
      </w:r>
      <w:r w:rsidRPr="00CC08D4">
        <w:rPr>
          <w:rFonts w:ascii="Times New Roman" w:eastAsia="方正仿宋_GBK" w:hAnsi="Times New Roman" w:cs="Times New Roman"/>
          <w:sz w:val="32"/>
          <w:szCs w:val="32"/>
        </w:rPr>
        <w:t>10</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5</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2</w:t>
      </w:r>
      <w:r w:rsidRPr="00CC08D4">
        <w:rPr>
          <w:rFonts w:ascii="Times New Roman" w:eastAsia="方正仿宋_GBK" w:hAnsi="Times New Roman" w:cs="Times New Roman"/>
          <w:sz w:val="32"/>
          <w:szCs w:val="32"/>
        </w:rPr>
        <w:t>万元一次性奖励；被评为中国专利优秀组织奖的单位，一次性给予</w:t>
      </w:r>
      <w:r w:rsidRPr="00CC08D4">
        <w:rPr>
          <w:rFonts w:ascii="Times New Roman" w:eastAsia="方正仿宋_GBK" w:hAnsi="Times New Roman" w:cs="Times New Roman"/>
          <w:sz w:val="32"/>
          <w:szCs w:val="32"/>
        </w:rPr>
        <w:t>10</w:t>
      </w:r>
      <w:r w:rsidRPr="00CC08D4">
        <w:rPr>
          <w:rFonts w:ascii="Times New Roman" w:eastAsia="方正仿宋_GBK" w:hAnsi="Times New Roman" w:cs="Times New Roman"/>
          <w:sz w:val="32"/>
          <w:szCs w:val="32"/>
        </w:rPr>
        <w:t>万元奖励；对获得省专利金奖、银奖、优秀奖的单位，一次性分别给予</w:t>
      </w:r>
      <w:r w:rsidRPr="00CC08D4">
        <w:rPr>
          <w:rFonts w:ascii="Times New Roman" w:eastAsia="方正仿宋_GBK" w:hAnsi="Times New Roman" w:cs="Times New Roman"/>
          <w:sz w:val="32"/>
          <w:szCs w:val="32"/>
        </w:rPr>
        <w:t>5</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3</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2</w:t>
      </w:r>
      <w:r w:rsidRPr="00CC08D4">
        <w:rPr>
          <w:rFonts w:ascii="Times New Roman" w:eastAsia="方正仿宋_GBK" w:hAnsi="Times New Roman" w:cs="Times New Roman"/>
          <w:sz w:val="32"/>
          <w:szCs w:val="32"/>
        </w:rPr>
        <w:t>万元奖励。</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16.</w:t>
      </w:r>
      <w:r w:rsidRPr="00CC08D4">
        <w:rPr>
          <w:rFonts w:ascii="Times New Roman" w:eastAsia="方正仿宋_GBK" w:hAnsi="Times New Roman" w:cs="Times New Roman"/>
          <w:sz w:val="32"/>
          <w:szCs w:val="32"/>
        </w:rPr>
        <w:t>对通过国家知识产权贯标认证的单位给予</w:t>
      </w:r>
      <w:r w:rsidRPr="00CC08D4">
        <w:rPr>
          <w:rFonts w:ascii="Times New Roman" w:eastAsia="方正仿宋_GBK" w:hAnsi="Times New Roman" w:cs="Times New Roman"/>
          <w:sz w:val="32"/>
          <w:szCs w:val="32"/>
        </w:rPr>
        <w:t>2</w:t>
      </w:r>
      <w:r w:rsidRPr="00CC08D4">
        <w:rPr>
          <w:rFonts w:ascii="Times New Roman" w:eastAsia="方正仿宋_GBK" w:hAnsi="Times New Roman" w:cs="Times New Roman"/>
          <w:sz w:val="32"/>
          <w:szCs w:val="32"/>
        </w:rPr>
        <w:t>万元奖励。对开展重大经济科技活动知识产权评议工作且通过省级以上验收合格的企业，给予</w:t>
      </w:r>
      <w:r w:rsidRPr="00CC08D4">
        <w:rPr>
          <w:rFonts w:ascii="Times New Roman" w:eastAsia="方正仿宋_GBK" w:hAnsi="Times New Roman" w:cs="Times New Roman"/>
          <w:sz w:val="32"/>
          <w:szCs w:val="32"/>
        </w:rPr>
        <w:t>10</w:t>
      </w:r>
      <w:r w:rsidRPr="00CC08D4">
        <w:rPr>
          <w:rFonts w:ascii="Times New Roman" w:eastAsia="方正仿宋_GBK" w:hAnsi="Times New Roman" w:cs="Times New Roman"/>
          <w:sz w:val="32"/>
          <w:szCs w:val="32"/>
        </w:rPr>
        <w:t>万元奖励。</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17.</w:t>
      </w:r>
      <w:r w:rsidRPr="00CC08D4">
        <w:rPr>
          <w:rFonts w:ascii="Times New Roman" w:eastAsia="方正仿宋_GBK" w:hAnsi="Times New Roman" w:cs="Times New Roman"/>
          <w:sz w:val="32"/>
          <w:szCs w:val="32"/>
        </w:rPr>
        <w:t>经新认定的中国驰名商标的企业，给予</w:t>
      </w:r>
      <w:r w:rsidRPr="00CC08D4">
        <w:rPr>
          <w:rFonts w:ascii="Times New Roman" w:eastAsia="方正仿宋_GBK" w:hAnsi="Times New Roman" w:cs="Times New Roman"/>
          <w:sz w:val="32"/>
          <w:szCs w:val="32"/>
        </w:rPr>
        <w:t>10</w:t>
      </w:r>
      <w:r w:rsidRPr="00CC08D4">
        <w:rPr>
          <w:rFonts w:ascii="Times New Roman" w:eastAsia="方正仿宋_GBK" w:hAnsi="Times New Roman" w:cs="Times New Roman"/>
          <w:sz w:val="32"/>
          <w:szCs w:val="32"/>
        </w:rPr>
        <w:t>万元奖励。</w:t>
      </w:r>
    </w:p>
    <w:p w:rsidR="00CC08D4" w:rsidRPr="00CC08D4" w:rsidRDefault="00CC08D4" w:rsidP="00CC08D4">
      <w:pPr>
        <w:snapToGrid w:val="0"/>
        <w:spacing w:line="590" w:lineRule="exact"/>
        <w:ind w:firstLineChars="200" w:firstLine="640"/>
        <w:rPr>
          <w:rFonts w:ascii="Times New Roman" w:eastAsia="方正楷体_GBK" w:hAnsi="Times New Roman" w:cs="Times New Roman"/>
          <w:color w:val="000000"/>
          <w:kern w:val="0"/>
          <w:sz w:val="32"/>
          <w:szCs w:val="32"/>
        </w:rPr>
      </w:pPr>
      <w:r w:rsidRPr="00CC08D4">
        <w:rPr>
          <w:rFonts w:ascii="Times New Roman" w:eastAsia="方正楷体_GBK" w:hAnsi="Times New Roman" w:cs="Times New Roman"/>
          <w:color w:val="000000"/>
          <w:kern w:val="0"/>
          <w:sz w:val="32"/>
          <w:szCs w:val="32"/>
        </w:rPr>
        <w:t>（六）加强知识产权保护</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18.</w:t>
      </w:r>
      <w:r w:rsidRPr="00CC08D4">
        <w:rPr>
          <w:rFonts w:ascii="Times New Roman" w:eastAsia="方正仿宋_GBK" w:hAnsi="Times New Roman" w:cs="Times New Roman"/>
          <w:sz w:val="32"/>
          <w:szCs w:val="32"/>
        </w:rPr>
        <w:t>对本县专利权人维权胜诉的，给予</w:t>
      </w:r>
      <w:r w:rsidRPr="00CC08D4">
        <w:rPr>
          <w:rFonts w:ascii="Times New Roman" w:eastAsia="方正仿宋_GBK" w:hAnsi="Times New Roman" w:cs="Times New Roman"/>
          <w:sz w:val="32"/>
          <w:szCs w:val="32"/>
        </w:rPr>
        <w:t>2.5</w:t>
      </w:r>
      <w:r w:rsidRPr="00CC08D4">
        <w:rPr>
          <w:rFonts w:ascii="Times New Roman" w:eastAsia="方正仿宋_GBK" w:hAnsi="Times New Roman" w:cs="Times New Roman"/>
          <w:sz w:val="32"/>
          <w:szCs w:val="32"/>
        </w:rPr>
        <w:t>万元奖励。向国家知识产权局提出对方专利无效请求并成功判定对方专利无效的，每件给予</w:t>
      </w:r>
      <w:r w:rsidRPr="00CC08D4">
        <w:rPr>
          <w:rFonts w:ascii="Times New Roman" w:eastAsia="方正仿宋_GBK" w:hAnsi="Times New Roman" w:cs="Times New Roman"/>
          <w:sz w:val="32"/>
          <w:szCs w:val="32"/>
        </w:rPr>
        <w:t>1</w:t>
      </w:r>
      <w:r w:rsidRPr="00CC08D4">
        <w:rPr>
          <w:rFonts w:ascii="Times New Roman" w:eastAsia="方正仿宋_GBK" w:hAnsi="Times New Roman" w:cs="Times New Roman"/>
          <w:sz w:val="32"/>
          <w:szCs w:val="32"/>
        </w:rPr>
        <w:t>万元奖励。</w:t>
      </w:r>
    </w:p>
    <w:p w:rsidR="00CC08D4" w:rsidRPr="00CC08D4" w:rsidRDefault="00CC08D4" w:rsidP="00CC08D4">
      <w:pPr>
        <w:snapToGrid w:val="0"/>
        <w:spacing w:line="590" w:lineRule="exact"/>
        <w:ind w:firstLineChars="200" w:firstLine="640"/>
        <w:rPr>
          <w:rFonts w:ascii="Times New Roman" w:eastAsia="方正楷体_GBK" w:hAnsi="Times New Roman" w:cs="Times New Roman"/>
          <w:color w:val="000000"/>
          <w:kern w:val="0"/>
          <w:sz w:val="32"/>
          <w:szCs w:val="32"/>
        </w:rPr>
      </w:pPr>
      <w:r w:rsidRPr="00CC08D4">
        <w:rPr>
          <w:rFonts w:ascii="Times New Roman" w:eastAsia="方正楷体_GBK" w:hAnsi="Times New Roman" w:cs="Times New Roman"/>
          <w:color w:val="000000"/>
          <w:kern w:val="0"/>
          <w:sz w:val="32"/>
          <w:szCs w:val="32"/>
        </w:rPr>
        <w:t>（七）促进知识产权运用</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19.</w:t>
      </w:r>
      <w:r w:rsidRPr="00CC08D4">
        <w:rPr>
          <w:rFonts w:ascii="Times New Roman" w:eastAsia="方正仿宋_GBK" w:hAnsi="Times New Roman" w:cs="Times New Roman"/>
          <w:sz w:val="32"/>
          <w:szCs w:val="32"/>
        </w:rPr>
        <w:t>对企业以商标权、专利权质押贷款方式融资并按期归还的，给予利息</w:t>
      </w:r>
      <w:r w:rsidRPr="00CC08D4">
        <w:rPr>
          <w:rFonts w:ascii="Times New Roman" w:eastAsia="方正仿宋_GBK" w:hAnsi="Times New Roman" w:cs="Times New Roman"/>
          <w:sz w:val="32"/>
          <w:szCs w:val="32"/>
        </w:rPr>
        <w:t>10%</w:t>
      </w:r>
      <w:r w:rsidRPr="00CC08D4">
        <w:rPr>
          <w:rFonts w:ascii="Times New Roman" w:eastAsia="方正仿宋_GBK" w:hAnsi="Times New Roman" w:cs="Times New Roman"/>
          <w:sz w:val="32"/>
          <w:szCs w:val="32"/>
        </w:rPr>
        <w:t>补贴，每户企业每次不超过</w:t>
      </w:r>
      <w:r w:rsidRPr="00CC08D4">
        <w:rPr>
          <w:rFonts w:ascii="Times New Roman" w:eastAsia="方正仿宋_GBK" w:hAnsi="Times New Roman" w:cs="Times New Roman"/>
          <w:sz w:val="32"/>
          <w:szCs w:val="32"/>
        </w:rPr>
        <w:t>15</w:t>
      </w:r>
      <w:r w:rsidRPr="00CC08D4">
        <w:rPr>
          <w:rFonts w:ascii="Times New Roman" w:eastAsia="方正仿宋_GBK" w:hAnsi="Times New Roman" w:cs="Times New Roman"/>
          <w:sz w:val="32"/>
          <w:szCs w:val="32"/>
        </w:rPr>
        <w:t>万元；对企业通过担保取得商标权、专利权质押贷款﹐给予企业担保费</w:t>
      </w:r>
      <w:r w:rsidRPr="00CC08D4">
        <w:rPr>
          <w:rFonts w:ascii="Times New Roman" w:eastAsia="方正仿宋_GBK" w:hAnsi="Times New Roman" w:cs="Times New Roman"/>
          <w:sz w:val="32"/>
          <w:szCs w:val="32"/>
        </w:rPr>
        <w:t>50%</w:t>
      </w:r>
      <w:r w:rsidRPr="00CC08D4">
        <w:rPr>
          <w:rFonts w:ascii="Times New Roman" w:eastAsia="方正仿宋_GBK" w:hAnsi="Times New Roman" w:cs="Times New Roman"/>
          <w:sz w:val="32"/>
          <w:szCs w:val="32"/>
        </w:rPr>
        <w:t>补贴，每户企业每次不超过</w:t>
      </w:r>
      <w:r w:rsidRPr="00CC08D4">
        <w:rPr>
          <w:rFonts w:ascii="Times New Roman" w:eastAsia="方正仿宋_GBK" w:hAnsi="Times New Roman" w:cs="Times New Roman"/>
          <w:sz w:val="32"/>
          <w:szCs w:val="32"/>
        </w:rPr>
        <w:t>5</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w:t>
      </w:r>
      <w:r w:rsidRPr="00CC08D4">
        <w:rPr>
          <w:rFonts w:ascii="Times New Roman" w:eastAsia="方正仿宋_GBK" w:hAnsi="Times New Roman" w:cs="Times New Roman"/>
          <w:sz w:val="32"/>
          <w:szCs w:val="32"/>
        </w:rPr>
        <w:t>对质押贷款企业商标权、专</w:t>
      </w:r>
      <w:r w:rsidRPr="00CC08D4">
        <w:rPr>
          <w:rFonts w:ascii="Times New Roman" w:eastAsia="方正仿宋_GBK" w:hAnsi="Times New Roman" w:cs="Times New Roman"/>
          <w:sz w:val="32"/>
          <w:szCs w:val="32"/>
        </w:rPr>
        <w:lastRenderedPageBreak/>
        <w:t>利权评估费给予补贴，每户企业每次不超过</w:t>
      </w:r>
      <w:r w:rsidRPr="00CC08D4">
        <w:rPr>
          <w:rFonts w:ascii="Times New Roman" w:eastAsia="方正仿宋_GBK" w:hAnsi="Times New Roman" w:cs="Times New Roman"/>
          <w:sz w:val="32"/>
          <w:szCs w:val="32"/>
        </w:rPr>
        <w:t>2</w:t>
      </w:r>
      <w:r w:rsidRPr="00CC08D4">
        <w:rPr>
          <w:rFonts w:ascii="Times New Roman" w:eastAsia="方正仿宋_GBK" w:hAnsi="Times New Roman" w:cs="Times New Roman"/>
          <w:sz w:val="32"/>
          <w:szCs w:val="32"/>
        </w:rPr>
        <w:t>万元。</w:t>
      </w:r>
    </w:p>
    <w:p w:rsidR="00CC08D4" w:rsidRPr="00CC08D4" w:rsidRDefault="00CC08D4" w:rsidP="00CC08D4">
      <w:pPr>
        <w:snapToGrid w:val="0"/>
        <w:spacing w:line="590" w:lineRule="exact"/>
        <w:ind w:firstLineChars="200" w:firstLine="640"/>
        <w:rPr>
          <w:rFonts w:ascii="Times New Roman" w:eastAsia="方正楷体_GBK" w:hAnsi="Times New Roman" w:cs="Times New Roman"/>
          <w:color w:val="000000"/>
          <w:kern w:val="0"/>
          <w:sz w:val="32"/>
          <w:szCs w:val="32"/>
        </w:rPr>
      </w:pPr>
      <w:r w:rsidRPr="00CC08D4">
        <w:rPr>
          <w:rFonts w:ascii="Times New Roman" w:eastAsia="方正楷体_GBK" w:hAnsi="Times New Roman" w:cs="Times New Roman"/>
          <w:color w:val="000000"/>
          <w:kern w:val="0"/>
          <w:sz w:val="32"/>
          <w:szCs w:val="32"/>
        </w:rPr>
        <w:t>（八）发展知识产权服务</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20.</w:t>
      </w:r>
      <w:r w:rsidRPr="00CC08D4">
        <w:rPr>
          <w:rFonts w:ascii="Times New Roman" w:eastAsia="方正仿宋_GBK" w:hAnsi="Times New Roman" w:cs="Times New Roman"/>
          <w:sz w:val="32"/>
          <w:szCs w:val="32"/>
        </w:rPr>
        <w:t>发明专利托管工作成绩突出的中介机构，托管专利达</w:t>
      </w:r>
      <w:r w:rsidRPr="00CC08D4">
        <w:rPr>
          <w:rFonts w:ascii="Times New Roman" w:eastAsia="方正仿宋_GBK" w:hAnsi="Times New Roman" w:cs="Times New Roman"/>
          <w:sz w:val="32"/>
          <w:szCs w:val="32"/>
        </w:rPr>
        <w:t>150</w:t>
      </w:r>
      <w:r w:rsidRPr="00CC08D4">
        <w:rPr>
          <w:rFonts w:ascii="Times New Roman" w:eastAsia="方正仿宋_GBK" w:hAnsi="Times New Roman" w:cs="Times New Roman"/>
          <w:sz w:val="32"/>
          <w:szCs w:val="32"/>
        </w:rPr>
        <w:t>件以上，且发明专利失效率为零的，当年奖励</w:t>
      </w:r>
      <w:r w:rsidRPr="00CC08D4">
        <w:rPr>
          <w:rFonts w:ascii="Times New Roman" w:eastAsia="方正仿宋_GBK" w:hAnsi="Times New Roman" w:cs="Times New Roman"/>
          <w:sz w:val="32"/>
          <w:szCs w:val="32"/>
        </w:rPr>
        <w:t>2</w:t>
      </w:r>
      <w:r w:rsidRPr="00CC08D4">
        <w:rPr>
          <w:rFonts w:ascii="Times New Roman" w:eastAsia="方正仿宋_GBK" w:hAnsi="Times New Roman" w:cs="Times New Roman"/>
          <w:sz w:val="32"/>
          <w:szCs w:val="32"/>
        </w:rPr>
        <w:t>万元。</w:t>
      </w:r>
    </w:p>
    <w:p w:rsidR="00CC08D4" w:rsidRPr="00CC08D4" w:rsidRDefault="00CC08D4" w:rsidP="00CC08D4">
      <w:pPr>
        <w:snapToGrid w:val="0"/>
        <w:spacing w:line="590" w:lineRule="exact"/>
        <w:ind w:firstLineChars="200" w:firstLine="640"/>
        <w:rPr>
          <w:rFonts w:ascii="Times New Roman" w:eastAsia="方正楷体_GBK" w:hAnsi="Times New Roman" w:cs="Times New Roman"/>
          <w:color w:val="000000"/>
          <w:kern w:val="0"/>
          <w:sz w:val="32"/>
          <w:szCs w:val="32"/>
        </w:rPr>
      </w:pPr>
      <w:r w:rsidRPr="00CC08D4">
        <w:rPr>
          <w:rFonts w:ascii="Times New Roman" w:eastAsia="方正楷体_GBK" w:hAnsi="Times New Roman" w:cs="Times New Roman"/>
          <w:color w:val="000000"/>
          <w:kern w:val="0"/>
          <w:sz w:val="32"/>
          <w:szCs w:val="32"/>
        </w:rPr>
        <w:t>（九）激励缺陷产品召回</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21.</w:t>
      </w:r>
      <w:r w:rsidRPr="00CC08D4">
        <w:rPr>
          <w:rFonts w:ascii="Times New Roman" w:eastAsia="方正仿宋_GBK" w:hAnsi="Times New Roman" w:cs="Times New Roman"/>
          <w:sz w:val="32"/>
          <w:szCs w:val="32"/>
        </w:rPr>
        <w:t>对在当地市场监管部门监督下主动实施缺陷产品召回、并在省级以上召回网站发布召回公告的，由当地市场监管部门核定召回货值金额后，按照货值金额（</w:t>
      </w:r>
      <w:r w:rsidRPr="00CC08D4">
        <w:rPr>
          <w:rFonts w:ascii="Times New Roman" w:eastAsia="方正仿宋_GBK" w:hAnsi="Times New Roman" w:cs="Times New Roman"/>
          <w:sz w:val="32"/>
          <w:szCs w:val="32"/>
        </w:rPr>
        <w:t>10</w:t>
      </w:r>
      <w:r w:rsidRPr="00CC08D4">
        <w:rPr>
          <w:rFonts w:ascii="Times New Roman" w:eastAsia="方正仿宋_GBK" w:hAnsi="Times New Roman" w:cs="Times New Roman"/>
          <w:sz w:val="32"/>
          <w:szCs w:val="32"/>
        </w:rPr>
        <w:t>万元以上，含</w:t>
      </w:r>
      <w:r w:rsidRPr="00CC08D4">
        <w:rPr>
          <w:rFonts w:ascii="Times New Roman" w:eastAsia="方正仿宋_GBK" w:hAnsi="Times New Roman" w:cs="Times New Roman"/>
          <w:sz w:val="32"/>
          <w:szCs w:val="32"/>
        </w:rPr>
        <w:t>10</w:t>
      </w:r>
      <w:r w:rsidRPr="00CC08D4">
        <w:rPr>
          <w:rFonts w:ascii="Times New Roman" w:eastAsia="方正仿宋_GBK" w:hAnsi="Times New Roman" w:cs="Times New Roman"/>
          <w:sz w:val="32"/>
          <w:szCs w:val="32"/>
        </w:rPr>
        <w:t>万元）</w:t>
      </w:r>
      <w:r w:rsidRPr="00CC08D4">
        <w:rPr>
          <w:rFonts w:ascii="Times New Roman" w:eastAsia="方正仿宋_GBK" w:hAnsi="Times New Roman" w:cs="Times New Roman"/>
          <w:sz w:val="32"/>
          <w:szCs w:val="32"/>
        </w:rPr>
        <w:t>5%</w:t>
      </w:r>
      <w:r w:rsidRPr="00CC08D4">
        <w:rPr>
          <w:rFonts w:ascii="Times New Roman" w:eastAsia="方正仿宋_GBK" w:hAnsi="Times New Roman" w:cs="Times New Roman"/>
          <w:sz w:val="32"/>
          <w:szCs w:val="32"/>
        </w:rPr>
        <w:t>的比例予以补贴，单个企业每年补贴最高不超过</w:t>
      </w:r>
      <w:r w:rsidRPr="00CC08D4">
        <w:rPr>
          <w:rFonts w:ascii="Times New Roman" w:eastAsia="方正仿宋_GBK" w:hAnsi="Times New Roman" w:cs="Times New Roman"/>
          <w:sz w:val="32"/>
          <w:szCs w:val="32"/>
        </w:rPr>
        <w:t>1</w:t>
      </w:r>
      <w:r w:rsidRPr="00CC08D4">
        <w:rPr>
          <w:rFonts w:ascii="Times New Roman" w:eastAsia="方正仿宋_GBK" w:hAnsi="Times New Roman" w:cs="Times New Roman"/>
          <w:sz w:val="32"/>
          <w:szCs w:val="32"/>
        </w:rPr>
        <w:t>万元。</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对不履行缺陷产品召回义务的企业，不享受本支持质量提升奖励若干政策。</w:t>
      </w:r>
    </w:p>
    <w:p w:rsidR="00CC08D4" w:rsidRPr="00CC08D4" w:rsidRDefault="00CC08D4" w:rsidP="00CC08D4">
      <w:pPr>
        <w:snapToGrid w:val="0"/>
        <w:spacing w:line="590" w:lineRule="exact"/>
        <w:ind w:firstLineChars="200" w:firstLine="640"/>
        <w:rPr>
          <w:rFonts w:ascii="Times New Roman" w:eastAsia="方正黑体_GBK" w:hAnsi="Times New Roman" w:cs="Times New Roman"/>
          <w:color w:val="000000"/>
          <w:kern w:val="0"/>
          <w:sz w:val="32"/>
          <w:szCs w:val="32"/>
        </w:rPr>
      </w:pPr>
      <w:r w:rsidRPr="00CC08D4">
        <w:rPr>
          <w:rFonts w:ascii="Times New Roman" w:eastAsia="方正黑体_GBK" w:hAnsi="Times New Roman" w:cs="Times New Roman"/>
          <w:color w:val="000000"/>
          <w:kern w:val="0"/>
          <w:sz w:val="32"/>
          <w:szCs w:val="32"/>
        </w:rPr>
        <w:t>三、其他事项</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当年发生安全生产、食品安全、环境污染等责任事故和重大群体性劳资纠纷事件，或涉及偷税、侵权、假冒伪劣等违法违规行为受到查处的，被列为失信被执行人、严重违法失信的企业，不纳入本政策支持范围。</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同一企业同一事项按就高原则不重复奖励。本政策与我县其他同类扶持政策不重复享受，我县原有规定中具体条款与本政策不一致的，按本政策执行。</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本政策中的奖励政策有效期暂定三年，三年后由县质量发展</w:t>
      </w:r>
      <w:r w:rsidRPr="00CC08D4">
        <w:rPr>
          <w:rFonts w:ascii="Times New Roman" w:eastAsia="方正仿宋_GBK" w:hAnsi="Times New Roman" w:cs="Times New Roman"/>
          <w:sz w:val="32"/>
          <w:szCs w:val="32"/>
        </w:rPr>
        <w:lastRenderedPageBreak/>
        <w:t>委员会办公室会同相关部门对政策实施情况进行综合评估，并依据评估情况修订完善。</w:t>
      </w:r>
    </w:p>
    <w:p w:rsidR="00CC08D4" w:rsidRPr="00CC08D4" w:rsidRDefault="00CC08D4" w:rsidP="00CC08D4">
      <w:pPr>
        <w:snapToGrid w:val="0"/>
        <w:spacing w:line="590" w:lineRule="exact"/>
        <w:ind w:firstLineChars="200" w:firstLine="640"/>
        <w:rPr>
          <w:rFonts w:ascii="Times New Roman" w:eastAsia="方正仿宋_GBK" w:hAnsi="Times New Roman" w:cs="Times New Roman"/>
          <w:sz w:val="32"/>
          <w:szCs w:val="32"/>
        </w:rPr>
      </w:pPr>
      <w:r w:rsidRPr="00CC08D4">
        <w:rPr>
          <w:rFonts w:ascii="Times New Roman" w:eastAsia="方正仿宋_GBK" w:hAnsi="Times New Roman" w:cs="Times New Roman"/>
          <w:sz w:val="32"/>
          <w:szCs w:val="32"/>
        </w:rPr>
        <w:t>本政策由县质量发展委员会办公室负责解释。</w:t>
      </w:r>
    </w:p>
    <w:p w:rsidR="00341142" w:rsidRPr="00CC08D4" w:rsidRDefault="00CC08D4" w:rsidP="00CC08D4">
      <w:pPr>
        <w:spacing w:line="590" w:lineRule="exact"/>
        <w:ind w:firstLineChars="200" w:firstLine="640"/>
        <w:textAlignment w:val="baseline"/>
        <w:rPr>
          <w:szCs w:val="32"/>
        </w:rPr>
      </w:pPr>
      <w:r w:rsidRPr="00CC08D4">
        <w:rPr>
          <w:rFonts w:ascii="Times New Roman" w:eastAsia="方正仿宋_GBK" w:hAnsi="Times New Roman" w:cs="Times New Roman"/>
          <w:color w:val="000000"/>
          <w:sz w:val="32"/>
          <w:szCs w:val="32"/>
        </w:rPr>
        <w:t>本政策自</w:t>
      </w:r>
      <w:r w:rsidRPr="00CC08D4">
        <w:rPr>
          <w:rFonts w:ascii="Times New Roman" w:eastAsia="方正仿宋_GBK" w:hAnsi="Times New Roman" w:cs="Times New Roman"/>
          <w:color w:val="000000"/>
          <w:sz w:val="32"/>
          <w:szCs w:val="32"/>
        </w:rPr>
        <w:t>2022</w:t>
      </w:r>
      <w:r w:rsidRPr="00CC08D4">
        <w:rPr>
          <w:rFonts w:ascii="Times New Roman" w:eastAsia="方正仿宋_GBK" w:hAnsi="Times New Roman" w:cs="Times New Roman"/>
          <w:color w:val="000000"/>
          <w:sz w:val="32"/>
          <w:szCs w:val="32"/>
        </w:rPr>
        <w:t>年</w:t>
      </w:r>
      <w:r w:rsidRPr="00CC08D4">
        <w:rPr>
          <w:rFonts w:ascii="Times New Roman" w:eastAsia="方正仿宋_GBK" w:hAnsi="Times New Roman" w:cs="Times New Roman"/>
          <w:color w:val="000000"/>
          <w:sz w:val="32"/>
          <w:szCs w:val="32"/>
        </w:rPr>
        <w:t>1</w:t>
      </w:r>
      <w:r w:rsidRPr="00CC08D4">
        <w:rPr>
          <w:rFonts w:ascii="Times New Roman" w:eastAsia="方正仿宋_GBK" w:hAnsi="Times New Roman" w:cs="Times New Roman"/>
          <w:color w:val="000000"/>
          <w:sz w:val="32"/>
          <w:szCs w:val="32"/>
        </w:rPr>
        <w:t>月</w:t>
      </w:r>
      <w:r w:rsidRPr="00CC08D4">
        <w:rPr>
          <w:rFonts w:ascii="Times New Roman" w:eastAsia="方正仿宋_GBK" w:hAnsi="Times New Roman" w:cs="Times New Roman"/>
          <w:color w:val="000000"/>
          <w:sz w:val="32"/>
          <w:szCs w:val="32"/>
        </w:rPr>
        <w:t>1</w:t>
      </w:r>
      <w:r w:rsidRPr="00CC08D4">
        <w:rPr>
          <w:rFonts w:ascii="Times New Roman" w:eastAsia="方正仿宋_GBK" w:hAnsi="Times New Roman" w:cs="Times New Roman"/>
          <w:color w:val="000000"/>
          <w:sz w:val="32"/>
          <w:szCs w:val="32"/>
        </w:rPr>
        <w:t>日起执行。《东至县质量提升奖励若干政策（试行）》于</w:t>
      </w:r>
      <w:r w:rsidRPr="00CC08D4">
        <w:rPr>
          <w:rFonts w:ascii="Times New Roman" w:eastAsia="方正仿宋_GBK" w:hAnsi="Times New Roman" w:cs="Times New Roman"/>
          <w:color w:val="000000"/>
          <w:sz w:val="32"/>
          <w:szCs w:val="32"/>
        </w:rPr>
        <w:t>2021</w:t>
      </w:r>
      <w:r w:rsidRPr="00CC08D4">
        <w:rPr>
          <w:rFonts w:ascii="Times New Roman" w:eastAsia="方正仿宋_GBK" w:hAnsi="Times New Roman" w:cs="Times New Roman"/>
          <w:color w:val="000000"/>
          <w:sz w:val="32"/>
          <w:szCs w:val="32"/>
        </w:rPr>
        <w:t>年</w:t>
      </w:r>
      <w:r w:rsidRPr="00CC08D4">
        <w:rPr>
          <w:rFonts w:ascii="Times New Roman" w:eastAsia="方正仿宋_GBK" w:hAnsi="Times New Roman" w:cs="Times New Roman"/>
          <w:color w:val="000000"/>
          <w:sz w:val="32"/>
          <w:szCs w:val="32"/>
        </w:rPr>
        <w:t>12</w:t>
      </w:r>
      <w:r w:rsidRPr="00CC08D4">
        <w:rPr>
          <w:rFonts w:ascii="Times New Roman" w:eastAsia="方正仿宋_GBK" w:hAnsi="Times New Roman" w:cs="Times New Roman"/>
          <w:color w:val="000000"/>
          <w:sz w:val="32"/>
          <w:szCs w:val="32"/>
        </w:rPr>
        <w:t>月</w:t>
      </w:r>
      <w:r w:rsidRPr="00CC08D4">
        <w:rPr>
          <w:rFonts w:ascii="Times New Roman" w:eastAsia="方正仿宋_GBK" w:hAnsi="Times New Roman" w:cs="Times New Roman"/>
          <w:color w:val="000000"/>
          <w:sz w:val="32"/>
          <w:szCs w:val="32"/>
        </w:rPr>
        <w:t>31</w:t>
      </w:r>
      <w:r w:rsidRPr="00CC08D4">
        <w:rPr>
          <w:rFonts w:ascii="Times New Roman" w:eastAsia="方正仿宋_GBK" w:hAnsi="Times New Roman" w:cs="Times New Roman"/>
          <w:color w:val="000000"/>
          <w:sz w:val="32"/>
          <w:szCs w:val="32"/>
        </w:rPr>
        <w:t>日废止。</w:t>
      </w:r>
      <w:bookmarkEnd w:id="2"/>
      <w:bookmarkEnd w:id="3"/>
    </w:p>
    <w:sectPr w:rsidR="00341142" w:rsidRPr="00CC08D4" w:rsidSect="00341142">
      <w:headerReference w:type="default" r:id="rId10"/>
      <w:footerReference w:type="default" r:id="rId11"/>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3629" w:rsidRDefault="003E3629" w:rsidP="00341142">
      <w:r>
        <w:separator/>
      </w:r>
    </w:p>
  </w:endnote>
  <w:endnote w:type="continuationSeparator" w:id="1">
    <w:p w:rsidR="003E3629" w:rsidRDefault="003E3629"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等线">
    <w:panose1 w:val="02010600030101010101"/>
    <w:charset w:val="86"/>
    <w:family w:val="auto"/>
    <w:pitch w:val="variable"/>
    <w:sig w:usb0="A00002BF" w:usb1="38CF7CFA" w:usb2="00000016" w:usb3="00000000" w:csb0="0004000F"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9E4BCB">
    <w:pPr>
      <w:pStyle w:val="a6"/>
      <w:ind w:leftChars="2280" w:left="4788" w:firstLineChars="2000" w:firstLine="6400"/>
      <w:rPr>
        <w:rFonts w:eastAsia="仿宋"/>
        <w:sz w:val="32"/>
        <w:szCs w:val="48"/>
      </w:rPr>
    </w:pPr>
    <w:r w:rsidRPr="009E4BCB">
      <w:rPr>
        <w:sz w:val="32"/>
      </w:rPr>
      <w:pict>
        <v:shapetype id="_x0000_t202" coordsize="21600,21600" o:spt="202" path="m,l,21600r21600,l21600,xe">
          <v:stroke joinstyle="miter"/>
          <v:path gradientshapeok="t" o:connecttype="rect"/>
        </v:shapetype>
        <v:shape id="_x0000_s1028" type="#_x0000_t202" style="position:absolute;left:0;text-align:left;margin-left:416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9E4BCB">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CC08D4">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w:r>
  </w:p>
  <w:p w:rsidR="00341142" w:rsidRDefault="009E4BCB">
    <w:pPr>
      <w:pStyle w:val="a6"/>
      <w:wordWrap w:val="0"/>
      <w:ind w:leftChars="2280" w:left="4788" w:firstLineChars="2000" w:firstLine="6400"/>
      <w:jc w:val="right"/>
      <w:rPr>
        <w:rFonts w:ascii="宋体" w:eastAsia="宋体" w:hAnsi="宋体" w:cs="宋体"/>
        <w:b/>
        <w:bCs/>
        <w:color w:val="005192"/>
        <w:sz w:val="28"/>
        <w:szCs w:val="44"/>
      </w:rPr>
    </w:pPr>
    <w:r w:rsidRPr="009E4BCB">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3629" w:rsidRDefault="003E3629" w:rsidP="00341142">
      <w:r>
        <w:separator/>
      </w:r>
    </w:p>
  </w:footnote>
  <w:footnote w:type="continuationSeparator" w:id="1">
    <w:p w:rsidR="003E3629" w:rsidRDefault="003E3629"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9E4BCB">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167891"/>
    <w:rsid w:val="00172A27"/>
    <w:rsid w:val="00341142"/>
    <w:rsid w:val="003A4BA8"/>
    <w:rsid w:val="003E3629"/>
    <w:rsid w:val="00635E14"/>
    <w:rsid w:val="0078101B"/>
    <w:rsid w:val="009E4BCB"/>
    <w:rsid w:val="00A8729F"/>
    <w:rsid w:val="00B32073"/>
    <w:rsid w:val="00B57CFC"/>
    <w:rsid w:val="00CC08D4"/>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baike.baidu.com/item/%E5%BB%BA%E7%AD%91%E4%B8%9A%E4%BC%81%E4%B8%9A/1009140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aike.baidu.com/item/%E8%A7%84%E6%A8%A1%E4%BB%A5%E4%B8%8A%E5%B7%A5%E4%B8%9A%E4%BC%81%E4%B8%9A/93869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aike.baidu.com/item/%E9%99%90%E9%A2%9D/714376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453</Words>
  <Characters>2586</Characters>
  <Application>Microsoft Office Word</Application>
  <DocSecurity>0</DocSecurity>
  <Lines>21</Lines>
  <Paragraphs>6</Paragraphs>
  <ScaleCrop>false</ScaleCrop>
  <Company>Microsoft</Company>
  <LinksUpToDate>false</LinksUpToDate>
  <CharactersWithSpaces>3033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2023-02-01T01:54:00Z</dcterms:created>
  <dcterms:modified xsi:type="dcterms:W3CDTF">2023-02-01T01:54:00Z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